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E69" w:rsidRDefault="00145E69">
      <w:pPr>
        <w:spacing w:before="7" w:line="369" w:lineRule="exact"/>
        <w:jc w:val="center"/>
        <w:textAlignment w:val="baseline"/>
        <w:rPr>
          <w:rFonts w:ascii="Garamond" w:eastAsia="Times New Roman" w:hAnsi="Garamond"/>
          <w:color w:val="000000"/>
          <w:spacing w:val="-10"/>
          <w:sz w:val="32"/>
        </w:rPr>
      </w:pPr>
      <w:r>
        <w:rPr>
          <w:rFonts w:ascii="Garamond" w:eastAsia="Times New Roman" w:hAnsi="Garamond"/>
          <w:color w:val="000000"/>
          <w:spacing w:val="-10"/>
          <w:sz w:val="32"/>
        </w:rPr>
        <w:t>Sex and Virtue</w:t>
      </w:r>
    </w:p>
    <w:p w:rsidR="00145E69" w:rsidRDefault="00145E69">
      <w:pPr>
        <w:sectPr w:rsidR="00145E69">
          <w:pgSz w:w="8640" w:h="12960"/>
          <w:pgMar w:top="2000" w:right="3475" w:bottom="10184" w:left="3365" w:header="720" w:footer="720" w:gutter="0"/>
          <w:cols w:space="720"/>
        </w:sectPr>
      </w:pPr>
    </w:p>
    <w:p w:rsidR="00145E69" w:rsidRDefault="00145E69">
      <w:pPr>
        <w:spacing w:before="20" w:after="332" w:line="203" w:lineRule="exact"/>
        <w:jc w:val="center"/>
        <w:textAlignment w:val="baseline"/>
        <w:rPr>
          <w:rFonts w:eastAsia="Times New Roman"/>
          <w:color w:val="000000"/>
          <w:spacing w:val="57"/>
          <w:sz w:val="18"/>
        </w:rPr>
      </w:pPr>
      <w:r>
        <w:rPr>
          <w:rFonts w:eastAsia="Times New Roman"/>
          <w:color w:val="000000"/>
          <w:spacing w:val="57"/>
          <w:sz w:val="18"/>
        </w:rPr>
        <w:t>CATHOLIC MORAL THOUGHT</w:t>
      </w:r>
    </w:p>
    <w:p w:rsidR="00145E69" w:rsidRDefault="00145E69">
      <w:pPr>
        <w:spacing w:before="20" w:after="332" w:line="203" w:lineRule="exact"/>
        <w:sectPr w:rsidR="00145E69">
          <w:pgSz w:w="8640" w:h="12960"/>
          <w:pgMar w:top="2080" w:right="2256" w:bottom="9664" w:left="2424" w:header="720" w:footer="720" w:gutter="0"/>
          <w:cols w:space="720"/>
        </w:sectPr>
      </w:pPr>
    </w:p>
    <w:p w:rsidR="00145E69" w:rsidRDefault="00145E69">
      <w:pPr>
        <w:spacing w:line="253" w:lineRule="exact"/>
        <w:jc w:val="center"/>
        <w:textAlignment w:val="baseline"/>
        <w:rPr>
          <w:rFonts w:eastAsia="Times New Roman"/>
          <w:color w:val="000000"/>
          <w:spacing w:val="-2"/>
          <w:lang w:val="de-DE"/>
        </w:rPr>
      </w:pPr>
      <w:r>
        <w:rPr>
          <w:rFonts w:eastAsia="Times New Roman"/>
          <w:color w:val="000000"/>
          <w:spacing w:val="-2"/>
          <w:lang w:val="de-DE"/>
        </w:rPr>
        <w:t xml:space="preserve">General Editor: Romanus Cessarío, </w:t>
      </w:r>
      <w:r>
        <w:rPr>
          <w:color w:val="000000"/>
          <w:spacing w:val="-2"/>
          <w:lang w:val="de-DE"/>
        </w:rPr>
        <w:t>Ο.P.</w:t>
      </w:r>
    </w:p>
    <w:p w:rsidR="00145E69" w:rsidRDefault="00145E69">
      <w:pPr>
        <w:sectPr w:rsidR="00145E69">
          <w:type w:val="continuous"/>
          <w:pgSz w:w="8640" w:h="12960"/>
          <w:pgMar w:top="2080" w:right="2256" w:bottom="9664" w:left="2424" w:header="720" w:footer="720" w:gutter="0"/>
          <w:cols w:space="720"/>
        </w:sectPr>
      </w:pPr>
    </w:p>
    <w:p w:rsidR="00145E69" w:rsidRDefault="00145E69">
      <w:pPr>
        <w:spacing w:line="518" w:lineRule="exact"/>
        <w:jc w:val="center"/>
        <w:textAlignment w:val="baseline"/>
        <w:rPr>
          <w:rFonts w:ascii="Garamond" w:eastAsia="Times New Roman" w:hAnsi="Garamond"/>
          <w:color w:val="000000"/>
          <w:spacing w:val="2"/>
          <w:w w:val="95"/>
          <w:sz w:val="46"/>
        </w:rPr>
      </w:pPr>
      <w:r>
        <w:rPr>
          <w:rFonts w:ascii="Garamond" w:eastAsia="Times New Roman" w:hAnsi="Garamond"/>
          <w:color w:val="000000"/>
          <w:spacing w:val="2"/>
          <w:w w:val="95"/>
          <w:sz w:val="46"/>
        </w:rPr>
        <w:t>Sex and Virtue</w:t>
      </w:r>
    </w:p>
    <w:p w:rsidR="00145E69" w:rsidRDefault="00145E69">
      <w:pPr>
        <w:spacing w:before="76" w:line="334" w:lineRule="exact"/>
        <w:jc w:val="center"/>
        <w:textAlignment w:val="baseline"/>
        <w:rPr>
          <w:rFonts w:ascii="Garamond" w:eastAsia="Times New Roman" w:hAnsi="Garamond"/>
          <w:i/>
          <w:color w:val="000000"/>
          <w:spacing w:val="3"/>
          <w:sz w:val="27"/>
        </w:rPr>
      </w:pPr>
      <w:r>
        <w:rPr>
          <w:rFonts w:ascii="Garamond" w:eastAsia="Times New Roman" w:hAnsi="Garamond"/>
          <w:i/>
          <w:color w:val="000000"/>
          <w:spacing w:val="3"/>
          <w:sz w:val="27"/>
        </w:rPr>
        <w:t>An Introduction to Sexual Ethics</w:t>
      </w:r>
    </w:p>
    <w:p w:rsidR="00145E69" w:rsidRDefault="00145E69">
      <w:pPr>
        <w:spacing w:before="465" w:after="5606" w:line="381" w:lineRule="exact"/>
        <w:jc w:val="center"/>
        <w:textAlignment w:val="baseline"/>
        <w:rPr>
          <w:rFonts w:ascii="Garamond" w:eastAsia="Times New Roman" w:hAnsi="Garamond"/>
          <w:color w:val="000000"/>
          <w:spacing w:val="-6"/>
          <w:sz w:val="33"/>
        </w:rPr>
      </w:pPr>
      <w:r>
        <w:rPr>
          <w:rFonts w:ascii="Garamond" w:eastAsia="Times New Roman" w:hAnsi="Garamond"/>
          <w:color w:val="000000"/>
          <w:spacing w:val="-6"/>
          <w:sz w:val="33"/>
        </w:rPr>
        <w:t>John S. Grabowski</w:t>
      </w:r>
    </w:p>
    <w:p w:rsidR="00145E69" w:rsidRDefault="00145E69">
      <w:pPr>
        <w:spacing w:before="465" w:after="5606" w:line="381" w:lineRule="exact"/>
        <w:sectPr w:rsidR="00145E69">
          <w:pgSz w:w="8640" w:h="12960"/>
          <w:pgMar w:top="1980" w:right="2398" w:bottom="2664" w:left="2282" w:header="720" w:footer="720" w:gutter="0"/>
          <w:cols w:space="720"/>
        </w:sectPr>
      </w:pPr>
    </w:p>
    <w:p w:rsidR="00145E69" w:rsidRDefault="00145E69">
      <w:pPr>
        <w:spacing w:line="262" w:lineRule="exact"/>
        <w:jc w:val="center"/>
        <w:textAlignment w:val="baseline"/>
        <w:rPr>
          <w:rFonts w:ascii="Garamond" w:eastAsia="Times New Roman" w:hAnsi="Garamond"/>
          <w:color w:val="000000"/>
          <w:sz w:val="23"/>
        </w:rPr>
      </w:pPr>
      <w:r>
        <w:rPr>
          <w:rFonts w:ascii="Garamond" w:eastAsia="Times New Roman" w:hAnsi="Garamond"/>
          <w:color w:val="000000"/>
          <w:sz w:val="23"/>
        </w:rPr>
        <w:t xml:space="preserve">The </w:t>
      </w:r>
      <w:smartTag w:uri="urn:schemas-microsoft-com:office:smarttags" w:element="PlaceName">
        <w:r>
          <w:rPr>
            <w:rFonts w:ascii="Garamond" w:eastAsia="Times New Roman" w:hAnsi="Garamond"/>
            <w:color w:val="000000"/>
            <w:sz w:val="23"/>
          </w:rPr>
          <w:t>Catholic</w:t>
        </w:r>
      </w:smartTag>
      <w:r>
        <w:rPr>
          <w:rFonts w:ascii="Garamond" w:eastAsia="Times New Roman" w:hAnsi="Garamond"/>
          <w:color w:val="000000"/>
          <w:sz w:val="23"/>
        </w:rPr>
        <w:t xml:space="preserve"> </w:t>
      </w:r>
      <w:smartTag w:uri="urn:schemas-microsoft-com:office:smarttags" w:element="PlaceType">
        <w:r>
          <w:rPr>
            <w:rFonts w:ascii="Garamond" w:eastAsia="Times New Roman" w:hAnsi="Garamond"/>
            <w:color w:val="000000"/>
            <w:sz w:val="23"/>
          </w:rPr>
          <w:t>University</w:t>
        </w:r>
      </w:smartTag>
      <w:r>
        <w:rPr>
          <w:rFonts w:ascii="Garamond" w:eastAsia="Times New Roman" w:hAnsi="Garamond"/>
          <w:color w:val="000000"/>
          <w:sz w:val="23"/>
        </w:rPr>
        <w:t xml:space="preserve"> of </w:t>
      </w:r>
      <w:smartTag w:uri="urn:schemas-microsoft-com:office:smarttags" w:element="place">
        <w:smartTag w:uri="urn:schemas-microsoft-com:office:smarttags" w:element="country-region">
          <w:r>
            <w:rPr>
              <w:rFonts w:ascii="Garamond" w:eastAsia="Times New Roman" w:hAnsi="Garamond"/>
              <w:color w:val="000000"/>
              <w:sz w:val="23"/>
            </w:rPr>
            <w:t>America</w:t>
          </w:r>
        </w:smartTag>
      </w:smartTag>
      <w:r>
        <w:rPr>
          <w:rFonts w:ascii="Garamond" w:eastAsia="Times New Roman" w:hAnsi="Garamond"/>
          <w:color w:val="000000"/>
          <w:sz w:val="23"/>
        </w:rPr>
        <w:t xml:space="preserve"> Press</w:t>
      </w:r>
    </w:p>
    <w:p w:rsidR="00145E69" w:rsidRDefault="00145E69">
      <w:pPr>
        <w:spacing w:before="41" w:line="222" w:lineRule="exact"/>
        <w:jc w:val="center"/>
        <w:textAlignment w:val="baseline"/>
        <w:rPr>
          <w:rFonts w:ascii="Garamond" w:eastAsia="Times New Roman" w:hAnsi="Garamond"/>
          <w:color w:val="000000"/>
          <w:spacing w:val="-5"/>
          <w:sz w:val="19"/>
        </w:rPr>
      </w:pPr>
      <w:smartTag w:uri="urn:schemas-microsoft-com:office:smarttags" w:element="place">
        <w:smartTag w:uri="urn:schemas-microsoft-com:office:smarttags" w:element="City">
          <w:r>
            <w:rPr>
              <w:rFonts w:ascii="Garamond" w:eastAsia="Times New Roman" w:hAnsi="Garamond"/>
              <w:color w:val="000000"/>
              <w:spacing w:val="-5"/>
              <w:sz w:val="19"/>
            </w:rPr>
            <w:t>Washington</w:t>
          </w:r>
        </w:smartTag>
        <w:r>
          <w:rPr>
            <w:rFonts w:ascii="Garamond" w:eastAsia="Times New Roman" w:hAnsi="Garamond"/>
            <w:color w:val="000000"/>
            <w:spacing w:val="-5"/>
            <w:sz w:val="19"/>
          </w:rPr>
          <w:t xml:space="preserve">, </w:t>
        </w:r>
        <w:smartTag w:uri="urn:schemas-microsoft-com:office:smarttags" w:element="State">
          <w:r>
            <w:rPr>
              <w:rFonts w:ascii="Garamond" w:eastAsia="Times New Roman" w:hAnsi="Garamond"/>
              <w:color w:val="000000"/>
              <w:spacing w:val="-5"/>
              <w:sz w:val="19"/>
            </w:rPr>
            <w:t>D.C.</w:t>
          </w:r>
        </w:smartTag>
      </w:smartTag>
    </w:p>
    <w:p w:rsidR="00145E69" w:rsidRDefault="00145E69">
      <w:pPr>
        <w:sectPr w:rsidR="00145E69">
          <w:type w:val="continuous"/>
          <w:pgSz w:w="8640" w:h="12960"/>
          <w:pgMar w:top="1980" w:right="2400" w:bottom="2664" w:left="2280" w:header="720" w:footer="720" w:gutter="0"/>
          <w:cols w:space="720"/>
        </w:sectPr>
      </w:pPr>
    </w:p>
    <w:p w:rsidR="00145E69" w:rsidRDefault="00145E69">
      <w:pPr>
        <w:spacing w:before="45" w:line="201" w:lineRule="exact"/>
        <w:jc w:val="center"/>
        <w:textAlignment w:val="baseline"/>
        <w:rPr>
          <w:rFonts w:ascii="Garamond" w:eastAsia="Times New Roman" w:hAnsi="Garamond"/>
          <w:color w:val="000000"/>
          <w:sz w:val="16"/>
        </w:rPr>
      </w:pPr>
      <w:r>
        <w:rPr>
          <w:rFonts w:ascii="Garamond" w:eastAsia="Times New Roman" w:hAnsi="Garamond"/>
          <w:color w:val="000000"/>
          <w:sz w:val="16"/>
        </w:rPr>
        <w:t xml:space="preserve">Copyright © zoo3 </w:t>
      </w:r>
      <w:r>
        <w:rPr>
          <w:rFonts w:ascii="Garamond" w:eastAsia="Times New Roman" w:hAnsi="Garamond"/>
          <w:color w:val="000000"/>
          <w:sz w:val="16"/>
        </w:rPr>
        <w:br/>
        <w:t xml:space="preserve">The Catholic University of America Press </w:t>
      </w:r>
      <w:r>
        <w:rPr>
          <w:rFonts w:ascii="Garamond" w:eastAsia="Times New Roman" w:hAnsi="Garamond"/>
          <w:color w:val="000000"/>
          <w:sz w:val="16"/>
        </w:rPr>
        <w:br/>
        <w:t xml:space="preserve">All rights reserved </w:t>
      </w:r>
      <w:r>
        <w:rPr>
          <w:rFonts w:ascii="Garamond" w:eastAsia="Times New Roman" w:hAnsi="Garamond"/>
          <w:color w:val="000000"/>
          <w:sz w:val="16"/>
        </w:rPr>
        <w:br/>
        <w:t xml:space="preserve">Printed in the </w:t>
      </w:r>
      <w:smartTag w:uri="urn:schemas-microsoft-com:office:smarttags" w:element="place">
        <w:smartTag w:uri="urn:schemas-microsoft-com:office:smarttags" w:element="country-region">
          <w:r>
            <w:rPr>
              <w:rFonts w:ascii="Garamond" w:eastAsia="Times New Roman" w:hAnsi="Garamond"/>
              <w:color w:val="000000"/>
              <w:sz w:val="16"/>
            </w:rPr>
            <w:t>United States of America</w:t>
          </w:r>
        </w:smartTag>
      </w:smartTag>
    </w:p>
    <w:p w:rsidR="00145E69" w:rsidRDefault="00145E69">
      <w:pPr>
        <w:spacing w:before="191" w:line="207" w:lineRule="exact"/>
        <w:jc w:val="center"/>
        <w:textAlignment w:val="baseline"/>
        <w:rPr>
          <w:rFonts w:ascii="Garamond" w:eastAsia="Times New Roman" w:hAnsi="Garamond"/>
          <w:color w:val="000000"/>
          <w:spacing w:val="-6"/>
          <w:sz w:val="16"/>
        </w:rPr>
      </w:pPr>
      <w:r>
        <w:rPr>
          <w:rFonts w:ascii="Garamond" w:eastAsia="Times New Roman" w:hAnsi="Garamond"/>
          <w:color w:val="000000"/>
          <w:spacing w:val="-6"/>
          <w:sz w:val="16"/>
        </w:rPr>
        <w:t>The paper used in this publication meets the minimum requirements of Amer-</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color w:val="000000"/>
          <w:spacing w:val="-6"/>
          <w:sz w:val="16"/>
        </w:rPr>
        <w:t xml:space="preserve">ican National Standards for Information Science—Permanence of Paper for </w:t>
      </w:r>
      <w:r>
        <w:rPr>
          <w:rFonts w:ascii="Garamond" w:eastAsia="Times New Roman" w:hAnsi="Garamond"/>
          <w:color w:val="000000"/>
          <w:spacing w:val="-6"/>
          <w:sz w:val="16"/>
        </w:rPr>
        <w:br/>
        <w:t xml:space="preserve">Printed Library materials, Aêsô </w:t>
      </w:r>
      <w:r>
        <w:rPr>
          <w:rFonts w:ascii="Garamond" w:eastAsia="Times New Roman" w:hAnsi="Garamond"/>
          <w:color w:val="000000"/>
          <w:spacing w:val="-6"/>
          <w:sz w:val="16"/>
          <w:vertAlign w:val="superscript"/>
        </w:rPr>
        <w:t>2</w:t>
      </w:r>
      <w:r>
        <w:rPr>
          <w:rFonts w:ascii="Garamond" w:eastAsia="Times New Roman" w:hAnsi="Garamond"/>
          <w:color w:val="000000"/>
          <w:spacing w:val="-6"/>
          <w:sz w:val="16"/>
        </w:rPr>
        <w:t>39.4</w:t>
      </w:r>
      <w:r>
        <w:rPr>
          <w:rFonts w:ascii="Garamond" w:eastAsia="Times New Roman" w:hAnsi="Garamond"/>
          <w:color w:val="000000"/>
          <w:spacing w:val="-6"/>
          <w:sz w:val="16"/>
          <w:vertAlign w:val="superscript"/>
        </w:rPr>
        <w:t>8-1</w:t>
      </w:r>
      <w:r>
        <w:rPr>
          <w:rFonts w:ascii="Garamond" w:eastAsia="Times New Roman" w:hAnsi="Garamond"/>
          <w:color w:val="000000"/>
          <w:spacing w:val="-6"/>
          <w:sz w:val="16"/>
        </w:rPr>
        <w:t>9</w:t>
      </w:r>
      <w:r>
        <w:rPr>
          <w:rFonts w:ascii="Garamond" w:eastAsia="Times New Roman" w:hAnsi="Garamond"/>
          <w:color w:val="000000"/>
          <w:spacing w:val="-6"/>
          <w:sz w:val="16"/>
          <w:vertAlign w:val="superscript"/>
        </w:rPr>
        <w:t>8</w:t>
      </w:r>
      <w:r>
        <w:rPr>
          <w:rFonts w:ascii="Garamond" w:eastAsia="Times New Roman" w:hAnsi="Garamond"/>
          <w:color w:val="000000"/>
          <w:spacing w:val="-6"/>
          <w:sz w:val="16"/>
        </w:rPr>
        <w:t>4.</w:t>
      </w:r>
    </w:p>
    <w:p w:rsidR="00145E69" w:rsidRDefault="00145E69">
      <w:pPr>
        <w:spacing w:before="453" w:line="125" w:lineRule="exact"/>
        <w:jc w:val="center"/>
        <w:textAlignment w:val="baseline"/>
        <w:rPr>
          <w:rFonts w:ascii="Garamond" w:eastAsia="Times New Roman" w:hAnsi="Garamond"/>
          <w:color w:val="000000"/>
          <w:spacing w:val="11"/>
          <w:sz w:val="11"/>
        </w:rPr>
      </w:pPr>
      <w:r>
        <w:rPr>
          <w:rFonts w:ascii="Garamond" w:eastAsia="Times New Roman" w:hAnsi="Garamond"/>
          <w:color w:val="000000"/>
          <w:spacing w:val="11"/>
          <w:sz w:val="11"/>
        </w:rPr>
        <w:t>LIBRARY OF CONGRESS CATALOGING-IN-PUBLICATION DATA</w:t>
      </w:r>
    </w:p>
    <w:p w:rsidR="00145E69" w:rsidRDefault="00145E69">
      <w:pPr>
        <w:spacing w:before="8" w:line="201" w:lineRule="exact"/>
        <w:ind w:left="720"/>
        <w:textAlignment w:val="baseline"/>
        <w:rPr>
          <w:rFonts w:ascii="Garamond" w:eastAsia="Times New Roman" w:hAnsi="Garamond"/>
          <w:color w:val="000000"/>
          <w:spacing w:val="-5"/>
          <w:sz w:val="16"/>
        </w:rPr>
      </w:pPr>
      <w:r>
        <w:rPr>
          <w:rFonts w:ascii="Garamond" w:eastAsia="Times New Roman" w:hAnsi="Garamond"/>
          <w:color w:val="000000"/>
          <w:spacing w:val="-5"/>
          <w:sz w:val="16"/>
        </w:rPr>
        <w:t>Grabowski, John S.</w:t>
      </w:r>
    </w:p>
    <w:p w:rsidR="00145E69" w:rsidRDefault="00145E69">
      <w:pPr>
        <w:spacing w:before="1" w:line="201" w:lineRule="exact"/>
        <w:jc w:val="center"/>
        <w:textAlignment w:val="baseline"/>
        <w:rPr>
          <w:rFonts w:ascii="Garamond" w:eastAsia="Times New Roman" w:hAnsi="Garamond"/>
          <w:color w:val="000000"/>
          <w:spacing w:val="-2"/>
          <w:sz w:val="16"/>
        </w:rPr>
      </w:pPr>
      <w:r>
        <w:rPr>
          <w:rFonts w:ascii="Garamond" w:eastAsia="Times New Roman" w:hAnsi="Garamond"/>
          <w:color w:val="000000"/>
          <w:spacing w:val="-2"/>
          <w:sz w:val="16"/>
        </w:rPr>
        <w:t>Sex and virtue: an introduction to sexual ethics / John S.</w:t>
      </w:r>
    </w:p>
    <w:p w:rsidR="00145E69" w:rsidRDefault="00145E69">
      <w:pPr>
        <w:spacing w:before="1" w:line="201" w:lineRule="exact"/>
        <w:ind w:left="1152"/>
        <w:textAlignment w:val="baseline"/>
        <w:rPr>
          <w:rFonts w:ascii="Garamond" w:eastAsia="Times New Roman" w:hAnsi="Garamond"/>
          <w:color w:val="000000"/>
          <w:spacing w:val="-6"/>
          <w:sz w:val="16"/>
        </w:rPr>
      </w:pPr>
      <w:r>
        <w:rPr>
          <w:rFonts w:ascii="Garamond" w:eastAsia="Times New Roman" w:hAnsi="Garamond"/>
          <w:color w:val="000000"/>
          <w:spacing w:val="-6"/>
          <w:sz w:val="16"/>
        </w:rPr>
        <w:t>Grabowski.</w:t>
      </w:r>
    </w:p>
    <w:p w:rsidR="00145E69" w:rsidRDefault="00145E69">
      <w:pPr>
        <w:spacing w:line="198" w:lineRule="exact"/>
        <w:jc w:val="center"/>
        <w:textAlignment w:val="baseline"/>
        <w:rPr>
          <w:rFonts w:ascii="Garamond" w:eastAsia="Times New Roman" w:hAnsi="Garamond"/>
          <w:color w:val="000000"/>
          <w:spacing w:val="-2"/>
          <w:sz w:val="16"/>
        </w:rPr>
      </w:pPr>
      <w:r>
        <w:rPr>
          <w:rFonts w:ascii="Garamond" w:eastAsia="Times New Roman" w:hAnsi="Garamond"/>
          <w:color w:val="000000"/>
          <w:spacing w:val="-2"/>
          <w:sz w:val="16"/>
        </w:rPr>
        <w:t>p. cm. — (Catholic moral thought)</w:t>
      </w:r>
    </w:p>
    <w:p w:rsidR="00145E69" w:rsidRDefault="00145E69">
      <w:pPr>
        <w:spacing w:line="201" w:lineRule="exact"/>
        <w:ind w:left="1152"/>
        <w:textAlignment w:val="baseline"/>
        <w:rPr>
          <w:rFonts w:ascii="Garamond" w:eastAsia="Times New Roman" w:hAnsi="Garamond"/>
          <w:color w:val="000000"/>
          <w:spacing w:val="-4"/>
          <w:sz w:val="16"/>
        </w:rPr>
      </w:pPr>
      <w:r>
        <w:rPr>
          <w:rFonts w:ascii="Garamond" w:eastAsia="Times New Roman" w:hAnsi="Garamond"/>
          <w:color w:val="000000"/>
          <w:spacing w:val="-4"/>
          <w:sz w:val="16"/>
        </w:rPr>
        <w:t>Includes bibliographical references.</w:t>
      </w:r>
    </w:p>
    <w:p w:rsidR="00145E69" w:rsidRDefault="00145E69">
      <w:pPr>
        <w:spacing w:before="3" w:line="201" w:lineRule="exact"/>
        <w:ind w:left="1152"/>
        <w:textAlignment w:val="baseline"/>
        <w:rPr>
          <w:rFonts w:ascii="Garamond" w:eastAsia="Times New Roman" w:hAnsi="Garamond"/>
          <w:color w:val="000000"/>
          <w:spacing w:val="-6"/>
          <w:sz w:val="16"/>
        </w:rPr>
      </w:pPr>
      <w:r>
        <w:rPr>
          <w:rFonts w:ascii="Garamond" w:eastAsia="Times New Roman" w:hAnsi="Garamond"/>
          <w:color w:val="000000"/>
          <w:spacing w:val="-6"/>
          <w:sz w:val="16"/>
        </w:rPr>
        <w:t>ISBN</w:t>
      </w:r>
      <w:r>
        <w:rPr>
          <w:rFonts w:ascii="Garamond" w:eastAsia="Times New Roman" w:hAnsi="Garamond"/>
          <w:color w:val="000000"/>
          <w:spacing w:val="-6"/>
          <w:sz w:val="14"/>
          <w:lang w:val="it-IT"/>
        </w:rPr>
        <w:t xml:space="preserve"> o</w:t>
      </w:r>
      <w:r>
        <w:rPr>
          <w:rFonts w:ascii="Garamond" w:eastAsia="Times New Roman" w:hAnsi="Garamond"/>
          <w:color w:val="000000"/>
          <w:spacing w:val="-6"/>
          <w:sz w:val="16"/>
        </w:rPr>
        <w:t>-813z-1</w:t>
      </w:r>
      <w:r>
        <w:rPr>
          <w:rFonts w:ascii="Garamond" w:eastAsia="Times New Roman" w:hAnsi="Garamond"/>
          <w:color w:val="000000"/>
          <w:spacing w:val="-6"/>
          <w:sz w:val="16"/>
          <w:vertAlign w:val="subscript"/>
        </w:rPr>
        <w:t>345-z</w:t>
      </w:r>
      <w:r>
        <w:rPr>
          <w:rFonts w:ascii="Garamond" w:eastAsia="Times New Roman" w:hAnsi="Garamond"/>
          <w:color w:val="000000"/>
          <w:spacing w:val="-6"/>
          <w:sz w:val="16"/>
        </w:rPr>
        <w:t xml:space="preserve"> (cloth: alk. paper) —</w:t>
      </w:r>
      <w:r>
        <w:rPr>
          <w:rFonts w:ascii="Garamond" w:eastAsia="Times New Roman" w:hAnsi="Garamond"/>
          <w:color w:val="000000"/>
          <w:sz w:val="24"/>
        </w:rPr>
        <w:t xml:space="preserve"> </w:t>
      </w:r>
    </w:p>
    <w:p w:rsidR="00145E69" w:rsidRDefault="00145E69">
      <w:pPr>
        <w:spacing w:line="201" w:lineRule="exact"/>
        <w:ind w:left="1152"/>
        <w:textAlignment w:val="baseline"/>
        <w:rPr>
          <w:rFonts w:ascii="Garamond" w:eastAsia="Times New Roman" w:hAnsi="Garamond"/>
          <w:color w:val="000000"/>
          <w:spacing w:val="-6"/>
          <w:sz w:val="16"/>
        </w:rPr>
      </w:pPr>
      <w:r>
        <w:rPr>
          <w:rFonts w:ascii="Garamond" w:eastAsia="Times New Roman" w:hAnsi="Garamond"/>
          <w:color w:val="000000"/>
          <w:spacing w:val="-6"/>
          <w:sz w:val="16"/>
        </w:rPr>
        <w:t>IsBN</w:t>
      </w:r>
      <w:r>
        <w:rPr>
          <w:rFonts w:ascii="Garamond" w:eastAsia="Times New Roman" w:hAnsi="Garamond"/>
          <w:color w:val="000000"/>
          <w:spacing w:val="-6"/>
          <w:sz w:val="14"/>
          <w:lang w:val="it-IT"/>
        </w:rPr>
        <w:t xml:space="preserve"> o</w:t>
      </w:r>
      <w:r>
        <w:rPr>
          <w:rFonts w:ascii="Garamond" w:eastAsia="Times New Roman" w:hAnsi="Garamond"/>
          <w:color w:val="000000"/>
          <w:spacing w:val="-6"/>
          <w:sz w:val="16"/>
        </w:rPr>
        <w:t>-813z-1346-o (pbk.: alk. paper)</w:t>
      </w:r>
      <w:r>
        <w:rPr>
          <w:rFonts w:eastAsia="Times New Roman"/>
          <w:color w:val="000000"/>
          <w:spacing w:val="-6"/>
          <w:sz w:val="18"/>
          <w:lang w:val="el-GR"/>
        </w:rPr>
        <w:t xml:space="preserve"> </w:t>
      </w:r>
    </w:p>
    <w:p w:rsidR="00145E69" w:rsidRDefault="00145E69">
      <w:pPr>
        <w:spacing w:before="1" w:line="201" w:lineRule="exact"/>
        <w:ind w:left="1152"/>
        <w:textAlignment w:val="baseline"/>
        <w:rPr>
          <w:rFonts w:eastAsia="Times New Roman"/>
          <w:color w:val="000000"/>
          <w:spacing w:val="-3"/>
          <w:sz w:val="18"/>
          <w:lang w:val="el-GR"/>
        </w:rPr>
      </w:pPr>
      <w:r>
        <w:rPr>
          <w:color w:val="000000"/>
          <w:spacing w:val="-3"/>
          <w:sz w:val="18"/>
          <w:lang w:val="el-GR"/>
        </w:rPr>
        <w:t>ι.</w:t>
      </w:r>
      <w:r>
        <w:rPr>
          <w:rFonts w:ascii="Garamond" w:eastAsia="Times New Roman" w:hAnsi="Garamond"/>
          <w:color w:val="000000"/>
          <w:spacing w:val="-3"/>
          <w:sz w:val="16"/>
        </w:rPr>
        <w:t xml:space="preserve"> Sex—Religious aspects—Catholic Church. z. Sexual</w:t>
      </w:r>
    </w:p>
    <w:p w:rsidR="00145E69" w:rsidRDefault="00145E69">
      <w:pPr>
        <w:spacing w:line="193" w:lineRule="exact"/>
        <w:ind w:left="936"/>
        <w:textAlignment w:val="baseline"/>
        <w:rPr>
          <w:rFonts w:ascii="Garamond" w:eastAsia="Times New Roman" w:hAnsi="Garamond"/>
          <w:color w:val="000000"/>
          <w:spacing w:val="-3"/>
          <w:sz w:val="16"/>
        </w:rPr>
      </w:pPr>
      <w:r>
        <w:rPr>
          <w:rFonts w:ascii="Garamond" w:eastAsia="Times New Roman" w:hAnsi="Garamond"/>
          <w:color w:val="000000"/>
          <w:spacing w:val="-3"/>
          <w:sz w:val="16"/>
        </w:rPr>
        <w:t>ethics. 3. Catholic Church—Doctrines. I. Title. II. Series.</w:t>
      </w:r>
    </w:p>
    <w:p w:rsidR="00145E69" w:rsidRDefault="00145E69">
      <w:pPr>
        <w:spacing w:line="197" w:lineRule="exact"/>
        <w:ind w:left="936"/>
        <w:textAlignment w:val="baseline"/>
        <w:rPr>
          <w:rFonts w:ascii="Garamond" w:eastAsia="Times New Roman" w:hAnsi="Garamond"/>
          <w:color w:val="000000"/>
          <w:spacing w:val="-12"/>
          <w:sz w:val="16"/>
        </w:rPr>
      </w:pPr>
      <w:r>
        <w:rPr>
          <w:rFonts w:ascii="Garamond" w:eastAsia="Times New Roman" w:hAnsi="Garamond"/>
          <w:color w:val="000000"/>
          <w:spacing w:val="-12"/>
          <w:sz w:val="16"/>
        </w:rPr>
        <w:t>B÷ô795.54.8 G73 2004</w:t>
      </w:r>
    </w:p>
    <w:p w:rsidR="00145E69" w:rsidRDefault="00145E69">
      <w:pPr>
        <w:spacing w:before="1" w:line="201" w:lineRule="exact"/>
        <w:ind w:left="936"/>
        <w:textAlignment w:val="baseline"/>
        <w:rPr>
          <w:rFonts w:ascii="Garamond" w:eastAsia="Times New Roman" w:hAnsi="Garamond"/>
          <w:color w:val="000000"/>
          <w:spacing w:val="-7"/>
          <w:sz w:val="16"/>
        </w:rPr>
      </w:pPr>
      <w:r>
        <w:rPr>
          <w:rFonts w:ascii="Garamond" w:eastAsia="Times New Roman" w:hAnsi="Garamond"/>
          <w:color w:val="000000"/>
          <w:spacing w:val="-7"/>
          <w:sz w:val="16"/>
        </w:rPr>
        <w:t>24.1'.66—dczô</w:t>
      </w:r>
    </w:p>
    <w:p w:rsidR="00145E69" w:rsidRDefault="00145E69">
      <w:pPr>
        <w:spacing w:before="13" w:line="201" w:lineRule="exact"/>
        <w:ind w:left="936"/>
        <w:textAlignment w:val="baseline"/>
        <w:rPr>
          <w:rFonts w:ascii="Garamond" w:eastAsia="Times New Roman" w:hAnsi="Garamond"/>
          <w:color w:val="000000"/>
          <w:spacing w:val="-13"/>
          <w:sz w:val="16"/>
        </w:rPr>
      </w:pPr>
      <w:r>
        <w:rPr>
          <w:rFonts w:ascii="Garamond" w:eastAsia="Times New Roman" w:hAnsi="Garamond"/>
          <w:color w:val="000000"/>
          <w:spacing w:val="-13"/>
          <w:sz w:val="16"/>
        </w:rPr>
        <w:t>2002015319</w:t>
      </w:r>
    </w:p>
    <w:p w:rsidR="00145E69" w:rsidRDefault="00145E69">
      <w:pPr>
        <w:sectPr w:rsidR="00145E69">
          <w:pgSz w:w="8640" w:h="12960"/>
          <w:pgMar w:top="6320" w:right="1834" w:bottom="1564" w:left="2126" w:header="720" w:footer="720" w:gutter="0"/>
          <w:cols w:space="720"/>
        </w:sectPr>
      </w:pPr>
    </w:p>
    <w:p w:rsidR="00145E69" w:rsidRDefault="00145E69">
      <w:pPr>
        <w:spacing w:before="2" w:line="322" w:lineRule="exact"/>
        <w:jc w:val="center"/>
        <w:textAlignment w:val="baseline"/>
        <w:rPr>
          <w:rFonts w:ascii="Arial Narrow" w:eastAsia="Times New Roman" w:hAnsi="Arial Narrow"/>
          <w:i/>
          <w:color w:val="000000"/>
          <w:spacing w:val="10"/>
          <w:sz w:val="24"/>
        </w:rPr>
      </w:pPr>
      <w:r>
        <w:rPr>
          <w:rFonts w:ascii="Arial Narrow" w:eastAsia="Times New Roman" w:hAnsi="Arial Narrow"/>
          <w:i/>
          <w:color w:val="000000"/>
          <w:spacing w:val="10"/>
          <w:sz w:val="24"/>
        </w:rPr>
        <w:t>Contents</w:t>
      </w:r>
    </w:p>
    <w:p w:rsidR="00145E69" w:rsidRDefault="00145E69">
      <w:pPr>
        <w:spacing w:before="730" w:line="269" w:lineRule="exact"/>
        <w:ind w:left="288"/>
        <w:textAlignment w:val="baseline"/>
        <w:rPr>
          <w:rFonts w:ascii="Garamond" w:eastAsia="Times New Roman" w:hAnsi="Garamond"/>
          <w:color w:val="000000"/>
          <w:sz w:val="19"/>
        </w:rPr>
      </w:pPr>
      <w:r>
        <w:rPr>
          <w:rFonts w:ascii="Garamond" w:eastAsia="Times New Roman" w:hAnsi="Garamond"/>
          <w:color w:val="000000"/>
          <w:sz w:val="19"/>
        </w:rPr>
        <w:t xml:space="preserve">Acknowledgments, víí </w:t>
      </w:r>
      <w:r>
        <w:rPr>
          <w:rFonts w:ascii="Garamond" w:eastAsia="Times New Roman" w:hAnsi="Garamond"/>
          <w:color w:val="000000"/>
          <w:sz w:val="19"/>
        </w:rPr>
        <w:br/>
        <w:t>Introduction, ix</w:t>
      </w:r>
      <w:r>
        <w:rPr>
          <w:rFonts w:ascii="Garamond" w:eastAsia="Times New Roman" w:hAnsi="Garamond"/>
          <w:color w:val="000000"/>
          <w:sz w:val="23"/>
          <w:lang w:val="el-GR"/>
        </w:rPr>
        <w:t xml:space="preserve"> </w:t>
      </w:r>
    </w:p>
    <w:p w:rsidR="00145E69" w:rsidRDefault="00145E69">
      <w:pPr>
        <w:tabs>
          <w:tab w:val="right" w:pos="5472"/>
        </w:tabs>
        <w:spacing w:before="363" w:line="271" w:lineRule="exact"/>
        <w:textAlignment w:val="baseline"/>
        <w:rPr>
          <w:rFonts w:ascii="Arial Narrow" w:eastAsia="Times New Roman" w:hAnsi="Arial Narrow"/>
          <w:color w:val="000000"/>
          <w:sz w:val="24"/>
          <w:lang w:val="el-GR"/>
        </w:rPr>
      </w:pPr>
      <w:r>
        <w:rPr>
          <w:rFonts w:ascii="Arial Narrow" w:eastAsia="Times New Roman" w:hAnsi="Arial Narrow"/>
          <w:color w:val="000000"/>
          <w:sz w:val="24"/>
          <w:lang w:val="el-GR"/>
        </w:rPr>
        <w:t>ô.</w:t>
      </w:r>
      <w:r>
        <w:rPr>
          <w:rFonts w:ascii="Garamond" w:eastAsia="Times New Roman" w:hAnsi="Garamond"/>
          <w:color w:val="000000"/>
          <w:sz w:val="23"/>
        </w:rPr>
        <w:t xml:space="preserve"> Clashing Symbols: Sex, Conscience, and Authority</w:t>
      </w:r>
      <w:r>
        <w:rPr>
          <w:rFonts w:ascii="Arial Narrow" w:eastAsia="Times New Roman" w:hAnsi="Arial Narrow"/>
          <w:color w:val="000000"/>
          <w:sz w:val="24"/>
          <w:lang w:val="el-GR"/>
        </w:rPr>
        <w:tab/>
        <w:t>ô</w:t>
      </w:r>
    </w:p>
    <w:p w:rsidR="00145E69" w:rsidRDefault="00145E69">
      <w:pPr>
        <w:spacing w:line="253" w:lineRule="exact"/>
        <w:ind w:left="288"/>
        <w:textAlignment w:val="baseline"/>
        <w:rPr>
          <w:rFonts w:ascii="Garamond" w:eastAsia="Times New Roman" w:hAnsi="Garamond"/>
          <w:color w:val="000000"/>
          <w:sz w:val="23"/>
          <w:lang w:val="el-GR"/>
        </w:rPr>
      </w:pPr>
      <w:r>
        <w:rPr>
          <w:rFonts w:ascii="Garamond" w:eastAsia="Times New Roman" w:hAnsi="Garamond"/>
          <w:color w:val="000000"/>
          <w:sz w:val="23"/>
          <w:lang w:val="el-GR"/>
        </w:rPr>
        <w:t>ô.</w:t>
      </w:r>
      <w:r>
        <w:rPr>
          <w:rFonts w:ascii="Garamond" w:eastAsia="Times New Roman" w:hAnsi="Garamond"/>
          <w:color w:val="000000"/>
          <w:sz w:val="19"/>
        </w:rPr>
        <w:t xml:space="preserve"> The Experience of Alienation, z</w:t>
      </w:r>
      <w:r>
        <w:rPr>
          <w:rFonts w:ascii="Garamond" w:eastAsia="Times New Roman" w:hAnsi="Garamond"/>
          <w:color w:val="000000"/>
          <w:sz w:val="23"/>
          <w:lang w:val="el-GR"/>
        </w:rPr>
        <w:t xml:space="preserve"> </w:t>
      </w:r>
    </w:p>
    <w:p w:rsidR="00145E69" w:rsidRDefault="00145E69">
      <w:pPr>
        <w:spacing w:before="4" w:line="261" w:lineRule="exact"/>
        <w:ind w:left="288"/>
        <w:textAlignment w:val="baseline"/>
        <w:rPr>
          <w:rFonts w:ascii="Garamond" w:eastAsia="Times New Roman" w:hAnsi="Garamond"/>
          <w:color w:val="000000"/>
          <w:sz w:val="23"/>
          <w:lang w:val="el-GR"/>
        </w:rPr>
      </w:pPr>
      <w:r>
        <w:rPr>
          <w:rFonts w:ascii="Garamond" w:eastAsia="Times New Roman" w:hAnsi="Garamond"/>
          <w:color w:val="000000"/>
          <w:sz w:val="23"/>
          <w:lang w:val="el-GR"/>
        </w:rPr>
        <w:t>ð.</w:t>
      </w:r>
      <w:r>
        <w:rPr>
          <w:rFonts w:ascii="Garamond" w:eastAsia="Times New Roman" w:hAnsi="Garamond"/>
          <w:color w:val="000000"/>
          <w:sz w:val="19"/>
        </w:rPr>
        <w:t xml:space="preserve"> Sex: The American Ethos, 4</w:t>
      </w:r>
    </w:p>
    <w:p w:rsidR="00145E69" w:rsidRDefault="00145E69">
      <w:pPr>
        <w:spacing w:line="258" w:lineRule="exact"/>
        <w:ind w:left="288"/>
        <w:textAlignment w:val="baseline"/>
        <w:rPr>
          <w:rFonts w:ascii="Garamond" w:eastAsia="Times New Roman" w:hAnsi="Garamond"/>
          <w:color w:val="000000"/>
          <w:sz w:val="19"/>
        </w:rPr>
      </w:pPr>
      <w:r>
        <w:rPr>
          <w:rFonts w:ascii="Garamond" w:eastAsia="Times New Roman" w:hAnsi="Garamond"/>
          <w:color w:val="000000"/>
          <w:sz w:val="19"/>
        </w:rPr>
        <w:t xml:space="preserve">m. </w:t>
      </w:r>
      <w:r>
        <w:rPr>
          <w:rFonts w:ascii="Garamond" w:eastAsia="Times New Roman" w:hAnsi="Garamond"/>
          <w:i/>
          <w:color w:val="000000"/>
          <w:sz w:val="19"/>
        </w:rPr>
        <w:t xml:space="preserve">Humane vitae: </w:t>
      </w:r>
      <w:r>
        <w:rPr>
          <w:rFonts w:ascii="Garamond" w:eastAsia="Times New Roman" w:hAnsi="Garamond"/>
          <w:color w:val="000000"/>
          <w:sz w:val="19"/>
        </w:rPr>
        <w:t>Flashpoínt of Controversy,</w:t>
      </w:r>
      <w:r>
        <w:rPr>
          <w:rFonts w:ascii="Garamond" w:eastAsia="Times New Roman" w:hAnsi="Garamond"/>
          <w:color w:val="000000"/>
          <w:sz w:val="23"/>
          <w:lang w:val="el-GR"/>
        </w:rPr>
        <w:t xml:space="preserve"> ôï</w:t>
      </w:r>
      <w:r>
        <w:rPr>
          <w:rFonts w:ascii="Garamond" w:eastAsia="Times New Roman" w:hAnsi="Garamond"/>
          <w:color w:val="000000"/>
          <w:sz w:val="19"/>
        </w:rPr>
        <w:t xml:space="preserve"> </w:t>
      </w:r>
    </w:p>
    <w:p w:rsidR="00145E69" w:rsidRDefault="00145E69">
      <w:pPr>
        <w:spacing w:before="26" w:line="226" w:lineRule="exact"/>
        <w:ind w:left="576"/>
        <w:textAlignment w:val="baseline"/>
        <w:rPr>
          <w:rFonts w:ascii="Garamond" w:eastAsia="Times New Roman" w:hAnsi="Garamond"/>
          <w:color w:val="000000"/>
          <w:spacing w:val="-2"/>
          <w:sz w:val="19"/>
        </w:rPr>
      </w:pPr>
      <w:r>
        <w:rPr>
          <w:rFonts w:ascii="Garamond" w:eastAsia="Times New Roman" w:hAnsi="Garamond"/>
          <w:color w:val="000000"/>
          <w:spacing w:val="-2"/>
          <w:sz w:val="19"/>
        </w:rPr>
        <w:t>The Legal Powder Keg, 14</w:t>
      </w:r>
    </w:p>
    <w:p w:rsidR="00145E69" w:rsidRDefault="00145E69">
      <w:pPr>
        <w:numPr>
          <w:ilvl w:val="0"/>
          <w:numId w:val="1"/>
        </w:numPr>
        <w:tabs>
          <w:tab w:val="clear" w:pos="288"/>
          <w:tab w:val="left" w:pos="576"/>
        </w:tabs>
        <w:spacing w:before="33" w:line="221" w:lineRule="exact"/>
        <w:ind w:left="288"/>
        <w:textAlignment w:val="baseline"/>
        <w:rPr>
          <w:rFonts w:ascii="Garamond" w:eastAsia="Times New Roman" w:hAnsi="Garamond"/>
          <w:color w:val="000000"/>
          <w:spacing w:val="-3"/>
          <w:sz w:val="19"/>
        </w:rPr>
      </w:pPr>
      <w:r>
        <w:rPr>
          <w:noProof/>
        </w:rPr>
        <w:pict>
          <v:shapetype id="_x0000_t202" coordsize="21600,21600" o:spt="202" path="m,l,21600r21600,l21600,xe">
            <v:stroke joinstyle="miter"/>
            <v:path gradientshapeok="t" o:connecttype="rect"/>
          </v:shapetype>
          <v:shape id="_x0000_s0" o:spid="_x0000_s1026" type="#_x0000_t202" style="position:absolute;left:0;text-align:left;margin-left:308.15pt;margin-top:277.45pt;width:39.75pt;height:275.45pt;z-index:-251681280;mso-wrap-distance-left:0;mso-wrap-distance-right:0;mso-position-horizontal-relative:page;mso-position-vertical-relative:page" filled="f" stroked="f">
            <v:textbox inset="0,0,0,0">
              <w:txbxContent>
                <w:p w:rsidR="00145E69" w:rsidRDefault="00145E69"/>
              </w:txbxContent>
            </v:textbox>
            <w10:wrap type="square" anchorx="page" anchory="page"/>
          </v:shape>
        </w:pict>
      </w:r>
      <w:r>
        <w:rPr>
          <w:noProof/>
        </w:rPr>
        <w:pict>
          <v:shape id="_x0000_s1027" type="#_x0000_t202" style="position:absolute;left:0;text-align:left;margin-left:329.9pt;margin-top:277.45pt;width:18pt;height:98.85pt;z-index:-251680256;mso-wrap-distance-left:0;mso-wrap-distance-right:0;mso-position-horizontal-relative:page;mso-position-vertical-relative:page" filled="f" stroked="f">
            <v:textbox inset="0,0,0,0">
              <w:txbxContent>
                <w:p w:rsidR="00145E69" w:rsidRDefault="00145E69">
                  <w:pPr>
                    <w:spacing w:before="238" w:after="1545" w:line="184" w:lineRule="exact"/>
                    <w:jc w:val="right"/>
                    <w:textAlignment w:val="baseline"/>
                    <w:rPr>
                      <w:rFonts w:ascii="Garamond" w:eastAsia="Times New Roman" w:hAnsi="Garamond"/>
                      <w:color w:val="000000"/>
                      <w:spacing w:val="10"/>
                      <w:sz w:val="19"/>
                      <w:lang w:val="el-GR"/>
                    </w:rPr>
                  </w:pPr>
                  <w:r>
                    <w:rPr>
                      <w:rFonts w:ascii="Garamond" w:eastAsia="Times New Roman" w:hAnsi="Garamond"/>
                      <w:color w:val="000000"/>
                      <w:spacing w:val="10"/>
                      <w:sz w:val="19"/>
                      <w:lang w:val="el-GR"/>
                    </w:rPr>
                    <w:t>ô.3</w:t>
                  </w:r>
                  <w:r>
                    <w:rPr>
                      <w:rFonts w:ascii="Garamond" w:eastAsia="Times New Roman" w:hAnsi="Garamond"/>
                      <w:color w:val="000000"/>
                      <w:spacing w:val="10"/>
                      <w:sz w:val="15"/>
                    </w:rPr>
                    <w:t xml:space="preserve"> </w:t>
                  </w:r>
                </w:p>
              </w:txbxContent>
            </v:textbox>
            <w10:wrap type="square" anchorx="page" anchory="page"/>
          </v:shape>
        </w:pict>
      </w:r>
      <w:r>
        <w:rPr>
          <w:noProof/>
        </w:rPr>
        <w:pict>
          <v:shape id="_x0000_s1028" type="#_x0000_t202" style="position:absolute;left:0;text-align:left;margin-left:329.9pt;margin-top:376.3pt;width:18pt;height:83.5pt;z-index:-251679232;mso-wrap-distance-left:0;mso-wrap-distance-right:0;mso-position-horizontal-relative:page;mso-position-vertical-relative:page" filled="f" stroked="f">
            <v:textbox inset="0,0,0,0">
              <w:txbxContent>
                <w:p w:rsidR="00145E69" w:rsidRDefault="00145E69">
                  <w:pPr>
                    <w:spacing w:after="1450" w:line="211" w:lineRule="exact"/>
                    <w:jc w:val="right"/>
                    <w:textAlignment w:val="baseline"/>
                    <w:rPr>
                      <w:rFonts w:ascii="Garamond" w:eastAsia="Times New Roman" w:hAnsi="Garamond"/>
                      <w:color w:val="000000"/>
                      <w:spacing w:val="24"/>
                      <w:sz w:val="19"/>
                    </w:rPr>
                  </w:pPr>
                  <w:r>
                    <w:rPr>
                      <w:rFonts w:ascii="Garamond" w:eastAsia="Times New Roman" w:hAnsi="Garamond"/>
                      <w:color w:val="000000"/>
                      <w:spacing w:val="24"/>
                      <w:sz w:val="19"/>
                    </w:rPr>
                    <w:t>49</w:t>
                  </w:r>
                </w:p>
              </w:txbxContent>
            </v:textbox>
            <w10:wrap type="square" anchorx="page" anchory="page"/>
          </v:shape>
        </w:pict>
      </w:r>
      <w:r>
        <w:rPr>
          <w:noProof/>
        </w:rPr>
        <w:pict>
          <v:shape id="_x0000_s1029" type="#_x0000_t202" style="position:absolute;left:0;text-align:left;margin-left:329.9pt;margin-top:459.8pt;width:18pt;height:92.2pt;z-index:-251678208;mso-wrap-distance-left:0;mso-wrap-distance-right:0;mso-position-horizontal-relative:page;mso-position-vertical-relative:page" filled="f" stroked="f">
            <v:textbox inset="0,0,0,0">
              <w:txbxContent>
                <w:p w:rsidR="00145E69" w:rsidRDefault="00145E69">
                  <w:pPr>
                    <w:spacing w:after="1623" w:line="211" w:lineRule="exact"/>
                    <w:jc w:val="right"/>
                    <w:textAlignment w:val="baseline"/>
                    <w:rPr>
                      <w:rFonts w:ascii="Garamond" w:eastAsia="Times New Roman" w:hAnsi="Garamond"/>
                      <w:color w:val="000000"/>
                      <w:spacing w:val="21"/>
                      <w:sz w:val="19"/>
                    </w:rPr>
                  </w:pPr>
                  <w:r>
                    <w:rPr>
                      <w:rFonts w:ascii="Garamond" w:eastAsia="Times New Roman" w:hAnsi="Garamond"/>
                      <w:color w:val="000000"/>
                      <w:spacing w:val="21"/>
                      <w:sz w:val="19"/>
                    </w:rPr>
                    <w:t>71</w:t>
                  </w:r>
                </w:p>
              </w:txbxContent>
            </v:textbox>
            <w10:wrap type="square" anchorx="page" anchory="page"/>
          </v:shape>
        </w:pict>
      </w:r>
      <w:r>
        <w:rPr>
          <w:rFonts w:ascii="Garamond" w:eastAsia="Times New Roman" w:hAnsi="Garamond"/>
          <w:color w:val="000000"/>
          <w:spacing w:val="-3"/>
          <w:sz w:val="19"/>
        </w:rPr>
        <w:t>A Twofold Alienation, 19</w:t>
      </w:r>
    </w:p>
    <w:p w:rsidR="00145E69" w:rsidRDefault="00145E69">
      <w:pPr>
        <w:spacing w:before="169" w:line="268" w:lineRule="exact"/>
        <w:textAlignment w:val="baseline"/>
        <w:rPr>
          <w:rFonts w:ascii="Garamond" w:eastAsia="Times New Roman" w:hAnsi="Garamond"/>
          <w:color w:val="000000"/>
          <w:spacing w:val="-2"/>
          <w:sz w:val="23"/>
        </w:rPr>
      </w:pPr>
      <w:r>
        <w:rPr>
          <w:rFonts w:ascii="Garamond" w:eastAsia="Times New Roman" w:hAnsi="Garamond"/>
          <w:color w:val="000000"/>
          <w:spacing w:val="-2"/>
          <w:sz w:val="23"/>
        </w:rPr>
        <w:t>z. Covenant and Sacrament</w:t>
      </w:r>
      <w:r>
        <w:rPr>
          <w:rFonts w:ascii="Garamond" w:eastAsia="Times New Roman" w:hAnsi="Garamond"/>
          <w:color w:val="000000"/>
          <w:spacing w:val="-2"/>
          <w:sz w:val="19"/>
          <w:lang w:val="el-GR"/>
        </w:rPr>
        <w:t xml:space="preserve"> </w:t>
      </w:r>
    </w:p>
    <w:p w:rsidR="00145E69" w:rsidRDefault="00145E69">
      <w:pPr>
        <w:spacing w:line="258" w:lineRule="exact"/>
        <w:ind w:left="288"/>
        <w:textAlignment w:val="baseline"/>
        <w:rPr>
          <w:rFonts w:ascii="Garamond" w:eastAsia="Times New Roman" w:hAnsi="Garamond"/>
          <w:color w:val="000000"/>
          <w:sz w:val="23"/>
          <w:lang w:val="el-GR"/>
        </w:rPr>
      </w:pPr>
      <w:r>
        <w:rPr>
          <w:rFonts w:ascii="Garamond" w:eastAsia="Times New Roman" w:hAnsi="Garamond"/>
          <w:color w:val="000000"/>
          <w:sz w:val="23"/>
          <w:lang w:val="el-GR"/>
        </w:rPr>
        <w:t>ô.</w:t>
      </w:r>
      <w:r>
        <w:rPr>
          <w:rFonts w:ascii="Garamond" w:eastAsia="Times New Roman" w:hAnsi="Garamond"/>
          <w:color w:val="000000"/>
          <w:sz w:val="19"/>
        </w:rPr>
        <w:t xml:space="preserve"> Biblical Interpretation, 24</w:t>
      </w:r>
      <w:r>
        <w:rPr>
          <w:rFonts w:ascii="Garamond" w:eastAsia="Times New Roman" w:hAnsi="Garamond"/>
          <w:color w:val="000000"/>
          <w:sz w:val="23"/>
          <w:lang w:val="el-GR"/>
        </w:rPr>
        <w:t xml:space="preserve"> </w:t>
      </w:r>
    </w:p>
    <w:p w:rsidR="00145E69" w:rsidRDefault="00145E69">
      <w:pPr>
        <w:spacing w:line="259" w:lineRule="exact"/>
        <w:ind w:left="288"/>
        <w:textAlignment w:val="baseline"/>
        <w:rPr>
          <w:rFonts w:ascii="Garamond" w:eastAsia="Times New Roman" w:hAnsi="Garamond"/>
          <w:color w:val="000000"/>
          <w:spacing w:val="1"/>
          <w:sz w:val="23"/>
          <w:lang w:val="el-GR"/>
        </w:rPr>
      </w:pPr>
      <w:r>
        <w:rPr>
          <w:rFonts w:ascii="Garamond" w:eastAsia="Times New Roman" w:hAnsi="Garamond"/>
          <w:color w:val="000000"/>
          <w:spacing w:val="1"/>
          <w:sz w:val="23"/>
          <w:lang w:val="el-GR"/>
        </w:rPr>
        <w:t>ð.</w:t>
      </w:r>
      <w:r>
        <w:rPr>
          <w:rFonts w:ascii="Garamond" w:eastAsia="Times New Roman" w:hAnsi="Garamond"/>
          <w:color w:val="000000"/>
          <w:spacing w:val="1"/>
          <w:sz w:val="19"/>
        </w:rPr>
        <w:t xml:space="preserve"> The Nature of Covenant, z9</w:t>
      </w:r>
    </w:p>
    <w:p w:rsidR="00145E69" w:rsidRDefault="00145E69">
      <w:pPr>
        <w:spacing w:before="25" w:line="221" w:lineRule="exact"/>
        <w:ind w:left="288"/>
        <w:textAlignment w:val="baseline"/>
        <w:rPr>
          <w:rFonts w:ascii="Garamond" w:eastAsia="Times New Roman" w:hAnsi="Garamond"/>
          <w:color w:val="000000"/>
          <w:spacing w:val="-1"/>
          <w:sz w:val="19"/>
        </w:rPr>
      </w:pPr>
      <w:r>
        <w:rPr>
          <w:rFonts w:ascii="Garamond" w:eastAsia="Times New Roman" w:hAnsi="Garamond"/>
          <w:color w:val="000000"/>
          <w:spacing w:val="-1"/>
          <w:sz w:val="19"/>
        </w:rPr>
        <w:t>m. Sex as Covenantal: Genesis z, 3z</w:t>
      </w:r>
    </w:p>
    <w:p w:rsidR="00145E69" w:rsidRDefault="00145E69">
      <w:pPr>
        <w:numPr>
          <w:ilvl w:val="0"/>
          <w:numId w:val="1"/>
        </w:numPr>
        <w:tabs>
          <w:tab w:val="clear" w:pos="288"/>
          <w:tab w:val="left" w:pos="576"/>
        </w:tabs>
        <w:spacing w:before="8" w:line="258" w:lineRule="exact"/>
        <w:ind w:left="288"/>
        <w:textAlignment w:val="baseline"/>
        <w:rPr>
          <w:rFonts w:ascii="Garamond" w:eastAsia="Times New Roman" w:hAnsi="Garamond"/>
          <w:color w:val="000000"/>
          <w:sz w:val="19"/>
        </w:rPr>
      </w:pPr>
      <w:r>
        <w:rPr>
          <w:rFonts w:ascii="Garamond" w:eastAsia="Times New Roman" w:hAnsi="Garamond"/>
          <w:color w:val="000000"/>
          <w:sz w:val="19"/>
        </w:rPr>
        <w:t>Covenantal Sexuality Fallen and Redeemed, 38 v. Intercourse as</w:t>
      </w:r>
      <w:r>
        <w:rPr>
          <w:rFonts w:ascii="Garamond" w:eastAsia="Times New Roman" w:hAnsi="Garamond"/>
          <w:color w:val="000000"/>
          <w:sz w:val="19"/>
          <w:lang w:val="es-ES"/>
        </w:rPr>
        <w:t xml:space="preserve"> Anamnesis:</w:t>
      </w:r>
      <w:r>
        <w:rPr>
          <w:rFonts w:ascii="Garamond" w:eastAsia="Times New Roman" w:hAnsi="Garamond"/>
          <w:color w:val="000000"/>
          <w:sz w:val="19"/>
        </w:rPr>
        <w:t xml:space="preserve"> Theological Developments, 43</w:t>
      </w:r>
    </w:p>
    <w:p w:rsidR="00145E69" w:rsidRDefault="00145E69">
      <w:pPr>
        <w:numPr>
          <w:ilvl w:val="0"/>
          <w:numId w:val="2"/>
        </w:numPr>
        <w:spacing w:before="163" w:line="269"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Kingdom, Discipleship, Character</w:t>
      </w:r>
      <w:r>
        <w:rPr>
          <w:rFonts w:ascii="Garamond" w:eastAsia="Times New Roman" w:hAnsi="Garamond"/>
          <w:color w:val="000000"/>
          <w:spacing w:val="-4"/>
          <w:sz w:val="19"/>
          <w:lang w:val="el-GR"/>
        </w:rPr>
        <w:t xml:space="preserve"> </w:t>
      </w:r>
    </w:p>
    <w:p w:rsidR="00145E69" w:rsidRDefault="00145E69">
      <w:pPr>
        <w:spacing w:line="260" w:lineRule="exact"/>
        <w:ind w:left="288"/>
        <w:textAlignment w:val="baseline"/>
        <w:rPr>
          <w:rFonts w:ascii="Garamond" w:eastAsia="Times New Roman" w:hAnsi="Garamond"/>
          <w:color w:val="000000"/>
          <w:sz w:val="23"/>
          <w:lang w:val="el-GR"/>
        </w:rPr>
      </w:pPr>
      <w:r>
        <w:rPr>
          <w:rFonts w:ascii="Garamond" w:eastAsia="Times New Roman" w:hAnsi="Garamond"/>
          <w:color w:val="000000"/>
          <w:sz w:val="23"/>
          <w:lang w:val="el-GR"/>
        </w:rPr>
        <w:t>ô.</w:t>
      </w:r>
      <w:r>
        <w:rPr>
          <w:rFonts w:ascii="Garamond" w:eastAsia="Times New Roman" w:hAnsi="Garamond"/>
          <w:color w:val="000000"/>
          <w:sz w:val="19"/>
        </w:rPr>
        <w:t xml:space="preserve"> Conversion and Discipleship, 49</w:t>
      </w:r>
      <w:r>
        <w:rPr>
          <w:rFonts w:ascii="Garamond" w:eastAsia="Times New Roman" w:hAnsi="Garamond"/>
          <w:color w:val="000000"/>
          <w:sz w:val="23"/>
          <w:lang w:val="el-GR"/>
        </w:rPr>
        <w:t xml:space="preserve"> </w:t>
      </w:r>
    </w:p>
    <w:p w:rsidR="00145E69" w:rsidRDefault="00145E69">
      <w:pPr>
        <w:spacing w:line="257" w:lineRule="exact"/>
        <w:ind w:left="288"/>
        <w:textAlignment w:val="baseline"/>
        <w:rPr>
          <w:rFonts w:ascii="Garamond" w:eastAsia="Times New Roman" w:hAnsi="Garamond"/>
          <w:color w:val="000000"/>
          <w:spacing w:val="-2"/>
          <w:sz w:val="23"/>
          <w:lang w:val="el-GR"/>
        </w:rPr>
      </w:pPr>
      <w:r>
        <w:rPr>
          <w:rFonts w:ascii="Garamond" w:eastAsia="Times New Roman" w:hAnsi="Garamond"/>
          <w:color w:val="000000"/>
          <w:spacing w:val="-2"/>
          <w:sz w:val="23"/>
          <w:lang w:val="el-GR"/>
        </w:rPr>
        <w:t>ð.</w:t>
      </w:r>
      <w:r>
        <w:rPr>
          <w:rFonts w:ascii="Garamond" w:eastAsia="Times New Roman" w:hAnsi="Garamond"/>
          <w:color w:val="000000"/>
          <w:spacing w:val="-2"/>
          <w:sz w:val="19"/>
        </w:rPr>
        <w:t xml:space="preserve"> Kingdom, Covenant, Beatitude, 53</w:t>
      </w:r>
    </w:p>
    <w:p w:rsidR="00145E69" w:rsidRDefault="00145E69">
      <w:pPr>
        <w:spacing w:before="26" w:line="225" w:lineRule="exact"/>
        <w:ind w:left="288"/>
        <w:textAlignment w:val="baseline"/>
        <w:rPr>
          <w:rFonts w:ascii="Garamond" w:eastAsia="Times New Roman" w:hAnsi="Garamond"/>
          <w:color w:val="000000"/>
          <w:spacing w:val="1"/>
          <w:sz w:val="19"/>
        </w:rPr>
      </w:pPr>
      <w:r>
        <w:rPr>
          <w:rFonts w:ascii="Garamond" w:eastAsia="Times New Roman" w:hAnsi="Garamond"/>
          <w:color w:val="000000"/>
          <w:spacing w:val="1"/>
          <w:sz w:val="19"/>
        </w:rPr>
        <w:t>m. The Character of a Disciple, 59</w:t>
      </w:r>
    </w:p>
    <w:p w:rsidR="00145E69" w:rsidRDefault="00145E69">
      <w:pPr>
        <w:spacing w:before="37" w:line="221" w:lineRule="exact"/>
        <w:ind w:left="288"/>
        <w:textAlignment w:val="baseline"/>
        <w:rPr>
          <w:rFonts w:ascii="Garamond" w:eastAsia="Times New Roman" w:hAnsi="Garamond"/>
          <w:color w:val="000000"/>
          <w:sz w:val="19"/>
        </w:rPr>
      </w:pPr>
      <w:r>
        <w:rPr>
          <w:rFonts w:ascii="Garamond" w:eastAsia="Times New Roman" w:hAnsi="Garamond"/>
          <w:color w:val="000000"/>
          <w:sz w:val="19"/>
        </w:rPr>
        <w:t>1v. Sex and Character, 6z</w:t>
      </w:r>
    </w:p>
    <w:p w:rsidR="00145E69" w:rsidRDefault="00145E69">
      <w:pPr>
        <w:spacing w:before="38" w:line="227" w:lineRule="exact"/>
        <w:ind w:left="288"/>
        <w:textAlignment w:val="baseline"/>
        <w:rPr>
          <w:rFonts w:ascii="Garamond" w:eastAsia="Times New Roman" w:hAnsi="Garamond"/>
          <w:color w:val="000000"/>
          <w:spacing w:val="1"/>
          <w:sz w:val="19"/>
        </w:rPr>
      </w:pPr>
      <w:r>
        <w:rPr>
          <w:rFonts w:ascii="Garamond" w:eastAsia="Times New Roman" w:hAnsi="Garamond"/>
          <w:color w:val="000000"/>
          <w:spacing w:val="1"/>
          <w:sz w:val="19"/>
        </w:rPr>
        <w:t>v. Toward a Spirituality of Christian Sexuality, 65</w:t>
      </w:r>
    </w:p>
    <w:p w:rsidR="00145E69" w:rsidRDefault="00145E69">
      <w:pPr>
        <w:numPr>
          <w:ilvl w:val="0"/>
          <w:numId w:val="2"/>
        </w:numPr>
        <w:spacing w:before="159" w:line="268"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Sex and Chastity</w:t>
      </w:r>
      <w:r>
        <w:rPr>
          <w:rFonts w:ascii="Garamond" w:eastAsia="Times New Roman" w:hAnsi="Garamond"/>
          <w:color w:val="000000"/>
          <w:spacing w:val="-4"/>
          <w:sz w:val="19"/>
          <w:lang w:val="el-GR"/>
        </w:rPr>
        <w:t xml:space="preserve"> </w:t>
      </w:r>
    </w:p>
    <w:p w:rsidR="00145E69" w:rsidRDefault="00145E69">
      <w:pPr>
        <w:spacing w:line="258" w:lineRule="exact"/>
        <w:ind w:left="288"/>
        <w:textAlignment w:val="baseline"/>
        <w:rPr>
          <w:rFonts w:ascii="Garamond" w:eastAsia="Times New Roman" w:hAnsi="Garamond"/>
          <w:color w:val="000000"/>
          <w:sz w:val="23"/>
          <w:lang w:val="el-GR"/>
        </w:rPr>
      </w:pPr>
      <w:r>
        <w:rPr>
          <w:rFonts w:ascii="Garamond" w:eastAsia="Times New Roman" w:hAnsi="Garamond"/>
          <w:color w:val="000000"/>
          <w:sz w:val="23"/>
          <w:lang w:val="el-GR"/>
        </w:rPr>
        <w:t>ô.</w:t>
      </w:r>
      <w:r>
        <w:rPr>
          <w:rFonts w:ascii="Garamond" w:eastAsia="Times New Roman" w:hAnsi="Garamond"/>
          <w:color w:val="000000"/>
          <w:sz w:val="19"/>
        </w:rPr>
        <w:t xml:space="preserve"> Chastity and Early Christianity, 7z</w:t>
      </w:r>
      <w:r>
        <w:rPr>
          <w:rFonts w:ascii="Garamond" w:eastAsia="Times New Roman" w:hAnsi="Garamond"/>
          <w:color w:val="000000"/>
          <w:sz w:val="23"/>
          <w:lang w:val="el-GR"/>
        </w:rPr>
        <w:t xml:space="preserve"> </w:t>
      </w:r>
    </w:p>
    <w:p w:rsidR="00145E69" w:rsidRDefault="00145E69">
      <w:pPr>
        <w:spacing w:before="3" w:line="261" w:lineRule="exact"/>
        <w:ind w:left="288"/>
        <w:textAlignment w:val="baseline"/>
        <w:rPr>
          <w:rFonts w:ascii="Garamond" w:eastAsia="Times New Roman" w:hAnsi="Garamond"/>
          <w:color w:val="000000"/>
          <w:sz w:val="23"/>
          <w:lang w:val="el-GR"/>
        </w:rPr>
      </w:pPr>
      <w:r>
        <w:rPr>
          <w:rFonts w:ascii="Garamond" w:eastAsia="Times New Roman" w:hAnsi="Garamond"/>
          <w:color w:val="000000"/>
          <w:sz w:val="23"/>
          <w:lang w:val="el-GR"/>
        </w:rPr>
        <w:t>ð.</w:t>
      </w:r>
      <w:r>
        <w:rPr>
          <w:rFonts w:ascii="Garamond" w:eastAsia="Times New Roman" w:hAnsi="Garamond"/>
          <w:color w:val="000000"/>
          <w:sz w:val="19"/>
        </w:rPr>
        <w:t xml:space="preserve"> Chastity in Aquinas, 78</w:t>
      </w:r>
    </w:p>
    <w:p w:rsidR="00145E69" w:rsidRDefault="00145E69">
      <w:pPr>
        <w:spacing w:before="23" w:line="228" w:lineRule="exact"/>
        <w:ind w:left="288"/>
        <w:textAlignment w:val="baseline"/>
        <w:rPr>
          <w:rFonts w:ascii="Garamond" w:eastAsia="Times New Roman" w:hAnsi="Garamond"/>
          <w:color w:val="000000"/>
          <w:spacing w:val="1"/>
          <w:sz w:val="19"/>
        </w:rPr>
      </w:pPr>
      <w:r>
        <w:rPr>
          <w:rFonts w:ascii="Garamond" w:eastAsia="Times New Roman" w:hAnsi="Garamond"/>
          <w:color w:val="000000"/>
          <w:spacing w:val="1"/>
          <w:sz w:val="19"/>
        </w:rPr>
        <w:t>m. The Eclipse of Chastity in Moral Teaching, 84</w:t>
      </w:r>
    </w:p>
    <w:p w:rsidR="00145E69" w:rsidRDefault="00145E69">
      <w:pPr>
        <w:spacing w:before="33" w:line="226" w:lineRule="exact"/>
        <w:ind w:left="288"/>
        <w:textAlignment w:val="baseline"/>
        <w:rPr>
          <w:rFonts w:ascii="Garamond" w:eastAsia="Times New Roman" w:hAnsi="Garamond"/>
          <w:color w:val="000000"/>
          <w:sz w:val="19"/>
        </w:rPr>
      </w:pPr>
      <w:r>
        <w:rPr>
          <w:rFonts w:ascii="Garamond" w:eastAsia="Times New Roman" w:hAnsi="Garamond"/>
          <w:color w:val="000000"/>
          <w:sz w:val="19"/>
        </w:rPr>
        <w:t>1v. Chastity and Personalism, 85</w:t>
      </w:r>
    </w:p>
    <w:p w:rsidR="00145E69" w:rsidRDefault="00145E69">
      <w:pPr>
        <w:spacing w:before="7" w:line="261" w:lineRule="exact"/>
        <w:ind w:left="288"/>
        <w:textAlignment w:val="baseline"/>
        <w:rPr>
          <w:rFonts w:ascii="Garamond" w:eastAsia="Times New Roman" w:hAnsi="Garamond"/>
          <w:color w:val="000000"/>
          <w:sz w:val="19"/>
        </w:rPr>
      </w:pPr>
      <w:r>
        <w:rPr>
          <w:rFonts w:ascii="Garamond" w:eastAsia="Times New Roman" w:hAnsi="Garamond"/>
          <w:color w:val="000000"/>
          <w:sz w:val="19"/>
        </w:rPr>
        <w:t>v. Psychological Perspectives, 89</w:t>
      </w:r>
      <w:r>
        <w:rPr>
          <w:rFonts w:ascii="Garamond" w:eastAsia="Times New Roman" w:hAnsi="Garamond"/>
          <w:color w:val="000000"/>
          <w:sz w:val="23"/>
          <w:lang w:val="el-GR"/>
        </w:rPr>
        <w:t xml:space="preserve"> </w:t>
      </w:r>
    </w:p>
    <w:p w:rsidR="00145E69" w:rsidRDefault="00145E69">
      <w:pPr>
        <w:spacing w:line="259" w:lineRule="exact"/>
        <w:ind w:left="288"/>
        <w:textAlignment w:val="baseline"/>
        <w:rPr>
          <w:rFonts w:ascii="Garamond" w:eastAsia="Times New Roman" w:hAnsi="Garamond"/>
          <w:color w:val="000000"/>
          <w:sz w:val="23"/>
          <w:lang w:val="el-GR"/>
        </w:rPr>
      </w:pPr>
      <w:r>
        <w:rPr>
          <w:rFonts w:ascii="Garamond" w:eastAsia="Times New Roman" w:hAnsi="Garamond"/>
          <w:color w:val="000000"/>
          <w:sz w:val="23"/>
          <w:lang w:val="el-GR"/>
        </w:rPr>
        <w:t>íô.</w:t>
      </w:r>
      <w:r>
        <w:rPr>
          <w:rFonts w:ascii="Garamond" w:eastAsia="Times New Roman" w:hAnsi="Garamond"/>
          <w:color w:val="000000"/>
          <w:sz w:val="19"/>
        </w:rPr>
        <w:t xml:space="preserve"> Chastity and Culture, 93</w:t>
      </w:r>
      <w:r>
        <w:rPr>
          <w:rFonts w:ascii="Garamond" w:eastAsia="Times New Roman" w:hAnsi="Garamond"/>
          <w:color w:val="000000"/>
          <w:sz w:val="15"/>
          <w:lang w:val="el-GR"/>
        </w:rPr>
        <w:t xml:space="preserve"> </w:t>
      </w:r>
    </w:p>
    <w:p w:rsidR="00145E69" w:rsidRDefault="00145E69">
      <w:pPr>
        <w:sectPr w:rsidR="00145E69">
          <w:pgSz w:w="8640" w:h="12960"/>
          <w:pgMar w:top="2040" w:right="1682" w:bottom="1524" w:left="1498" w:header="720" w:footer="720" w:gutter="0"/>
          <w:cols w:space="720"/>
        </w:sectPr>
      </w:pPr>
    </w:p>
    <w:p w:rsidR="00145E69" w:rsidRDefault="00145E69">
      <w:pPr>
        <w:tabs>
          <w:tab w:val="left" w:pos="2592"/>
        </w:tabs>
        <w:spacing w:before="12" w:line="272" w:lineRule="exact"/>
        <w:textAlignment w:val="baseline"/>
        <w:rPr>
          <w:rFonts w:ascii="Garamond" w:eastAsia="Times New Roman" w:hAnsi="Garamond"/>
          <w:color w:val="000000"/>
          <w:spacing w:val="-3"/>
          <w:sz w:val="25"/>
        </w:rPr>
      </w:pPr>
      <w:r>
        <w:rPr>
          <w:rFonts w:ascii="Garamond" w:eastAsia="Times New Roman" w:hAnsi="Garamond"/>
          <w:color w:val="000000"/>
          <w:spacing w:val="-3"/>
          <w:sz w:val="25"/>
        </w:rPr>
        <w:t>ví</w:t>
      </w:r>
      <w:r>
        <w:rPr>
          <w:rFonts w:ascii="Garamond" w:eastAsia="Times New Roman" w:hAnsi="Garamond"/>
          <w:color w:val="000000"/>
          <w:spacing w:val="-3"/>
          <w:sz w:val="25"/>
        </w:rPr>
        <w:tab/>
        <w:t>Contents</w:t>
      </w:r>
    </w:p>
    <w:p w:rsidR="00145E69" w:rsidRDefault="00145E69">
      <w:pPr>
        <w:spacing w:before="320" w:line="261" w:lineRule="exact"/>
        <w:ind w:left="288"/>
        <w:textAlignment w:val="baseline"/>
        <w:rPr>
          <w:rFonts w:ascii="Garamond" w:eastAsia="Times New Roman" w:hAnsi="Garamond"/>
          <w:color w:val="000000"/>
          <w:spacing w:val="-10"/>
          <w:sz w:val="20"/>
        </w:rPr>
      </w:pPr>
      <w:r>
        <w:rPr>
          <w:noProof/>
        </w:rPr>
        <w:pict>
          <v:shape id="_x0000_s1030" type="#_x0000_t202" style="position:absolute;left:0;text-align:left;margin-left:338.95pt;margin-top:66pt;width:19.05pt;height:16.45pt;z-index:-251677184;mso-wrap-distance-left:0;mso-wrap-distance-right:0;mso-position-horizontal-relative:page;mso-position-vertical-relative:page" filled="f" stroked="f">
            <v:textbox inset="0,0,0,0">
              <w:txbxContent>
                <w:p w:rsidR="00145E69" w:rsidRDefault="00145E69">
                  <w:pPr>
                    <w:spacing w:before="30" w:after="40" w:line="251" w:lineRule="exact"/>
                    <w:textAlignment w:val="baseline"/>
                    <w:rPr>
                      <w:rFonts w:ascii="Garamond" w:eastAsia="Times New Roman" w:hAnsi="Garamond"/>
                      <w:color w:val="000000"/>
                      <w:spacing w:val="27"/>
                      <w:sz w:val="20"/>
                    </w:rPr>
                  </w:pPr>
                  <w:r>
                    <w:rPr>
                      <w:rFonts w:ascii="Garamond" w:eastAsia="Times New Roman" w:hAnsi="Garamond"/>
                      <w:color w:val="000000"/>
                      <w:spacing w:val="27"/>
                      <w:sz w:val="20"/>
                    </w:rPr>
                    <w:t>9</w:t>
                  </w:r>
                  <w:r>
                    <w:rPr>
                      <w:rFonts w:ascii="Garamond" w:eastAsia="Times New Roman" w:hAnsi="Garamond"/>
                      <w:color w:val="000000"/>
                      <w:spacing w:val="27"/>
                      <w:sz w:val="20"/>
                      <w:vertAlign w:val="superscript"/>
                    </w:rPr>
                    <w:t>6</w:t>
                  </w:r>
                  <w:r>
                    <w:rPr>
                      <w:rFonts w:ascii="Garamond" w:eastAsia="Times New Roman" w:hAnsi="Garamond"/>
                      <w:color w:val="000000"/>
                      <w:spacing w:val="27"/>
                      <w:sz w:val="17"/>
                      <w:lang w:val="el-GR"/>
                    </w:rPr>
                    <w:t xml:space="preserve"> </w:t>
                  </w:r>
                </w:p>
              </w:txbxContent>
            </v:textbox>
            <w10:wrap type="square" anchorx="page" anchory="page"/>
          </v:shape>
        </w:pict>
      </w:r>
      <w:r>
        <w:rPr>
          <w:rFonts w:ascii="Garamond" w:eastAsia="Times New Roman" w:hAnsi="Garamond"/>
          <w:color w:val="000000"/>
          <w:spacing w:val="-10"/>
          <w:sz w:val="20"/>
        </w:rPr>
        <w:t xml:space="preserve">5. </w:t>
      </w:r>
      <w:r>
        <w:rPr>
          <w:rFonts w:ascii="Garamond" w:eastAsia="Times New Roman" w:hAnsi="Garamond"/>
          <w:color w:val="000000"/>
          <w:spacing w:val="-10"/>
          <w:sz w:val="25"/>
        </w:rPr>
        <w:t>Male and Female: Equality, Difference, Dignity</w:t>
      </w:r>
      <w:r>
        <w:rPr>
          <w:rFonts w:ascii="Garamond" w:eastAsia="Times New Roman" w:hAnsi="Garamond"/>
          <w:color w:val="000000"/>
          <w:spacing w:val="-10"/>
          <w:sz w:val="17"/>
          <w:lang w:val="el-GR"/>
        </w:rPr>
        <w:t xml:space="preserve"> </w:t>
      </w:r>
    </w:p>
    <w:p w:rsidR="00145E69" w:rsidRDefault="00145E69">
      <w:pPr>
        <w:spacing w:before="2" w:line="261" w:lineRule="exact"/>
        <w:ind w:left="576"/>
        <w:textAlignment w:val="baseline"/>
        <w:rPr>
          <w:rFonts w:ascii="Garamond" w:eastAsia="Times New Roman" w:hAnsi="Garamond"/>
          <w:color w:val="000000"/>
          <w:spacing w:val="-4"/>
          <w:sz w:val="25"/>
          <w:lang w:val="el-GR"/>
        </w:rPr>
      </w:pPr>
      <w:r>
        <w:rPr>
          <w:rFonts w:ascii="Garamond" w:eastAsia="Times New Roman" w:hAnsi="Garamond"/>
          <w:color w:val="000000"/>
          <w:spacing w:val="-4"/>
          <w:sz w:val="25"/>
          <w:lang w:val="el-GR"/>
        </w:rPr>
        <w:t>ô.</w:t>
      </w:r>
      <w:r>
        <w:rPr>
          <w:rFonts w:ascii="Garamond" w:eastAsia="Times New Roman" w:hAnsi="Garamond"/>
          <w:color w:val="000000"/>
          <w:spacing w:val="-4"/>
          <w:sz w:val="20"/>
        </w:rPr>
        <w:t xml:space="preserve"> Genesis Revisited, 98</w:t>
      </w:r>
      <w:r>
        <w:rPr>
          <w:rFonts w:ascii="Garamond" w:eastAsia="Times New Roman" w:hAnsi="Garamond"/>
          <w:color w:val="000000"/>
          <w:spacing w:val="-4"/>
          <w:sz w:val="25"/>
          <w:lang w:val="el-GR"/>
        </w:rPr>
        <w:t xml:space="preserve"> </w:t>
      </w:r>
    </w:p>
    <w:p w:rsidR="00145E69" w:rsidRDefault="00145E69">
      <w:pPr>
        <w:spacing w:line="259" w:lineRule="exact"/>
        <w:ind w:left="576"/>
        <w:textAlignment w:val="baseline"/>
        <w:rPr>
          <w:rFonts w:ascii="Garamond" w:eastAsia="Times New Roman" w:hAnsi="Garamond"/>
          <w:color w:val="000000"/>
          <w:spacing w:val="-6"/>
          <w:sz w:val="25"/>
          <w:lang w:val="el-GR"/>
        </w:rPr>
      </w:pPr>
      <w:r>
        <w:rPr>
          <w:rFonts w:ascii="Garamond" w:eastAsia="Times New Roman" w:hAnsi="Garamond"/>
          <w:color w:val="000000"/>
          <w:spacing w:val="-6"/>
          <w:sz w:val="25"/>
          <w:lang w:val="el-GR"/>
        </w:rPr>
        <w:t>ð.</w:t>
      </w:r>
      <w:r>
        <w:rPr>
          <w:rFonts w:ascii="Garamond" w:eastAsia="Times New Roman" w:hAnsi="Garamond"/>
          <w:color w:val="000000"/>
          <w:spacing w:val="-6"/>
          <w:sz w:val="20"/>
        </w:rPr>
        <w:t xml:space="preserve"> Other Biblical Teaching, 103</w:t>
      </w:r>
    </w:p>
    <w:p w:rsidR="00145E69" w:rsidRDefault="00145E69">
      <w:pPr>
        <w:spacing w:before="22" w:line="229" w:lineRule="exact"/>
        <w:ind w:left="576"/>
        <w:textAlignment w:val="baseline"/>
        <w:rPr>
          <w:rFonts w:ascii="Garamond" w:eastAsia="Times New Roman" w:hAnsi="Garamond"/>
          <w:color w:val="000000"/>
          <w:spacing w:val="-4"/>
          <w:sz w:val="20"/>
        </w:rPr>
      </w:pPr>
      <w:r>
        <w:rPr>
          <w:rFonts w:ascii="Garamond" w:eastAsia="Times New Roman" w:hAnsi="Garamond"/>
          <w:color w:val="000000"/>
          <w:spacing w:val="-4"/>
          <w:sz w:val="20"/>
        </w:rPr>
        <w:t>m. Contemporary Reflections, 107</w:t>
      </w:r>
    </w:p>
    <w:p w:rsidR="00145E69" w:rsidRDefault="00145E69">
      <w:pPr>
        <w:numPr>
          <w:ilvl w:val="0"/>
          <w:numId w:val="3"/>
        </w:numPr>
        <w:tabs>
          <w:tab w:val="clear" w:pos="288"/>
          <w:tab w:val="left" w:pos="864"/>
        </w:tabs>
        <w:spacing w:before="30" w:line="229" w:lineRule="exact"/>
        <w:ind w:left="576"/>
        <w:textAlignment w:val="baseline"/>
        <w:rPr>
          <w:rFonts w:ascii="Garamond" w:eastAsia="Times New Roman" w:hAnsi="Garamond"/>
          <w:color w:val="000000"/>
          <w:spacing w:val="-7"/>
          <w:sz w:val="20"/>
        </w:rPr>
      </w:pPr>
      <w:r>
        <w:rPr>
          <w:rFonts w:ascii="Garamond" w:eastAsia="Times New Roman" w:hAnsi="Garamond"/>
          <w:color w:val="000000"/>
          <w:spacing w:val="-7"/>
          <w:sz w:val="20"/>
        </w:rPr>
        <w:t>Ethical Import, ôôô</w:t>
      </w:r>
    </w:p>
    <w:p w:rsidR="00145E69" w:rsidRDefault="00145E69">
      <w:pPr>
        <w:numPr>
          <w:ilvl w:val="0"/>
          <w:numId w:val="3"/>
        </w:numPr>
        <w:tabs>
          <w:tab w:val="clear" w:pos="288"/>
          <w:tab w:val="left" w:pos="864"/>
        </w:tabs>
        <w:spacing w:before="30" w:line="219" w:lineRule="exact"/>
        <w:ind w:left="576"/>
        <w:textAlignment w:val="baseline"/>
        <w:rPr>
          <w:rFonts w:ascii="Garamond" w:eastAsia="Times New Roman" w:hAnsi="Garamond"/>
          <w:color w:val="000000"/>
          <w:spacing w:val="-9"/>
          <w:sz w:val="20"/>
        </w:rPr>
      </w:pPr>
      <w:r>
        <w:rPr>
          <w:rFonts w:ascii="Garamond" w:eastAsia="Times New Roman" w:hAnsi="Garamond"/>
          <w:color w:val="000000"/>
          <w:spacing w:val="-9"/>
          <w:sz w:val="20"/>
        </w:rPr>
        <w:t>Conclusion, 125</w:t>
      </w:r>
    </w:p>
    <w:p w:rsidR="00145E69" w:rsidRDefault="00145E69">
      <w:pPr>
        <w:spacing w:before="176" w:line="261" w:lineRule="exact"/>
        <w:ind w:left="288"/>
        <w:textAlignment w:val="baseline"/>
        <w:rPr>
          <w:rFonts w:ascii="Garamond" w:eastAsia="Times New Roman" w:hAnsi="Garamond"/>
          <w:color w:val="000000"/>
          <w:spacing w:val="-9"/>
          <w:sz w:val="20"/>
        </w:rPr>
      </w:pPr>
      <w:r>
        <w:rPr>
          <w:noProof/>
        </w:rPr>
        <w:pict>
          <v:shape id="_x0000_s1031" type="#_x0000_t202" style="position:absolute;left:0;text-align:left;margin-left:335.35pt;margin-top:152.65pt;width:22.9pt;height:12.85pt;z-index:-251676160;mso-wrap-distance-left:0;mso-wrap-distance-right:0;mso-position-horizontal-relative:page;mso-position-vertical-relative:page" filled="f" stroked="f">
            <v:textbox inset="0,0,0,0">
              <w:txbxContent>
                <w:p w:rsidR="00145E69" w:rsidRDefault="00145E69">
                  <w:pPr>
                    <w:spacing w:before="30" w:after="25" w:line="189" w:lineRule="exact"/>
                    <w:textAlignment w:val="baseline"/>
                    <w:rPr>
                      <w:rFonts w:ascii="Garamond" w:eastAsia="Times New Roman" w:hAnsi="Garamond"/>
                      <w:color w:val="000000"/>
                      <w:spacing w:val="76"/>
                      <w:sz w:val="14"/>
                      <w:lang w:val="el-GR"/>
                    </w:rPr>
                  </w:pPr>
                  <w:r>
                    <w:rPr>
                      <w:rFonts w:ascii="Garamond" w:eastAsia="Times New Roman" w:hAnsi="Garamond"/>
                      <w:color w:val="000000"/>
                      <w:spacing w:val="76"/>
                      <w:sz w:val="14"/>
                      <w:lang w:val="el-GR"/>
                    </w:rPr>
                    <w:t>ôç</w:t>
                  </w:r>
                  <w:r>
                    <w:rPr>
                      <w:rFonts w:ascii="Garamond" w:eastAsia="Times New Roman" w:hAnsi="Garamond"/>
                      <w:color w:val="000000"/>
                      <w:spacing w:val="76"/>
                      <w:sz w:val="20"/>
                    </w:rPr>
                    <w:t xml:space="preserve"> </w:t>
                  </w:r>
                </w:p>
              </w:txbxContent>
            </v:textbox>
            <w10:wrap type="square" anchorx="page" anchory="page"/>
          </v:shape>
        </w:pict>
      </w:r>
      <w:r>
        <w:rPr>
          <w:rFonts w:ascii="Garamond" w:eastAsia="Times New Roman" w:hAnsi="Garamond"/>
          <w:color w:val="000000"/>
          <w:spacing w:val="-9"/>
          <w:sz w:val="20"/>
        </w:rPr>
        <w:t xml:space="preserve">6. </w:t>
      </w:r>
      <w:r>
        <w:rPr>
          <w:rFonts w:ascii="Garamond" w:eastAsia="Times New Roman" w:hAnsi="Garamond"/>
          <w:color w:val="000000"/>
          <w:spacing w:val="-9"/>
          <w:sz w:val="25"/>
        </w:rPr>
        <w:t>Covenant Fidelity, Fertility, and the Gift of Self</w:t>
      </w:r>
      <w:r>
        <w:rPr>
          <w:rFonts w:ascii="Garamond" w:eastAsia="Times New Roman" w:hAnsi="Garamond"/>
          <w:color w:val="000000"/>
          <w:spacing w:val="-9"/>
          <w:sz w:val="17"/>
          <w:lang w:val="el-GR"/>
        </w:rPr>
        <w:t xml:space="preserve"> </w:t>
      </w:r>
    </w:p>
    <w:p w:rsidR="00145E69" w:rsidRDefault="00145E69">
      <w:pPr>
        <w:spacing w:before="6" w:line="261" w:lineRule="exact"/>
        <w:ind w:left="576"/>
        <w:textAlignment w:val="baseline"/>
        <w:rPr>
          <w:rFonts w:ascii="Garamond" w:eastAsia="Times New Roman" w:hAnsi="Garamond"/>
          <w:color w:val="000000"/>
          <w:spacing w:val="-3"/>
          <w:sz w:val="25"/>
          <w:lang w:val="el-GR"/>
        </w:rPr>
      </w:pPr>
      <w:r>
        <w:rPr>
          <w:rFonts w:ascii="Garamond" w:eastAsia="Times New Roman" w:hAnsi="Garamond"/>
          <w:color w:val="000000"/>
          <w:spacing w:val="-3"/>
          <w:sz w:val="25"/>
          <w:lang w:val="el-GR"/>
        </w:rPr>
        <w:t>ô.</w:t>
      </w:r>
      <w:r>
        <w:rPr>
          <w:rFonts w:ascii="Garamond" w:eastAsia="Times New Roman" w:hAnsi="Garamond"/>
          <w:color w:val="000000"/>
          <w:spacing w:val="-3"/>
          <w:sz w:val="20"/>
        </w:rPr>
        <w:t xml:space="preserve"> Fertility and the Gift of Self, ôz8</w:t>
      </w:r>
      <w:r>
        <w:rPr>
          <w:rFonts w:ascii="Garamond" w:eastAsia="Times New Roman" w:hAnsi="Garamond"/>
          <w:color w:val="000000"/>
          <w:spacing w:val="-3"/>
          <w:sz w:val="25"/>
          <w:lang w:val="el-GR"/>
        </w:rPr>
        <w:t xml:space="preserve"> </w:t>
      </w:r>
    </w:p>
    <w:p w:rsidR="00145E69" w:rsidRDefault="00145E69">
      <w:pPr>
        <w:spacing w:line="260" w:lineRule="exact"/>
        <w:ind w:left="576"/>
        <w:textAlignment w:val="baseline"/>
        <w:rPr>
          <w:rFonts w:ascii="Garamond" w:eastAsia="Times New Roman" w:hAnsi="Garamond"/>
          <w:color w:val="000000"/>
          <w:spacing w:val="-5"/>
          <w:sz w:val="25"/>
          <w:lang w:val="el-GR"/>
        </w:rPr>
      </w:pPr>
      <w:r>
        <w:rPr>
          <w:rFonts w:ascii="Garamond" w:eastAsia="Times New Roman" w:hAnsi="Garamond"/>
          <w:color w:val="000000"/>
          <w:spacing w:val="-5"/>
          <w:sz w:val="25"/>
          <w:lang w:val="el-GR"/>
        </w:rPr>
        <w:t>ð.</w:t>
      </w:r>
      <w:r>
        <w:rPr>
          <w:rFonts w:ascii="Garamond" w:eastAsia="Times New Roman" w:hAnsi="Garamond"/>
          <w:color w:val="000000"/>
          <w:spacing w:val="-5"/>
          <w:sz w:val="20"/>
        </w:rPr>
        <w:t xml:space="preserve"> Some Implications, 132</w:t>
      </w:r>
    </w:p>
    <w:p w:rsidR="00145E69" w:rsidRDefault="00145E69">
      <w:pPr>
        <w:spacing w:before="17" w:line="219" w:lineRule="exact"/>
        <w:ind w:left="576"/>
        <w:textAlignment w:val="baseline"/>
        <w:rPr>
          <w:rFonts w:ascii="Garamond" w:eastAsia="Times New Roman" w:hAnsi="Garamond"/>
          <w:color w:val="000000"/>
          <w:spacing w:val="-4"/>
          <w:sz w:val="20"/>
        </w:rPr>
      </w:pPr>
      <w:r>
        <w:rPr>
          <w:rFonts w:ascii="Garamond" w:eastAsia="Times New Roman" w:hAnsi="Garamond"/>
          <w:color w:val="000000"/>
          <w:spacing w:val="-4"/>
          <w:sz w:val="20"/>
        </w:rPr>
        <w:t>m. Further Questions, 140</w:t>
      </w:r>
    </w:p>
    <w:p w:rsidR="00145E69" w:rsidRDefault="00145E69">
      <w:pPr>
        <w:spacing w:before="39" w:line="226" w:lineRule="exact"/>
        <w:ind w:left="576"/>
        <w:textAlignment w:val="baseline"/>
        <w:rPr>
          <w:rFonts w:ascii="Garamond" w:eastAsia="Times New Roman" w:hAnsi="Garamond"/>
          <w:color w:val="000000"/>
          <w:spacing w:val="-3"/>
          <w:sz w:val="20"/>
        </w:rPr>
      </w:pPr>
      <w:r>
        <w:rPr>
          <w:rFonts w:ascii="Garamond" w:eastAsia="Times New Roman" w:hAnsi="Garamond"/>
          <w:color w:val="000000"/>
          <w:spacing w:val="-3"/>
          <w:sz w:val="20"/>
        </w:rPr>
        <w:t>iv. A Test Case for Growth in Marital Chastity:</w:t>
      </w:r>
    </w:p>
    <w:p w:rsidR="00145E69" w:rsidRDefault="00145E69">
      <w:pPr>
        <w:spacing w:line="215" w:lineRule="exact"/>
        <w:jc w:val="center"/>
        <w:textAlignment w:val="baseline"/>
        <w:rPr>
          <w:rFonts w:ascii="Garamond" w:eastAsia="Times New Roman" w:hAnsi="Garamond"/>
          <w:color w:val="000000"/>
          <w:spacing w:val="-4"/>
          <w:sz w:val="20"/>
        </w:rPr>
      </w:pPr>
      <w:r>
        <w:rPr>
          <w:rFonts w:ascii="Garamond" w:eastAsia="Times New Roman" w:hAnsi="Garamond"/>
          <w:color w:val="000000"/>
          <w:spacing w:val="-4"/>
          <w:sz w:val="20"/>
        </w:rPr>
        <w:t>The Practice of Periodic Continence, 142</w:t>
      </w:r>
    </w:p>
    <w:p w:rsidR="00145E69" w:rsidRDefault="00145E69">
      <w:pPr>
        <w:spacing w:before="176" w:line="261" w:lineRule="exact"/>
        <w:ind w:left="288"/>
        <w:textAlignment w:val="baseline"/>
        <w:rPr>
          <w:rFonts w:ascii="Garamond" w:eastAsia="Times New Roman" w:hAnsi="Garamond"/>
          <w:color w:val="000000"/>
          <w:spacing w:val="-10"/>
          <w:sz w:val="20"/>
        </w:rPr>
      </w:pPr>
      <w:r>
        <w:rPr>
          <w:noProof/>
        </w:rPr>
        <w:pict>
          <v:shape id="_x0000_s1032" type="#_x0000_t202" style="position:absolute;left:0;text-align:left;margin-left:337.75pt;margin-top:239.45pt;width:20.5pt;height:10pt;z-index:-251675136;mso-wrap-distance-left:0;mso-wrap-distance-right:0;mso-position-horizontal-relative:page;mso-position-vertical-relative:page" filled="f" stroked="f">
            <v:textbox inset="0,0,0,0">
              <w:txbxContent>
                <w:p w:rsidR="00145E69" w:rsidRDefault="00145E69">
                  <w:pPr>
                    <w:spacing w:line="193" w:lineRule="exact"/>
                    <w:textAlignment w:val="baseline"/>
                    <w:rPr>
                      <w:rFonts w:ascii="Garamond" w:eastAsia="Times New Roman" w:hAnsi="Garamond"/>
                      <w:color w:val="000000"/>
                      <w:spacing w:val="14"/>
                      <w:sz w:val="17"/>
                    </w:rPr>
                  </w:pPr>
                  <w:r>
                    <w:rPr>
                      <w:rFonts w:ascii="Garamond" w:eastAsia="Times New Roman" w:hAnsi="Garamond"/>
                      <w:color w:val="000000"/>
                      <w:spacing w:val="14"/>
                      <w:sz w:val="17"/>
                    </w:rPr>
                    <w:t>155</w:t>
                  </w:r>
                </w:p>
              </w:txbxContent>
            </v:textbox>
            <w10:wrap type="square" anchorx="page" anchory="page"/>
          </v:shape>
        </w:pict>
      </w:r>
      <w:r>
        <w:rPr>
          <w:rFonts w:ascii="Garamond" w:eastAsia="Times New Roman" w:hAnsi="Garamond"/>
          <w:color w:val="000000"/>
          <w:spacing w:val="-10"/>
          <w:sz w:val="20"/>
        </w:rPr>
        <w:t xml:space="preserve">7. </w:t>
      </w:r>
      <w:r>
        <w:rPr>
          <w:rFonts w:ascii="Garamond" w:eastAsia="Times New Roman" w:hAnsi="Garamond"/>
          <w:color w:val="000000"/>
          <w:spacing w:val="-10"/>
          <w:sz w:val="25"/>
        </w:rPr>
        <w:t>Teaching Sex: Education, Sexuality, Character</w:t>
      </w:r>
      <w:r>
        <w:rPr>
          <w:rFonts w:ascii="Garamond" w:eastAsia="Times New Roman" w:hAnsi="Garamond"/>
          <w:color w:val="000000"/>
          <w:spacing w:val="-10"/>
          <w:sz w:val="17"/>
          <w:lang w:val="el-GR"/>
        </w:rPr>
        <w:t xml:space="preserve"> </w:t>
      </w:r>
    </w:p>
    <w:p w:rsidR="00145E69" w:rsidRDefault="00145E69">
      <w:pPr>
        <w:spacing w:before="7" w:line="261" w:lineRule="exact"/>
        <w:ind w:left="576"/>
        <w:textAlignment w:val="baseline"/>
        <w:rPr>
          <w:rFonts w:ascii="Garamond" w:eastAsia="Times New Roman" w:hAnsi="Garamond"/>
          <w:color w:val="000000"/>
          <w:spacing w:val="-5"/>
          <w:sz w:val="25"/>
          <w:lang w:val="el-GR"/>
        </w:rPr>
      </w:pPr>
      <w:r>
        <w:rPr>
          <w:rFonts w:ascii="Garamond" w:eastAsia="Times New Roman" w:hAnsi="Garamond"/>
          <w:color w:val="000000"/>
          <w:spacing w:val="-5"/>
          <w:sz w:val="25"/>
          <w:lang w:val="el-GR"/>
        </w:rPr>
        <w:t>ô.</w:t>
      </w:r>
      <w:r>
        <w:rPr>
          <w:rFonts w:ascii="Garamond" w:eastAsia="Times New Roman" w:hAnsi="Garamond"/>
          <w:color w:val="000000"/>
          <w:spacing w:val="-5"/>
          <w:sz w:val="20"/>
        </w:rPr>
        <w:t xml:space="preserve"> Vision and Values, </w:t>
      </w:r>
      <w:r>
        <w:rPr>
          <w:rFonts w:ascii="Garamond" w:eastAsia="Times New Roman" w:hAnsi="Garamond"/>
          <w:color w:val="000000"/>
          <w:spacing w:val="-5"/>
          <w:sz w:val="17"/>
        </w:rPr>
        <w:t>156</w:t>
      </w:r>
      <w:r>
        <w:rPr>
          <w:rFonts w:ascii="Garamond" w:eastAsia="Times New Roman" w:hAnsi="Garamond"/>
          <w:color w:val="000000"/>
          <w:spacing w:val="-5"/>
          <w:sz w:val="25"/>
          <w:lang w:val="el-GR"/>
        </w:rPr>
        <w:t xml:space="preserve"> </w:t>
      </w:r>
    </w:p>
    <w:p w:rsidR="00145E69" w:rsidRDefault="00145E69">
      <w:pPr>
        <w:spacing w:line="258" w:lineRule="exact"/>
        <w:ind w:left="576"/>
        <w:textAlignment w:val="baseline"/>
        <w:rPr>
          <w:rFonts w:ascii="Garamond" w:eastAsia="Times New Roman" w:hAnsi="Garamond"/>
          <w:color w:val="000000"/>
          <w:spacing w:val="-5"/>
          <w:sz w:val="25"/>
          <w:lang w:val="el-GR"/>
        </w:rPr>
      </w:pPr>
      <w:r>
        <w:rPr>
          <w:rFonts w:ascii="Garamond" w:eastAsia="Times New Roman" w:hAnsi="Garamond"/>
          <w:color w:val="000000"/>
          <w:spacing w:val="-5"/>
          <w:sz w:val="25"/>
          <w:lang w:val="el-GR"/>
        </w:rPr>
        <w:t>ð.</w:t>
      </w:r>
      <w:r>
        <w:rPr>
          <w:rFonts w:ascii="Garamond" w:eastAsia="Times New Roman" w:hAnsi="Garamond"/>
          <w:color w:val="000000"/>
          <w:spacing w:val="-5"/>
          <w:sz w:val="20"/>
        </w:rPr>
        <w:t xml:space="preserve"> Practices Make Perfect, 157</w:t>
      </w:r>
    </w:p>
    <w:p w:rsidR="00145E69" w:rsidRDefault="00145E69">
      <w:pPr>
        <w:spacing w:before="20" w:line="227" w:lineRule="exact"/>
        <w:ind w:left="576"/>
        <w:textAlignment w:val="baseline"/>
        <w:rPr>
          <w:rFonts w:ascii="Garamond" w:eastAsia="Times New Roman" w:hAnsi="Garamond"/>
          <w:color w:val="000000"/>
          <w:spacing w:val="-4"/>
          <w:sz w:val="20"/>
        </w:rPr>
      </w:pPr>
      <w:r>
        <w:rPr>
          <w:rFonts w:ascii="Garamond" w:eastAsia="Times New Roman" w:hAnsi="Garamond"/>
          <w:color w:val="000000"/>
          <w:spacing w:val="-4"/>
          <w:sz w:val="20"/>
        </w:rPr>
        <w:t xml:space="preserve">m. Moral Norms: Only the Beginning, </w:t>
      </w:r>
      <w:r>
        <w:rPr>
          <w:rFonts w:ascii="Garamond" w:eastAsia="Times New Roman" w:hAnsi="Garamond"/>
          <w:color w:val="000000"/>
          <w:spacing w:val="-4"/>
          <w:sz w:val="20"/>
          <w:vertAlign w:val="superscript"/>
        </w:rPr>
        <w:t>1</w:t>
      </w:r>
      <w:r>
        <w:rPr>
          <w:rFonts w:ascii="Garamond" w:eastAsia="Times New Roman" w:hAnsi="Garamond"/>
          <w:color w:val="000000"/>
          <w:spacing w:val="-4"/>
          <w:sz w:val="20"/>
        </w:rPr>
        <w:t>59</w:t>
      </w:r>
    </w:p>
    <w:p w:rsidR="00145E69" w:rsidRDefault="00145E69">
      <w:pPr>
        <w:numPr>
          <w:ilvl w:val="0"/>
          <w:numId w:val="4"/>
        </w:numPr>
        <w:tabs>
          <w:tab w:val="clear" w:pos="288"/>
          <w:tab w:val="left" w:pos="864"/>
        </w:tabs>
        <w:spacing w:before="30" w:line="221" w:lineRule="exact"/>
        <w:ind w:left="576"/>
        <w:textAlignment w:val="baseline"/>
        <w:rPr>
          <w:rFonts w:ascii="Garamond" w:eastAsia="Times New Roman" w:hAnsi="Garamond"/>
          <w:color w:val="000000"/>
          <w:spacing w:val="-5"/>
          <w:sz w:val="20"/>
        </w:rPr>
      </w:pPr>
      <w:r>
        <w:rPr>
          <w:rFonts w:ascii="Garamond" w:eastAsia="Times New Roman" w:hAnsi="Garamond"/>
          <w:color w:val="000000"/>
          <w:spacing w:val="-5"/>
          <w:sz w:val="20"/>
        </w:rPr>
        <w:t xml:space="preserve">An Authentic Gradualism, </w:t>
      </w:r>
      <w:r>
        <w:rPr>
          <w:rFonts w:ascii="Garamond" w:eastAsia="Times New Roman" w:hAnsi="Garamond"/>
          <w:color w:val="000000"/>
          <w:spacing w:val="-5"/>
          <w:sz w:val="17"/>
        </w:rPr>
        <w:t>16z</w:t>
      </w:r>
    </w:p>
    <w:p w:rsidR="00145E69" w:rsidRDefault="00145E69">
      <w:pPr>
        <w:numPr>
          <w:ilvl w:val="0"/>
          <w:numId w:val="4"/>
        </w:numPr>
        <w:tabs>
          <w:tab w:val="clear" w:pos="288"/>
          <w:tab w:val="left" w:pos="864"/>
        </w:tabs>
        <w:spacing w:before="5" w:line="261" w:lineRule="exact"/>
        <w:ind w:left="576"/>
        <w:textAlignment w:val="baseline"/>
        <w:rPr>
          <w:rFonts w:ascii="Garamond" w:eastAsia="Times New Roman" w:hAnsi="Garamond"/>
          <w:color w:val="000000"/>
          <w:sz w:val="20"/>
        </w:rPr>
      </w:pPr>
      <w:r>
        <w:rPr>
          <w:rFonts w:ascii="Garamond" w:eastAsia="Times New Roman" w:hAnsi="Garamond"/>
          <w:color w:val="000000"/>
          <w:sz w:val="20"/>
        </w:rPr>
        <w:t xml:space="preserve">The Role of Community, </w:t>
      </w:r>
      <w:r>
        <w:rPr>
          <w:rFonts w:ascii="Garamond" w:eastAsia="Times New Roman" w:hAnsi="Garamond"/>
          <w:color w:val="000000"/>
          <w:sz w:val="17"/>
        </w:rPr>
        <w:t xml:space="preserve">163 </w:t>
      </w:r>
      <w:r>
        <w:rPr>
          <w:rFonts w:ascii="Garamond" w:eastAsia="Times New Roman" w:hAnsi="Garamond"/>
          <w:color w:val="000000"/>
          <w:sz w:val="17"/>
        </w:rPr>
        <w:br/>
      </w:r>
      <w:r>
        <w:rPr>
          <w:rFonts w:ascii="Garamond" w:eastAsia="Times New Roman" w:hAnsi="Garamond"/>
          <w:color w:val="000000"/>
          <w:sz w:val="20"/>
        </w:rPr>
        <w:t xml:space="preserve">vôå. Friendship, </w:t>
      </w:r>
      <w:r>
        <w:rPr>
          <w:rFonts w:ascii="Garamond" w:eastAsia="Times New Roman" w:hAnsi="Garamond"/>
          <w:color w:val="000000"/>
          <w:sz w:val="17"/>
        </w:rPr>
        <w:t>166</w:t>
      </w:r>
    </w:p>
    <w:p w:rsidR="00145E69" w:rsidRDefault="00145E69">
      <w:pPr>
        <w:spacing w:line="257" w:lineRule="exact"/>
        <w:ind w:left="576"/>
        <w:textAlignment w:val="baseline"/>
        <w:rPr>
          <w:rFonts w:ascii="Garamond" w:eastAsia="Times New Roman" w:hAnsi="Garamond"/>
          <w:color w:val="000000"/>
          <w:sz w:val="20"/>
        </w:rPr>
      </w:pPr>
      <w:r>
        <w:rPr>
          <w:rFonts w:ascii="Garamond" w:eastAsia="Times New Roman" w:hAnsi="Garamond"/>
          <w:color w:val="000000"/>
          <w:sz w:val="20"/>
        </w:rPr>
        <w:t xml:space="preserve">vr. Toward a Culture of Life, </w:t>
      </w:r>
      <w:r>
        <w:rPr>
          <w:rFonts w:ascii="Garamond" w:eastAsia="Times New Roman" w:hAnsi="Garamond"/>
          <w:color w:val="000000"/>
          <w:sz w:val="17"/>
        </w:rPr>
        <w:t xml:space="preserve">167 </w:t>
      </w:r>
      <w:r>
        <w:rPr>
          <w:rFonts w:ascii="Garamond" w:eastAsia="Times New Roman" w:hAnsi="Garamond"/>
          <w:color w:val="000000"/>
          <w:sz w:val="17"/>
        </w:rPr>
        <w:br/>
      </w:r>
      <w:r>
        <w:rPr>
          <w:rFonts w:ascii="Garamond" w:eastAsia="Times New Roman" w:hAnsi="Garamond"/>
          <w:color w:val="000000"/>
          <w:sz w:val="20"/>
        </w:rPr>
        <w:t xml:space="preserve">vm. Conclusion, </w:t>
      </w:r>
      <w:r>
        <w:rPr>
          <w:rFonts w:ascii="Garamond" w:eastAsia="Times New Roman" w:hAnsi="Garamond"/>
          <w:color w:val="000000"/>
          <w:sz w:val="17"/>
        </w:rPr>
        <w:t>168</w:t>
      </w:r>
    </w:p>
    <w:p w:rsidR="00145E69" w:rsidRDefault="00145E69">
      <w:pPr>
        <w:spacing w:before="432" w:line="265" w:lineRule="exact"/>
        <w:ind w:left="576"/>
        <w:textAlignment w:val="baseline"/>
        <w:rPr>
          <w:rFonts w:ascii="Garamond" w:eastAsia="Times New Roman" w:hAnsi="Garamond"/>
          <w:color w:val="000000"/>
          <w:sz w:val="20"/>
        </w:rPr>
      </w:pPr>
      <w:r>
        <w:rPr>
          <w:rFonts w:ascii="Garamond" w:eastAsia="Times New Roman" w:hAnsi="Garamond"/>
          <w:color w:val="000000"/>
          <w:sz w:val="20"/>
        </w:rPr>
        <w:t xml:space="preserve">Works Cited, 169 </w:t>
      </w:r>
      <w:r>
        <w:rPr>
          <w:rFonts w:ascii="Garamond" w:eastAsia="Times New Roman" w:hAnsi="Garamond"/>
          <w:color w:val="000000"/>
          <w:sz w:val="20"/>
        </w:rPr>
        <w:br/>
        <w:t>Index, 185</w:t>
      </w:r>
    </w:p>
    <w:p w:rsidR="00145E69" w:rsidRDefault="00145E69">
      <w:pPr>
        <w:sectPr w:rsidR="00145E69">
          <w:pgSz w:w="8640" w:h="12960"/>
          <w:pgMar w:top="700" w:right="2616" w:bottom="4564" w:left="1344" w:header="720" w:footer="720" w:gutter="0"/>
          <w:cols w:space="720"/>
        </w:sectPr>
      </w:pPr>
    </w:p>
    <w:p w:rsidR="00145E69" w:rsidRDefault="00145E69">
      <w:pPr>
        <w:spacing w:line="361" w:lineRule="exact"/>
        <w:jc w:val="center"/>
        <w:textAlignment w:val="baseline"/>
        <w:rPr>
          <w:rFonts w:ascii="Garamond" w:eastAsia="Times New Roman" w:hAnsi="Garamond"/>
          <w:i/>
          <w:color w:val="000000"/>
          <w:spacing w:val="2"/>
          <w:sz w:val="29"/>
        </w:rPr>
      </w:pPr>
      <w:r>
        <w:rPr>
          <w:rFonts w:ascii="Garamond" w:eastAsia="Times New Roman" w:hAnsi="Garamond"/>
          <w:i/>
          <w:color w:val="000000"/>
          <w:spacing w:val="2"/>
          <w:sz w:val="29"/>
        </w:rPr>
        <w:t>Acknowledgments</w:t>
      </w:r>
    </w:p>
    <w:p w:rsidR="00145E69" w:rsidRDefault="00145E69">
      <w:pPr>
        <w:spacing w:before="704" w:line="269" w:lineRule="exact"/>
        <w:ind w:firstLine="216"/>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The Assumption of Mary, like all Marian doctrines, not only fur</w:t>
      </w:r>
      <w:r>
        <w:rPr>
          <w:rFonts w:ascii="Garamond" w:eastAsia="Times New Roman" w:hAnsi="Garamond"/>
          <w:color w:val="000000"/>
          <w:spacing w:val="-2"/>
          <w:sz w:val="23"/>
        </w:rPr>
        <w:softHyphen/>
        <w:t>ther reveals the mystery of Christ but sheds light on the dignity and destiny of all of the redeemed as well. For her flesh, born to human parents through sexual union, now lives in the presence of the Triune God. Such is the destiny of all men and women united to her Son in faith and love, whether married, single, or celibate. This book is a reflec</w:t>
      </w:r>
      <w:r>
        <w:rPr>
          <w:rFonts w:ascii="Garamond" w:eastAsia="Times New Roman" w:hAnsi="Garamond"/>
          <w:color w:val="000000"/>
          <w:spacing w:val="-2"/>
          <w:sz w:val="23"/>
        </w:rPr>
        <w:softHyphen/>
        <w:t>tion on learning how to live well and love well as a body person in the hope of sharing the beatitude she now enjoys.</w:t>
      </w:r>
    </w:p>
    <w:p w:rsidR="00145E69" w:rsidRDefault="00145E69">
      <w:pPr>
        <w:spacing w:before="2" w:line="269" w:lineRule="exact"/>
        <w:ind w:firstLine="216"/>
        <w:jc w:val="both"/>
        <w:textAlignment w:val="baseline"/>
        <w:rPr>
          <w:rFonts w:ascii="Garamond" w:eastAsia="Times New Roman" w:hAnsi="Garamond"/>
          <w:color w:val="000000"/>
          <w:sz w:val="23"/>
        </w:rPr>
      </w:pPr>
      <w:r>
        <w:rPr>
          <w:rFonts w:ascii="Garamond" w:eastAsia="Times New Roman" w:hAnsi="Garamond"/>
          <w:color w:val="000000"/>
          <w:sz w:val="23"/>
        </w:rPr>
        <w:t>Portions of Chapter z previously appeared in</w:t>
      </w:r>
      <w:r>
        <w:rPr>
          <w:rFonts w:ascii="Garamond" w:eastAsia="Times New Roman" w:hAnsi="Garamond"/>
          <w:i/>
          <w:color w:val="000000"/>
          <w:sz w:val="20"/>
          <w:lang w:val="fr-FR"/>
        </w:rPr>
        <w:t xml:space="preserve"> Église</w:t>
      </w:r>
      <w:r>
        <w:rPr>
          <w:rFonts w:ascii="Garamond" w:eastAsia="Times New Roman" w:hAnsi="Garamond"/>
          <w:i/>
          <w:color w:val="000000"/>
          <w:sz w:val="20"/>
        </w:rPr>
        <w:t xml:space="preserve"> et</w:t>
      </w:r>
      <w:r>
        <w:rPr>
          <w:rFonts w:ascii="Garamond" w:eastAsia="Times New Roman" w:hAnsi="Garamond"/>
          <w:i/>
          <w:color w:val="000000"/>
          <w:sz w:val="20"/>
          <w:lang w:val="fr-FR"/>
        </w:rPr>
        <w:t xml:space="preserve"> Théologie.</w:t>
      </w:r>
      <w:r>
        <w:rPr>
          <w:rFonts w:ascii="Garamond" w:eastAsia="Times New Roman" w:hAnsi="Garamond"/>
          <w:color w:val="000000"/>
          <w:sz w:val="23"/>
        </w:rPr>
        <w:t xml:space="preserve"> Por</w:t>
      </w:r>
      <w:r>
        <w:rPr>
          <w:rFonts w:ascii="Garamond" w:eastAsia="Times New Roman" w:hAnsi="Garamond"/>
          <w:color w:val="000000"/>
          <w:sz w:val="23"/>
        </w:rPr>
        <w:softHyphen/>
        <w:t xml:space="preserve">tions of Chapter q. previously appeared in </w:t>
      </w:r>
      <w:r>
        <w:rPr>
          <w:rFonts w:ascii="Garamond" w:eastAsia="Times New Roman" w:hAnsi="Garamond"/>
          <w:i/>
          <w:color w:val="000000"/>
          <w:sz w:val="20"/>
        </w:rPr>
        <w:t xml:space="preserve">The Living Light. </w:t>
      </w:r>
      <w:r>
        <w:rPr>
          <w:rFonts w:ascii="Garamond" w:eastAsia="Times New Roman" w:hAnsi="Garamond"/>
          <w:color w:val="000000"/>
          <w:sz w:val="23"/>
        </w:rPr>
        <w:t>I am gratefiil for the permission given by these two fine publications to reuse and re</w:t>
      </w:r>
      <w:r>
        <w:rPr>
          <w:rFonts w:ascii="Garamond" w:eastAsia="Times New Roman" w:hAnsi="Garamond"/>
          <w:color w:val="000000"/>
          <w:sz w:val="23"/>
        </w:rPr>
        <w:softHyphen/>
        <w:t>work some of that material.</w:t>
      </w:r>
    </w:p>
    <w:p w:rsidR="00145E69" w:rsidRDefault="00145E69">
      <w:pPr>
        <w:spacing w:before="17"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Many persons have contributed to this project. I am indebted to Amy Vineyard Ekeh, Ted Whapham, and Aaron Massey for invaluable re</w:t>
      </w:r>
      <w:r>
        <w:rPr>
          <w:rFonts w:ascii="Garamond" w:eastAsia="Times New Roman" w:hAnsi="Garamond"/>
          <w:color w:val="000000"/>
          <w:spacing w:val="-6"/>
          <w:sz w:val="23"/>
        </w:rPr>
        <w:softHyphen/>
        <w:t>search and editorial assistance. My daughter, Rachel Grabowski, gener</w:t>
      </w:r>
      <w:r>
        <w:rPr>
          <w:rFonts w:ascii="Garamond" w:eastAsia="Times New Roman" w:hAnsi="Garamond"/>
          <w:color w:val="000000"/>
          <w:spacing w:val="-6"/>
          <w:sz w:val="23"/>
        </w:rPr>
        <w:softHyphen/>
        <w:t>ously helped to check Latin references in Migne's</w:t>
      </w:r>
      <w:r>
        <w:rPr>
          <w:rFonts w:ascii="Garamond" w:eastAsia="Times New Roman" w:hAnsi="Garamond"/>
          <w:i/>
          <w:color w:val="000000"/>
          <w:spacing w:val="-6"/>
          <w:sz w:val="20"/>
          <w:lang w:val="it-IT"/>
        </w:rPr>
        <w:t xml:space="preserve"> Patrologia</w:t>
      </w:r>
      <w:r>
        <w:rPr>
          <w:rFonts w:ascii="Garamond" w:eastAsia="Times New Roman" w:hAnsi="Garamond"/>
          <w:i/>
          <w:color w:val="000000"/>
          <w:spacing w:val="-6"/>
          <w:sz w:val="20"/>
        </w:rPr>
        <w:t xml:space="preserve"> Latina </w:t>
      </w:r>
      <w:r>
        <w:rPr>
          <w:rFonts w:ascii="Garamond" w:eastAsia="Times New Roman" w:hAnsi="Garamond"/>
          <w:color w:val="000000"/>
          <w:spacing w:val="-6"/>
          <w:sz w:val="23"/>
        </w:rPr>
        <w:t>and also provided needed perspective ("Dad, do you know that St. Augustine wrote way too much?"). I am grateful to the members of the Missouri Valley Association of Catholic Theologians, particularly its president, Dr. Lawrence J. Welch, for helpful feedback and suggestions on portions of this work presented at its annual meetings. I have also benefitted from generous and helpful criticism by Dr. William</w:t>
      </w:r>
      <w:r>
        <w:rPr>
          <w:rFonts w:ascii="Garamond" w:eastAsia="Times New Roman" w:hAnsi="Garamond"/>
          <w:color w:val="000000"/>
          <w:spacing w:val="-6"/>
          <w:sz w:val="29"/>
          <w:lang w:val="it-IT"/>
        </w:rPr>
        <w:t xml:space="preserve"> E.</w:t>
      </w:r>
      <w:r>
        <w:rPr>
          <w:rFonts w:ascii="Garamond" w:eastAsia="Times New Roman" w:hAnsi="Garamond"/>
          <w:color w:val="000000"/>
          <w:spacing w:val="-6"/>
          <w:sz w:val="23"/>
        </w:rPr>
        <w:t xml:space="preserve"> May of the John Paul ll Institute for Studies on Marriage and Family and Dr. Paul J. Wadell of St. Norbert's College who reviewed this work for The Catho</w:t>
      </w:r>
      <w:r>
        <w:rPr>
          <w:rFonts w:ascii="Garamond" w:eastAsia="Times New Roman" w:hAnsi="Garamond"/>
          <w:color w:val="000000"/>
          <w:spacing w:val="-6"/>
          <w:sz w:val="23"/>
        </w:rPr>
        <w:softHyphen/>
        <w:t>lic University of America Press. I am particularly indebted to Dr. David McGonagle of The Catholic University of America Press and Fr.</w:t>
      </w:r>
      <w:r>
        <w:rPr>
          <w:rFonts w:ascii="Garamond" w:eastAsia="Times New Roman" w:hAnsi="Garamond"/>
          <w:color w:val="000000"/>
          <w:spacing w:val="-6"/>
          <w:sz w:val="23"/>
          <w:lang w:val="de-DE"/>
        </w:rPr>
        <w:t xml:space="preserve"> Ro</w:t>
      </w:r>
      <w:r>
        <w:rPr>
          <w:rFonts w:ascii="Garamond" w:eastAsia="Times New Roman" w:hAnsi="Garamond"/>
          <w:color w:val="000000"/>
          <w:spacing w:val="-6"/>
          <w:sz w:val="23"/>
          <w:lang w:val="de-DE"/>
        </w:rPr>
        <w:softHyphen/>
        <w:t>manus</w:t>
      </w:r>
      <w:r>
        <w:rPr>
          <w:rFonts w:ascii="Garamond" w:eastAsia="Times New Roman" w:hAnsi="Garamond"/>
          <w:color w:val="000000"/>
          <w:spacing w:val="-6"/>
          <w:sz w:val="23"/>
        </w:rPr>
        <w:t xml:space="preserve"> Cessario, Ï.P., the general editor of this series, for taking the ini</w:t>
      </w:r>
      <w:r>
        <w:rPr>
          <w:rFonts w:ascii="Garamond" w:eastAsia="Times New Roman" w:hAnsi="Garamond"/>
          <w:color w:val="000000"/>
          <w:spacing w:val="-6"/>
          <w:sz w:val="23"/>
        </w:rPr>
        <w:softHyphen/>
        <w:t>tiative to organize this series, for the invitation to contribute to it, and for their encouragement and suggestions about my manuscript along the way. Finally, I am grateful for the support and encouragement of my</w:t>
      </w:r>
    </w:p>
    <w:p w:rsidR="00145E69" w:rsidRDefault="00145E69">
      <w:pPr>
        <w:spacing w:before="416" w:line="201" w:lineRule="exact"/>
        <w:jc w:val="center"/>
        <w:textAlignment w:val="baseline"/>
        <w:rPr>
          <w:rFonts w:ascii="Garamond" w:eastAsia="Times New Roman" w:hAnsi="Garamond"/>
          <w:color w:val="000000"/>
          <w:spacing w:val="33"/>
          <w:sz w:val="17"/>
        </w:rPr>
      </w:pPr>
      <w:r>
        <w:rPr>
          <w:rFonts w:ascii="Garamond" w:eastAsia="Times New Roman" w:hAnsi="Garamond"/>
          <w:color w:val="000000"/>
          <w:spacing w:val="33"/>
          <w:sz w:val="17"/>
        </w:rPr>
        <w:t>vii</w:t>
      </w:r>
    </w:p>
    <w:p w:rsidR="00145E69" w:rsidRDefault="00145E69">
      <w:pPr>
        <w:sectPr w:rsidR="00145E69">
          <w:pgSz w:w="8640" w:h="12960"/>
          <w:pgMar w:top="2020" w:right="1301" w:bottom="764" w:left="1219" w:header="720" w:footer="720" w:gutter="0"/>
          <w:cols w:space="720"/>
        </w:sectPr>
      </w:pPr>
    </w:p>
    <w:p w:rsidR="00145E69" w:rsidRDefault="00145E69">
      <w:pPr>
        <w:tabs>
          <w:tab w:val="left" w:pos="2160"/>
        </w:tabs>
        <w:spacing w:line="274" w:lineRule="exact"/>
        <w:textAlignment w:val="baseline"/>
        <w:rPr>
          <w:rFonts w:ascii="Garamond" w:eastAsia="Times New Roman" w:hAnsi="Garamond"/>
          <w:color w:val="000000"/>
          <w:spacing w:val="2"/>
          <w:sz w:val="23"/>
        </w:rPr>
      </w:pPr>
      <w:r>
        <w:rPr>
          <w:rFonts w:ascii="Garamond" w:eastAsia="Times New Roman" w:hAnsi="Garamond"/>
          <w:color w:val="000000"/>
          <w:spacing w:val="2"/>
          <w:sz w:val="23"/>
        </w:rPr>
        <w:t>vííí</w:t>
      </w:r>
      <w:r>
        <w:rPr>
          <w:rFonts w:ascii="Garamond" w:eastAsia="Times New Roman" w:hAnsi="Garamond"/>
          <w:color w:val="000000"/>
          <w:spacing w:val="2"/>
          <w:sz w:val="23"/>
        </w:rPr>
        <w:tab/>
        <w:t>Acknowledgments</w:t>
      </w:r>
    </w:p>
    <w:p w:rsidR="00145E69" w:rsidRDefault="00145E69">
      <w:pPr>
        <w:spacing w:before="302" w:line="271" w:lineRule="exact"/>
        <w:textAlignment w:val="baseline"/>
        <w:rPr>
          <w:rFonts w:ascii="Garamond" w:eastAsia="Times New Roman" w:hAnsi="Garamond"/>
          <w:color w:val="000000"/>
          <w:sz w:val="23"/>
        </w:rPr>
      </w:pPr>
      <w:r>
        <w:rPr>
          <w:rFonts w:ascii="Garamond" w:eastAsia="Times New Roman" w:hAnsi="Garamond"/>
          <w:color w:val="000000"/>
          <w:sz w:val="23"/>
        </w:rPr>
        <w:t>wife, Claire, from whom I have learned more about virtue and friend</w:t>
      </w:r>
      <w:r>
        <w:rPr>
          <w:rFonts w:ascii="Garamond" w:eastAsia="Times New Roman" w:hAnsi="Garamond"/>
          <w:color w:val="000000"/>
          <w:sz w:val="23"/>
        </w:rPr>
        <w:softHyphen/>
        <w:t>ship than anything gained through my work over eleven years of teach</w:t>
      </w:r>
      <w:r>
        <w:rPr>
          <w:rFonts w:ascii="Garamond" w:eastAsia="Times New Roman" w:hAnsi="Garamond"/>
          <w:color w:val="000000"/>
          <w:sz w:val="23"/>
        </w:rPr>
        <w:softHyphen/>
        <w:t>ing moral theology.</w:t>
      </w:r>
    </w:p>
    <w:p w:rsidR="00145E69" w:rsidRDefault="00145E69">
      <w:pPr>
        <w:spacing w:before="262" w:line="262" w:lineRule="exact"/>
        <w:ind w:left="3600" w:right="1224"/>
        <w:textAlignment w:val="baseline"/>
        <w:rPr>
          <w:rFonts w:ascii="Garamond" w:eastAsia="Times New Roman" w:hAnsi="Garamond"/>
          <w:i/>
          <w:color w:val="000000"/>
          <w:sz w:val="20"/>
        </w:rPr>
      </w:pPr>
      <w:smartTag w:uri="urn:schemas-microsoft-com:office:smarttags" w:element="place">
        <w:smartTag w:uri="urn:schemas-microsoft-com:office:smarttags" w:element="City">
          <w:r>
            <w:rPr>
              <w:rFonts w:ascii="Garamond" w:eastAsia="Times New Roman" w:hAnsi="Garamond"/>
              <w:i/>
              <w:color w:val="000000"/>
              <w:sz w:val="20"/>
            </w:rPr>
            <w:t>Washington</w:t>
          </w:r>
        </w:smartTag>
        <w:r>
          <w:rPr>
            <w:rFonts w:ascii="Garamond" w:eastAsia="Times New Roman" w:hAnsi="Garamond"/>
            <w:i/>
            <w:color w:val="000000"/>
            <w:sz w:val="20"/>
          </w:rPr>
          <w:t xml:space="preserve">, </w:t>
        </w:r>
        <w:smartTag w:uri="urn:schemas-microsoft-com:office:smarttags" w:element="State">
          <w:r>
            <w:rPr>
              <w:rFonts w:ascii="Garamond" w:eastAsia="Times New Roman" w:hAnsi="Garamond"/>
              <w:i/>
              <w:color w:val="000000"/>
              <w:sz w:val="20"/>
            </w:rPr>
            <w:t>D.C.</w:t>
          </w:r>
        </w:smartTag>
      </w:smartTag>
      <w:r>
        <w:rPr>
          <w:rFonts w:ascii="Garamond" w:eastAsia="Times New Roman" w:hAnsi="Garamond"/>
          <w:i/>
          <w:color w:val="000000"/>
          <w:sz w:val="20"/>
        </w:rPr>
        <w:t xml:space="preserve"> August 15, </w:t>
      </w:r>
      <w:r>
        <w:rPr>
          <w:rFonts w:ascii="Garamond" w:eastAsia="Times New Roman" w:hAnsi="Garamond"/>
          <w:i/>
          <w:color w:val="000000"/>
          <w:sz w:val="18"/>
        </w:rPr>
        <w:t>2002</w:t>
      </w:r>
    </w:p>
    <w:p w:rsidR="00145E69" w:rsidRDefault="00145E69">
      <w:pPr>
        <w:spacing w:line="287" w:lineRule="exact"/>
        <w:ind w:left="3600"/>
        <w:textAlignment w:val="baseline"/>
        <w:rPr>
          <w:rFonts w:ascii="Garamond" w:eastAsia="Times New Roman" w:hAnsi="Garamond"/>
          <w:i/>
          <w:color w:val="000000"/>
          <w:sz w:val="20"/>
        </w:rPr>
      </w:pPr>
      <w:r>
        <w:rPr>
          <w:rFonts w:ascii="Garamond" w:eastAsia="Times New Roman" w:hAnsi="Garamond"/>
          <w:i/>
          <w:color w:val="000000"/>
          <w:sz w:val="20"/>
        </w:rPr>
        <w:t>Feast of the Assumption</w:t>
      </w:r>
    </w:p>
    <w:p w:rsidR="00145E69" w:rsidRDefault="00145E69">
      <w:pPr>
        <w:sectPr w:rsidR="00145E69">
          <w:pgSz w:w="8640" w:h="12960"/>
          <w:pgMar w:top="720" w:right="1200" w:bottom="9324" w:left="1320" w:header="720" w:footer="720" w:gutter="0"/>
          <w:cols w:space="720"/>
        </w:sectPr>
      </w:pPr>
    </w:p>
    <w:p w:rsidR="00145E69" w:rsidRDefault="00145E69">
      <w:pPr>
        <w:spacing w:line="350" w:lineRule="exact"/>
        <w:jc w:val="center"/>
        <w:textAlignment w:val="baseline"/>
        <w:rPr>
          <w:rFonts w:ascii="Garamond" w:eastAsia="Times New Roman" w:hAnsi="Garamond"/>
          <w:i/>
          <w:color w:val="000000"/>
          <w:spacing w:val="6"/>
          <w:sz w:val="29"/>
        </w:rPr>
      </w:pPr>
      <w:r>
        <w:rPr>
          <w:rFonts w:ascii="Garamond" w:eastAsia="Times New Roman" w:hAnsi="Garamond"/>
          <w:i/>
          <w:color w:val="000000"/>
          <w:spacing w:val="6"/>
          <w:sz w:val="29"/>
        </w:rPr>
        <w:t>Introduction</w:t>
      </w:r>
    </w:p>
    <w:p w:rsidR="00145E69" w:rsidRDefault="00145E69">
      <w:pPr>
        <w:spacing w:before="715" w:line="269" w:lineRule="exact"/>
        <w:ind w:firstLine="216"/>
        <w:jc w:val="both"/>
        <w:textAlignment w:val="baseline"/>
        <w:rPr>
          <w:rFonts w:ascii="Garamond" w:eastAsia="Times New Roman" w:hAnsi="Garamond"/>
          <w:color w:val="000000"/>
          <w:sz w:val="23"/>
        </w:rPr>
      </w:pPr>
      <w:r>
        <w:rPr>
          <w:rFonts w:ascii="Garamond" w:eastAsia="Times New Roman" w:hAnsi="Garamond"/>
          <w:color w:val="000000"/>
          <w:sz w:val="23"/>
        </w:rPr>
        <w:t xml:space="preserve">The Second Vatican Council (Vatican ll) in its decree on priestly formation called for the renewal of moral theology. In particular, </w:t>
      </w:r>
      <w:smartTag w:uri="urn:schemas-microsoft-com:office:smarttags" w:element="place">
        <w:r>
          <w:rPr>
            <w:rFonts w:ascii="Garamond" w:eastAsia="Times New Roman" w:hAnsi="Garamond"/>
            <w:color w:val="000000"/>
            <w:sz w:val="23"/>
          </w:rPr>
          <w:t>Vati</w:t>
        </w:r>
        <w:r>
          <w:rPr>
            <w:rFonts w:ascii="Garamond" w:eastAsia="Times New Roman" w:hAnsi="Garamond"/>
            <w:color w:val="000000"/>
            <w:sz w:val="23"/>
          </w:rPr>
          <w:softHyphen/>
          <w:t>can</w:t>
        </w:r>
      </w:smartTag>
      <w:r>
        <w:rPr>
          <w:rFonts w:ascii="Garamond" w:eastAsia="Times New Roman" w:hAnsi="Garamond"/>
          <w:color w:val="000000"/>
          <w:sz w:val="23"/>
        </w:rPr>
        <w:t xml:space="preserve"> ll specified that moral theology needed "livelier contact with the mystery of Christ" and should be "more thoroughly nourished by scriptural teaching:'I The decades following Vatican II have seen a vari</w:t>
      </w:r>
      <w:r>
        <w:rPr>
          <w:rFonts w:ascii="Garamond" w:eastAsia="Times New Roman" w:hAnsi="Garamond"/>
          <w:color w:val="000000"/>
          <w:sz w:val="23"/>
        </w:rPr>
        <w:softHyphen/>
        <w:t>ety of responses to this call. Among these treatments one often finds disagreement not only on specific moral questions, but on the very sources and methods to be used in moral reasoning.</w:t>
      </w:r>
    </w:p>
    <w:p w:rsidR="00145E69" w:rsidRDefault="00145E69">
      <w:pPr>
        <w:spacing w:before="4" w:line="269" w:lineRule="exact"/>
        <w:ind w:firstLine="216"/>
        <w:jc w:val="both"/>
        <w:textAlignment w:val="baseline"/>
        <w:rPr>
          <w:rFonts w:ascii="Garamond" w:eastAsia="Times New Roman" w:hAnsi="Garamond"/>
          <w:color w:val="000000"/>
          <w:sz w:val="23"/>
        </w:rPr>
      </w:pPr>
      <w:r>
        <w:rPr>
          <w:rFonts w:ascii="Garamond" w:eastAsia="Times New Roman" w:hAnsi="Garamond"/>
          <w:color w:val="000000"/>
          <w:sz w:val="23"/>
        </w:rPr>
        <w:t>How, then, can one begin to discern what constitutes authentic re</w:t>
      </w:r>
      <w:r>
        <w:rPr>
          <w:rFonts w:ascii="Garamond" w:eastAsia="Times New Roman" w:hAnsi="Garamond"/>
          <w:color w:val="000000"/>
          <w:sz w:val="23"/>
        </w:rPr>
        <w:softHyphen/>
        <w:t>newal in moral theology? One way to approach this question is to ask what prompted the Second Vatican Council fathers to issue this sum</w:t>
      </w:r>
      <w:r>
        <w:rPr>
          <w:rFonts w:ascii="Garamond" w:eastAsia="Times New Roman" w:hAnsi="Garamond"/>
          <w:color w:val="000000"/>
          <w:sz w:val="23"/>
        </w:rPr>
        <w:softHyphen/>
        <w:t>mons. What were the characteristics of Catholic moral theology prior to Vatican II that required change or renewal?</w:t>
      </w:r>
    </w:p>
    <w:p w:rsidR="00145E69" w:rsidRDefault="00145E69">
      <w:pPr>
        <w:spacing w:before="18"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Historical analysis has shown that the Catholic moral thought of the manuals (the textbooks that dominated Catholic moral theology be</w:t>
      </w:r>
      <w:r>
        <w:rPr>
          <w:rFonts w:ascii="Garamond" w:eastAsia="Times New Roman" w:hAnsi="Garamond"/>
          <w:color w:val="000000"/>
          <w:spacing w:val="-5"/>
          <w:sz w:val="23"/>
        </w:rPr>
        <w:softHyphen/>
        <w:t>tween the Council of Trent and the Second Vatican Council) was char</w:t>
      </w:r>
      <w:r>
        <w:rPr>
          <w:rFonts w:ascii="Garamond" w:eastAsia="Times New Roman" w:hAnsi="Garamond"/>
          <w:color w:val="000000"/>
          <w:spacing w:val="-5"/>
          <w:sz w:val="23"/>
        </w:rPr>
        <w:softHyphen/>
        <w:t>acterized by a focus on law and sin.</w:t>
      </w:r>
      <w:r>
        <w:rPr>
          <w:rFonts w:ascii="Garamond" w:eastAsia="Times New Roman" w:hAnsi="Garamond"/>
          <w:color w:val="000000"/>
          <w:spacing w:val="-5"/>
          <w:sz w:val="23"/>
          <w:vertAlign w:val="superscript"/>
        </w:rPr>
        <w:t>2</w:t>
      </w:r>
      <w:r>
        <w:rPr>
          <w:rFonts w:ascii="Garamond" w:eastAsia="Times New Roman" w:hAnsi="Garamond"/>
          <w:color w:val="000000"/>
          <w:spacing w:val="-5"/>
          <w:sz w:val="23"/>
        </w:rPr>
        <w:t xml:space="preserve"> The moral life was conceived of as a series of largely unrelated acts that were judged to be good or bad on the basis of law. This judgment could take place interiorly in one's con</w:t>
      </w:r>
      <w:r>
        <w:rPr>
          <w:rFonts w:eastAsia="Times New Roman"/>
          <w:color w:val="000000"/>
          <w:spacing w:val="-5"/>
          <w:sz w:val="24"/>
          <w:lang w:val="el-GR"/>
        </w:rPr>
        <w:t>-</w:t>
      </w:r>
      <w:r>
        <w:rPr>
          <w:rFonts w:ascii="Garamond" w:eastAsia="Times New Roman" w:hAnsi="Garamond"/>
          <w:color w:val="000000"/>
          <w:sz w:val="24"/>
        </w:rPr>
        <w:t xml:space="preserve"> </w:t>
      </w:r>
    </w:p>
    <w:p w:rsidR="00145E69" w:rsidRDefault="00145E69">
      <w:pPr>
        <w:spacing w:before="279" w:line="220" w:lineRule="exact"/>
        <w:ind w:firstLine="216"/>
        <w:jc w:val="both"/>
        <w:textAlignment w:val="baseline"/>
        <w:rPr>
          <w:rFonts w:ascii="Bookman Old Style" w:eastAsia="Times New Roman" w:hAnsi="Bookman Old Style"/>
          <w:color w:val="000000"/>
          <w:spacing w:val="-4"/>
          <w:sz w:val="19"/>
          <w:lang w:val="el-GR"/>
        </w:rPr>
      </w:pPr>
      <w:r>
        <w:rPr>
          <w:rFonts w:ascii="Bookman Old Style" w:eastAsia="Times New Roman" w:hAnsi="Bookman Old Style"/>
          <w:color w:val="000000"/>
          <w:spacing w:val="-4"/>
          <w:sz w:val="19"/>
          <w:lang w:val="el-GR"/>
        </w:rPr>
        <w:t>é.</w:t>
      </w:r>
      <w:r>
        <w:rPr>
          <w:rFonts w:ascii="Garamond" w:eastAsia="Times New Roman" w:hAnsi="Garamond"/>
          <w:color w:val="000000"/>
          <w:spacing w:val="-4"/>
          <w:sz w:val="19"/>
        </w:rPr>
        <w:t xml:space="preserve"> Second Vatícað Council, Decree on Priestly Formation, </w:t>
      </w:r>
      <w:r>
        <w:rPr>
          <w:rFonts w:ascii="Garamond" w:eastAsia="Times New Roman" w:hAnsi="Garamond"/>
          <w:i/>
          <w:color w:val="000000"/>
          <w:spacing w:val="-4"/>
          <w:sz w:val="19"/>
        </w:rPr>
        <w:t xml:space="preserve">Optatum totius, </w:t>
      </w:r>
      <w:r>
        <w:rPr>
          <w:rFonts w:ascii="Garamond" w:eastAsia="Times New Roman" w:hAnsi="Garamond"/>
          <w:color w:val="000000"/>
          <w:spacing w:val="-4"/>
          <w:sz w:val="19"/>
        </w:rPr>
        <w:t xml:space="preserve">no. 16. The citation is from </w:t>
      </w:r>
      <w:r>
        <w:rPr>
          <w:rFonts w:ascii="Garamond" w:eastAsia="Times New Roman" w:hAnsi="Garamond"/>
          <w:i/>
          <w:color w:val="000000"/>
          <w:spacing w:val="-4"/>
          <w:sz w:val="19"/>
        </w:rPr>
        <w:t xml:space="preserve">The Documents of </w:t>
      </w:r>
      <w:smartTag w:uri="urn:schemas-microsoft-com:office:smarttags" w:element="place">
        <w:smartTag w:uri="urn:schemas-microsoft-com:office:smarttags" w:element="country-region">
          <w:r>
            <w:rPr>
              <w:rFonts w:ascii="Garamond" w:eastAsia="Times New Roman" w:hAnsi="Garamond"/>
              <w:i/>
              <w:color w:val="000000"/>
              <w:spacing w:val="-4"/>
              <w:sz w:val="19"/>
            </w:rPr>
            <w:t>Vatican</w:t>
          </w:r>
        </w:smartTag>
      </w:smartTag>
      <w:r>
        <w:rPr>
          <w:rFonts w:ascii="Garamond" w:eastAsia="Times New Roman" w:hAnsi="Garamond"/>
          <w:i/>
          <w:color w:val="000000"/>
          <w:spacing w:val="-4"/>
          <w:sz w:val="19"/>
        </w:rPr>
        <w:t xml:space="preserve"> I)</w:t>
      </w:r>
      <w:r>
        <w:rPr>
          <w:rFonts w:ascii="Garamond" w:eastAsia="Times New Roman" w:hAnsi="Garamond"/>
          <w:color w:val="000000"/>
          <w:spacing w:val="-4"/>
          <w:sz w:val="19"/>
          <w:lang w:val="it-IT"/>
        </w:rPr>
        <w:t xml:space="preserve"> ed.</w:t>
      </w:r>
      <w:r>
        <w:rPr>
          <w:rFonts w:ascii="Garamond" w:eastAsia="Times New Roman" w:hAnsi="Garamond"/>
          <w:color w:val="000000"/>
          <w:spacing w:val="-4"/>
          <w:sz w:val="19"/>
        </w:rPr>
        <w:t xml:space="preserve"> Walter</w:t>
      </w:r>
      <w:r>
        <w:rPr>
          <w:rFonts w:ascii="Garamond" w:eastAsia="Times New Roman" w:hAnsi="Garamond"/>
          <w:color w:val="000000"/>
          <w:spacing w:val="-4"/>
          <w:sz w:val="19"/>
          <w:lang w:val="el-GR"/>
        </w:rPr>
        <w:t xml:space="preserve"> Ì.</w:t>
      </w:r>
      <w:r>
        <w:rPr>
          <w:rFonts w:ascii="Garamond" w:eastAsia="Times New Roman" w:hAnsi="Garamond"/>
          <w:color w:val="000000"/>
          <w:spacing w:val="-4"/>
          <w:sz w:val="19"/>
        </w:rPr>
        <w:t xml:space="preserve"> Abbott, S.J. (Piscataway, N.J.: New Century Publishers, 1966), 45z. Subsequent references to Council documents will be to this edition.</w:t>
      </w:r>
    </w:p>
    <w:p w:rsidR="00145E69" w:rsidRDefault="00145E69">
      <w:pPr>
        <w:spacing w:before="9" w:line="220"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z. See John Mahoney, S.J., </w:t>
      </w:r>
      <w:r>
        <w:rPr>
          <w:rFonts w:ascii="Garamond" w:eastAsia="Times New Roman" w:hAnsi="Garamond"/>
          <w:i/>
          <w:color w:val="000000"/>
          <w:spacing w:val="-7"/>
          <w:sz w:val="19"/>
        </w:rPr>
        <w:t xml:space="preserve">The Making of Moral Theology: A Study of the Raman  CatholiéTradi-tion </w:t>
      </w:r>
      <w:r>
        <w:rPr>
          <w:rFonts w:ascii="Garamond" w:eastAsia="Times New Roman" w:hAnsi="Garamond"/>
          <w:color w:val="000000"/>
          <w:spacing w:val="-7"/>
          <w:sz w:val="19"/>
        </w:rPr>
        <w:t>(Oxford, UK.: Clarendon Press,1987), zz4-58; and</w:t>
      </w:r>
      <w:r>
        <w:rPr>
          <w:rFonts w:ascii="Garamond" w:eastAsia="Times New Roman" w:hAnsi="Garamond"/>
          <w:color w:val="000000"/>
          <w:spacing w:val="-7"/>
          <w:sz w:val="19"/>
          <w:lang w:val="fr-FR"/>
        </w:rPr>
        <w:t xml:space="preserve"> Servais</w:t>
      </w:r>
      <w:r>
        <w:rPr>
          <w:rFonts w:ascii="Garamond" w:eastAsia="Times New Roman" w:hAnsi="Garamond"/>
          <w:color w:val="000000"/>
          <w:spacing w:val="-7"/>
          <w:sz w:val="19"/>
        </w:rPr>
        <w:t xml:space="preserve"> Pinckaers, O.P., </w:t>
      </w:r>
      <w:r>
        <w:rPr>
          <w:rFonts w:ascii="Garamond" w:eastAsia="Times New Roman" w:hAnsi="Garamond"/>
          <w:i/>
          <w:color w:val="000000"/>
          <w:spacing w:val="-7"/>
          <w:sz w:val="19"/>
        </w:rPr>
        <w:t xml:space="preserve">The Sources of Christian Ethics, </w:t>
      </w:r>
      <w:r>
        <w:rPr>
          <w:rFonts w:ascii="Garamond" w:eastAsia="Times New Roman" w:hAnsi="Garamond"/>
          <w:color w:val="000000"/>
          <w:spacing w:val="-7"/>
          <w:sz w:val="19"/>
        </w:rPr>
        <w:t>trans. Mary Thomas Noble, O.P. (Washington, D.C.: The Catholic Uni</w:t>
      </w:r>
      <w:r>
        <w:rPr>
          <w:rFonts w:ascii="Garamond" w:eastAsia="Times New Roman" w:hAnsi="Garamond"/>
          <w:color w:val="000000"/>
          <w:spacing w:val="-7"/>
          <w:sz w:val="19"/>
        </w:rPr>
        <w:softHyphen/>
        <w:t xml:space="preserve">versity of America Press, </w:t>
      </w:r>
      <w:r>
        <w:rPr>
          <w:rFonts w:ascii="Garamond" w:eastAsia="Times New Roman" w:hAnsi="Garamond"/>
          <w:color w:val="000000"/>
          <w:spacing w:val="-7"/>
          <w:sz w:val="19"/>
          <w:vertAlign w:val="superscript"/>
        </w:rPr>
        <w:t>1</w:t>
      </w:r>
      <w:r>
        <w:rPr>
          <w:rFonts w:ascii="Garamond" w:eastAsia="Times New Roman" w:hAnsi="Garamond"/>
          <w:color w:val="000000"/>
          <w:spacing w:val="-7"/>
          <w:sz w:val="19"/>
        </w:rPr>
        <w:t>995)</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 xml:space="preserve"> z54</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79</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 xml:space="preserve"> 3z7</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53. Pinckaers, in particular, traces these ten</w:t>
      </w:r>
      <w:r>
        <w:rPr>
          <w:rFonts w:ascii="Garamond" w:eastAsia="Times New Roman" w:hAnsi="Garamond"/>
          <w:color w:val="000000"/>
          <w:spacing w:val="-7"/>
          <w:sz w:val="19"/>
        </w:rPr>
        <w:softHyphen/>
        <w:t>dencies to the corruption of Thomistic categories by nominalism (see pp. z40-53). For a helpful overview of the casuist systems to which this outlook gave birth, see</w:t>
      </w:r>
      <w:r>
        <w:rPr>
          <w:rFonts w:ascii="Garamond" w:eastAsia="Times New Roman" w:hAnsi="Garamond"/>
          <w:color w:val="000000"/>
          <w:spacing w:val="-7"/>
          <w:sz w:val="19"/>
          <w:lang w:val="de-DE"/>
        </w:rPr>
        <w:t xml:space="preserve"> Romanus</w:t>
      </w:r>
      <w:r>
        <w:rPr>
          <w:rFonts w:ascii="Garamond" w:eastAsia="Times New Roman" w:hAnsi="Garamond"/>
          <w:color w:val="000000"/>
          <w:spacing w:val="-7"/>
          <w:sz w:val="19"/>
          <w:lang w:val="it-IT"/>
        </w:rPr>
        <w:t xml:space="preserve"> Cessano,</w:t>
      </w:r>
      <w:r>
        <w:rPr>
          <w:rFonts w:ascii="Garamond" w:eastAsia="Times New Roman" w:hAnsi="Garamond"/>
          <w:color w:val="000000"/>
          <w:spacing w:val="-7"/>
          <w:sz w:val="19"/>
        </w:rPr>
        <w:t xml:space="preserve"> O.P., </w:t>
      </w:r>
      <w:r>
        <w:rPr>
          <w:rFonts w:ascii="Garamond" w:eastAsia="Times New Roman" w:hAnsi="Garamond"/>
          <w:i/>
          <w:color w:val="000000"/>
          <w:spacing w:val="-7"/>
          <w:sz w:val="19"/>
        </w:rPr>
        <w:t xml:space="preserve">An Introduction to Moral Theology, </w:t>
      </w:r>
      <w:r>
        <w:rPr>
          <w:rFonts w:ascii="Garamond" w:eastAsia="Times New Roman" w:hAnsi="Garamond"/>
          <w:color w:val="000000"/>
          <w:spacing w:val="-7"/>
          <w:sz w:val="19"/>
        </w:rPr>
        <w:t>Catholic Moral Thought Series</w:t>
      </w:r>
      <w:r>
        <w:rPr>
          <w:rFonts w:ascii="Garamond" w:eastAsia="Times New Roman" w:hAnsi="Garamond"/>
          <w:color w:val="000000"/>
          <w:spacing w:val="-7"/>
          <w:sz w:val="19"/>
          <w:lang w:val="el-GR"/>
        </w:rPr>
        <w:t xml:space="preserve"> ô</w:t>
      </w:r>
      <w:r>
        <w:rPr>
          <w:rFonts w:ascii="Garamond" w:eastAsia="Times New Roman" w:hAnsi="Garamond"/>
          <w:color w:val="000000"/>
          <w:spacing w:val="-7"/>
          <w:sz w:val="19"/>
        </w:rPr>
        <w:t xml:space="preserve"> (Washing</w:t>
      </w:r>
      <w:r>
        <w:rPr>
          <w:rFonts w:ascii="Garamond" w:eastAsia="Times New Roman" w:hAnsi="Garamond"/>
          <w:color w:val="000000"/>
          <w:spacing w:val="-7"/>
          <w:sz w:val="19"/>
        </w:rPr>
        <w:softHyphen/>
        <w:t>ton, D.C.: The Catholic University of America Press, zolI), zz9-4z.</w:t>
      </w:r>
    </w:p>
    <w:p w:rsidR="00145E69" w:rsidRDefault="00145E69">
      <w:pPr>
        <w:spacing w:before="427" w:line="219" w:lineRule="exact"/>
        <w:jc w:val="center"/>
        <w:textAlignment w:val="baseline"/>
        <w:rPr>
          <w:rFonts w:ascii="Garamond" w:eastAsia="Times New Roman" w:hAnsi="Garamond"/>
          <w:color w:val="000000"/>
          <w:spacing w:val="30"/>
          <w:sz w:val="19"/>
        </w:rPr>
      </w:pPr>
      <w:r>
        <w:rPr>
          <w:rFonts w:ascii="Garamond" w:eastAsia="Times New Roman" w:hAnsi="Garamond"/>
          <w:color w:val="000000"/>
          <w:spacing w:val="30"/>
          <w:sz w:val="19"/>
        </w:rPr>
        <w:t>ix</w:t>
      </w:r>
    </w:p>
    <w:p w:rsidR="00145E69" w:rsidRDefault="00145E69">
      <w:pPr>
        <w:sectPr w:rsidR="00145E69">
          <w:pgSz w:w="8640" w:h="12960"/>
          <w:pgMar w:top="2020" w:right="1315" w:bottom="764" w:left="1205" w:header="720" w:footer="720" w:gutter="0"/>
          <w:cols w:space="720"/>
        </w:sectPr>
      </w:pPr>
    </w:p>
    <w:p w:rsidR="00145E69" w:rsidRDefault="00145E69">
      <w:pPr>
        <w:tabs>
          <w:tab w:val="left" w:pos="2376"/>
        </w:tabs>
        <w:spacing w:before="19" w:line="269" w:lineRule="exact"/>
        <w:textAlignment w:val="baseline"/>
        <w:rPr>
          <w:rFonts w:ascii="Courier New" w:eastAsia="Times New Roman" w:hAnsi="Courier New"/>
          <w:color w:val="000000"/>
          <w:spacing w:val="4"/>
        </w:rPr>
      </w:pPr>
      <w:r>
        <w:rPr>
          <w:rFonts w:ascii="Courier New" w:eastAsia="Times New Roman" w:hAnsi="Courier New"/>
          <w:color w:val="000000"/>
          <w:spacing w:val="4"/>
        </w:rPr>
        <w:t>x</w:t>
      </w:r>
      <w:r>
        <w:rPr>
          <w:rFonts w:ascii="Courier New" w:eastAsia="Times New Roman" w:hAnsi="Courier New"/>
          <w:color w:val="000000"/>
          <w:spacing w:val="4"/>
        </w:rPr>
        <w:tab/>
      </w:r>
      <w:r>
        <w:rPr>
          <w:rFonts w:ascii="Garamond" w:eastAsia="Times New Roman" w:hAnsi="Garamond"/>
          <w:color w:val="000000"/>
          <w:spacing w:val="4"/>
          <w:sz w:val="23"/>
        </w:rPr>
        <w:t>Introduction</w:t>
      </w:r>
    </w:p>
    <w:p w:rsidR="00145E69" w:rsidRDefault="00145E69">
      <w:pPr>
        <w:spacing w:before="320"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 xml:space="preserve">science or exteriorly in the domain of human acts, but in both arenas the question of morality concerned what bearing relevant moral laws (whether natural, divine positive, or ecclesiastical) had on the matter at hand. Hence Catholic moral thinking between the Council of Trent and Vatican II was heavily legalistic and act-centered. Little attention was given to the </w:t>
      </w:r>
      <w:r>
        <w:rPr>
          <w:rFonts w:ascii="Garamond" w:eastAsia="Times New Roman" w:hAnsi="Garamond"/>
          <w:i/>
          <w:color w:val="000000"/>
          <w:spacing w:val="-4"/>
          <w:sz w:val="19"/>
        </w:rPr>
        <w:t xml:space="preserve">person </w:t>
      </w:r>
      <w:r>
        <w:rPr>
          <w:rFonts w:ascii="Garamond" w:eastAsia="Times New Roman" w:hAnsi="Garamond"/>
          <w:color w:val="000000"/>
          <w:spacing w:val="-4"/>
          <w:sz w:val="23"/>
        </w:rPr>
        <w:t>and to his or her own moral growth and develop</w:t>
      </w:r>
      <w:r>
        <w:rPr>
          <w:rFonts w:ascii="Garamond" w:eastAsia="Times New Roman" w:hAnsi="Garamond"/>
          <w:color w:val="000000"/>
          <w:spacing w:val="-4"/>
          <w:sz w:val="23"/>
        </w:rPr>
        <w:softHyphen/>
        <w:t>ment. Scripture was often employed to provide isolated authoritative laws abstracted from their place in the history of salvation (e.g., the Ten Commandments) or "proof texts" to embellish conclusions reached by other means. The moral life thus considered was not well integrated with the mystery of salvation.</w:t>
      </w:r>
    </w:p>
    <w:p w:rsidR="00145E69" w:rsidRDefault="00145E69">
      <w:pPr>
        <w:spacing w:before="12"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Given this historical backdrop, Vatican II's summons becomes more clear. There are at least three marks of authentic renewal that can be gleaned from Vatican II's teaching. First, genuine renewal within moral theology requires its immersion within the teaching of Scripture, the study of which is "the soul of sacred theology."</w:t>
      </w:r>
      <w:r>
        <w:rPr>
          <w:rFonts w:ascii="Garamond" w:eastAsia="Times New Roman" w:hAnsi="Garamond"/>
          <w:color w:val="000000"/>
          <w:spacing w:val="-4"/>
          <w:sz w:val="23"/>
          <w:vertAlign w:val="superscript"/>
        </w:rPr>
        <w:t>3</w:t>
      </w:r>
      <w:r>
        <w:rPr>
          <w:rFonts w:ascii="Garamond" w:eastAsia="Times New Roman" w:hAnsi="Garamond"/>
          <w:color w:val="000000"/>
          <w:spacing w:val="-4"/>
          <w:sz w:val="23"/>
        </w:rPr>
        <w:t xml:space="preserve"> But Scripture is also integral to the experience of Christian moral living. For it is Scripture, along with the sacraments, that affords the primary contact for believers with the person and the mystery of Christ in their lives of faith.</w:t>
      </w:r>
      <w:r>
        <w:rPr>
          <w:rFonts w:ascii="Garamond" w:eastAsia="Times New Roman" w:hAnsi="Garamond"/>
          <w:color w:val="000000"/>
          <w:spacing w:val="-4"/>
          <w:sz w:val="23"/>
          <w:vertAlign w:val="superscript"/>
        </w:rPr>
        <w:t>4</w:t>
      </w:r>
      <w:r>
        <w:rPr>
          <w:rFonts w:ascii="Garamond" w:eastAsia="Times New Roman" w:hAnsi="Garamond"/>
          <w:color w:val="000000"/>
          <w:spacing w:val="-4"/>
          <w:sz w:val="23"/>
        </w:rPr>
        <w:t xml:space="preserve"> This contact with the person of Christ is especially intense in prayerful read</w:t>
      </w:r>
      <w:r>
        <w:rPr>
          <w:rFonts w:ascii="Garamond" w:eastAsia="Times New Roman" w:hAnsi="Garamond"/>
          <w:color w:val="000000"/>
          <w:spacing w:val="-4"/>
          <w:sz w:val="23"/>
        </w:rPr>
        <w:softHyphen/>
        <w:t>ing of the text, either in the context of personal or of liturgical wor</w:t>
      </w:r>
      <w:r>
        <w:rPr>
          <w:rFonts w:ascii="Garamond" w:eastAsia="Times New Roman" w:hAnsi="Garamond"/>
          <w:color w:val="000000"/>
          <w:spacing w:val="-4"/>
          <w:sz w:val="23"/>
        </w:rPr>
        <w:softHyphen/>
        <w:t>ship. Thus the assimilation of Scripture in careful study and prayerful reflection is at the heart of an authentic renewal of moral theology and Christian living.</w:t>
      </w:r>
      <w:r>
        <w:rPr>
          <w:rFonts w:ascii="Garamond" w:eastAsia="Times New Roman" w:hAnsi="Garamond"/>
          <w:color w:val="000000"/>
          <w:spacing w:val="-4"/>
          <w:sz w:val="23"/>
          <w:vertAlign w:val="superscript"/>
        </w:rPr>
        <w:t>5</w:t>
      </w:r>
      <w:r>
        <w:rPr>
          <w:rFonts w:ascii="Garamond" w:eastAsia="Times New Roman" w:hAnsi="Garamond"/>
          <w:color w:val="000000"/>
          <w:spacing w:val="-4"/>
          <w:sz w:val="23"/>
        </w:rPr>
        <w:t xml:space="preserve"> </w:t>
      </w:r>
    </w:p>
    <w:p w:rsidR="00145E69" w:rsidRDefault="00145E69">
      <w:pPr>
        <w:spacing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Second, authentic renewal also necessitates greater focus on the hu</w:t>
      </w:r>
      <w:r>
        <w:rPr>
          <w:rFonts w:ascii="Garamond" w:eastAsia="Times New Roman" w:hAnsi="Garamond"/>
          <w:color w:val="000000"/>
          <w:spacing w:val="-5"/>
          <w:sz w:val="23"/>
        </w:rPr>
        <w:softHyphen/>
        <w:t>man person (vs. a preoccupation with human acts) who is fully revealed</w:t>
      </w:r>
    </w:p>
    <w:p w:rsidR="00145E69" w:rsidRDefault="00145E69">
      <w:pPr>
        <w:spacing w:before="323" w:line="220" w:lineRule="exact"/>
        <w:ind w:firstLine="216"/>
        <w:jc w:val="both"/>
        <w:textAlignment w:val="baseline"/>
        <w:rPr>
          <w:rFonts w:ascii="Garamond" w:eastAsia="Times New Roman" w:hAnsi="Garamond"/>
          <w:color w:val="000000"/>
          <w:sz w:val="23"/>
        </w:rPr>
      </w:pPr>
      <w:r>
        <w:rPr>
          <w:rFonts w:ascii="Garamond" w:eastAsia="Times New Roman" w:hAnsi="Garamond"/>
          <w:color w:val="000000"/>
          <w:sz w:val="23"/>
        </w:rPr>
        <w:t xml:space="preserve">3. </w:t>
      </w:r>
      <w:r>
        <w:rPr>
          <w:rFonts w:ascii="Garamond" w:eastAsia="Times New Roman" w:hAnsi="Garamond"/>
          <w:color w:val="000000"/>
          <w:sz w:val="19"/>
        </w:rPr>
        <w:t>Dogmatic Constitution on Divine Revelation,</w:t>
      </w:r>
      <w:r>
        <w:rPr>
          <w:rFonts w:ascii="Garamond" w:eastAsia="Times New Roman" w:hAnsi="Garamond"/>
          <w:i/>
          <w:color w:val="000000"/>
          <w:sz w:val="17"/>
          <w:lang w:val="fr-FR"/>
        </w:rPr>
        <w:t xml:space="preserve"> Dei</w:t>
      </w:r>
      <w:r>
        <w:rPr>
          <w:rFonts w:ascii="Garamond" w:eastAsia="Times New Roman" w:hAnsi="Garamond"/>
          <w:i/>
          <w:color w:val="000000"/>
          <w:sz w:val="17"/>
        </w:rPr>
        <w:t xml:space="preserve"> verbum, </w:t>
      </w:r>
      <w:r>
        <w:rPr>
          <w:rFonts w:ascii="Garamond" w:eastAsia="Times New Roman" w:hAnsi="Garamond"/>
          <w:color w:val="000000"/>
          <w:sz w:val="19"/>
        </w:rPr>
        <w:t>no.</w:t>
      </w:r>
      <w:r>
        <w:rPr>
          <w:rFonts w:ascii="Garamond" w:eastAsia="Times New Roman" w:hAnsi="Garamond"/>
          <w:color w:val="000000"/>
          <w:sz w:val="19"/>
          <w:lang w:val="el-GR"/>
        </w:rPr>
        <w:t xml:space="preserve"> Æ4.</w:t>
      </w:r>
      <w:r>
        <w:rPr>
          <w:rFonts w:ascii="Garamond" w:eastAsia="Times New Roman" w:hAnsi="Garamond"/>
          <w:color w:val="000000"/>
          <w:sz w:val="19"/>
        </w:rPr>
        <w:t xml:space="preserve"> The citation is from </w:t>
      </w:r>
      <w:r>
        <w:rPr>
          <w:rFonts w:ascii="Garamond" w:eastAsia="Times New Roman" w:hAnsi="Garamond"/>
          <w:i/>
          <w:color w:val="000000"/>
          <w:sz w:val="17"/>
        </w:rPr>
        <w:t xml:space="preserve">Documents of Vatican 11 </w:t>
      </w:r>
      <w:r>
        <w:rPr>
          <w:rFonts w:ascii="Garamond" w:eastAsia="Times New Roman" w:hAnsi="Garamond"/>
          <w:color w:val="000000"/>
          <w:sz w:val="19"/>
        </w:rPr>
        <w:t>1z7.</w:t>
      </w:r>
    </w:p>
    <w:p w:rsidR="00145E69" w:rsidRDefault="00145E69">
      <w:pPr>
        <w:spacing w:before="5" w:line="220"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q..</w:t>
      </w:r>
      <w:r>
        <w:rPr>
          <w:rFonts w:ascii="Garamond" w:eastAsia="Times New Roman" w:hAnsi="Garamond"/>
          <w:color w:val="000000"/>
          <w:spacing w:val="-4"/>
          <w:sz w:val="23"/>
          <w:lang w:val="fr-FR"/>
        </w:rPr>
        <w:t xml:space="preserve"> Cf. </w:t>
      </w:r>
      <w:r>
        <w:rPr>
          <w:rFonts w:ascii="Garamond" w:eastAsia="Times New Roman" w:hAnsi="Garamond"/>
          <w:i/>
          <w:color w:val="000000"/>
          <w:spacing w:val="-4"/>
          <w:sz w:val="17"/>
          <w:lang w:val="fr-FR"/>
        </w:rPr>
        <w:t>Dei</w:t>
      </w:r>
      <w:r>
        <w:rPr>
          <w:rFonts w:ascii="Garamond" w:eastAsia="Times New Roman" w:hAnsi="Garamond"/>
          <w:i/>
          <w:color w:val="000000"/>
          <w:spacing w:val="-4"/>
          <w:sz w:val="17"/>
        </w:rPr>
        <w:t xml:space="preserve"> verbum, </w:t>
      </w:r>
      <w:r>
        <w:rPr>
          <w:rFonts w:ascii="Garamond" w:eastAsia="Times New Roman" w:hAnsi="Garamond"/>
          <w:color w:val="000000"/>
          <w:spacing w:val="-4"/>
          <w:sz w:val="19"/>
        </w:rPr>
        <w:t>no. zi. It is significant that the first part of Pope John Paul Il's land</w:t>
      </w:r>
      <w:r>
        <w:rPr>
          <w:rFonts w:ascii="Garamond" w:eastAsia="Times New Roman" w:hAnsi="Garamond"/>
          <w:color w:val="000000"/>
          <w:spacing w:val="-4"/>
          <w:sz w:val="19"/>
        </w:rPr>
        <w:softHyphen/>
        <w:t xml:space="preserve">mark encyclical on moral theology </w:t>
      </w:r>
      <w:r>
        <w:rPr>
          <w:rFonts w:ascii="Garamond" w:eastAsia="Times New Roman" w:hAnsi="Garamond"/>
          <w:i/>
          <w:color w:val="000000"/>
          <w:spacing w:val="-4"/>
          <w:sz w:val="17"/>
        </w:rPr>
        <w:t xml:space="preserve">Veritatis splendor </w:t>
      </w:r>
      <w:r>
        <w:rPr>
          <w:rFonts w:ascii="Garamond" w:eastAsia="Times New Roman" w:hAnsi="Garamond"/>
          <w:color w:val="000000"/>
          <w:spacing w:val="-4"/>
          <w:sz w:val="19"/>
        </w:rPr>
        <w:t>(nos. 6—z7) is an extended mediation on Jesus' dialogue with the Rich Young Man in Matthew 19. The treatment of the ele</w:t>
      </w:r>
      <w:r>
        <w:rPr>
          <w:rFonts w:ascii="Garamond" w:eastAsia="Times New Roman" w:hAnsi="Garamond"/>
          <w:color w:val="000000"/>
          <w:spacing w:val="-4"/>
          <w:sz w:val="19"/>
        </w:rPr>
        <w:softHyphen/>
        <w:t>ments of fundamental moral theology that follow (freedom and law, conscience and truth, fundamental choice, sin, and human acts) are thus placed upon a biblical founda</w:t>
      </w:r>
      <w:r>
        <w:rPr>
          <w:rFonts w:ascii="Garamond" w:eastAsia="Times New Roman" w:hAnsi="Garamond"/>
          <w:color w:val="000000"/>
          <w:spacing w:val="-4"/>
          <w:sz w:val="19"/>
        </w:rPr>
        <w:softHyphen/>
        <w:t>tion in the form of Christ's call to discipleship.</w:t>
      </w:r>
    </w:p>
    <w:p w:rsidR="00145E69" w:rsidRDefault="00145E69">
      <w:pPr>
        <w:spacing w:line="216" w:lineRule="exact"/>
        <w:ind w:firstLine="216"/>
        <w:jc w:val="both"/>
        <w:textAlignment w:val="baseline"/>
        <w:rPr>
          <w:rFonts w:ascii="Garamond" w:eastAsia="Times New Roman" w:hAnsi="Garamond"/>
          <w:color w:val="000000"/>
          <w:sz w:val="23"/>
        </w:rPr>
      </w:pPr>
      <w:r>
        <w:rPr>
          <w:rFonts w:ascii="Garamond" w:eastAsia="Times New Roman" w:hAnsi="Garamond"/>
          <w:color w:val="000000"/>
          <w:sz w:val="23"/>
        </w:rPr>
        <w:t xml:space="preserve">5. </w:t>
      </w:r>
      <w:r>
        <w:rPr>
          <w:rFonts w:ascii="Garamond" w:eastAsia="Times New Roman" w:hAnsi="Garamond"/>
          <w:color w:val="000000"/>
          <w:sz w:val="19"/>
        </w:rPr>
        <w:t xml:space="preserve">On the importance of prayerful reading of Scripture by all the faithful as key to genuine renewal of Christian living and moral theology, see Pinckaers, </w:t>
      </w:r>
      <w:r>
        <w:rPr>
          <w:rFonts w:ascii="Garamond" w:eastAsia="Times New Roman" w:hAnsi="Garamond"/>
          <w:i/>
          <w:color w:val="000000"/>
          <w:sz w:val="17"/>
        </w:rPr>
        <w:t xml:space="preserve">Sources of Christian Ethics, </w:t>
      </w:r>
      <w:r>
        <w:rPr>
          <w:rFonts w:ascii="Garamond" w:eastAsia="Times New Roman" w:hAnsi="Garamond"/>
          <w:color w:val="000000"/>
          <w:sz w:val="19"/>
        </w:rPr>
        <w:t>316—z3.</w:t>
      </w:r>
    </w:p>
    <w:p w:rsidR="00145E69" w:rsidRDefault="00145E69">
      <w:pPr>
        <w:sectPr w:rsidR="00145E69">
          <w:pgSz w:w="8640" w:h="12960"/>
          <w:pgMar w:top="700" w:right="1198" w:bottom="1504" w:left="1322" w:header="720" w:footer="720" w:gutter="0"/>
          <w:cols w:space="720"/>
        </w:sectPr>
      </w:pPr>
    </w:p>
    <w:p w:rsidR="00145E69" w:rsidRDefault="00145E69">
      <w:pPr>
        <w:tabs>
          <w:tab w:val="right" w:pos="6120"/>
        </w:tabs>
        <w:spacing w:before="7" w:line="315" w:lineRule="exact"/>
        <w:ind w:left="2304"/>
        <w:textAlignment w:val="baseline"/>
        <w:rPr>
          <w:rFonts w:ascii="Garamond" w:eastAsia="Times New Roman" w:hAnsi="Garamond"/>
          <w:color w:val="000000"/>
          <w:sz w:val="27"/>
        </w:rPr>
      </w:pPr>
      <w:r>
        <w:rPr>
          <w:rFonts w:ascii="Garamond" w:eastAsia="Times New Roman" w:hAnsi="Garamond"/>
          <w:color w:val="000000"/>
          <w:sz w:val="27"/>
        </w:rPr>
        <w:t>Introduction</w:t>
      </w:r>
      <w:r>
        <w:rPr>
          <w:rFonts w:ascii="Garamond" w:eastAsia="Times New Roman" w:hAnsi="Garamond"/>
          <w:color w:val="000000"/>
          <w:sz w:val="27"/>
        </w:rPr>
        <w:tab/>
        <w:t>xi</w:t>
      </w:r>
    </w:p>
    <w:p w:rsidR="00145E69" w:rsidRDefault="00145E69">
      <w:pPr>
        <w:spacing w:before="301" w:line="270" w:lineRule="exact"/>
        <w:jc w:val="both"/>
        <w:textAlignment w:val="baseline"/>
        <w:rPr>
          <w:rFonts w:ascii="Garamond" w:eastAsia="Times New Roman" w:hAnsi="Garamond"/>
          <w:color w:val="000000"/>
          <w:sz w:val="23"/>
        </w:rPr>
      </w:pPr>
      <w:r>
        <w:rPr>
          <w:rFonts w:ascii="Garamond" w:eastAsia="Times New Roman" w:hAnsi="Garamond"/>
          <w:color w:val="000000"/>
          <w:sz w:val="23"/>
        </w:rPr>
        <w:t>by Christ.</w:t>
      </w:r>
      <w:r>
        <w:rPr>
          <w:rFonts w:ascii="Garamond" w:eastAsia="Times New Roman" w:hAnsi="Garamond"/>
          <w:color w:val="000000"/>
          <w:sz w:val="23"/>
          <w:vertAlign w:val="superscript"/>
        </w:rPr>
        <w:t>6</w:t>
      </w:r>
      <w:r>
        <w:rPr>
          <w:rFonts w:ascii="Garamond" w:eastAsia="Times New Roman" w:hAnsi="Garamond"/>
          <w:color w:val="000000"/>
          <w:sz w:val="23"/>
        </w:rPr>
        <w:t xml:space="preserve"> As </w:t>
      </w:r>
      <w:r>
        <w:rPr>
          <w:rFonts w:ascii="Garamond" w:eastAsia="Times New Roman" w:hAnsi="Garamond"/>
          <w:i/>
          <w:color w:val="000000"/>
          <w:sz w:val="17"/>
        </w:rPr>
        <w:t>Cau</w:t>
      </w:r>
      <w:r>
        <w:rPr>
          <w:rFonts w:ascii="Garamond" w:eastAsia="Times New Roman" w:hAnsi="Garamond"/>
          <w:i/>
          <w:color w:val="000000"/>
          <w:sz w:val="23"/>
        </w:rPr>
        <w:t xml:space="preserve">dium et sees, </w:t>
      </w:r>
      <w:r>
        <w:rPr>
          <w:rFonts w:ascii="Garamond" w:eastAsia="Times New Roman" w:hAnsi="Garamond"/>
          <w:color w:val="000000"/>
          <w:sz w:val="23"/>
        </w:rPr>
        <w:t>Vatican ll's Pastoral Constitution on the Church, notes:</w:t>
      </w:r>
    </w:p>
    <w:p w:rsidR="00145E69" w:rsidRDefault="00145E69">
      <w:pPr>
        <w:spacing w:before="121" w:line="249" w:lineRule="exact"/>
        <w:jc w:val="both"/>
        <w:textAlignment w:val="baseline"/>
        <w:rPr>
          <w:rFonts w:ascii="Garamond" w:eastAsia="Times New Roman" w:hAnsi="Garamond"/>
          <w:color w:val="000000"/>
          <w:spacing w:val="-11"/>
          <w:sz w:val="23"/>
        </w:rPr>
      </w:pPr>
      <w:r>
        <w:rPr>
          <w:rFonts w:ascii="Garamond" w:eastAsia="Times New Roman" w:hAnsi="Garamond"/>
          <w:color w:val="000000"/>
          <w:spacing w:val="-11"/>
          <w:sz w:val="23"/>
        </w:rPr>
        <w:t>The truth is that only in the mystery of the incarnate Word does the mystery of Man take on light ... Christ, the final Adam, by the mystery of the Father and his love, fully reveals man to himself and makes his supreme calling clear.</w:t>
      </w:r>
    </w:p>
    <w:p w:rsidR="00145E69" w:rsidRDefault="00145E69">
      <w:pPr>
        <w:spacing w:before="120" w:line="270"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"livelier contact with the mystery of Christ" called for in post-conciliar moral theology necessarily brings the human person created for and redeemed by him into sharper focus. As the Incarnate Son of God, Jesus Christ is the concrete "answer" to perennial human ques</w:t>
      </w:r>
      <w:r>
        <w:rPr>
          <w:rFonts w:ascii="Garamond" w:eastAsia="Times New Roman" w:hAnsi="Garamond"/>
          <w:color w:val="000000"/>
          <w:spacing w:val="-4"/>
          <w:sz w:val="23"/>
        </w:rPr>
        <w:softHyphen/>
        <w:t>tions about goodness and morality.$</w:t>
      </w:r>
    </w:p>
    <w:p w:rsidR="00145E69" w:rsidRDefault="00145E69">
      <w:pPr>
        <w:spacing w:line="269"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Third, this focus on the human person redeemed by Christ and called to communion with the Trinity requires an account of how a per</w:t>
      </w:r>
      <w:r>
        <w:rPr>
          <w:rFonts w:ascii="Garamond" w:eastAsia="Times New Roman" w:hAnsi="Garamond"/>
          <w:color w:val="000000"/>
          <w:spacing w:val="-5"/>
          <w:sz w:val="23"/>
        </w:rPr>
        <w:softHyphen/>
        <w:t>son can grow in moral goodness or holiness.</w:t>
      </w:r>
      <w:r>
        <w:rPr>
          <w:rFonts w:ascii="Garamond" w:eastAsia="Times New Roman" w:hAnsi="Garamond"/>
          <w:color w:val="000000"/>
          <w:spacing w:val="-5"/>
          <w:sz w:val="23"/>
          <w:vertAlign w:val="superscript"/>
        </w:rPr>
        <w:t>9</w:t>
      </w:r>
      <w:r>
        <w:rPr>
          <w:rFonts w:ascii="Garamond" w:eastAsia="Times New Roman" w:hAnsi="Garamond"/>
          <w:color w:val="000000"/>
          <w:spacing w:val="-5"/>
          <w:sz w:val="23"/>
        </w:rPr>
        <w:t xml:space="preserve"> It is not enough to offer juridical criteria for analyzing isolated acts that are unconnected from one another and the person who authors them. Rather, one must con</w:t>
      </w:r>
      <w:r>
        <w:rPr>
          <w:rFonts w:ascii="Garamond" w:eastAsia="Times New Roman" w:hAnsi="Garamond"/>
          <w:color w:val="000000"/>
          <w:spacing w:val="-5"/>
          <w:sz w:val="23"/>
        </w:rPr>
        <w:softHyphen/>
        <w:t xml:space="preserve">sider the role human acts play in the </w:t>
      </w:r>
      <w:r>
        <w:rPr>
          <w:rFonts w:ascii="Garamond" w:eastAsia="Times New Roman" w:hAnsi="Garamond"/>
          <w:i/>
          <w:color w:val="000000"/>
          <w:spacing w:val="-5"/>
          <w:sz w:val="23"/>
        </w:rPr>
        <w:t xml:space="preserve">moral becoming </w:t>
      </w:r>
      <w:r>
        <w:rPr>
          <w:rFonts w:ascii="Garamond" w:eastAsia="Times New Roman" w:hAnsi="Garamond"/>
          <w:color w:val="000000"/>
          <w:spacing w:val="-5"/>
          <w:sz w:val="23"/>
        </w:rPr>
        <w:t>of the person. While human finitude means that there are real limits to the freedom men and women possess, they still possess the ability to define themselves as moral beings through their freely chosen behaviors and attitudes. That</w:t>
      </w:r>
    </w:p>
    <w:p w:rsidR="00145E69" w:rsidRDefault="00145E69">
      <w:pPr>
        <w:numPr>
          <w:ilvl w:val="0"/>
          <w:numId w:val="5"/>
        </w:numPr>
        <w:tabs>
          <w:tab w:val="clear" w:pos="144"/>
          <w:tab w:val="left" w:pos="432"/>
        </w:tabs>
        <w:spacing w:before="346" w:line="223"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On the need for a Christological and biblical basis for the renewal of moral theol</w:t>
      </w:r>
      <w:r>
        <w:rPr>
          <w:rFonts w:ascii="Garamond" w:eastAsia="Times New Roman" w:hAnsi="Garamond"/>
          <w:color w:val="000000"/>
          <w:sz w:val="19"/>
        </w:rPr>
        <w:softHyphen/>
        <w:t>ogy called for by the Council, see</w:t>
      </w:r>
      <w:r>
        <w:rPr>
          <w:rFonts w:ascii="Garamond" w:eastAsia="Times New Roman" w:hAnsi="Garamond"/>
          <w:color w:val="000000"/>
          <w:sz w:val="19"/>
          <w:lang w:val="it-IT"/>
        </w:rPr>
        <w:t xml:space="preserve"> Livio</w:t>
      </w:r>
      <w:r>
        <w:rPr>
          <w:rFonts w:ascii="Garamond" w:eastAsia="Times New Roman" w:hAnsi="Garamond"/>
          <w:color w:val="000000"/>
          <w:sz w:val="19"/>
        </w:rPr>
        <w:t xml:space="preserve"> Melßðá, "Moral Theology and the Ecdesial Sense: Points for a Theological Re-Dimensioning' of Morality;' </w:t>
      </w:r>
      <w:r>
        <w:rPr>
          <w:rFonts w:ascii="Garamond" w:eastAsia="Times New Roman" w:hAnsi="Garamond"/>
          <w:i/>
          <w:color w:val="000000"/>
          <w:sz w:val="17"/>
        </w:rPr>
        <w:t xml:space="preserve">Communio 19 </w:t>
      </w:r>
      <w:r>
        <w:rPr>
          <w:rFonts w:ascii="Garamond" w:eastAsia="Times New Roman" w:hAnsi="Garamond"/>
          <w:color w:val="000000"/>
          <w:sz w:val="19"/>
        </w:rPr>
        <w:t xml:space="preserve">(1992): </w:t>
      </w:r>
      <w:r>
        <w:rPr>
          <w:rFonts w:ascii="Garamond" w:eastAsia="Times New Roman" w:hAnsi="Garamond"/>
          <w:color w:val="000000"/>
          <w:sz w:val="27"/>
          <w:vertAlign w:val="superscript"/>
        </w:rPr>
        <w:t>6</w:t>
      </w:r>
      <w:r>
        <w:rPr>
          <w:rFonts w:ascii="Garamond" w:eastAsia="Times New Roman" w:hAnsi="Garamond"/>
          <w:color w:val="000000"/>
          <w:sz w:val="19"/>
        </w:rPr>
        <w:t>7</w:t>
      </w:r>
      <w:r>
        <w:rPr>
          <w:rFonts w:ascii="Garamond" w:eastAsia="Times New Roman" w:hAnsi="Garamond"/>
          <w:color w:val="000000"/>
          <w:sz w:val="19"/>
          <w:vertAlign w:val="superscript"/>
        </w:rPr>
        <w:t>-</w:t>
      </w:r>
      <w:r>
        <w:rPr>
          <w:rFonts w:ascii="Garamond" w:eastAsia="Times New Roman" w:hAnsi="Garamond"/>
          <w:color w:val="000000"/>
          <w:sz w:val="19"/>
        </w:rPr>
        <w:t>93.</w:t>
      </w:r>
    </w:p>
    <w:p w:rsidR="00145E69" w:rsidRDefault="00145E69">
      <w:pPr>
        <w:numPr>
          <w:ilvl w:val="0"/>
          <w:numId w:val="5"/>
        </w:numPr>
        <w:tabs>
          <w:tab w:val="clear" w:pos="144"/>
          <w:tab w:val="left" w:pos="432"/>
        </w:tabs>
        <w:spacing w:line="213"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Pastoral Constitution on the Church, </w:t>
      </w:r>
      <w:r>
        <w:rPr>
          <w:rFonts w:ascii="Garamond" w:eastAsia="Times New Roman" w:hAnsi="Garamond"/>
          <w:i/>
          <w:color w:val="000000"/>
          <w:sz w:val="17"/>
        </w:rPr>
        <w:t xml:space="preserve">Caudium et spec, </w:t>
      </w:r>
      <w:r>
        <w:rPr>
          <w:rFonts w:ascii="Garamond" w:eastAsia="Times New Roman" w:hAnsi="Garamond"/>
          <w:color w:val="000000"/>
          <w:sz w:val="19"/>
        </w:rPr>
        <w:t xml:space="preserve">no. zz. The citation is from </w:t>
      </w:r>
      <w:r>
        <w:rPr>
          <w:rFonts w:ascii="Garamond" w:eastAsia="Times New Roman" w:hAnsi="Garamond"/>
          <w:i/>
          <w:color w:val="000000"/>
          <w:sz w:val="17"/>
        </w:rPr>
        <w:t xml:space="preserve">Documents of Vatican L; </w:t>
      </w:r>
      <w:r>
        <w:rPr>
          <w:rFonts w:ascii="Garamond" w:eastAsia="Times New Roman" w:hAnsi="Garamond"/>
          <w:color w:val="000000"/>
          <w:sz w:val="19"/>
        </w:rPr>
        <w:t>zzo. For a more complete consideration of theological anthropolo</w:t>
      </w:r>
      <w:r>
        <w:rPr>
          <w:rFonts w:ascii="Garamond" w:eastAsia="Times New Roman" w:hAnsi="Garamond"/>
          <w:color w:val="000000"/>
          <w:sz w:val="19"/>
        </w:rPr>
        <w:softHyphen/>
        <w:t>gy as the starting point for moral theology, see</w:t>
      </w:r>
      <w:r>
        <w:rPr>
          <w:rFonts w:ascii="Garamond" w:eastAsia="Times New Roman" w:hAnsi="Garamond"/>
          <w:color w:val="000000"/>
          <w:sz w:val="19"/>
          <w:lang w:val="it-IT"/>
        </w:rPr>
        <w:t xml:space="preserve"> Cessano,</w:t>
      </w:r>
      <w:r>
        <w:rPr>
          <w:rFonts w:ascii="Garamond" w:eastAsia="Times New Roman" w:hAnsi="Garamond"/>
          <w:i/>
          <w:color w:val="000000"/>
          <w:sz w:val="17"/>
        </w:rPr>
        <w:t xml:space="preserve"> Introduction to local Theology, 4-8, </w:t>
      </w:r>
      <w:r>
        <w:rPr>
          <w:rFonts w:ascii="Garamond" w:eastAsia="Times New Roman" w:hAnsi="Garamond"/>
          <w:color w:val="000000"/>
          <w:sz w:val="19"/>
        </w:rPr>
        <w:t>zz-38.</w:t>
      </w:r>
    </w:p>
    <w:p w:rsidR="00145E69" w:rsidRDefault="00145E69">
      <w:pPr>
        <w:numPr>
          <w:ilvl w:val="0"/>
          <w:numId w:val="6"/>
        </w:numPr>
        <w:tabs>
          <w:tab w:val="clear" w:pos="144"/>
          <w:tab w:val="left" w:pos="432"/>
        </w:tabs>
        <w:spacing w:before="9" w:line="218" w:lineRule="exact"/>
        <w:ind w:firstLine="288"/>
        <w:jc w:val="both"/>
        <w:textAlignment w:val="baseline"/>
        <w:rPr>
          <w:rFonts w:ascii="Garamond" w:eastAsia="Times New Roman" w:hAnsi="Garamond"/>
          <w:color w:val="000000"/>
          <w:spacing w:val="-4"/>
          <w:sz w:val="23"/>
          <w:lang w:val="fr-FR"/>
        </w:rPr>
      </w:pPr>
      <w:r>
        <w:rPr>
          <w:rFonts w:ascii="Garamond" w:eastAsia="Times New Roman" w:hAnsi="Garamond"/>
          <w:color w:val="000000"/>
          <w:spacing w:val="-4"/>
          <w:sz w:val="23"/>
          <w:lang w:val="fr-FR"/>
        </w:rPr>
        <w:t>Cf.</w:t>
      </w:r>
      <w:r>
        <w:rPr>
          <w:rFonts w:ascii="Garamond" w:eastAsia="Times New Roman" w:hAnsi="Garamond"/>
          <w:i/>
          <w:color w:val="000000"/>
          <w:spacing w:val="-4"/>
          <w:sz w:val="17"/>
        </w:rPr>
        <w:t xml:space="preserve"> Véritatis splendor, </w:t>
      </w:r>
      <w:r>
        <w:rPr>
          <w:rFonts w:ascii="Garamond" w:eastAsia="Times New Roman" w:hAnsi="Garamond"/>
          <w:color w:val="000000"/>
          <w:spacing w:val="-4"/>
          <w:sz w:val="19"/>
        </w:rPr>
        <w:t>nos. 6-8. For a more complete account of the Christologícal ba</w:t>
      </w:r>
      <w:r>
        <w:rPr>
          <w:rFonts w:ascii="Garamond" w:eastAsia="Times New Roman" w:hAnsi="Garamond"/>
          <w:color w:val="000000"/>
          <w:spacing w:val="-4"/>
          <w:sz w:val="19"/>
        </w:rPr>
        <w:softHyphen/>
        <w:t>sis of the moral life and the virtues, see</w:t>
      </w:r>
      <w:r>
        <w:rPr>
          <w:rFonts w:ascii="Garamond" w:eastAsia="Times New Roman" w:hAnsi="Garamond"/>
          <w:color w:val="000000"/>
          <w:spacing w:val="-4"/>
          <w:sz w:val="19"/>
          <w:lang w:val="it-IT"/>
        </w:rPr>
        <w:t xml:space="preserve"> Livio</w:t>
      </w:r>
      <w:r>
        <w:rPr>
          <w:rFonts w:ascii="Garamond" w:eastAsia="Times New Roman" w:hAnsi="Garamond"/>
          <w:color w:val="000000"/>
          <w:spacing w:val="-4"/>
          <w:sz w:val="19"/>
        </w:rPr>
        <w:t xml:space="preserve"> Melia, </w:t>
      </w:r>
      <w:r>
        <w:rPr>
          <w:rFonts w:ascii="Garamond" w:eastAsia="Times New Roman" w:hAnsi="Garamond"/>
          <w:i/>
          <w:color w:val="000000"/>
          <w:spacing w:val="-4"/>
          <w:sz w:val="17"/>
        </w:rPr>
        <w:t>Sharing in Christ's Virtues: For a Renew</w:t>
      </w:r>
      <w:r>
        <w:rPr>
          <w:rFonts w:ascii="Garamond" w:eastAsia="Times New Roman" w:hAnsi="Garamond"/>
          <w:i/>
          <w:color w:val="000000"/>
          <w:spacing w:val="-4"/>
          <w:sz w:val="17"/>
        </w:rPr>
        <w:softHyphen/>
        <w:t xml:space="preserve">al of Moral Theology in Light of "Veritatis Splendor," </w:t>
      </w:r>
      <w:r>
        <w:rPr>
          <w:rFonts w:ascii="Garamond" w:eastAsia="Times New Roman" w:hAnsi="Garamond"/>
          <w:color w:val="000000"/>
          <w:spacing w:val="-4"/>
          <w:sz w:val="19"/>
        </w:rPr>
        <w:t>trans. William</w:t>
      </w:r>
      <w:r>
        <w:rPr>
          <w:rFonts w:ascii="Garamond" w:eastAsia="Times New Roman" w:hAnsi="Garamond"/>
          <w:color w:val="000000"/>
          <w:spacing w:val="-4"/>
          <w:sz w:val="19"/>
          <w:lang w:val="it-IT"/>
        </w:rPr>
        <w:t xml:space="preserve"> E.</w:t>
      </w:r>
      <w:r>
        <w:rPr>
          <w:rFonts w:ascii="Garamond" w:eastAsia="Times New Roman" w:hAnsi="Garamond"/>
          <w:color w:val="000000"/>
          <w:spacing w:val="-4"/>
          <w:sz w:val="19"/>
        </w:rPr>
        <w:t xml:space="preserve"> May (Washington, D.C.: The Catholic University of America Press, zoom).</w:t>
      </w:r>
    </w:p>
    <w:p w:rsidR="00145E69" w:rsidRDefault="00145E69">
      <w:pPr>
        <w:numPr>
          <w:ilvl w:val="0"/>
          <w:numId w:val="5"/>
        </w:numPr>
        <w:tabs>
          <w:tab w:val="clear" w:pos="144"/>
          <w:tab w:val="left" w:pos="432"/>
        </w:tabs>
        <w:spacing w:line="223"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"In Jesus Christ and in his Spirit, the Christian is a 'new creation,' a child of God; by his actions he shows his likeness or unlikeness to the image of the Sïð who is the first born among many bretheren</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19"/>
        </w:rPr>
        <w:t xml:space="preserve"> Rom 8:z9), he lives out his fidelity or infidelity to the gift of the Spirit, and he opens or doses himself to eternal life, to the communion of vi</w:t>
      </w:r>
      <w:r>
        <w:rPr>
          <w:rFonts w:ascii="Garamond" w:eastAsia="Times New Roman" w:hAnsi="Garamond"/>
          <w:color w:val="000000"/>
          <w:spacing w:val="-4"/>
          <w:sz w:val="19"/>
        </w:rPr>
        <w:softHyphen/>
        <w:t xml:space="preserve">sion, love and happiness with God the Father, Sïð and Holy Spirit" </w:t>
      </w:r>
      <w:r>
        <w:rPr>
          <w:rFonts w:ascii="Garamond" w:eastAsia="Times New Roman" w:hAnsi="Garamond"/>
          <w:i/>
          <w:color w:val="000000"/>
          <w:spacing w:val="-4"/>
          <w:sz w:val="17"/>
        </w:rPr>
        <w:t xml:space="preserve">(Vertiatis splendor, </w:t>
      </w:r>
      <w:r>
        <w:rPr>
          <w:rFonts w:ascii="Garamond" w:eastAsia="Times New Roman" w:hAnsi="Garamond"/>
          <w:color w:val="000000"/>
          <w:spacing w:val="-4"/>
          <w:sz w:val="19"/>
        </w:rPr>
        <w:t>no. 73). The citation is from the Vatican translation (Boston: St. Paul's Books and Media, 1993), 9z.</w:t>
      </w:r>
    </w:p>
    <w:p w:rsidR="00145E69" w:rsidRDefault="00145E69">
      <w:pPr>
        <w:sectPr w:rsidR="00145E69">
          <w:pgSz w:w="8640" w:h="12960"/>
          <w:pgMar w:top="680" w:right="1315" w:bottom="1404" w:left="1205" w:header="720" w:footer="720" w:gutter="0"/>
          <w:cols w:space="720"/>
        </w:sectPr>
      </w:pPr>
    </w:p>
    <w:p w:rsidR="00145E69" w:rsidRDefault="00145E69">
      <w:pPr>
        <w:tabs>
          <w:tab w:val="left" w:pos="2376"/>
        </w:tabs>
        <w:spacing w:line="264"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xíí</w:t>
      </w:r>
      <w:r>
        <w:rPr>
          <w:rFonts w:ascii="Garamond" w:eastAsia="Times New Roman" w:hAnsi="Garamond"/>
          <w:color w:val="000000"/>
          <w:spacing w:val="4"/>
          <w:sz w:val="23"/>
        </w:rPr>
        <w:tab/>
        <w:t>Introduction</w:t>
      </w:r>
    </w:p>
    <w:p w:rsidR="00145E69" w:rsidRDefault="00145E69">
      <w:pPr>
        <w:spacing w:before="311"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is, human beings create for themselves a specific moral character through their free choices and actions.</w:t>
      </w:r>
    </w:p>
    <w:p w:rsidR="00145E69" w:rsidRDefault="00145E69">
      <w:pPr>
        <w:spacing w:before="13"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There have been a number of attempts to recover this focus on the moral dynamism of the human person in postconciliar theology. Fun</w:t>
      </w:r>
      <w:r>
        <w:rPr>
          <w:rFonts w:ascii="Garamond" w:eastAsia="Times New Roman" w:hAnsi="Garamond"/>
          <w:color w:val="000000"/>
          <w:spacing w:val="-4"/>
          <w:sz w:val="23"/>
        </w:rPr>
        <w:softHyphen/>
        <w:t>damental option theory has attempted to balance the previous focus on specific acts with an account of the deep transcendental freedom of the person vis-à-vis God and the moral goodness expressed through the whole of his or her life.</w:t>
      </w:r>
      <w:r>
        <w:rPr>
          <w:rFonts w:ascii="Garamond" w:eastAsia="Times New Roman" w:hAnsi="Garamond"/>
          <w:color w:val="000000"/>
          <w:spacing w:val="-4"/>
          <w:sz w:val="23"/>
          <w:vertAlign w:val="superscript"/>
        </w:rPr>
        <w:t>10</w:t>
      </w:r>
      <w:r>
        <w:rPr>
          <w:rFonts w:ascii="Garamond" w:eastAsia="Times New Roman" w:hAnsi="Garamond"/>
          <w:color w:val="000000"/>
          <w:spacing w:val="-4"/>
          <w:sz w:val="23"/>
        </w:rPr>
        <w:t xml:space="preserve"> However, the relationship between this tran</w:t>
      </w:r>
      <w:r>
        <w:rPr>
          <w:rFonts w:ascii="Garamond" w:eastAsia="Times New Roman" w:hAnsi="Garamond"/>
          <w:color w:val="000000"/>
          <w:spacing w:val="-4"/>
          <w:sz w:val="23"/>
        </w:rPr>
        <w:softHyphen/>
        <w:t>scendental freedom and concrete human actions is sometimes less than clear, and, in some articulations of the theory, seems to undercut the possibility of mortal sine</w:t>
      </w:r>
    </w:p>
    <w:p w:rsidR="00145E69" w:rsidRDefault="00145E69">
      <w:pPr>
        <w:spacing w:before="12" w:line="26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A </w:t>
      </w:r>
      <w:r>
        <w:rPr>
          <w:rFonts w:ascii="Garamond" w:eastAsia="Times New Roman" w:hAnsi="Garamond"/>
          <w:color w:val="000000"/>
          <w:spacing w:val="-4"/>
          <w:sz w:val="23"/>
        </w:rPr>
        <w:t>better account of the dynamic interplay between moral character and specific moral choices is provided by the recent revival of virtue language and theory. The last two decades have witnessed an explosion of studies in philosophy, ethics, and theology on this topic by a host of scholars, as well as a resurgence of popular interest.</w:t>
      </w:r>
      <w:r>
        <w:rPr>
          <w:rFonts w:ascii="Garamond" w:eastAsia="Times New Roman" w:hAnsi="Garamond"/>
          <w:color w:val="000000"/>
          <w:spacing w:val="-4"/>
          <w:sz w:val="23"/>
          <w:vertAlign w:val="superscript"/>
        </w:rPr>
        <w:t>12</w:t>
      </w:r>
      <w:r>
        <w:rPr>
          <w:rFonts w:ascii="Garamond" w:eastAsia="Times New Roman" w:hAnsi="Garamond"/>
          <w:color w:val="000000"/>
          <w:spacing w:val="-4"/>
          <w:sz w:val="23"/>
        </w:rPr>
        <w:t xml:space="preserve"> Insofar as virtue can uphold the importance of specific moral actions as both illustrating and shaping moral character without reducing the whole of morality to isolated acts, it can make an important and positive contribution to the renewal of moral theology for which Vatican ll called. Further, histori</w:t>
      </w:r>
      <w:r>
        <w:rPr>
          <w:rFonts w:ascii="Garamond" w:eastAsia="Times New Roman" w:hAnsi="Garamond"/>
          <w:color w:val="000000"/>
          <w:spacing w:val="-4"/>
          <w:sz w:val="23"/>
        </w:rPr>
        <w:softHyphen/>
        <w:t>cal study has shown that such an approach better reflects the under</w:t>
      </w:r>
      <w:r>
        <w:rPr>
          <w:rFonts w:ascii="Garamond" w:eastAsia="Times New Roman" w:hAnsi="Garamond"/>
          <w:color w:val="000000"/>
          <w:spacing w:val="-4"/>
          <w:sz w:val="23"/>
        </w:rPr>
        <w:softHyphen/>
        <w:t>standing of morality found in early Christianity and among the great Scholastic doctors of the High Middle Ages.</w:t>
      </w:r>
      <w:r>
        <w:rPr>
          <w:rFonts w:ascii="Garamond" w:eastAsia="Times New Roman" w:hAnsi="Garamond"/>
          <w:color w:val="000000"/>
          <w:spacing w:val="-4"/>
          <w:sz w:val="23"/>
          <w:vertAlign w:val="superscript"/>
        </w:rPr>
        <w:t>13</w:t>
      </w:r>
      <w:r>
        <w:rPr>
          <w:rFonts w:ascii="Garamond" w:eastAsia="Times New Roman" w:hAnsi="Garamond"/>
          <w:color w:val="000000"/>
          <w:spacing w:val="-4"/>
          <w:sz w:val="23"/>
        </w:rPr>
        <w:t xml:space="preserve"> Because premodern</w:t>
      </w:r>
      <w:r>
        <w:rPr>
          <w:rFonts w:ascii="Garamond" w:eastAsia="Times New Roman" w:hAnsi="Garamond"/>
          <w:color w:val="000000"/>
          <w:spacing w:val="-4"/>
          <w:sz w:val="17"/>
          <w:lang w:val="el-GR"/>
        </w:rPr>
        <w:t xml:space="preserve"> </w:t>
      </w:r>
    </w:p>
    <w:p w:rsidR="00145E69" w:rsidRDefault="00145E69">
      <w:pPr>
        <w:spacing w:before="239" w:line="217" w:lineRule="exact"/>
        <w:ind w:firstLine="216"/>
        <w:jc w:val="both"/>
        <w:textAlignment w:val="baseline"/>
        <w:rPr>
          <w:rFonts w:ascii="Garamond" w:eastAsia="Times New Roman" w:hAnsi="Garamond"/>
          <w:color w:val="000000"/>
          <w:spacing w:val="-7"/>
          <w:sz w:val="19"/>
          <w:lang w:val="el-GR"/>
        </w:rPr>
      </w:pPr>
      <w:r>
        <w:rPr>
          <w:rFonts w:ascii="Garamond" w:eastAsia="Times New Roman" w:hAnsi="Garamond"/>
          <w:color w:val="000000"/>
          <w:spacing w:val="-7"/>
          <w:sz w:val="19"/>
          <w:lang w:val="el-GR"/>
        </w:rPr>
        <w:t>ôï.</w:t>
      </w:r>
      <w:r>
        <w:rPr>
          <w:rFonts w:ascii="Garamond" w:eastAsia="Times New Roman" w:hAnsi="Garamond"/>
          <w:color w:val="000000"/>
          <w:spacing w:val="-7"/>
          <w:sz w:val="19"/>
        </w:rPr>
        <w:t xml:space="preserve"> Scholars who have contributed to the development and articulation of this theory include Karl Ralmer, S.J., Bernard Çäring, Josef Fuchs, S.J., and Timothy O'Connell. For a summary and overview of the theory, see Richard</w:t>
      </w:r>
      <w:r>
        <w:rPr>
          <w:rFonts w:ascii="Garamond" w:eastAsia="Times New Roman" w:hAnsi="Garamond"/>
          <w:color w:val="000000"/>
          <w:spacing w:val="-7"/>
          <w:sz w:val="19"/>
          <w:lang w:val="es-ES"/>
        </w:rPr>
        <w:t xml:space="preserve"> Gula,</w:t>
      </w:r>
      <w:r>
        <w:rPr>
          <w:rFonts w:ascii="Garamond" w:eastAsia="Times New Roman" w:hAnsi="Garamond"/>
          <w:color w:val="000000"/>
          <w:spacing w:val="-7"/>
          <w:sz w:val="19"/>
        </w:rPr>
        <w:t xml:space="preserve"> S.S., </w:t>
      </w:r>
      <w:r>
        <w:rPr>
          <w:rFonts w:ascii="Garamond" w:eastAsia="Times New Roman" w:hAnsi="Garamond"/>
          <w:i/>
          <w:color w:val="000000"/>
          <w:spacing w:val="-7"/>
          <w:sz w:val="19"/>
        </w:rPr>
        <w:t xml:space="preserve">Reason Informed by Faith: Foundations of Christian Morality </w:t>
      </w:r>
      <w:r>
        <w:rPr>
          <w:rFonts w:ascii="Garamond" w:eastAsia="Times New Roman" w:hAnsi="Garamond"/>
          <w:color w:val="000000"/>
          <w:spacing w:val="-7"/>
          <w:sz w:val="19"/>
        </w:rPr>
        <w:t>(New York: Paulist Press, 1989), 75</w:t>
      </w:r>
      <w:r>
        <w:rPr>
          <w:rFonts w:ascii="Garamond" w:eastAsia="Times New Roman" w:hAnsi="Garamond"/>
          <w:color w:val="000000"/>
          <w:spacing w:val="-7"/>
          <w:sz w:val="19"/>
          <w:vertAlign w:val="superscript"/>
        </w:rPr>
        <w:t>-8</w:t>
      </w:r>
      <w:r>
        <w:rPr>
          <w:rFonts w:ascii="Garamond" w:eastAsia="Times New Roman" w:hAnsi="Garamond"/>
          <w:color w:val="000000"/>
          <w:spacing w:val="-7"/>
          <w:sz w:val="19"/>
        </w:rPr>
        <w:t>3.</w:t>
      </w:r>
    </w:p>
    <w:p w:rsidR="00145E69" w:rsidRDefault="00145E69">
      <w:pPr>
        <w:spacing w:line="217"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11. On the problems of some versions of the theory, see William</w:t>
      </w:r>
      <w:r>
        <w:rPr>
          <w:rFonts w:ascii="Garamond" w:eastAsia="Times New Roman" w:hAnsi="Garamond"/>
          <w:color w:val="000000"/>
          <w:sz w:val="19"/>
          <w:lang w:val="it-IT"/>
        </w:rPr>
        <w:t xml:space="preserve"> E.</w:t>
      </w:r>
      <w:r>
        <w:rPr>
          <w:rFonts w:ascii="Garamond" w:eastAsia="Times New Roman" w:hAnsi="Garamond"/>
          <w:color w:val="000000"/>
          <w:sz w:val="19"/>
        </w:rPr>
        <w:t xml:space="preserve"> May, </w:t>
      </w:r>
      <w:r>
        <w:rPr>
          <w:rFonts w:ascii="Garamond" w:eastAsia="Times New Roman" w:hAnsi="Garamond"/>
          <w:i/>
          <w:color w:val="000000"/>
          <w:sz w:val="19"/>
        </w:rPr>
        <w:t>An Introduc</w:t>
      </w:r>
      <w:r>
        <w:rPr>
          <w:rFonts w:ascii="Garamond" w:eastAsia="Times New Roman" w:hAnsi="Garamond"/>
          <w:i/>
          <w:color w:val="000000"/>
          <w:sz w:val="19"/>
        </w:rPr>
        <w:softHyphen/>
        <w:t xml:space="preserve">tion to Moral Theology </w:t>
      </w:r>
      <w:r>
        <w:rPr>
          <w:rFonts w:ascii="Garamond" w:eastAsia="Times New Roman" w:hAnsi="Garamond"/>
          <w:color w:val="000000"/>
          <w:sz w:val="19"/>
        </w:rPr>
        <w:t>(Huntington, Ind.: Our Sunday Visitor Press, 1990).</w:t>
      </w:r>
      <w:r>
        <w:rPr>
          <w:rFonts w:ascii="Garamond" w:eastAsia="Times New Roman" w:hAnsi="Garamond"/>
          <w:color w:val="000000"/>
          <w:sz w:val="19"/>
          <w:lang w:val="fr-FR"/>
        </w:rPr>
        <w:t xml:space="preserve"> Cf.</w:t>
      </w:r>
      <w:r>
        <w:rPr>
          <w:rFonts w:ascii="Garamond" w:eastAsia="Times New Roman" w:hAnsi="Garamond"/>
          <w:i/>
          <w:color w:val="000000"/>
          <w:sz w:val="19"/>
        </w:rPr>
        <w:t xml:space="preserve"> Veritatis splen</w:t>
      </w:r>
      <w:r>
        <w:rPr>
          <w:rFonts w:ascii="Garamond" w:eastAsia="Times New Roman" w:hAnsi="Garamond"/>
          <w:i/>
          <w:color w:val="000000"/>
          <w:sz w:val="19"/>
        </w:rPr>
        <w:softHyphen/>
        <w:t xml:space="preserve">dor, </w:t>
      </w:r>
      <w:r>
        <w:rPr>
          <w:rFonts w:ascii="Garamond" w:eastAsia="Times New Roman" w:hAnsi="Garamond"/>
          <w:color w:val="000000"/>
          <w:sz w:val="19"/>
        </w:rPr>
        <w:t>nos. 67-68.</w:t>
      </w:r>
    </w:p>
    <w:p w:rsidR="00145E69" w:rsidRDefault="00145E69">
      <w:pPr>
        <w:spacing w:before="23" w:line="217"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xz. In the area of moral philosophy, this would include the works of Alasdair Macln-tyre and Yves Simon. In the theological arena, this would include the works of Christian ethicists such as Stanley Hauerwas and Gilbert Meilaender, as well as Catholic moral theologians such as</w:t>
      </w:r>
      <w:r>
        <w:rPr>
          <w:rFonts w:ascii="Garamond" w:eastAsia="Times New Roman" w:hAnsi="Garamond"/>
          <w:color w:val="000000"/>
          <w:spacing w:val="-5"/>
          <w:sz w:val="19"/>
          <w:lang w:val="fr-FR"/>
        </w:rPr>
        <w:t xml:space="preserve"> Servais</w:t>
      </w:r>
      <w:r>
        <w:rPr>
          <w:rFonts w:ascii="Garamond" w:eastAsia="Times New Roman" w:hAnsi="Garamond"/>
          <w:color w:val="000000"/>
          <w:spacing w:val="-5"/>
          <w:sz w:val="19"/>
        </w:rPr>
        <w:t xml:space="preserve"> Pinckaers, Ï.P., Benedict Ashley, Ï.P.,</w:t>
      </w:r>
      <w:r>
        <w:rPr>
          <w:rFonts w:ascii="Garamond" w:eastAsia="Times New Roman" w:hAnsi="Garamond"/>
          <w:color w:val="000000"/>
          <w:spacing w:val="-5"/>
          <w:sz w:val="19"/>
          <w:lang w:val="de-DE"/>
        </w:rPr>
        <w:t xml:space="preserve"> Romanus</w:t>
      </w:r>
      <w:r>
        <w:rPr>
          <w:rFonts w:ascii="Garamond" w:eastAsia="Times New Roman" w:hAnsi="Garamond"/>
          <w:color w:val="000000"/>
          <w:spacing w:val="-5"/>
          <w:sz w:val="19"/>
          <w:lang w:val="it-IT"/>
        </w:rPr>
        <w:t xml:space="preserve"> Cessano,</w:t>
      </w:r>
      <w:r>
        <w:rPr>
          <w:rFonts w:ascii="Garamond" w:eastAsia="Times New Roman" w:hAnsi="Garamond"/>
          <w:color w:val="000000"/>
          <w:spacing w:val="-5"/>
          <w:sz w:val="19"/>
        </w:rPr>
        <w:t xml:space="preserve"> Ï.P., Jean Porter, and Paul Wadell. As a barometer of popular interest, one might point to the success of William J. Bennett's </w:t>
      </w:r>
      <w:r>
        <w:rPr>
          <w:rFonts w:ascii="Garamond" w:eastAsia="Times New Roman" w:hAnsi="Garamond"/>
          <w:i/>
          <w:color w:val="000000"/>
          <w:spacing w:val="-5"/>
          <w:sz w:val="19"/>
        </w:rPr>
        <w:t xml:space="preserve">Book of Virtues: A Treasury of Great Moral Stories </w:t>
      </w:r>
      <w:r>
        <w:rPr>
          <w:rFonts w:ascii="Garamond" w:eastAsia="Times New Roman" w:hAnsi="Garamond"/>
          <w:color w:val="000000"/>
          <w:spacing w:val="-5"/>
          <w:sz w:val="19"/>
        </w:rPr>
        <w:t>(New York: Simon &amp; Schuster, 1993).</w:t>
      </w:r>
    </w:p>
    <w:p w:rsidR="00145E69" w:rsidRDefault="00145E69">
      <w:pPr>
        <w:spacing w:line="216"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13. See esp. Pinckaers, </w:t>
      </w:r>
      <w:r>
        <w:rPr>
          <w:rFonts w:ascii="Garamond" w:eastAsia="Times New Roman" w:hAnsi="Garamond"/>
          <w:i/>
          <w:color w:val="000000"/>
          <w:spacing w:val="-7"/>
          <w:sz w:val="19"/>
        </w:rPr>
        <w:t xml:space="preserve">Sources of Christian Ethics, </w:t>
      </w:r>
      <w:r>
        <w:rPr>
          <w:rFonts w:ascii="Garamond" w:eastAsia="Times New Roman" w:hAnsi="Garamond"/>
          <w:color w:val="000000"/>
          <w:spacing w:val="-7"/>
          <w:sz w:val="19"/>
          <w:vertAlign w:val="superscript"/>
        </w:rPr>
        <w:t>1</w:t>
      </w:r>
      <w:r>
        <w:rPr>
          <w:rFonts w:ascii="Garamond" w:eastAsia="Times New Roman" w:hAnsi="Garamond"/>
          <w:color w:val="000000"/>
          <w:spacing w:val="-7"/>
          <w:sz w:val="19"/>
        </w:rPr>
        <w:t>95</w:t>
      </w:r>
      <w:r>
        <w:rPr>
          <w:rFonts w:ascii="Garamond" w:eastAsia="Times New Roman" w:hAnsi="Garamond"/>
          <w:color w:val="000000"/>
          <w:spacing w:val="-7"/>
          <w:sz w:val="19"/>
          <w:vertAlign w:val="superscript"/>
        </w:rPr>
        <w:t>-2</w:t>
      </w:r>
      <w:r>
        <w:rPr>
          <w:rFonts w:ascii="Garamond" w:eastAsia="Times New Roman" w:hAnsi="Garamond"/>
          <w:color w:val="000000"/>
          <w:spacing w:val="-7"/>
          <w:sz w:val="19"/>
        </w:rPr>
        <w:t>39. It should be noted that Pinck-aers also finds a basis for the prominence of virtue-based teaching in early Christianity</w:t>
      </w:r>
    </w:p>
    <w:p w:rsidR="00145E69" w:rsidRDefault="00145E69">
      <w:pPr>
        <w:sectPr w:rsidR="00145E69">
          <w:pgSz w:w="8640" w:h="12960"/>
          <w:pgMar w:top="720" w:right="1195" w:bottom="1304" w:left="1325" w:header="720" w:footer="720" w:gutter="0"/>
          <w:cols w:space="720"/>
        </w:sectPr>
      </w:pPr>
    </w:p>
    <w:p w:rsidR="00145E69" w:rsidRDefault="00145E69">
      <w:pPr>
        <w:tabs>
          <w:tab w:val="right" w:pos="6120"/>
        </w:tabs>
        <w:spacing w:line="292" w:lineRule="exact"/>
        <w:ind w:left="2304"/>
        <w:textAlignment w:val="baseline"/>
        <w:rPr>
          <w:rFonts w:ascii="Garamond" w:eastAsia="Times New Roman" w:hAnsi="Garamond"/>
          <w:color w:val="000000"/>
          <w:sz w:val="23"/>
        </w:rPr>
      </w:pPr>
      <w:r>
        <w:rPr>
          <w:rFonts w:ascii="Garamond" w:eastAsia="Times New Roman" w:hAnsi="Garamond"/>
          <w:color w:val="000000"/>
          <w:sz w:val="23"/>
        </w:rPr>
        <w:t>Introduction</w:t>
      </w:r>
      <w:r>
        <w:rPr>
          <w:rFonts w:ascii="Garamond" w:eastAsia="Times New Roman" w:hAnsi="Garamond"/>
          <w:color w:val="000000"/>
          <w:sz w:val="23"/>
        </w:rPr>
        <w:tab/>
        <w:t>xííí</w:t>
      </w:r>
    </w:p>
    <w:p w:rsidR="00145E69" w:rsidRDefault="00145E69">
      <w:pPr>
        <w:spacing w:before="308" w:line="269" w:lineRule="exact"/>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moral theology was not divorced from soteriology and spirituality, its moral vision was more closely connected with "the mystery of Christ" and the life of faith. Likewise, a recovery of virtue theory can offer a wider and more theologically fruitful vision of the moral life.</w:t>
      </w:r>
    </w:p>
    <w:p w:rsidR="00145E69" w:rsidRDefault="00145E69">
      <w:pPr>
        <w:spacing w:before="4"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In spite of the plethora of studies on virtue language in its historical context and prospects for its contemporary application, there is further work to be done in this area. Namely, there is need for the application of virtue theory to specific branches of moral theology. This applica</w:t>
      </w:r>
      <w:r>
        <w:rPr>
          <w:rFonts w:ascii="Garamond" w:eastAsia="Times New Roman" w:hAnsi="Garamond"/>
          <w:color w:val="000000"/>
          <w:spacing w:val="-4"/>
          <w:sz w:val="23"/>
        </w:rPr>
        <w:softHyphen/>
        <w:t>tion is one goal of the series of which this present volume is a part.</w:t>
      </w:r>
    </w:p>
    <w:p w:rsidR="00145E69" w:rsidRDefault="00145E69">
      <w:pPr>
        <w:spacing w:before="16"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The specific task of this book is to undertake a systematic applica</w:t>
      </w:r>
      <w:r>
        <w:rPr>
          <w:rFonts w:ascii="Garamond" w:eastAsia="Times New Roman" w:hAnsi="Garamond"/>
          <w:color w:val="000000"/>
          <w:spacing w:val="-3"/>
          <w:sz w:val="23"/>
        </w:rPr>
        <w:softHyphen/>
        <w:t>tion of biblical and virtue-based categories to the topic of sexuality in the hope of contributing to the ongoing renewal of moral theology sparked by the Second Vatican Council. While such a project has been partially begun by others such as Lisa Sowle Cahill, this study will at</w:t>
      </w:r>
      <w:r>
        <w:rPr>
          <w:rFonts w:ascii="Garamond" w:eastAsia="Times New Roman" w:hAnsi="Garamond"/>
          <w:color w:val="000000"/>
          <w:spacing w:val="-3"/>
          <w:sz w:val="23"/>
        </w:rPr>
        <w:softHyphen/>
        <w:t>tempt to recover basic biblical themes (i.e., covenant, beatitude, and dis</w:t>
      </w:r>
      <w:r>
        <w:rPr>
          <w:rFonts w:ascii="Garamond" w:eastAsia="Times New Roman" w:hAnsi="Garamond"/>
          <w:color w:val="000000"/>
          <w:spacing w:val="-3"/>
          <w:sz w:val="23"/>
        </w:rPr>
        <w:softHyphen/>
        <w:t>cipleship) other than those on which she has focused (i.e., community and identification with the marginalized) and to give more weight to virtue itself rather than to human goods and empirical experience in an account of human flourishing.</w:t>
      </w:r>
      <w:r>
        <w:rPr>
          <w:rFonts w:ascii="Garamond" w:eastAsia="Times New Roman" w:hAnsi="Garamond"/>
          <w:color w:val="000000"/>
          <w:spacing w:val="-3"/>
          <w:sz w:val="23"/>
          <w:vertAlign w:val="superscript"/>
        </w:rPr>
        <w:t>14</w:t>
      </w:r>
      <w:r>
        <w:rPr>
          <w:rFonts w:ascii="Garamond" w:eastAsia="Times New Roman" w:hAnsi="Garamond"/>
          <w:color w:val="000000"/>
          <w:spacing w:val="-3"/>
          <w:sz w:val="23"/>
        </w:rPr>
        <w:t xml:space="preserve"> This study will therefore contend that the biblical theology of covenant fidelity wedded to an account of chastity as an integral part of human flourishing can provide a suitable framework for a Christian approach to issues of sexuality in a contem</w:t>
      </w:r>
      <w:r>
        <w:rPr>
          <w:rFonts w:ascii="Garamond" w:eastAsia="Times New Roman" w:hAnsi="Garamond"/>
          <w:color w:val="000000"/>
          <w:spacing w:val="-3"/>
          <w:sz w:val="23"/>
        </w:rPr>
        <w:softHyphen/>
        <w:t>porary context.</w:t>
      </w:r>
    </w:p>
    <w:p w:rsidR="00145E69" w:rsidRDefault="00145E69">
      <w:pPr>
        <w:spacing w:after="254" w:line="269" w:lineRule="exact"/>
        <w:ind w:firstLine="216"/>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In order to establish this thesis, it will be necessary to examine a number of issues: the current historical setting regarding attitudes and practices concerning sexuality; key biblical, historical, and</w:t>
      </w:r>
      <w:r>
        <w:rPr>
          <w:rFonts w:ascii="Garamond" w:eastAsia="Times New Roman" w:hAnsi="Garamond"/>
          <w:color w:val="000000"/>
          <w:spacing w:val="-2"/>
          <w:sz w:val="23"/>
          <w:lang w:val="it-IT"/>
        </w:rPr>
        <w:t xml:space="preserve"> contempo</w:t>
      </w:r>
      <w:r>
        <w:rPr>
          <w:rFonts w:ascii="Garamond" w:eastAsia="Times New Roman" w:hAnsi="Garamond"/>
          <w:color w:val="000000"/>
          <w:spacing w:val="-2"/>
          <w:sz w:val="23"/>
        </w:rPr>
        <w:t>-</w:t>
      </w:r>
      <w:r>
        <w:rPr>
          <w:rFonts w:ascii="Garamond" w:eastAsia="Times New Roman" w:hAnsi="Garamond"/>
          <w:color w:val="000000"/>
          <w:sz w:val="24"/>
        </w:rPr>
        <w:t xml:space="preserve"> </w:t>
      </w:r>
    </w:p>
    <w:p w:rsidR="00145E69" w:rsidRDefault="00145E69">
      <w:pPr>
        <w:spacing w:before="16" w:line="220" w:lineRule="exact"/>
        <w:jc w:val="both"/>
        <w:textAlignment w:val="baseline"/>
        <w:rPr>
          <w:rFonts w:ascii="Garamond" w:eastAsia="Times New Roman" w:hAnsi="Garamond"/>
          <w:color w:val="000000"/>
          <w:sz w:val="19"/>
        </w:rPr>
      </w:pPr>
      <w:r>
        <w:rPr>
          <w:noProof/>
        </w:rPr>
        <w:pict>
          <v:line id="_x0000_s1033" style="position:absolute;left:0;text-align:left;z-index:251645440;mso-position-horizontal-relative:page;mso-position-vertical-relative:page" from="59.75pt,429.1pt" to="120.05pt,429.1pt" strokeweight=".25pt">
            <w10:wrap anchorx="page" anchory="page"/>
          </v:line>
        </w:pict>
      </w:r>
      <w:r>
        <w:rPr>
          <w:rFonts w:ascii="Garamond" w:eastAsia="Times New Roman" w:hAnsi="Garamond"/>
          <w:color w:val="000000"/>
          <w:sz w:val="19"/>
        </w:rPr>
        <w:t>within the New Testament in the teaching of Paul and the patristic interpretation of the Sermon on the Mount (see pp. 104-67).</w:t>
      </w:r>
    </w:p>
    <w:p w:rsidR="00145E69" w:rsidRDefault="00145E69">
      <w:pPr>
        <w:spacing w:line="219" w:lineRule="exact"/>
        <w:ind w:firstLine="216"/>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14. In her early work Cahill emphasized the theme of community in biblical sexual ethics. See </w:t>
      </w:r>
      <w:r>
        <w:rPr>
          <w:rFonts w:ascii="Garamond" w:eastAsia="Times New Roman" w:hAnsi="Garamond"/>
          <w:i/>
          <w:color w:val="000000"/>
          <w:spacing w:val="-3"/>
          <w:sz w:val="17"/>
        </w:rPr>
        <w:t xml:space="preserve">Between the Sexes: Foundations for a Christian Ethics of Sexuality </w:t>
      </w:r>
      <w:r>
        <w:rPr>
          <w:rFonts w:ascii="Garamond" w:eastAsia="Times New Roman" w:hAnsi="Garamond"/>
          <w:color w:val="000000"/>
          <w:spacing w:val="-3"/>
          <w:sz w:val="19"/>
        </w:rPr>
        <w:t xml:space="preserve">(Philadelphia: Fortress Press, 1985). Her more recent work has supplemented this with an emphasis on identification with the marginalized. See </w:t>
      </w:r>
      <w:r>
        <w:rPr>
          <w:rFonts w:ascii="Garamond" w:eastAsia="Times New Roman" w:hAnsi="Garamond"/>
          <w:i/>
          <w:color w:val="000000"/>
          <w:spacing w:val="-3"/>
          <w:sz w:val="17"/>
        </w:rPr>
        <w:t xml:space="preserve">Sex, Lender, and Christian Ethics, </w:t>
      </w:r>
      <w:r>
        <w:rPr>
          <w:rFonts w:ascii="Garamond" w:eastAsia="Times New Roman" w:hAnsi="Garamond"/>
          <w:color w:val="000000"/>
          <w:spacing w:val="-3"/>
          <w:sz w:val="19"/>
        </w:rPr>
        <w:t xml:space="preserve">New Studies in Christian Ethics </w:t>
      </w:r>
      <w:r>
        <w:rPr>
          <w:rFonts w:ascii="Garamond" w:eastAsia="Times New Roman" w:hAnsi="Garamond"/>
          <w:color w:val="000000"/>
          <w:spacing w:val="-3"/>
          <w:sz w:val="19"/>
          <w:vertAlign w:val="subscript"/>
        </w:rPr>
        <w:t>5</w:t>
      </w:r>
      <w:r>
        <w:rPr>
          <w:rFonts w:ascii="Garamond" w:eastAsia="Times New Roman" w:hAnsi="Garamond"/>
          <w:color w:val="000000"/>
          <w:spacing w:val="-3"/>
          <w:sz w:val="19"/>
        </w:rPr>
        <w:t xml:space="preserve"> (Cambridge, U.K: Cambridge University Press, 1996). It is in this lat</w:t>
      </w:r>
      <w:r>
        <w:rPr>
          <w:rFonts w:ascii="Garamond" w:eastAsia="Times New Roman" w:hAnsi="Garamond"/>
          <w:color w:val="000000"/>
          <w:spacing w:val="-3"/>
          <w:sz w:val="19"/>
        </w:rPr>
        <w:softHyphen/>
        <w:t>ter work that she identifies her work more closely with an Aristotlelßað-Thomistic ac</w:t>
      </w:r>
      <w:r>
        <w:rPr>
          <w:rFonts w:ascii="Garamond" w:eastAsia="Times New Roman" w:hAnsi="Garamond"/>
          <w:color w:val="000000"/>
          <w:spacing w:val="-3"/>
          <w:sz w:val="19"/>
        </w:rPr>
        <w:softHyphen/>
        <w:t>count of human flourishing. An overall difficulty with these works is that Cahilfs revi</w:t>
      </w:r>
      <w:r>
        <w:rPr>
          <w:rFonts w:ascii="Garamond" w:eastAsia="Times New Roman" w:hAnsi="Garamond"/>
          <w:color w:val="000000"/>
          <w:spacing w:val="-3"/>
          <w:sz w:val="19"/>
        </w:rPr>
        <w:softHyphen/>
        <w:t>sionist commitments place her at odds with the Church's tradition and teaching on issues such as the morality of contraception, homogenital sex, and reproductive tech</w:t>
      </w:r>
      <w:r>
        <w:rPr>
          <w:rFonts w:ascii="Garamond" w:eastAsia="Times New Roman" w:hAnsi="Garamond"/>
          <w:color w:val="000000"/>
          <w:spacing w:val="-3"/>
          <w:sz w:val="19"/>
        </w:rPr>
        <w:softHyphen/>
        <w:t>nologies.</w:t>
      </w:r>
    </w:p>
    <w:p w:rsidR="00145E69" w:rsidRDefault="00145E69">
      <w:pPr>
        <w:sectPr w:rsidR="00145E69">
          <w:pgSz w:w="8640" w:h="12960"/>
          <w:pgMar w:top="700" w:right="1325" w:bottom="1324" w:left="1195" w:header="720" w:footer="720" w:gutter="0"/>
          <w:cols w:space="720"/>
        </w:sectPr>
      </w:pPr>
    </w:p>
    <w:p w:rsidR="00145E69" w:rsidRDefault="00145E69">
      <w:pPr>
        <w:tabs>
          <w:tab w:val="left" w:pos="2376"/>
        </w:tabs>
        <w:spacing w:line="264"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xiv</w:t>
      </w:r>
      <w:r>
        <w:rPr>
          <w:rFonts w:ascii="Garamond" w:eastAsia="Times New Roman" w:hAnsi="Garamond"/>
          <w:color w:val="000000"/>
          <w:spacing w:val="4"/>
          <w:sz w:val="23"/>
        </w:rPr>
        <w:tab/>
        <w:t>Introduction</w:t>
      </w:r>
    </w:p>
    <w:p w:rsidR="00145E69" w:rsidRDefault="00145E69">
      <w:pPr>
        <w:spacing w:before="316" w:line="269" w:lineRule="exact"/>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rary resources for articulating a virtue-based approach to sexual ethics; current issues with which such an approach must wrestle; and some de</w:t>
      </w:r>
      <w:r>
        <w:rPr>
          <w:rFonts w:ascii="Garamond" w:eastAsia="Times New Roman" w:hAnsi="Garamond"/>
          <w:color w:val="000000"/>
          <w:spacing w:val="-5"/>
          <w:sz w:val="23"/>
        </w:rPr>
        <w:softHyphen/>
        <w:t>scription of how to foster growth in moral virtue, particularly chastity.</w:t>
      </w:r>
    </w:p>
    <w:p w:rsidR="00145E69" w:rsidRDefault="00145E69">
      <w:pPr>
        <w:spacing w:before="12"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Because the acquisition of virtue takes place within specific historical and cultural contexts, Chapter</w:t>
      </w:r>
      <w:r>
        <w:rPr>
          <w:rFonts w:ascii="Garamond" w:eastAsia="Times New Roman" w:hAnsi="Garamond"/>
          <w:color w:val="000000"/>
          <w:spacing w:val="-6"/>
          <w:sz w:val="19"/>
          <w:lang w:val="it-IT"/>
        </w:rPr>
        <w:t xml:space="preserve"> i</w:t>
      </w:r>
      <w:r>
        <w:rPr>
          <w:rFonts w:ascii="Garamond" w:eastAsia="Times New Roman" w:hAnsi="Garamond"/>
          <w:color w:val="000000"/>
          <w:spacing w:val="-6"/>
          <w:sz w:val="23"/>
        </w:rPr>
        <w:t xml:space="preserve"> will examine the current understanding of sexuality in Western culture, using the United States as a case in point. It will explore the tension experienced by large numbers of con</w:t>
      </w:r>
      <w:r>
        <w:rPr>
          <w:rFonts w:ascii="Garamond" w:eastAsia="Times New Roman" w:hAnsi="Garamond"/>
          <w:color w:val="000000"/>
          <w:spacing w:val="-6"/>
          <w:sz w:val="23"/>
        </w:rPr>
        <w:softHyphen/>
        <w:t>temporary first-world Catholics in trying to relate the phenomenon of sexuality to their faith. These Catholics live in a culture that prizes indi</w:t>
      </w:r>
      <w:r>
        <w:rPr>
          <w:rFonts w:ascii="Garamond" w:eastAsia="Times New Roman" w:hAnsi="Garamond"/>
          <w:color w:val="000000"/>
          <w:spacing w:val="-6"/>
          <w:sz w:val="23"/>
        </w:rPr>
        <w:softHyphen/>
        <w:t xml:space="preserve">vidual autonomy and valorizes sexual expression as integral to personal fulfillment, yet they are confronted by authoritative Church teachings often perceived as hostile to such values and divorced from their own experience. Further, in the wake of the controversy over </w:t>
      </w:r>
      <w:r>
        <w:rPr>
          <w:rFonts w:ascii="Garamond" w:eastAsia="Times New Roman" w:hAnsi="Garamond"/>
          <w:i/>
          <w:color w:val="000000"/>
          <w:spacing w:val="-6"/>
          <w:sz w:val="23"/>
        </w:rPr>
        <w:t xml:space="preserve">Humanae vitae </w:t>
      </w:r>
      <w:r>
        <w:rPr>
          <w:rFonts w:ascii="Garamond" w:eastAsia="Times New Roman" w:hAnsi="Garamond"/>
          <w:color w:val="000000"/>
          <w:spacing w:val="-6"/>
          <w:sz w:val="23"/>
        </w:rPr>
        <w:t>and subsequent scandals, many preachers and religious educators in the Church have stopped addressing the subject of sexuality altogether. But in historical perspective, Paul VI's encyclical was but the spark that ig</w:t>
      </w:r>
      <w:r>
        <w:rPr>
          <w:rFonts w:ascii="Garamond" w:eastAsia="Times New Roman" w:hAnsi="Garamond"/>
          <w:color w:val="000000"/>
          <w:spacing w:val="-6"/>
          <w:sz w:val="23"/>
        </w:rPr>
        <w:softHyphen/>
        <w:t>nited the powder keg created by centuries of envisioning morality as a struggle between freedom and law.</w:t>
      </w:r>
    </w:p>
    <w:p w:rsidR="00145E69" w:rsidRDefault="00145E69">
      <w:pPr>
        <w:spacing w:before="12"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Building on the work of recent biblical scholarship on covenant, Chapter z will locate the foundation for a biblical understanding of sexual union in its being a gesture that recalls and enacts a couple's covenantal pledge to one another. This understanding, which emerges from the second creation account of Genesis, is enlarged by its juxta</w:t>
      </w:r>
      <w:r>
        <w:rPr>
          <w:rFonts w:ascii="Garamond" w:eastAsia="Times New Roman" w:hAnsi="Garamond"/>
          <w:color w:val="000000"/>
          <w:spacing w:val="-4"/>
          <w:sz w:val="23"/>
        </w:rPr>
        <w:softHyphen/>
        <w:t>position with Israel's covenant with Yahweh in later pentateuchal tra</w:t>
      </w:r>
      <w:r>
        <w:rPr>
          <w:rFonts w:ascii="Garamond" w:eastAsia="Times New Roman" w:hAnsi="Garamond"/>
          <w:color w:val="000000"/>
          <w:spacing w:val="-4"/>
          <w:sz w:val="23"/>
        </w:rPr>
        <w:softHyphen/>
        <w:t xml:space="preserve">ditions and prophetic theology. It is transposed to a new theological context by the New Testament, which uses the mutual submission of husband and wife and their "one flesh" union as a "mystery" signifying the relationship of Christ and the Church (see Eph </w:t>
      </w:r>
      <w:r>
        <w:rPr>
          <w:rFonts w:ascii="Garamond" w:eastAsia="Times New Roman" w:hAnsi="Garamond"/>
          <w:color w:val="000000"/>
          <w:spacing w:val="-4"/>
          <w:sz w:val="20"/>
        </w:rPr>
        <w:t>5:21</w:t>
      </w:r>
      <w:r>
        <w:rPr>
          <w:rFonts w:ascii="Garamond" w:eastAsia="Times New Roman" w:hAnsi="Garamond"/>
          <w:i/>
          <w:color w:val="000000"/>
          <w:spacing w:val="-4"/>
          <w:sz w:val="23"/>
        </w:rPr>
        <w:t xml:space="preserve">-33). </w:t>
      </w:r>
      <w:r>
        <w:rPr>
          <w:rFonts w:ascii="Garamond" w:eastAsia="Times New Roman" w:hAnsi="Garamond"/>
          <w:color w:val="000000"/>
          <w:spacing w:val="-4"/>
          <w:sz w:val="23"/>
        </w:rPr>
        <w:t>This un</w:t>
      </w:r>
      <w:r>
        <w:rPr>
          <w:rFonts w:ascii="Garamond" w:eastAsia="Times New Roman" w:hAnsi="Garamond"/>
          <w:color w:val="000000"/>
          <w:spacing w:val="-4"/>
          <w:sz w:val="23"/>
        </w:rPr>
        <w:softHyphen/>
        <w:t>derstanding of sex as a covenantal reality will be briefly traced through the church's liturgical and sacramental tradition.</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 xml:space="preserve">Chapter </w:t>
      </w:r>
      <w:r>
        <w:rPr>
          <w:rFonts w:ascii="Garamond" w:eastAsia="Times New Roman" w:hAnsi="Garamond"/>
          <w:i/>
          <w:color w:val="000000"/>
          <w:spacing w:val="-4"/>
          <w:sz w:val="23"/>
        </w:rPr>
        <w:t xml:space="preserve">3 </w:t>
      </w:r>
      <w:r>
        <w:rPr>
          <w:rFonts w:ascii="Garamond" w:eastAsia="Times New Roman" w:hAnsi="Garamond"/>
          <w:color w:val="000000"/>
          <w:spacing w:val="-4"/>
          <w:sz w:val="23"/>
        </w:rPr>
        <w:t>will consider other key biblical themes that can be used to frame an understanding of sexuality. Chief among these are Jesus' preaching of the Kingdom of God, the invitation to discipleship, the teaching of the Sermon on the Mount (particularly the Beatitudes), and New Testament descriptions of Christian character. Some implications of overlaying these varied themes on the covenantal motif of the previ-</w:t>
      </w:r>
      <w:r>
        <w:rPr>
          <w:rFonts w:ascii="Garamond" w:eastAsia="Times New Roman" w:hAnsi="Garamond"/>
          <w:color w:val="000000"/>
          <w:sz w:val="24"/>
        </w:rPr>
        <w:t xml:space="preserve"> </w:t>
      </w:r>
    </w:p>
    <w:p w:rsidR="00145E69" w:rsidRDefault="00145E69">
      <w:pPr>
        <w:sectPr w:rsidR="00145E69">
          <w:pgSz w:w="8640" w:h="12960"/>
          <w:pgMar w:top="720" w:right="1193" w:bottom="1524" w:left="1327"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4807"/>
        <w:gridCol w:w="1351"/>
      </w:tblGrid>
      <w:tr w:rsidR="00145E69">
        <w:tblPrEx>
          <w:tblCellMar>
            <w:top w:w="0" w:type="dxa"/>
            <w:bottom w:w="0" w:type="dxa"/>
          </w:tblCellMar>
        </w:tblPrEx>
        <w:trPr>
          <w:trHeight w:hRule="exact" w:val="264"/>
        </w:trPr>
        <w:tc>
          <w:tcPr>
            <w:tcW w:w="4807" w:type="dxa"/>
            <w:tcBorders>
              <w:top w:val="none" w:sz="0" w:space="0" w:color="000000"/>
              <w:left w:val="none" w:sz="0" w:space="0" w:color="000000"/>
              <w:bottom w:val="none" w:sz="0" w:space="0" w:color="000000"/>
              <w:right w:val="none" w:sz="0" w:space="0" w:color="000000"/>
            </w:tcBorders>
            <w:vAlign w:val="center"/>
          </w:tcPr>
          <w:p w:rsidR="00145E69" w:rsidRDefault="00145E69">
            <w:pPr>
              <w:spacing w:line="254" w:lineRule="exact"/>
              <w:ind w:right="1126"/>
              <w:jc w:val="right"/>
              <w:textAlignment w:val="baseline"/>
              <w:rPr>
                <w:rFonts w:ascii="Garamond" w:eastAsia="Times New Roman" w:hAnsi="Garamond"/>
                <w:color w:val="000000"/>
                <w:sz w:val="27"/>
              </w:rPr>
            </w:pPr>
            <w:r>
              <w:rPr>
                <w:rFonts w:ascii="Garamond" w:eastAsia="Times New Roman" w:hAnsi="Garamond"/>
                <w:color w:val="000000"/>
                <w:sz w:val="27"/>
              </w:rPr>
              <w:t>Introduction</w:t>
            </w:r>
          </w:p>
        </w:tc>
        <w:tc>
          <w:tcPr>
            <w:tcW w:w="1351" w:type="dxa"/>
            <w:tcBorders>
              <w:top w:val="none" w:sz="0" w:space="0" w:color="000000"/>
              <w:left w:val="none" w:sz="0" w:space="0" w:color="000000"/>
              <w:bottom w:val="none" w:sz="0" w:space="0" w:color="000000"/>
              <w:right w:val="none" w:sz="0" w:space="0" w:color="000000"/>
            </w:tcBorders>
            <w:vAlign w:val="center"/>
          </w:tcPr>
          <w:p w:rsidR="00145E69" w:rsidRDefault="00145E69">
            <w:pPr>
              <w:spacing w:line="245" w:lineRule="exact"/>
              <w:jc w:val="right"/>
              <w:textAlignment w:val="baseline"/>
              <w:rPr>
                <w:rFonts w:ascii="Garamond" w:eastAsia="Times New Roman" w:hAnsi="Garamond"/>
                <w:color w:val="000000"/>
                <w:sz w:val="23"/>
                <w:lang w:val="de-DE"/>
              </w:rPr>
            </w:pPr>
            <w:r>
              <w:rPr>
                <w:rFonts w:ascii="Garamond" w:eastAsia="Times New Roman" w:hAnsi="Garamond"/>
                <w:color w:val="000000"/>
                <w:sz w:val="23"/>
                <w:lang w:val="de-DE"/>
              </w:rPr>
              <w:t>xv</w:t>
            </w:r>
            <w:r>
              <w:rPr>
                <w:rFonts w:ascii="Garamond" w:eastAsia="Times New Roman" w:hAnsi="Garamond"/>
                <w:color w:val="000000"/>
                <w:sz w:val="23"/>
                <w:lang w:val="fr-FR"/>
              </w:rPr>
              <w:t xml:space="preserve"> </w:t>
            </w:r>
          </w:p>
        </w:tc>
      </w:tr>
    </w:tbl>
    <w:p w:rsidR="00145E69" w:rsidRDefault="00145E69">
      <w:pPr>
        <w:spacing w:after="268" w:line="20" w:lineRule="exact"/>
      </w:pPr>
    </w:p>
    <w:p w:rsidR="00145E69" w:rsidRDefault="00145E69">
      <w:pPr>
        <w:spacing w:before="64" w:line="269" w:lineRule="exact"/>
        <w:jc w:val="both"/>
        <w:textAlignment w:val="baseline"/>
        <w:rPr>
          <w:rFonts w:ascii="Garamond" w:eastAsia="Times New Roman" w:hAnsi="Garamond"/>
          <w:color w:val="000000"/>
          <w:sz w:val="23"/>
          <w:lang w:val="fr-FR"/>
        </w:rPr>
      </w:pPr>
      <w:r>
        <w:rPr>
          <w:rFonts w:ascii="Garamond" w:eastAsia="Times New Roman" w:hAnsi="Garamond"/>
          <w:color w:val="000000"/>
          <w:sz w:val="23"/>
          <w:lang w:val="fr-FR"/>
        </w:rPr>
        <w:t>lus</w:t>
      </w:r>
      <w:r>
        <w:rPr>
          <w:rFonts w:ascii="Garamond" w:eastAsia="Times New Roman" w:hAnsi="Garamond"/>
          <w:color w:val="000000"/>
          <w:sz w:val="23"/>
        </w:rPr>
        <w:t xml:space="preserve"> chapter will be developed in the form of a contemporary sketch of a spirituality of sexuality within marriage.</w:t>
      </w:r>
    </w:p>
    <w:p w:rsidR="00145E69" w:rsidRDefault="00145E69">
      <w:pPr>
        <w:spacing w:before="12" w:line="269"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recovery of an ethic of virtue, particularly chastity, from various historical settings and in light of some contemporary impulses, will be the aim of Chapter 4. Early Christianity, while offering no systematic account of morality, nevertheless does offer a focus on beatitude that transcends individual discussions of chastity carried on in the midst of the evolving disciplines of sexual renunciation, marriage, and penance. Aquinas's work in the High Middle Ages provides a systematic ap</w:t>
      </w:r>
      <w:r>
        <w:rPr>
          <w:rFonts w:ascii="Garamond" w:eastAsia="Times New Roman" w:hAnsi="Garamond"/>
          <w:color w:val="000000"/>
          <w:spacing w:val="-4"/>
          <w:sz w:val="23"/>
        </w:rPr>
        <w:softHyphen/>
        <w:t>proach that integrates a discussion of human nature into a larger theo</w:t>
      </w:r>
      <w:r>
        <w:rPr>
          <w:rFonts w:ascii="Garamond" w:eastAsia="Times New Roman" w:hAnsi="Garamond"/>
          <w:color w:val="000000"/>
          <w:spacing w:val="-4"/>
          <w:sz w:val="23"/>
        </w:rPr>
        <w:softHyphen/>
        <w:t>logical account of virtue. Modern psychology and philosophical per</w:t>
      </w:r>
      <w:r>
        <w:rPr>
          <w:rFonts w:ascii="Garamond" w:eastAsia="Times New Roman" w:hAnsi="Garamond"/>
          <w:color w:val="000000"/>
          <w:spacing w:val="-4"/>
          <w:sz w:val="23"/>
        </w:rPr>
        <w:softHyphen/>
        <w:t>sonalism can provide further nuances in understanding the acquisition and expression of this virtue in a contemporary context.</w:t>
      </w:r>
    </w:p>
    <w:p w:rsidR="00145E69" w:rsidRDefault="00145E69">
      <w:pPr>
        <w:spacing w:before="12" w:line="269" w:lineRule="exact"/>
        <w:ind w:firstLine="288"/>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 xml:space="preserve">Chapter </w:t>
      </w:r>
      <w:r>
        <w:rPr>
          <w:rFonts w:ascii="Garamond" w:eastAsia="Times New Roman" w:hAnsi="Garamond"/>
          <w:color w:val="000000"/>
          <w:spacing w:val="-6"/>
          <w:sz w:val="23"/>
          <w:vertAlign w:val="subscript"/>
        </w:rPr>
        <w:t>5</w:t>
      </w:r>
      <w:r>
        <w:rPr>
          <w:rFonts w:ascii="Garamond" w:eastAsia="Times New Roman" w:hAnsi="Garamond"/>
          <w:color w:val="000000"/>
          <w:spacing w:val="-6"/>
          <w:sz w:val="23"/>
        </w:rPr>
        <w:t xml:space="preserve"> examines the human person as a sexual being—as </w:t>
      </w:r>
      <w:r>
        <w:rPr>
          <w:rFonts w:ascii="Garamond" w:eastAsia="Times New Roman" w:hAnsi="Garamond"/>
          <w:i/>
          <w:color w:val="000000"/>
          <w:spacing w:val="-6"/>
          <w:sz w:val="23"/>
        </w:rPr>
        <w:t xml:space="preserve">male </w:t>
      </w:r>
      <w:r>
        <w:rPr>
          <w:rFonts w:ascii="Garamond" w:eastAsia="Times New Roman" w:hAnsi="Garamond"/>
          <w:color w:val="000000"/>
          <w:spacing w:val="-6"/>
          <w:sz w:val="23"/>
        </w:rPr>
        <w:t xml:space="preserve">or </w:t>
      </w:r>
      <w:r>
        <w:rPr>
          <w:rFonts w:ascii="Garamond" w:eastAsia="Times New Roman" w:hAnsi="Garamond"/>
          <w:i/>
          <w:color w:val="000000"/>
          <w:spacing w:val="-6"/>
          <w:sz w:val="23"/>
        </w:rPr>
        <w:t xml:space="preserve">female. </w:t>
      </w:r>
      <w:r>
        <w:rPr>
          <w:rFonts w:ascii="Garamond" w:eastAsia="Times New Roman" w:hAnsi="Garamond"/>
          <w:color w:val="000000"/>
          <w:spacing w:val="-6"/>
          <w:sz w:val="23"/>
        </w:rPr>
        <w:t>The changing social and political status of women and the rise of feminist theory has raised fundamental questions as to how to properly account for both the equality and the differences of women and men. This study will locate the equality of the sexes in their possession of a shared human nature, while arguing that sexual difference may be un</w:t>
      </w:r>
      <w:r>
        <w:rPr>
          <w:rFonts w:ascii="Garamond" w:eastAsia="Times New Roman" w:hAnsi="Garamond"/>
          <w:color w:val="000000"/>
          <w:spacing w:val="-6"/>
          <w:sz w:val="23"/>
        </w:rPr>
        <w:softHyphen/>
        <w:t>derstood as a fundamental relation constitutive of personhood. Chapter 5 will also consider some fundamental threats to the dignity of women and men as sexual beings, such as pornography, casual and commercial sex, sexual harassment, sexual abuse, and sexual violence.</w:t>
      </w:r>
    </w:p>
    <w:p w:rsidR="00145E69" w:rsidRDefault="00145E69">
      <w:pPr>
        <w:spacing w:before="12" w:line="269"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There are other pressing contemporary issues beyond the effort to articulate the equal dignity of the sexes and to oppose those things that undermine it. There is also the widespread view that regards sex in terms of pleasure and individual fulEHment unconnected to any form of covenantal commitment. Further, there is the contemporary suspi</w:t>
      </w:r>
      <w:r>
        <w:rPr>
          <w:rFonts w:ascii="Garamond" w:eastAsia="Times New Roman" w:hAnsi="Garamond"/>
          <w:color w:val="000000"/>
          <w:spacing w:val="-4"/>
          <w:sz w:val="23"/>
        </w:rPr>
        <w:softHyphen/>
        <w:t>cion of fertility, which sees it as a biological constraint or a danger to a planet with a growing population and limited resources. Such views are antithetical to the thrust of the Church's tradition. Chapter 6 notes the primacy of the procreative purpose of sex within this tradition and how this can be integrated with the self-donation made possible through chastity. It will also focus on particular ethical questions regarding mar</w:t>
      </w:r>
      <w:r>
        <w:rPr>
          <w:rFonts w:ascii="Garamond" w:eastAsia="Times New Roman" w:hAnsi="Garamond"/>
          <w:color w:val="000000"/>
          <w:spacing w:val="-4"/>
          <w:sz w:val="23"/>
        </w:rPr>
        <w:softHyphen/>
        <w:t>ital sexuality and practices that can foster conjugal chastity.</w:t>
      </w:r>
    </w:p>
    <w:p w:rsidR="00145E69" w:rsidRDefault="00145E69">
      <w:pPr>
        <w:spacing w:line="269" w:lineRule="exact"/>
        <w:ind w:left="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Chapter 7, the final chapter, considers issues of education in human</w:t>
      </w:r>
    </w:p>
    <w:p w:rsidR="00145E69" w:rsidRDefault="00145E69">
      <w:pPr>
        <w:sectPr w:rsidR="00145E69">
          <w:pgSz w:w="8640" w:h="12960"/>
          <w:pgMar w:top="680" w:right="1320" w:bottom="1524" w:left="1162" w:header="720" w:footer="720" w:gutter="0"/>
          <w:cols w:space="720"/>
        </w:sectPr>
      </w:pPr>
    </w:p>
    <w:p w:rsidR="00145E69" w:rsidRDefault="00145E69">
      <w:pPr>
        <w:tabs>
          <w:tab w:val="left" w:pos="2448"/>
        </w:tabs>
        <w:spacing w:line="264" w:lineRule="exact"/>
        <w:textAlignment w:val="baseline"/>
        <w:rPr>
          <w:rFonts w:ascii="Garamond" w:eastAsia="Times New Roman" w:hAnsi="Garamond"/>
          <w:color w:val="000000"/>
          <w:spacing w:val="2"/>
          <w:sz w:val="23"/>
        </w:rPr>
      </w:pPr>
      <w:r>
        <w:rPr>
          <w:rFonts w:ascii="Garamond" w:eastAsia="Times New Roman" w:hAnsi="Garamond"/>
          <w:color w:val="000000"/>
          <w:spacing w:val="2"/>
          <w:sz w:val="23"/>
        </w:rPr>
        <w:t>xvi</w:t>
      </w:r>
      <w:r>
        <w:rPr>
          <w:rFonts w:ascii="Garamond" w:eastAsia="Times New Roman" w:hAnsi="Garamond"/>
          <w:color w:val="000000"/>
          <w:spacing w:val="2"/>
          <w:sz w:val="23"/>
        </w:rPr>
        <w:tab/>
        <w:t>Introduction</w:t>
      </w:r>
    </w:p>
    <w:p w:rsidR="00145E69" w:rsidRDefault="00145E69">
      <w:pPr>
        <w:spacing w:before="310" w:line="270" w:lineRule="exact"/>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sexuality. How does one avoid simply lapsing into the legalism of the past centuries of moral thought, while at the same time avoiding the relativism in which contemporary culture is awash?</w:t>
      </w:r>
      <w:r>
        <w:rPr>
          <w:rFonts w:ascii="Garamond" w:eastAsia="Times New Roman" w:hAnsi="Garamond"/>
          <w:color w:val="000000"/>
          <w:spacing w:val="-3"/>
          <w:sz w:val="23"/>
          <w:lang w:val="el-GR"/>
        </w:rPr>
        <w:t xml:space="preserve"> Á</w:t>
      </w:r>
      <w:r>
        <w:rPr>
          <w:rFonts w:ascii="Garamond" w:eastAsia="Times New Roman" w:hAnsi="Garamond"/>
          <w:color w:val="000000"/>
          <w:spacing w:val="-3"/>
          <w:sz w:val="23"/>
        </w:rPr>
        <w:t xml:space="preserve"> focus on virtue and character can indeed provide a mean between these equally un</w:t>
      </w:r>
      <w:r>
        <w:rPr>
          <w:rFonts w:ascii="Garamond" w:eastAsia="Times New Roman" w:hAnsi="Garamond"/>
          <w:color w:val="000000"/>
          <w:spacing w:val="-3"/>
          <w:sz w:val="23"/>
        </w:rPr>
        <w:softHyphen/>
        <w:t>healthy extremes. While rules have a place in education in sexuality, these are but an initial stage in the interiorization of values necessary to human sexual flourishing. Equally or perhaps more important is the presentation of a compelling vision of human sexuality in the light of Christian faith that can provide a viable alternative to dominant cultural ideologies that trivialize sex and concrete practices that can enable growth in moral freedom. Such a vision in turn must be internalized both individually and communally through specific practices that shape moral action.</w:t>
      </w:r>
    </w:p>
    <w:p w:rsidR="00145E69" w:rsidRDefault="00145E69">
      <w:pPr>
        <w:sectPr w:rsidR="00145E69">
          <w:pgSz w:w="8640" w:h="12960"/>
          <w:pgMar w:top="720" w:right="1176" w:bottom="7744" w:left="1306" w:header="720" w:footer="720" w:gutter="0"/>
          <w:cols w:space="720"/>
        </w:sectPr>
      </w:pPr>
    </w:p>
    <w:p w:rsidR="00145E69" w:rsidRDefault="00145E69">
      <w:pPr>
        <w:spacing w:before="7" w:line="369" w:lineRule="exact"/>
        <w:jc w:val="center"/>
        <w:textAlignment w:val="baseline"/>
        <w:rPr>
          <w:rFonts w:ascii="Garamond" w:eastAsia="Times New Roman" w:hAnsi="Garamond"/>
          <w:color w:val="000000"/>
          <w:spacing w:val="-10"/>
          <w:sz w:val="32"/>
        </w:rPr>
      </w:pPr>
      <w:r>
        <w:rPr>
          <w:rFonts w:ascii="Garamond" w:eastAsia="Times New Roman" w:hAnsi="Garamond"/>
          <w:color w:val="000000"/>
          <w:spacing w:val="-10"/>
          <w:sz w:val="32"/>
        </w:rPr>
        <w:t>Sex and Virtue</w:t>
      </w:r>
    </w:p>
    <w:p w:rsidR="00145E69" w:rsidRDefault="00145E69">
      <w:pPr>
        <w:sectPr w:rsidR="00145E69">
          <w:pgSz w:w="8640" w:h="12960"/>
          <w:pgMar w:top="2000" w:right="3475" w:bottom="10184" w:left="3365" w:header="720" w:footer="720" w:gutter="0"/>
          <w:cols w:space="720"/>
        </w:sectPr>
      </w:pPr>
    </w:p>
    <w:p w:rsidR="00145E69" w:rsidRDefault="00145E69"/>
    <w:p w:rsidR="00145E69" w:rsidRDefault="00145E69">
      <w:pPr>
        <w:sectPr w:rsidR="00145E69">
          <w:pgSz w:w="8640" w:h="12960"/>
          <w:pgMar w:top="1152" w:right="1800" w:bottom="1044" w:left="1800" w:header="720" w:footer="720" w:gutter="0"/>
          <w:cols w:space="720"/>
        </w:sectPr>
      </w:pPr>
    </w:p>
    <w:p w:rsidR="00145E69" w:rsidRDefault="00145E69">
      <w:pPr>
        <w:spacing w:before="13" w:line="181" w:lineRule="exact"/>
        <w:jc w:val="center"/>
        <w:textAlignment w:val="baseline"/>
        <w:rPr>
          <w:rFonts w:ascii="Garamond" w:eastAsia="Times New Roman" w:hAnsi="Garamond"/>
          <w:color w:val="000000"/>
          <w:spacing w:val="34"/>
          <w:sz w:val="16"/>
        </w:rPr>
      </w:pPr>
      <w:r>
        <w:rPr>
          <w:rFonts w:ascii="Garamond" w:eastAsia="Times New Roman" w:hAnsi="Garamond"/>
          <w:color w:val="000000"/>
          <w:spacing w:val="34"/>
          <w:sz w:val="16"/>
        </w:rPr>
        <w:t>CHAPTER I</w:t>
      </w:r>
    </w:p>
    <w:p w:rsidR="00145E69" w:rsidRDefault="00145E69">
      <w:pPr>
        <w:spacing w:before="278" w:line="380" w:lineRule="exact"/>
        <w:jc w:val="center"/>
        <w:textAlignment w:val="baseline"/>
        <w:rPr>
          <w:rFonts w:ascii="Garamond" w:eastAsia="Times New Roman" w:hAnsi="Garamond"/>
          <w:color w:val="000000"/>
          <w:sz w:val="30"/>
        </w:rPr>
      </w:pPr>
      <w:r>
        <w:rPr>
          <w:rFonts w:ascii="Garamond" w:eastAsia="Times New Roman" w:hAnsi="Garamond"/>
          <w:color w:val="000000"/>
          <w:sz w:val="30"/>
        </w:rPr>
        <w:t xml:space="preserve">Clashing Symbols </w:t>
      </w:r>
      <w:r>
        <w:rPr>
          <w:rFonts w:ascii="Garamond" w:eastAsia="Times New Roman" w:hAnsi="Garamond"/>
          <w:color w:val="000000"/>
          <w:sz w:val="30"/>
        </w:rPr>
        <w:br/>
      </w:r>
      <w:r>
        <w:rPr>
          <w:rFonts w:ascii="Garamond" w:eastAsia="Times New Roman" w:hAnsi="Garamond"/>
          <w:i/>
          <w:color w:val="000000"/>
          <w:sz w:val="30"/>
        </w:rPr>
        <w:t>Sex, Conscience, and Authority</w:t>
      </w:r>
    </w:p>
    <w:p w:rsidR="00145E69" w:rsidRDefault="00145E69">
      <w:pPr>
        <w:spacing w:before="700" w:line="269" w:lineRule="exact"/>
        <w:ind w:firstLine="216"/>
        <w:jc w:val="both"/>
        <w:textAlignment w:val="baseline"/>
        <w:rPr>
          <w:rFonts w:ascii="Garamond" w:eastAsia="Times New Roman" w:hAnsi="Garamond"/>
          <w:color w:val="000000"/>
          <w:sz w:val="23"/>
        </w:rPr>
      </w:pPr>
      <w:r>
        <w:rPr>
          <w:rFonts w:ascii="Garamond" w:eastAsia="Times New Roman" w:hAnsi="Garamond"/>
          <w:color w:val="000000"/>
          <w:sz w:val="23"/>
        </w:rPr>
        <w:t>Before examining biblical and historical sources that can be used to shape a contemporary sexual ethic, some attention must be given to the actual cultural situation to which such an ethic is addressed. This is nec</w:t>
      </w:r>
      <w:r>
        <w:rPr>
          <w:rFonts w:ascii="Garamond" w:eastAsia="Times New Roman" w:hAnsi="Garamond"/>
          <w:color w:val="000000"/>
          <w:sz w:val="23"/>
        </w:rPr>
        <w:softHyphen/>
        <w:t>essary for a number of reasons.</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First, it is important to attend to the context in which biblical teach</w:t>
      </w:r>
      <w:r>
        <w:rPr>
          <w:rFonts w:ascii="Garamond" w:eastAsia="Times New Roman" w:hAnsi="Garamond"/>
          <w:color w:val="000000"/>
          <w:spacing w:val="-4"/>
          <w:sz w:val="23"/>
        </w:rPr>
        <w:softHyphen/>
        <w:t>ing can be received and heard. While it is reductionist to totally identify the teaching of Scripture with one's own cultural horizon and experi</w:t>
      </w:r>
      <w:r>
        <w:rPr>
          <w:rFonts w:ascii="Garamond" w:eastAsia="Times New Roman" w:hAnsi="Garamond"/>
          <w:color w:val="000000"/>
          <w:spacing w:val="-4"/>
          <w:sz w:val="23"/>
        </w:rPr>
        <w:softHyphen/>
        <w:t xml:space="preserve">ence, modern hermeneutical theory has made it dear that one's cultural horizon and experience does impact the reading of the biblical text. Therefore some awareness of this horizon, along with appropriate use of critical methods, can serve to guard against various forms of </w:t>
      </w:r>
      <w:r>
        <w:rPr>
          <w:rFonts w:ascii="Garamond" w:eastAsia="Times New Roman" w:hAnsi="Garamond"/>
          <w:i/>
          <w:color w:val="000000"/>
          <w:spacing w:val="-4"/>
          <w:sz w:val="23"/>
        </w:rPr>
        <w:t xml:space="preserve">eisegesis, </w:t>
      </w:r>
      <w:r>
        <w:rPr>
          <w:rFonts w:ascii="Garamond" w:eastAsia="Times New Roman" w:hAnsi="Garamond"/>
          <w:color w:val="000000"/>
          <w:spacing w:val="-4"/>
          <w:sz w:val="23"/>
        </w:rPr>
        <w:t>reading one's own ideas and presuppositions into the text.' In this way some awareness of the cultural matrix in which it is received can aid in the hearing and reception of God's word in Scripture.</w:t>
      </w:r>
    </w:p>
    <w:p w:rsidR="00145E69" w:rsidRDefault="00145E69">
      <w:pPr>
        <w:spacing w:before="8"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Second, unlike other more abstract forms of moral theory, a virtue-based approach is ordered to actual praxis in specific historical situa</w:t>
      </w:r>
      <w:r>
        <w:rPr>
          <w:rFonts w:ascii="Garamond" w:eastAsia="Times New Roman" w:hAnsi="Garamond"/>
          <w:color w:val="000000"/>
          <w:spacing w:val="-3"/>
          <w:sz w:val="23"/>
        </w:rPr>
        <w:softHyphen/>
        <w:t>tions. This means that one must attend to the actual cultural setting, symbols, and social attitudes that might impact the development of specific kinds of excellence that are integral to human flourishing. In this case, it means paying attention to the intellectual and cultural forces that have shaped contemporary attitudes toward sexuality.</w:t>
      </w:r>
    </w:p>
    <w:p w:rsidR="00145E69" w:rsidRDefault="00145E69">
      <w:pPr>
        <w:spacing w:before="4"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Third, a certain historical perspective can shed some light not simply on the complex confluence of current cultural ideas that shape a per</w:t>
      </w:r>
      <w:r>
        <w:rPr>
          <w:rFonts w:ascii="Garamond" w:eastAsia="Times New Roman" w:hAnsi="Garamond"/>
          <w:color w:val="000000"/>
          <w:spacing w:val="-4"/>
          <w:sz w:val="23"/>
        </w:rPr>
        <w:softHyphen/>
        <w:t>ception of sexuality, but also on the equally complicated and often con</w:t>
      </w:r>
      <w:r>
        <w:rPr>
          <w:rFonts w:ascii="Garamond" w:eastAsia="Times New Roman" w:hAnsi="Garamond"/>
          <w:color w:val="000000"/>
          <w:spacing w:val="-4"/>
          <w:sz w:val="23"/>
        </w:rPr>
        <w:softHyphen/>
        <w:t>tentious debates about ethics to which they have given rise. Arguments</w:t>
      </w:r>
      <w:r>
        <w:rPr>
          <w:rFonts w:ascii="Garamond" w:eastAsia="Times New Roman" w:hAnsi="Garamond"/>
          <w:color w:val="000000"/>
          <w:spacing w:val="-4"/>
          <w:sz w:val="16"/>
          <w:lang w:val="el-GR"/>
        </w:rPr>
        <w:t xml:space="preserve"> </w:t>
      </w:r>
    </w:p>
    <w:p w:rsidR="00145E69" w:rsidRDefault="00145E69">
      <w:pPr>
        <w:spacing w:before="195" w:after="446" w:line="222" w:lineRule="exact"/>
        <w:ind w:left="216"/>
        <w:textAlignment w:val="baseline"/>
        <w:rPr>
          <w:rFonts w:ascii="Garamond" w:eastAsia="Times New Roman" w:hAnsi="Garamond"/>
          <w:color w:val="000000"/>
          <w:spacing w:val="-3"/>
          <w:sz w:val="19"/>
          <w:lang w:val="el-GR"/>
        </w:rPr>
      </w:pPr>
      <w:r>
        <w:rPr>
          <w:rFonts w:ascii="Garamond" w:eastAsia="Times New Roman" w:hAnsi="Garamond"/>
          <w:color w:val="000000"/>
          <w:spacing w:val="-3"/>
          <w:sz w:val="19"/>
          <w:lang w:val="el-GR"/>
        </w:rPr>
        <w:t>ô.</w:t>
      </w:r>
      <w:r>
        <w:rPr>
          <w:rFonts w:ascii="Garamond" w:eastAsia="Times New Roman" w:hAnsi="Garamond"/>
          <w:color w:val="000000"/>
          <w:spacing w:val="-3"/>
          <w:sz w:val="19"/>
        </w:rPr>
        <w:t xml:space="preserve"> This topic will be considered more fully at the beginning of Chapter z.</w:t>
      </w:r>
      <w:r>
        <w:rPr>
          <w:rFonts w:ascii="Garamond" w:eastAsia="Times New Roman" w:hAnsi="Garamond"/>
          <w:color w:val="000000"/>
          <w:spacing w:val="-3"/>
          <w:sz w:val="16"/>
          <w:lang w:val="el-GR"/>
        </w:rPr>
        <w:t xml:space="preserve"> </w:t>
      </w:r>
    </w:p>
    <w:p w:rsidR="00145E69" w:rsidRDefault="00145E69">
      <w:pPr>
        <w:spacing w:line="214" w:lineRule="exact"/>
        <w:jc w:val="center"/>
        <w:textAlignment w:val="baseline"/>
        <w:rPr>
          <w:rFonts w:ascii="Garamond" w:eastAsia="Times New Roman" w:hAnsi="Garamond"/>
          <w:color w:val="000000"/>
          <w:sz w:val="19"/>
          <w:lang w:val="el-GR"/>
        </w:rPr>
      </w:pPr>
      <w:r>
        <w:rPr>
          <w:rFonts w:ascii="Garamond" w:eastAsia="Times New Roman" w:hAnsi="Garamond"/>
          <w:color w:val="000000"/>
          <w:sz w:val="19"/>
          <w:lang w:val="el-GR"/>
        </w:rPr>
        <w:t>ô</w:t>
      </w:r>
    </w:p>
    <w:p w:rsidR="00145E69" w:rsidRDefault="00145E69">
      <w:pPr>
        <w:sectPr w:rsidR="00145E69">
          <w:pgSz w:w="8640" w:h="12960"/>
          <w:pgMar w:top="2080" w:right="1301" w:bottom="704" w:left="1219" w:header="720" w:footer="720" w:gutter="0"/>
          <w:cols w:space="720"/>
        </w:sectPr>
      </w:pPr>
    </w:p>
    <w:p w:rsidR="00145E69" w:rsidRDefault="00145E69">
      <w:pPr>
        <w:tabs>
          <w:tab w:val="left" w:pos="2160"/>
        </w:tabs>
        <w:spacing w:before="5" w:line="269"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z</w:t>
      </w:r>
      <w:r>
        <w:rPr>
          <w:rFonts w:ascii="Garamond" w:eastAsia="Times New Roman" w:hAnsi="Garamond"/>
          <w:color w:val="000000"/>
          <w:spacing w:val="4"/>
          <w:sz w:val="23"/>
        </w:rPr>
        <w:tab/>
        <w:t>Clashing Symbols</w:t>
      </w:r>
    </w:p>
    <w:p w:rsidR="00145E69" w:rsidRDefault="00145E69">
      <w:pPr>
        <w:spacing w:before="306"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about sexual morality may not be new, but the last thirty years have wit</w:t>
      </w:r>
      <w:r>
        <w:rPr>
          <w:rFonts w:ascii="Garamond" w:eastAsia="Times New Roman" w:hAnsi="Garamond"/>
          <w:color w:val="000000"/>
          <w:sz w:val="23"/>
        </w:rPr>
        <w:softHyphen/>
        <w:t>nessed debates of unprecedented scope and intensity. These have taken place not simply within the Catholic Church, but in many Christian churches and in other religious traditions as well.</w:t>
      </w:r>
    </w:p>
    <w:p w:rsidR="00145E69" w:rsidRDefault="00145E69">
      <w:pPr>
        <w:spacing w:before="12"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This chapter will examine current cultural attitudes about sexuality and their impact particularly on Catholic Christians. The focus of this examination will be on the experience of Catholics in Western industri-a1i7ed nations, using the United States as a case in point.</w:t>
      </w:r>
      <w:r>
        <w:rPr>
          <w:rFonts w:ascii="Garamond" w:eastAsia="Times New Roman" w:hAnsi="Garamond"/>
          <w:color w:val="000000"/>
          <w:spacing w:val="-4"/>
          <w:sz w:val="23"/>
          <w:vertAlign w:val="superscript"/>
        </w:rPr>
        <w:t>2</w:t>
      </w:r>
      <w:r>
        <w:rPr>
          <w:rFonts w:ascii="Garamond" w:eastAsia="Times New Roman" w:hAnsi="Garamond"/>
          <w:color w:val="000000"/>
          <w:spacing w:val="-4"/>
          <w:sz w:val="23"/>
        </w:rPr>
        <w:t xml:space="preserve"> It will be ar</w:t>
      </w:r>
      <w:r>
        <w:rPr>
          <w:rFonts w:ascii="Garamond" w:eastAsia="Times New Roman" w:hAnsi="Garamond"/>
          <w:color w:val="000000"/>
          <w:spacing w:val="-4"/>
          <w:sz w:val="23"/>
        </w:rPr>
        <w:softHyphen/>
        <w:t>gued that many such Catholics experience a kind of "disconnect" be</w:t>
      </w:r>
      <w:r>
        <w:rPr>
          <w:rFonts w:ascii="Garamond" w:eastAsia="Times New Roman" w:hAnsi="Garamond"/>
          <w:color w:val="000000"/>
          <w:spacing w:val="-4"/>
          <w:sz w:val="23"/>
        </w:rPr>
        <w:softHyphen/>
        <w:t xml:space="preserve">tween their faith and the experience of sexuality, shaped as it is by cultural symbols and attitudes. The roots of this alienation can be traced to a number of sources: the powerfiil and diverse influences that have shaped Western and US attitudes toward sexuality; the controversy surrounding Pope Paul VI's encyclical </w:t>
      </w:r>
      <w:r>
        <w:rPr>
          <w:rFonts w:ascii="Garamond" w:eastAsia="Times New Roman" w:hAnsi="Garamond"/>
          <w:i/>
          <w:color w:val="000000"/>
          <w:spacing w:val="-4"/>
          <w:sz w:val="23"/>
        </w:rPr>
        <w:t xml:space="preserve">Humanae vitae; </w:t>
      </w:r>
      <w:r>
        <w:rPr>
          <w:rFonts w:ascii="Garamond" w:eastAsia="Times New Roman" w:hAnsi="Garamond"/>
          <w:color w:val="000000"/>
          <w:spacing w:val="-4"/>
          <w:sz w:val="23"/>
        </w:rPr>
        <w:t>and the entrenched legalism of the Catholic moral tradition in the modern period which this controversy exposed.</w:t>
      </w:r>
    </w:p>
    <w:p w:rsidR="00145E69" w:rsidRDefault="00145E69">
      <w:pPr>
        <w:spacing w:before="432" w:line="269" w:lineRule="exact"/>
        <w:jc w:val="center"/>
        <w:textAlignment w:val="baseline"/>
        <w:rPr>
          <w:rFonts w:ascii="Garamond" w:eastAsia="Times New Roman" w:hAnsi="Garamond"/>
          <w:color w:val="000000"/>
          <w:spacing w:val="5"/>
          <w:sz w:val="23"/>
        </w:rPr>
      </w:pPr>
      <w:r>
        <w:rPr>
          <w:rFonts w:ascii="Garamond" w:eastAsia="Times New Roman" w:hAnsi="Garamond"/>
          <w:color w:val="000000"/>
          <w:spacing w:val="5"/>
          <w:sz w:val="23"/>
        </w:rPr>
        <w:t>I. The Experience of Alienation</w:t>
      </w:r>
    </w:p>
    <w:p w:rsidR="00145E69" w:rsidRDefault="00145E69">
      <w:pPr>
        <w:spacing w:before="114"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Numerous studies, polls, and surveys highlight the fact that there is a disturbing gap between official Catholic teaching regarding sexuality and the actual beliefs and practice of large numbers of the baptized.</w:t>
      </w:r>
      <w:r>
        <w:rPr>
          <w:rFonts w:ascii="Garamond" w:eastAsia="Times New Roman" w:hAnsi="Garamond"/>
          <w:color w:val="000000"/>
          <w:spacing w:val="-3"/>
          <w:sz w:val="23"/>
          <w:vertAlign w:val="superscript"/>
        </w:rPr>
        <w:t>3</w:t>
      </w:r>
      <w:r>
        <w:rPr>
          <w:rFonts w:ascii="Garamond" w:eastAsia="Times New Roman" w:hAnsi="Garamond"/>
          <w:color w:val="000000"/>
          <w:spacing w:val="-3"/>
          <w:sz w:val="23"/>
        </w:rPr>
        <w:t xml:space="preserve"> This is not simply true of the contentious issue of birth regulation, but also of other issues such as extramarital sex, homogenital activity, the use of reproductive technologies such as artificial insemination or in vitro fertilization, and even abortion.</w:t>
      </w:r>
      <w:r>
        <w:rPr>
          <w:rFonts w:ascii="Garamond" w:eastAsia="Times New Roman" w:hAnsi="Garamond"/>
          <w:color w:val="000000"/>
          <w:spacing w:val="-3"/>
          <w:sz w:val="23"/>
          <w:vertAlign w:val="superscript"/>
        </w:rPr>
        <w:t>4</w:t>
      </w:r>
      <w:r>
        <w:rPr>
          <w:rFonts w:ascii="Garamond" w:eastAsia="Times New Roman" w:hAnsi="Garamond"/>
          <w:color w:val="000000"/>
          <w:spacing w:val="-3"/>
          <w:sz w:val="23"/>
        </w:rPr>
        <w:t xml:space="preserve"> These findings are true not only</w:t>
      </w:r>
    </w:p>
    <w:p w:rsidR="00145E69" w:rsidRDefault="00145E69">
      <w:pPr>
        <w:spacing w:before="200" w:line="220"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z. It is undoubtedly true that the validity of these assertions would have to be quali</w:t>
      </w:r>
      <w:r>
        <w:rPr>
          <w:rFonts w:ascii="Garamond" w:eastAsia="Times New Roman" w:hAnsi="Garamond"/>
          <w:color w:val="000000"/>
          <w:spacing w:val="-4"/>
          <w:sz w:val="19"/>
        </w:rPr>
        <w:softHyphen/>
        <w:t>fied somewhat in terms of their application for other (even Western) societies. However, the dominance of the United States's economy and the widespread influence of its polit</w:t>
      </w:r>
      <w:r>
        <w:rPr>
          <w:rFonts w:ascii="Garamond" w:eastAsia="Times New Roman" w:hAnsi="Garamond"/>
          <w:color w:val="000000"/>
          <w:spacing w:val="-4"/>
          <w:sz w:val="19"/>
        </w:rPr>
        <w:softHyphen/>
        <w:t>ical institutions at the dose of the twentieth century have undoubtedly contributed to the export of American culture and attitudes to other parts of the globe.</w:t>
      </w:r>
    </w:p>
    <w:p w:rsidR="00145E69" w:rsidRDefault="00145E69">
      <w:pPr>
        <w:numPr>
          <w:ilvl w:val="0"/>
          <w:numId w:val="7"/>
        </w:numPr>
        <w:tabs>
          <w:tab w:val="clear" w:pos="216"/>
          <w:tab w:val="left" w:pos="432"/>
        </w:tabs>
        <w:spacing w:before="13" w:line="220"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On this divergence, see George Gallup Jr. and Jim</w:t>
      </w:r>
      <w:r>
        <w:rPr>
          <w:rFonts w:ascii="Garamond" w:eastAsia="Times New Roman" w:hAnsi="Garamond"/>
          <w:color w:val="000000"/>
          <w:spacing w:val="-4"/>
          <w:sz w:val="19"/>
          <w:lang w:val="it-IT"/>
        </w:rPr>
        <w:t xml:space="preserve"> Castelli,</w:t>
      </w:r>
      <w:r>
        <w:rPr>
          <w:rFonts w:ascii="Garamond" w:eastAsia="Times New Roman" w:hAnsi="Garamond"/>
          <w:i/>
          <w:color w:val="000000"/>
          <w:spacing w:val="-4"/>
          <w:sz w:val="17"/>
        </w:rPr>
        <w:t xml:space="preserve"> The American Catholic Peo</w:t>
      </w:r>
      <w:r>
        <w:rPr>
          <w:rFonts w:ascii="Garamond" w:eastAsia="Times New Roman" w:hAnsi="Garamond"/>
          <w:i/>
          <w:color w:val="000000"/>
          <w:spacing w:val="-4"/>
          <w:sz w:val="17"/>
        </w:rPr>
        <w:softHyphen/>
        <w:t xml:space="preserve">ple </w:t>
      </w:r>
      <w:r>
        <w:rPr>
          <w:rFonts w:ascii="Garamond" w:eastAsia="Times New Roman" w:hAnsi="Garamond"/>
          <w:color w:val="000000"/>
          <w:spacing w:val="-4"/>
          <w:sz w:val="19"/>
        </w:rPr>
        <w:t>(Garden City, Í.Õ.: Doubleday, 1987); William</w:t>
      </w:r>
      <w:r>
        <w:rPr>
          <w:rFonts w:ascii="Garamond" w:eastAsia="Times New Roman" w:hAnsi="Garamond"/>
          <w:color w:val="000000"/>
          <w:spacing w:val="-4"/>
          <w:sz w:val="23"/>
          <w:lang w:val="fr-FR"/>
        </w:rPr>
        <w:t xml:space="preserve"> D'Antonio,</w:t>
      </w:r>
      <w:r>
        <w:rPr>
          <w:rFonts w:ascii="Garamond" w:eastAsia="Times New Roman" w:hAnsi="Garamond"/>
          <w:color w:val="000000"/>
          <w:spacing w:val="-4"/>
          <w:sz w:val="19"/>
        </w:rPr>
        <w:t xml:space="preserve"> James Davidson, Dean Hoge, and Ruth Wallace, </w:t>
      </w:r>
      <w:r>
        <w:rPr>
          <w:rFonts w:ascii="Garamond" w:eastAsia="Times New Roman" w:hAnsi="Garamond"/>
          <w:i/>
          <w:color w:val="000000"/>
          <w:spacing w:val="-4"/>
          <w:sz w:val="17"/>
        </w:rPr>
        <w:t xml:space="preserve">American Catholic Laity </w:t>
      </w:r>
      <w:r>
        <w:rPr>
          <w:rFonts w:ascii="Garamond" w:eastAsia="Times New Roman" w:hAnsi="Garamond"/>
          <w:color w:val="000000"/>
          <w:spacing w:val="-4"/>
          <w:sz w:val="19"/>
        </w:rPr>
        <w:t>(Kansas City,</w:t>
      </w:r>
      <w:r>
        <w:rPr>
          <w:rFonts w:ascii="Garamond" w:eastAsia="Times New Roman" w:hAnsi="Garamond"/>
          <w:color w:val="000000"/>
          <w:spacing w:val="-4"/>
          <w:sz w:val="23"/>
          <w:lang w:val="fr-FR"/>
        </w:rPr>
        <w:t xml:space="preserve"> Mo.:</w:t>
      </w:r>
      <w:r>
        <w:rPr>
          <w:rFonts w:ascii="Garamond" w:eastAsia="Times New Roman" w:hAnsi="Garamond"/>
          <w:color w:val="000000"/>
          <w:spacing w:val="-4"/>
          <w:sz w:val="19"/>
        </w:rPr>
        <w:t xml:space="preserve"> Sheed &amp; Ward, 1989); and Andrew M. Greeley, </w:t>
      </w:r>
      <w:r>
        <w:rPr>
          <w:rFonts w:ascii="Garamond" w:eastAsia="Times New Roman" w:hAnsi="Garamond"/>
          <w:i/>
          <w:color w:val="000000"/>
          <w:spacing w:val="-4"/>
          <w:sz w:val="17"/>
        </w:rPr>
        <w:t xml:space="preserve">Religious Change in America </w:t>
      </w:r>
      <w:r>
        <w:rPr>
          <w:rFonts w:ascii="Garamond" w:eastAsia="Times New Roman" w:hAnsi="Garamond"/>
          <w:color w:val="000000"/>
          <w:spacing w:val="-4"/>
          <w:sz w:val="19"/>
        </w:rPr>
        <w:t>(Cambridge, Mass.: Harvard Universi</w:t>
      </w:r>
      <w:r>
        <w:rPr>
          <w:rFonts w:ascii="Garamond" w:eastAsia="Times New Roman" w:hAnsi="Garamond"/>
          <w:color w:val="000000"/>
          <w:spacing w:val="-4"/>
          <w:sz w:val="19"/>
        </w:rPr>
        <w:softHyphen/>
        <w:t>ty Press, 1989), and "Sex and the Single Catholic: The Decline of an</w:t>
      </w:r>
      <w:r>
        <w:rPr>
          <w:rFonts w:ascii="Garamond" w:eastAsia="Times New Roman" w:hAnsi="Garamond"/>
          <w:color w:val="000000"/>
          <w:spacing w:val="-4"/>
          <w:sz w:val="23"/>
          <w:lang w:val="fr-FR"/>
        </w:rPr>
        <w:t xml:space="preserve"> &amp;chie,"</w:t>
      </w:r>
      <w:r>
        <w:rPr>
          <w:rFonts w:ascii="Garamond" w:eastAsia="Times New Roman" w:hAnsi="Garamond"/>
          <w:i/>
          <w:color w:val="000000"/>
          <w:spacing w:val="-4"/>
          <w:sz w:val="17"/>
        </w:rPr>
        <w:t xml:space="preserve"> America </w:t>
      </w:r>
      <w:r>
        <w:rPr>
          <w:rFonts w:ascii="Garamond" w:eastAsia="Times New Roman" w:hAnsi="Garamond"/>
          <w:color w:val="000000"/>
          <w:spacing w:val="-4"/>
          <w:sz w:val="19"/>
        </w:rPr>
        <w:t xml:space="preserve">167 (Nov </w:t>
      </w:r>
      <w:r>
        <w:rPr>
          <w:rFonts w:ascii="Garamond" w:eastAsia="Times New Roman" w:hAnsi="Garamond"/>
          <w:color w:val="000000"/>
          <w:spacing w:val="-4"/>
          <w:sz w:val="19"/>
          <w:vertAlign w:val="subscript"/>
        </w:rPr>
        <w:t>7,</w:t>
      </w:r>
      <w:r>
        <w:rPr>
          <w:rFonts w:ascii="Garamond" w:eastAsia="Times New Roman" w:hAnsi="Garamond"/>
          <w:color w:val="000000"/>
          <w:spacing w:val="-4"/>
          <w:sz w:val="19"/>
        </w:rPr>
        <w:t xml:space="preserve"> 199z): 34z 47.</w:t>
      </w:r>
    </w:p>
    <w:p w:rsidR="00145E69" w:rsidRDefault="00145E69">
      <w:pPr>
        <w:numPr>
          <w:ilvl w:val="0"/>
          <w:numId w:val="7"/>
        </w:numPr>
        <w:tabs>
          <w:tab w:val="clear" w:pos="216"/>
          <w:tab w:val="left" w:pos="432"/>
        </w:tabs>
        <w:spacing w:line="208" w:lineRule="exact"/>
        <w:ind w:firstLine="216"/>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On the issue of premarital sex, see Greeley, "Sex and the Single Catholic"; and</w:t>
      </w:r>
    </w:p>
    <w:p w:rsidR="00145E69" w:rsidRDefault="00145E69">
      <w:pPr>
        <w:sectPr w:rsidR="00145E69">
          <w:pgSz w:w="8640" w:h="12960"/>
          <w:pgMar w:top="720" w:right="1200" w:bottom="1384" w:left="1320" w:header="720" w:footer="720" w:gutter="0"/>
          <w:cols w:space="720"/>
        </w:sectPr>
      </w:pPr>
    </w:p>
    <w:p w:rsidR="00145E69" w:rsidRDefault="00145E69">
      <w:pPr>
        <w:tabs>
          <w:tab w:val="right" w:pos="6120"/>
        </w:tabs>
        <w:spacing w:before="58" w:line="270" w:lineRule="exact"/>
        <w:ind w:left="1440"/>
        <w:textAlignment w:val="baseline"/>
        <w:rPr>
          <w:rFonts w:ascii="Garamond" w:eastAsia="Times New Roman" w:hAnsi="Garamond"/>
          <w:color w:val="000000"/>
          <w:sz w:val="26"/>
        </w:rPr>
      </w:pPr>
      <w:r>
        <w:rPr>
          <w:rFonts w:ascii="Garamond" w:eastAsia="Times New Roman" w:hAnsi="Garamond"/>
          <w:color w:val="000000"/>
          <w:sz w:val="26"/>
        </w:rPr>
        <w:t>The Experience of Alienation</w:t>
      </w:r>
      <w:r>
        <w:rPr>
          <w:rFonts w:ascii="Garamond" w:eastAsia="Times New Roman" w:hAnsi="Garamond"/>
          <w:color w:val="000000"/>
          <w:sz w:val="26"/>
        </w:rPr>
        <w:tab/>
      </w:r>
      <w:r>
        <w:rPr>
          <w:rFonts w:ascii="Garamond" w:eastAsia="Times New Roman" w:hAnsi="Garamond"/>
          <w:color w:val="000000"/>
          <w:sz w:val="23"/>
        </w:rPr>
        <w:t>3</w:t>
      </w:r>
    </w:p>
    <w:p w:rsidR="00145E69" w:rsidRDefault="00145E69">
      <w:pPr>
        <w:spacing w:before="287" w:line="270" w:lineRule="exact"/>
        <w:jc w:val="both"/>
        <w:textAlignment w:val="baseline"/>
        <w:rPr>
          <w:rFonts w:ascii="Garamond" w:eastAsia="Times New Roman" w:hAnsi="Garamond"/>
          <w:color w:val="000000"/>
          <w:sz w:val="23"/>
        </w:rPr>
      </w:pPr>
      <w:r>
        <w:rPr>
          <w:rFonts w:ascii="Garamond" w:eastAsia="Times New Roman" w:hAnsi="Garamond"/>
          <w:color w:val="000000"/>
          <w:sz w:val="23"/>
        </w:rPr>
        <w:t>in the United States: they have correlates in European countries increas</w:t>
      </w:r>
      <w:r>
        <w:rPr>
          <w:rFonts w:ascii="Garamond" w:eastAsia="Times New Roman" w:hAnsi="Garamond"/>
          <w:color w:val="000000"/>
          <w:sz w:val="23"/>
        </w:rPr>
        <w:softHyphen/>
        <w:t>ingly impacted by secularism.</w:t>
      </w:r>
      <w:r>
        <w:rPr>
          <w:rFonts w:ascii="Garamond" w:eastAsia="Times New Roman" w:hAnsi="Garamond"/>
          <w:color w:val="000000"/>
          <w:sz w:val="23"/>
          <w:vertAlign w:val="superscript"/>
        </w:rPr>
        <w:t>5</w:t>
      </w:r>
      <w:r>
        <w:rPr>
          <w:rFonts w:ascii="Garamond" w:eastAsia="Times New Roman" w:hAnsi="Garamond"/>
          <w:color w:val="000000"/>
          <w:sz w:val="23"/>
        </w:rPr>
        <w:t xml:space="preserve"> This divergence has led some observers to speak of a kind of "moral schism" in which increasing numbers of disenchanted laity and even pastors, while not publically rejecting Church teaching, consign it to irrelevance by ignoring it.b</w:t>
      </w:r>
    </w:p>
    <w:p w:rsidR="00145E69" w:rsidRDefault="00145E69">
      <w:pPr>
        <w:spacing w:line="269"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There are a number of observations that should be made about this data. First, it should be noted that some of these surveys are not careful in distinguishing practicing from nonpracticing Catholics. Hence the voices of those who have not prayed or been near a church in years are given equal weight with those who seek to live their faith on a daily ba</w:t>
      </w:r>
      <w:r>
        <w:rPr>
          <w:rFonts w:ascii="Garamond" w:eastAsia="Times New Roman" w:hAnsi="Garamond"/>
          <w:color w:val="000000"/>
          <w:spacing w:val="-5"/>
          <w:sz w:val="23"/>
        </w:rPr>
        <w:softHyphen/>
        <w:t>sis. Second, it is undoubtedly true that such results can be distorted by bias in the way in which the questions are asked or the way in which the data is compiled. Third, often buried in the analysis of such results are genuinely positive signs that are not given equal attention.'</w:t>
      </w:r>
    </w:p>
    <w:p w:rsidR="00145E69" w:rsidRDefault="00145E69">
      <w:pPr>
        <w:spacing w:before="3" w:after="269" w:line="270" w:lineRule="exact"/>
        <w:ind w:left="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Nevertheless, such cautions aside, the basic point remains: there is a</w:t>
      </w:r>
    </w:p>
    <w:p w:rsidR="00145E69" w:rsidRDefault="00145E69">
      <w:pPr>
        <w:spacing w:before="21" w:line="222" w:lineRule="exact"/>
        <w:jc w:val="both"/>
        <w:textAlignment w:val="baseline"/>
        <w:rPr>
          <w:rFonts w:ascii="Garamond" w:eastAsia="Times New Roman" w:hAnsi="Garamond"/>
          <w:color w:val="000000"/>
          <w:spacing w:val="-3"/>
          <w:sz w:val="19"/>
        </w:rPr>
      </w:pPr>
      <w:r>
        <w:rPr>
          <w:noProof/>
        </w:rPr>
        <w:pict>
          <v:line id="_x0000_s1034" style="position:absolute;left:0;text-align:left;z-index:251646464;mso-position-horizontal-relative:page;mso-position-vertical-relative:page" from="59.75pt,281.3pt" to="120.3pt,281.3pt" strokeweight=".5pt">
            <w10:wrap anchorx="page" anchory="page"/>
          </v:line>
        </w:pict>
      </w:r>
      <w:r>
        <w:rPr>
          <w:rFonts w:ascii="Garamond" w:eastAsia="Times New Roman" w:hAnsi="Garamond"/>
          <w:color w:val="000000"/>
          <w:spacing w:val="-3"/>
          <w:sz w:val="19"/>
        </w:rPr>
        <w:t xml:space="preserve">Larry R. Pedersen and Gregory V. Dormenwerth, "Secularization and the Influence of Religion on Beliefs about Premarital Sex," </w:t>
      </w:r>
      <w:r>
        <w:rPr>
          <w:rFonts w:ascii="Garamond" w:eastAsia="Times New Roman" w:hAnsi="Garamond"/>
          <w:i/>
          <w:color w:val="000000"/>
          <w:spacing w:val="-3"/>
          <w:sz w:val="17"/>
        </w:rPr>
        <w:t>Social</w:t>
      </w:r>
      <w:r>
        <w:rPr>
          <w:rFonts w:ascii="Garamond" w:eastAsia="Times New Roman" w:hAnsi="Garamond"/>
          <w:i/>
          <w:color w:val="000000"/>
          <w:spacing w:val="-3"/>
          <w:sz w:val="17"/>
          <w:lang w:val="es-ES"/>
        </w:rPr>
        <w:t xml:space="preserve"> Forres</w:t>
      </w:r>
      <w:r>
        <w:rPr>
          <w:rFonts w:ascii="Garamond" w:eastAsia="Times New Roman" w:hAnsi="Garamond"/>
          <w:i/>
          <w:color w:val="000000"/>
          <w:spacing w:val="-3"/>
          <w:sz w:val="17"/>
        </w:rPr>
        <w:t xml:space="preserve"> 75 </w:t>
      </w:r>
      <w:r>
        <w:rPr>
          <w:rFonts w:ascii="Garamond" w:eastAsia="Times New Roman" w:hAnsi="Garamond"/>
          <w:color w:val="000000"/>
          <w:spacing w:val="-3"/>
          <w:sz w:val="19"/>
        </w:rPr>
        <w:t>(1997): 1071-88. In regard to ho</w:t>
      </w:r>
      <w:r>
        <w:rPr>
          <w:rFonts w:ascii="Garamond" w:eastAsia="Times New Roman" w:hAnsi="Garamond"/>
          <w:color w:val="000000"/>
          <w:spacing w:val="-3"/>
          <w:sz w:val="19"/>
        </w:rPr>
        <w:softHyphen/>
        <w:t>mosexuality, see, e.g., Andrew K. T. Yip, "Dare to Differ: Gay and Lesbian Catholics' As</w:t>
      </w:r>
      <w:r>
        <w:rPr>
          <w:rFonts w:ascii="Garamond" w:eastAsia="Times New Roman" w:hAnsi="Garamond"/>
          <w:color w:val="000000"/>
          <w:spacing w:val="-3"/>
          <w:sz w:val="19"/>
        </w:rPr>
        <w:softHyphen/>
        <w:t xml:space="preserve">sessment of Omcial Catholic Positions on Sexuality," </w:t>
      </w:r>
      <w:r>
        <w:rPr>
          <w:rFonts w:ascii="Garamond" w:eastAsia="Times New Roman" w:hAnsi="Garamond"/>
          <w:i/>
          <w:color w:val="000000"/>
          <w:spacing w:val="-3"/>
          <w:sz w:val="17"/>
        </w:rPr>
        <w:t xml:space="preserve">Sociology of Religion </w:t>
      </w:r>
      <w:r>
        <w:rPr>
          <w:rFonts w:ascii="Garamond" w:eastAsia="Times New Roman" w:hAnsi="Garamond"/>
          <w:color w:val="000000"/>
          <w:spacing w:val="-3"/>
          <w:sz w:val="19"/>
        </w:rPr>
        <w:t xml:space="preserve">58 (1997): 165-80. On the divergence between Catholic teaching and social attitudes toward reproductive technologies, see John G. Deedy, "Five Medical Dilemmas that Might Scare You to Death," </w:t>
      </w:r>
      <w:r>
        <w:rPr>
          <w:rFonts w:ascii="Garamond" w:eastAsia="Times New Roman" w:hAnsi="Garamond"/>
          <w:i/>
          <w:color w:val="000000"/>
          <w:spacing w:val="-3"/>
          <w:sz w:val="17"/>
        </w:rPr>
        <w:t xml:space="preserve">U.S. Catholic </w:t>
      </w:r>
      <w:r>
        <w:rPr>
          <w:rFonts w:ascii="Garamond" w:eastAsia="Times New Roman" w:hAnsi="Garamond"/>
          <w:color w:val="000000"/>
          <w:spacing w:val="-3"/>
          <w:sz w:val="19"/>
        </w:rPr>
        <w:t xml:space="preserve">53 (April 1988): 6-14. On the issue of abortion, see Michael R. Welch, David C. Leege, and James C. Cavendish, "Attitudes toward Abortion among US. Catholics: Another Case of Symbolic Politics?;' </w:t>
      </w:r>
      <w:r>
        <w:rPr>
          <w:rFonts w:ascii="Garamond" w:eastAsia="Times New Roman" w:hAnsi="Garamond"/>
          <w:i/>
          <w:color w:val="000000"/>
          <w:spacing w:val="-3"/>
          <w:sz w:val="17"/>
        </w:rPr>
        <w:t xml:space="preserve">Social Science Quarterly </w:t>
      </w:r>
      <w:r>
        <w:rPr>
          <w:rFonts w:ascii="Garamond" w:eastAsia="Times New Roman" w:hAnsi="Garamond"/>
          <w:color w:val="000000"/>
          <w:spacing w:val="-3"/>
          <w:sz w:val="19"/>
        </w:rPr>
        <w:t>76, no.</w:t>
      </w:r>
      <w:r>
        <w:rPr>
          <w:rFonts w:ascii="Arial" w:eastAsia="Times New Roman" w:hAnsi="Arial"/>
          <w:color w:val="000000"/>
          <w:spacing w:val="-3"/>
          <w:sz w:val="15"/>
          <w:lang w:val="it-IT"/>
        </w:rPr>
        <w:t xml:space="preserve"> i</w:t>
      </w:r>
      <w:r>
        <w:rPr>
          <w:rFonts w:ascii="Garamond" w:eastAsia="Times New Roman" w:hAnsi="Garamond"/>
          <w:color w:val="000000"/>
          <w:spacing w:val="-3"/>
          <w:sz w:val="19"/>
        </w:rPr>
        <w:t xml:space="preserve"> (1995): </w:t>
      </w:r>
      <w:r>
        <w:rPr>
          <w:rFonts w:ascii="Garamond" w:eastAsia="Times New Roman" w:hAnsi="Garamond"/>
          <w:color w:val="000000"/>
          <w:spacing w:val="-3"/>
          <w:sz w:val="23"/>
          <w:vertAlign w:val="superscript"/>
        </w:rPr>
        <w:t>1</w:t>
      </w:r>
      <w:r>
        <w:rPr>
          <w:rFonts w:ascii="Garamond" w:eastAsia="Times New Roman" w:hAnsi="Garamond"/>
          <w:color w:val="000000"/>
          <w:spacing w:val="-3"/>
          <w:sz w:val="19"/>
        </w:rPr>
        <w:t>4z</w:t>
      </w:r>
      <w:r>
        <w:rPr>
          <w:rFonts w:ascii="Garamond" w:eastAsia="Times New Roman" w:hAnsi="Garamond"/>
          <w:color w:val="000000"/>
          <w:spacing w:val="-3"/>
          <w:sz w:val="19"/>
          <w:vertAlign w:val="superscript"/>
        </w:rPr>
        <w:t>-</w:t>
      </w:r>
      <w:r>
        <w:rPr>
          <w:rFonts w:ascii="Garamond" w:eastAsia="Times New Roman" w:hAnsi="Garamond"/>
          <w:color w:val="000000"/>
          <w:spacing w:val="-3"/>
          <w:sz w:val="19"/>
        </w:rPr>
        <w:t>57.</w:t>
      </w:r>
    </w:p>
    <w:p w:rsidR="00145E69" w:rsidRDefault="00145E69">
      <w:pPr>
        <w:numPr>
          <w:ilvl w:val="0"/>
          <w:numId w:val="8"/>
        </w:numPr>
        <w:tabs>
          <w:tab w:val="clear" w:pos="144"/>
          <w:tab w:val="left" w:pos="432"/>
        </w:tabs>
        <w:spacing w:line="216"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On changing moral values Within European countries, see Loek Halman, "Is There a Moral Decline? A Cross National Inquiry into Morality in Contemporary Society," </w:t>
      </w:r>
      <w:r>
        <w:rPr>
          <w:rFonts w:ascii="Garamond" w:eastAsia="Times New Roman" w:hAnsi="Garamond"/>
          <w:i/>
          <w:color w:val="000000"/>
          <w:spacing w:val="-4"/>
          <w:sz w:val="17"/>
        </w:rPr>
        <w:t>In</w:t>
      </w:r>
      <w:r>
        <w:rPr>
          <w:rFonts w:ascii="Garamond" w:eastAsia="Times New Roman" w:hAnsi="Garamond"/>
          <w:i/>
          <w:color w:val="000000"/>
          <w:spacing w:val="-4"/>
          <w:sz w:val="17"/>
        </w:rPr>
        <w:softHyphen/>
        <w:t xml:space="preserve">ternational Social Science Journal </w:t>
      </w:r>
      <w:r>
        <w:rPr>
          <w:rFonts w:ascii="Garamond" w:eastAsia="Times New Roman" w:hAnsi="Garamond"/>
          <w:color w:val="000000"/>
          <w:spacing w:val="-4"/>
          <w:sz w:val="19"/>
        </w:rPr>
        <w:t>47 (</w:t>
      </w:r>
      <w:r>
        <w:rPr>
          <w:rFonts w:ascii="Garamond" w:eastAsia="Times New Roman" w:hAnsi="Garamond"/>
          <w:color w:val="000000"/>
          <w:spacing w:val="-4"/>
          <w:sz w:val="19"/>
          <w:vertAlign w:val="superscript"/>
        </w:rPr>
        <w:t>1</w:t>
      </w:r>
      <w:r>
        <w:rPr>
          <w:rFonts w:ascii="Garamond" w:eastAsia="Times New Roman" w:hAnsi="Garamond"/>
          <w:color w:val="000000"/>
          <w:spacing w:val="-4"/>
          <w:sz w:val="19"/>
        </w:rPr>
        <w:t>995): 4</w:t>
      </w:r>
      <w:r>
        <w:rPr>
          <w:rFonts w:ascii="Garamond" w:eastAsia="Times New Roman" w:hAnsi="Garamond"/>
          <w:color w:val="000000"/>
          <w:spacing w:val="-4"/>
          <w:sz w:val="19"/>
          <w:vertAlign w:val="superscript"/>
        </w:rPr>
        <w:t>1</w:t>
      </w:r>
      <w:r>
        <w:rPr>
          <w:rFonts w:ascii="Garamond" w:eastAsia="Times New Roman" w:hAnsi="Garamond"/>
          <w:color w:val="000000"/>
          <w:spacing w:val="-4"/>
          <w:sz w:val="19"/>
        </w:rPr>
        <w:t>9</w:t>
      </w:r>
      <w:r>
        <w:rPr>
          <w:rFonts w:ascii="Garamond" w:eastAsia="Times New Roman" w:hAnsi="Garamond"/>
          <w:color w:val="000000"/>
          <w:spacing w:val="-4"/>
          <w:sz w:val="19"/>
          <w:vertAlign w:val="superscript"/>
        </w:rPr>
        <w:t>-</w:t>
      </w:r>
      <w:r>
        <w:rPr>
          <w:rFonts w:ascii="Garamond" w:eastAsia="Times New Roman" w:hAnsi="Garamond"/>
          <w:color w:val="000000"/>
          <w:spacing w:val="-4"/>
          <w:sz w:val="19"/>
        </w:rPr>
        <w:t>39. Halman, basing his work on the European Values Studies of 1981 and 1990, argues that there is no evidence of a widespread adop</w:t>
      </w:r>
      <w:r>
        <w:rPr>
          <w:rFonts w:ascii="Garamond" w:eastAsia="Times New Roman" w:hAnsi="Garamond"/>
          <w:color w:val="000000"/>
          <w:spacing w:val="-4"/>
          <w:sz w:val="19"/>
        </w:rPr>
        <w:softHyphen/>
        <w:t>tion of an "anything goes" morality in most European nations. However, his research does find large-scale increase in moral lenience and sexual permissiveness due to the de-dine of religion in the West and a move to a "personal" as opposed to an "institutional" morality. On the phenomenon of secularization in Europe, see</w:t>
      </w:r>
      <w:r>
        <w:rPr>
          <w:rFonts w:ascii="Garamond" w:eastAsia="Times New Roman" w:hAnsi="Garamond"/>
          <w:color w:val="000000"/>
          <w:spacing w:val="-4"/>
          <w:sz w:val="19"/>
          <w:lang w:val="de-DE"/>
        </w:rPr>
        <w:t xml:space="preserve"> Mattei</w:t>
      </w:r>
      <w:r>
        <w:rPr>
          <w:rFonts w:ascii="Garamond" w:eastAsia="Times New Roman" w:hAnsi="Garamond"/>
          <w:color w:val="000000"/>
          <w:spacing w:val="-4"/>
          <w:sz w:val="19"/>
        </w:rPr>
        <w:t xml:space="preserve"> Dogan, "The De-dine of Religious Beliefs in Western Europe;' </w:t>
      </w:r>
      <w:r>
        <w:rPr>
          <w:rFonts w:ascii="Garamond" w:eastAsia="Times New Roman" w:hAnsi="Garamond"/>
          <w:i/>
          <w:color w:val="000000"/>
          <w:spacing w:val="-4"/>
          <w:sz w:val="17"/>
        </w:rPr>
        <w:t xml:space="preserve">International Journal </w:t>
      </w:r>
      <w:r>
        <w:rPr>
          <w:rFonts w:ascii="Garamond" w:eastAsia="Times New Roman" w:hAnsi="Garamond"/>
          <w:color w:val="000000"/>
          <w:spacing w:val="-4"/>
          <w:sz w:val="19"/>
        </w:rPr>
        <w:t xml:space="preserve">of </w:t>
      </w:r>
      <w:r>
        <w:rPr>
          <w:rFonts w:ascii="Garamond" w:eastAsia="Times New Roman" w:hAnsi="Garamond"/>
          <w:i/>
          <w:color w:val="000000"/>
          <w:spacing w:val="-4"/>
          <w:sz w:val="17"/>
        </w:rPr>
        <w:t xml:space="preserve">Social Science </w:t>
      </w:r>
      <w:r>
        <w:rPr>
          <w:rFonts w:ascii="Bookman Old Style" w:eastAsia="Times New Roman" w:hAnsi="Bookman Old Style"/>
          <w:color w:val="000000"/>
          <w:spacing w:val="-4"/>
          <w:sz w:val="15"/>
        </w:rPr>
        <w:t xml:space="preserve">47 </w:t>
      </w:r>
      <w:r>
        <w:rPr>
          <w:rFonts w:ascii="Garamond" w:eastAsia="Times New Roman" w:hAnsi="Garamond"/>
          <w:color w:val="000000"/>
          <w:spacing w:val="-4"/>
          <w:sz w:val="19"/>
        </w:rPr>
        <w:t>(1995): 405-18.</w:t>
      </w:r>
    </w:p>
    <w:p w:rsidR="00145E69" w:rsidRDefault="00145E69">
      <w:pPr>
        <w:numPr>
          <w:ilvl w:val="0"/>
          <w:numId w:val="8"/>
        </w:numPr>
        <w:tabs>
          <w:tab w:val="clear" w:pos="144"/>
          <w:tab w:val="left" w:pos="432"/>
        </w:tabs>
        <w:spacing w:before="10" w:line="219" w:lineRule="exact"/>
        <w:ind w:firstLine="288"/>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See Frans Bockle, </w:t>
      </w:r>
      <w:r>
        <w:rPr>
          <w:rFonts w:ascii="Garamond" w:eastAsia="Times New Roman" w:hAnsi="Garamond"/>
          <w:i/>
          <w:color w:val="000000"/>
          <w:spacing w:val="-7"/>
          <w:sz w:val="17"/>
        </w:rPr>
        <w:t>"Humane vitae</w:t>
      </w:r>
      <w:r>
        <w:rPr>
          <w:rFonts w:ascii="Garamond" w:eastAsia="Times New Roman" w:hAnsi="Garamond"/>
          <w:i/>
          <w:color w:val="000000"/>
          <w:spacing w:val="-7"/>
          <w:sz w:val="17"/>
          <w:lang w:val="de-DE"/>
        </w:rPr>
        <w:t xml:space="preserve"> als</w:t>
      </w:r>
      <w:r>
        <w:rPr>
          <w:rFonts w:ascii="Garamond" w:eastAsia="Times New Roman" w:hAnsi="Garamond"/>
          <w:color w:val="000000"/>
          <w:spacing w:val="-7"/>
          <w:sz w:val="19"/>
        </w:rPr>
        <w:t xml:space="preserve"> Pruefstein des</w:t>
      </w:r>
      <w:r>
        <w:rPr>
          <w:rFonts w:ascii="Garamond" w:eastAsia="Times New Roman" w:hAnsi="Garamond"/>
          <w:color w:val="000000"/>
          <w:spacing w:val="-7"/>
          <w:sz w:val="19"/>
          <w:lang w:val="de-DE"/>
        </w:rPr>
        <w:t xml:space="preserve"> wahren Glaubens? Zur kirchen</w:t>
      </w:r>
      <w:r>
        <w:rPr>
          <w:rFonts w:ascii="Garamond" w:eastAsia="Times New Roman" w:hAnsi="Garamond"/>
          <w:color w:val="000000"/>
          <w:spacing w:val="-7"/>
          <w:sz w:val="19"/>
          <w:lang w:val="de-DE"/>
        </w:rPr>
        <w:softHyphen/>
        <w:t>politischen Dimensionen</w:t>
      </w:r>
      <w:r>
        <w:rPr>
          <w:rFonts w:ascii="Garamond" w:eastAsia="Times New Roman" w:hAnsi="Garamond"/>
          <w:color w:val="000000"/>
          <w:spacing w:val="-7"/>
          <w:sz w:val="19"/>
        </w:rPr>
        <w:t xml:space="preserve"> moraltheologíscher</w:t>
      </w:r>
      <w:r>
        <w:rPr>
          <w:rFonts w:ascii="Garamond" w:eastAsia="Times New Roman" w:hAnsi="Garamond"/>
          <w:color w:val="000000"/>
          <w:spacing w:val="-7"/>
          <w:sz w:val="19"/>
          <w:lang w:val="de-DE"/>
        </w:rPr>
        <w:t xml:space="preserve"> Fragen," </w:t>
      </w:r>
      <w:r>
        <w:rPr>
          <w:rFonts w:ascii="Garamond" w:eastAsia="Times New Roman" w:hAnsi="Garamond"/>
          <w:i/>
          <w:color w:val="000000"/>
          <w:spacing w:val="-7"/>
          <w:sz w:val="17"/>
          <w:lang w:val="de-DE"/>
        </w:rPr>
        <w:t>Stimmen</w:t>
      </w:r>
      <w:r>
        <w:rPr>
          <w:rFonts w:ascii="Garamond" w:eastAsia="Times New Roman" w:hAnsi="Garamond"/>
          <w:i/>
          <w:color w:val="000000"/>
          <w:spacing w:val="-7"/>
          <w:sz w:val="17"/>
        </w:rPr>
        <w:t xml:space="preserve"> der</w:t>
      </w:r>
      <w:r>
        <w:rPr>
          <w:rFonts w:ascii="Garamond" w:eastAsia="Times New Roman" w:hAnsi="Garamond"/>
          <w:i/>
          <w:color w:val="000000"/>
          <w:spacing w:val="-7"/>
          <w:sz w:val="17"/>
          <w:lang w:val="de-DE"/>
        </w:rPr>
        <w:t xml:space="preserve"> Zeit</w:t>
      </w:r>
      <w:r>
        <w:rPr>
          <w:rFonts w:ascii="Garamond" w:eastAsia="Times New Roman" w:hAnsi="Garamond"/>
          <w:color w:val="000000"/>
          <w:spacing w:val="-7"/>
          <w:sz w:val="19"/>
        </w:rPr>
        <w:t xml:space="preserve"> 115 (1990):</w:t>
      </w:r>
      <w:r>
        <w:rPr>
          <w:rFonts w:ascii="Garamond" w:eastAsia="Times New Roman" w:hAnsi="Garamond"/>
          <w:color w:val="000000"/>
          <w:spacing w:val="-7"/>
          <w:sz w:val="19"/>
          <w:lang w:val="el-GR"/>
        </w:rPr>
        <w:t xml:space="preserve"> 3—ô6.</w:t>
      </w:r>
      <w:r>
        <w:rPr>
          <w:rFonts w:ascii="Garamond" w:eastAsia="Times New Roman" w:hAnsi="Garamond"/>
          <w:color w:val="000000"/>
          <w:spacing w:val="-7"/>
          <w:sz w:val="19"/>
        </w:rPr>
        <w:t xml:space="preserve"> </w:t>
      </w:r>
    </w:p>
    <w:p w:rsidR="00145E69" w:rsidRDefault="00145E69">
      <w:pPr>
        <w:numPr>
          <w:ilvl w:val="0"/>
          <w:numId w:val="8"/>
        </w:numPr>
        <w:tabs>
          <w:tab w:val="clear" w:pos="144"/>
          <w:tab w:val="left" w:pos="432"/>
        </w:tabs>
        <w:spacing w:line="217" w:lineRule="exact"/>
        <w:ind w:firstLine="288"/>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Thus some of the same surveys have found that in spite of allegedly `oppressive" official teaching, married Catholics have very positive views of sexuality. See Andrew M. Greeley, "Sex and the Married Catholic: The Shadow of St. Augustine;' </w:t>
      </w:r>
      <w:r>
        <w:rPr>
          <w:rFonts w:ascii="Garamond" w:eastAsia="Times New Roman" w:hAnsi="Garamond"/>
          <w:i/>
          <w:color w:val="000000"/>
          <w:spacing w:val="-5"/>
          <w:sz w:val="17"/>
        </w:rPr>
        <w:t xml:space="preserve">America </w:t>
      </w:r>
      <w:r>
        <w:rPr>
          <w:rFonts w:ascii="Garamond" w:eastAsia="Times New Roman" w:hAnsi="Garamond"/>
          <w:color w:val="000000"/>
          <w:spacing w:val="-5"/>
          <w:sz w:val="19"/>
        </w:rPr>
        <w:t>167</w:t>
      </w:r>
    </w:p>
    <w:p w:rsidR="00145E69" w:rsidRDefault="00145E69">
      <w:pPr>
        <w:sectPr w:rsidR="00145E69">
          <w:pgSz w:w="8640" w:h="12960"/>
          <w:pgMar w:top="680" w:right="1325" w:bottom="1384" w:left="1195" w:header="720" w:footer="720" w:gutter="0"/>
          <w:cols w:space="720"/>
        </w:sectPr>
      </w:pPr>
    </w:p>
    <w:p w:rsidR="00145E69" w:rsidRDefault="00145E69">
      <w:pPr>
        <w:tabs>
          <w:tab w:val="left" w:pos="2160"/>
        </w:tabs>
        <w:spacing w:before="4" w:line="270"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4</w:t>
      </w:r>
      <w:r>
        <w:rPr>
          <w:rFonts w:ascii="Garamond" w:eastAsia="Times New Roman" w:hAnsi="Garamond"/>
          <w:color w:val="000000"/>
          <w:spacing w:val="4"/>
          <w:sz w:val="23"/>
        </w:rPr>
        <w:tab/>
        <w:t>Clashing Symbols</w:t>
      </w:r>
    </w:p>
    <w:p w:rsidR="00145E69" w:rsidRDefault="00145E69">
      <w:pPr>
        <w:spacing w:before="301" w:line="270" w:lineRule="exact"/>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large and perhaps growing disjunct between magisterial teaching and the belief and practice of many Catholics in the area of sexuality. Even many committed members of the faithful find themselves wrestling with little success in trying to reconcile their own experience and convictions regarding sexuality with what they know of official Church teaching. The result is a kind of alienation in that these Christians cannot relate the very fundamental experience of their sexuality with statements con</w:t>
      </w:r>
      <w:r>
        <w:rPr>
          <w:rFonts w:ascii="Garamond" w:eastAsia="Times New Roman" w:hAnsi="Garamond"/>
          <w:color w:val="000000"/>
          <w:spacing w:val="-3"/>
          <w:sz w:val="23"/>
        </w:rPr>
        <w:softHyphen/>
        <w:t>cerning it by the Church with which they may otherwise profoundly identify.</w:t>
      </w:r>
    </w:p>
    <w:p w:rsidR="00145E69" w:rsidRDefault="00145E69">
      <w:pPr>
        <w:spacing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Before considering how to address such a troubling phenomenon, it is important to understand it more fully. In particular, consideration must be given to the historical forces that have given rise to current atti</w:t>
      </w:r>
      <w:r>
        <w:rPr>
          <w:rFonts w:ascii="Garamond" w:eastAsia="Times New Roman" w:hAnsi="Garamond"/>
          <w:color w:val="000000"/>
          <w:spacing w:val="-3"/>
          <w:sz w:val="23"/>
        </w:rPr>
        <w:softHyphen/>
        <w:t>tudes. What are the roots of this alienation among contemporary Cath</w:t>
      </w:r>
      <w:r>
        <w:rPr>
          <w:rFonts w:ascii="Garamond" w:eastAsia="Times New Roman" w:hAnsi="Garamond"/>
          <w:color w:val="000000"/>
          <w:spacing w:val="-3"/>
          <w:sz w:val="23"/>
        </w:rPr>
        <w:softHyphen/>
        <w:t>olics?</w:t>
      </w:r>
    </w:p>
    <w:p w:rsidR="00145E69" w:rsidRDefault="00145E69">
      <w:pPr>
        <w:spacing w:before="421" w:line="270" w:lineRule="exact"/>
        <w:jc w:val="center"/>
        <w:textAlignment w:val="baseline"/>
        <w:rPr>
          <w:rFonts w:ascii="Garamond" w:eastAsia="Times New Roman" w:hAnsi="Garamond"/>
          <w:color w:val="000000"/>
          <w:spacing w:val="3"/>
          <w:sz w:val="23"/>
        </w:rPr>
      </w:pPr>
      <w:r>
        <w:rPr>
          <w:rFonts w:ascii="Garamond" w:eastAsia="Times New Roman" w:hAnsi="Garamond"/>
          <w:color w:val="000000"/>
          <w:spacing w:val="3"/>
          <w:sz w:val="23"/>
        </w:rPr>
        <w:t>II. Sex: The American Ethos</w:t>
      </w:r>
    </w:p>
    <w:p w:rsidR="00145E69" w:rsidRDefault="00145E69">
      <w:pPr>
        <w:spacing w:before="122" w:line="270"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In a recent book Peter Gardella traces some of the key social and in</w:t>
      </w:r>
      <w:r>
        <w:rPr>
          <w:rFonts w:ascii="Garamond" w:eastAsia="Times New Roman" w:hAnsi="Garamond"/>
          <w:color w:val="000000"/>
          <w:spacing w:val="-6"/>
          <w:sz w:val="23"/>
        </w:rPr>
        <w:softHyphen/>
        <w:t>tellectual forces that have shaped the American understanding of sexu</w:t>
      </w:r>
      <w:r>
        <w:rPr>
          <w:rFonts w:ascii="Garamond" w:eastAsia="Times New Roman" w:hAnsi="Garamond"/>
          <w:color w:val="000000"/>
          <w:spacing w:val="-6"/>
          <w:sz w:val="23"/>
        </w:rPr>
        <w:softHyphen/>
        <w:t xml:space="preserve">ality through the early </w:t>
      </w:r>
      <w:r>
        <w:rPr>
          <w:rFonts w:ascii="Garamond" w:eastAsia="Times New Roman" w:hAnsi="Garamond"/>
          <w:color w:val="000000"/>
          <w:spacing w:val="-6"/>
          <w:sz w:val="19"/>
        </w:rPr>
        <w:t>1980s.</w:t>
      </w:r>
      <w:r>
        <w:rPr>
          <w:rFonts w:ascii="Garamond" w:eastAsia="Times New Roman" w:hAnsi="Garamond"/>
          <w:color w:val="000000"/>
          <w:spacing w:val="-6"/>
          <w:sz w:val="19"/>
          <w:vertAlign w:val="superscript"/>
        </w:rPr>
        <w:t>8</w:t>
      </w:r>
      <w:r>
        <w:rPr>
          <w:rFonts w:ascii="Garamond" w:eastAsia="Times New Roman" w:hAnsi="Garamond"/>
          <w:color w:val="000000"/>
          <w:spacing w:val="-6"/>
          <w:sz w:val="23"/>
        </w:rPr>
        <w:t xml:space="preserve"> The modern American ethos of sexuality, according to Gardella, has been shaped by influences as diverse as Ro</w:t>
      </w:r>
      <w:r>
        <w:rPr>
          <w:rFonts w:ascii="Garamond" w:eastAsia="Times New Roman" w:hAnsi="Garamond"/>
          <w:color w:val="000000"/>
          <w:spacing w:val="-6"/>
          <w:sz w:val="23"/>
        </w:rPr>
        <w:softHyphen/>
        <w:t>man Catholic moral theology, evangelical Protestantism, medical sci</w:t>
      </w:r>
      <w:r>
        <w:rPr>
          <w:rFonts w:ascii="Garamond" w:eastAsia="Times New Roman" w:hAnsi="Garamond"/>
          <w:color w:val="000000"/>
          <w:spacing w:val="-6"/>
          <w:sz w:val="23"/>
        </w:rPr>
        <w:softHyphen/>
        <w:t>ence, Romanticism, the Virgin Mary, the ideology of the birth control movement, and modern psychology.</w:t>
      </w:r>
    </w:p>
    <w:p w:rsidR="00145E69" w:rsidRDefault="00145E69">
      <w:pPr>
        <w:spacing w:after="201"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While it is undoubtedly true that the "puritanism" of the early Puri</w:t>
      </w:r>
      <w:r>
        <w:rPr>
          <w:rFonts w:ascii="Garamond" w:eastAsia="Times New Roman" w:hAnsi="Garamond"/>
          <w:color w:val="000000"/>
          <w:spacing w:val="-5"/>
          <w:sz w:val="23"/>
        </w:rPr>
        <w:softHyphen/>
        <w:t>tans has been exaggerated, it is equally true that early American preach</w:t>
      </w:r>
      <w:r>
        <w:rPr>
          <w:rFonts w:ascii="Garamond" w:eastAsia="Times New Roman" w:hAnsi="Garamond"/>
          <w:color w:val="000000"/>
          <w:spacing w:val="-5"/>
          <w:sz w:val="23"/>
        </w:rPr>
        <w:softHyphen/>
        <w:t>ers and theologians said little about sex, even that between husband and wife.</w:t>
      </w:r>
      <w:r>
        <w:rPr>
          <w:rFonts w:ascii="Garamond" w:eastAsia="Times New Roman" w:hAnsi="Garamond"/>
          <w:color w:val="000000"/>
          <w:spacing w:val="-5"/>
          <w:sz w:val="23"/>
          <w:vertAlign w:val="superscript"/>
        </w:rPr>
        <w:t>9</w:t>
      </w:r>
      <w:r>
        <w:rPr>
          <w:rFonts w:ascii="Garamond" w:eastAsia="Times New Roman" w:hAnsi="Garamond"/>
          <w:color w:val="000000"/>
          <w:spacing w:val="-5"/>
          <w:sz w:val="23"/>
        </w:rPr>
        <w:t xml:space="preserve"> This reticence created something of a vacuum regarding reliable</w:t>
      </w:r>
    </w:p>
    <w:p w:rsidR="00145E69" w:rsidRDefault="00145E69">
      <w:pPr>
        <w:spacing w:before="14" w:line="220" w:lineRule="exact"/>
        <w:jc w:val="both"/>
        <w:textAlignment w:val="baseline"/>
        <w:rPr>
          <w:rFonts w:ascii="Garamond" w:eastAsia="Times New Roman" w:hAnsi="Garamond"/>
          <w:color w:val="000000"/>
          <w:spacing w:val="-4"/>
          <w:sz w:val="19"/>
        </w:rPr>
      </w:pPr>
      <w:r>
        <w:rPr>
          <w:noProof/>
        </w:rPr>
        <w:pict>
          <v:line id="_x0000_s1035" style="position:absolute;left:0;text-align:left;z-index:251647488;mso-position-horizontal-relative:page;mso-position-vertical-relative:page" from="65.75pt,453.35pt" to="126.3pt,453.35pt" strokeweight=".5pt">
            <w10:wrap anchorx="page" anchory="page"/>
          </v:line>
        </w:pict>
      </w:r>
      <w:r>
        <w:rPr>
          <w:rFonts w:ascii="Garamond" w:eastAsia="Times New Roman" w:hAnsi="Garamond"/>
          <w:color w:val="000000"/>
          <w:spacing w:val="-4"/>
          <w:sz w:val="19"/>
        </w:rPr>
        <w:t>(Oct. 31,</w:t>
      </w:r>
      <w:r>
        <w:rPr>
          <w:rFonts w:ascii="Garamond" w:eastAsia="Times New Roman" w:hAnsi="Garamond"/>
          <w:color w:val="000000"/>
          <w:spacing w:val="-4"/>
          <w:sz w:val="17"/>
          <w:lang w:val="el-GR"/>
        </w:rPr>
        <w:t xml:space="preserve"> 199Æ):</w:t>
      </w:r>
      <w:r>
        <w:rPr>
          <w:rFonts w:ascii="Garamond" w:eastAsia="Times New Roman" w:hAnsi="Garamond"/>
          <w:color w:val="000000"/>
          <w:spacing w:val="-4"/>
          <w:sz w:val="19"/>
        </w:rPr>
        <w:t xml:space="preserve"> 318—z3.</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19"/>
        </w:rPr>
        <w:t xml:space="preserve"> Greeley's </w:t>
      </w:r>
      <w:r>
        <w:rPr>
          <w:rFonts w:ascii="Garamond" w:eastAsia="Times New Roman" w:hAnsi="Garamond"/>
          <w:i/>
          <w:color w:val="000000"/>
          <w:spacing w:val="-4"/>
          <w:sz w:val="17"/>
        </w:rPr>
        <w:t xml:space="preserve">Faithful Attraction: Discovering Intimacy, Love and Fidelity in American Marriage </w:t>
      </w:r>
      <w:r>
        <w:rPr>
          <w:rFonts w:ascii="Garamond" w:eastAsia="Times New Roman" w:hAnsi="Garamond"/>
          <w:color w:val="000000"/>
          <w:spacing w:val="-4"/>
          <w:sz w:val="19"/>
        </w:rPr>
        <w:t>(New York Tor Books, 1991). Unfortunately, Greeley creates a some</w:t>
      </w:r>
      <w:r>
        <w:rPr>
          <w:rFonts w:ascii="Garamond" w:eastAsia="Times New Roman" w:hAnsi="Garamond"/>
          <w:color w:val="000000"/>
          <w:spacing w:val="-4"/>
          <w:sz w:val="19"/>
        </w:rPr>
        <w:softHyphen/>
        <w:t>what superficial contrast between "popular tradition" and practice and a more oppressive "high tradition."</w:t>
      </w:r>
    </w:p>
    <w:p w:rsidR="00145E69" w:rsidRDefault="00145E69">
      <w:pPr>
        <w:numPr>
          <w:ilvl w:val="0"/>
          <w:numId w:val="9"/>
        </w:numPr>
        <w:tabs>
          <w:tab w:val="clear" w:pos="216"/>
          <w:tab w:val="left" w:pos="432"/>
        </w:tabs>
        <w:spacing w:line="218"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Peter Gardella, </w:t>
      </w:r>
      <w:r>
        <w:rPr>
          <w:rFonts w:ascii="Garamond" w:eastAsia="Times New Roman" w:hAnsi="Garamond"/>
          <w:i/>
          <w:color w:val="000000"/>
          <w:sz w:val="17"/>
        </w:rPr>
        <w:t xml:space="preserve">Innocent Ecstasy: How Christianiy Gave America an Ethic of Sexual Pleasure </w:t>
      </w:r>
      <w:r>
        <w:rPr>
          <w:rFonts w:ascii="Garamond" w:eastAsia="Times New Roman" w:hAnsi="Garamond"/>
          <w:color w:val="000000"/>
          <w:sz w:val="19"/>
        </w:rPr>
        <w:t>(New York Oxford University Press, 1985). I will be following Gardella's treatment in much of this section.</w:t>
      </w:r>
    </w:p>
    <w:p w:rsidR="00145E69" w:rsidRDefault="00145E69">
      <w:pPr>
        <w:numPr>
          <w:ilvl w:val="0"/>
          <w:numId w:val="9"/>
        </w:numPr>
        <w:tabs>
          <w:tab w:val="clear" w:pos="216"/>
          <w:tab w:val="left" w:pos="432"/>
        </w:tabs>
        <w:spacing w:before="9" w:line="22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Gardella traces this reticence to convictions concerning the basically natural and secular (as opposed to biblical) character of marriage and sex as well as to Puritan fears about the corruption of sex by sin. See </w:t>
      </w:r>
      <w:r>
        <w:rPr>
          <w:rFonts w:ascii="Garamond" w:eastAsia="Times New Roman" w:hAnsi="Garamond"/>
          <w:i/>
          <w:color w:val="000000"/>
          <w:sz w:val="17"/>
        </w:rPr>
        <w:t xml:space="preserve">Innocent Ecstasy, </w:t>
      </w:r>
      <w:r>
        <w:rPr>
          <w:rFonts w:ascii="Garamond" w:eastAsia="Times New Roman" w:hAnsi="Garamond"/>
          <w:color w:val="000000"/>
          <w:sz w:val="19"/>
        </w:rPr>
        <w:t>39-40.</w:t>
      </w:r>
    </w:p>
    <w:p w:rsidR="00145E69" w:rsidRDefault="00145E69">
      <w:pPr>
        <w:sectPr w:rsidR="00145E69">
          <w:pgSz w:w="8640" w:h="12960"/>
          <w:pgMar w:top="720" w:right="1205" w:bottom="1224" w:left="1315" w:header="720" w:footer="720" w:gutter="0"/>
          <w:cols w:space="720"/>
        </w:sectPr>
      </w:pPr>
    </w:p>
    <w:p w:rsidR="00145E69" w:rsidRDefault="00145E69">
      <w:pPr>
        <w:tabs>
          <w:tab w:val="right" w:pos="6192"/>
        </w:tabs>
        <w:spacing w:before="2" w:line="270" w:lineRule="exact"/>
        <w:ind w:left="2736"/>
        <w:textAlignment w:val="baseline"/>
        <w:rPr>
          <w:rFonts w:ascii="Garamond" w:eastAsia="Times New Roman" w:hAnsi="Garamond"/>
          <w:color w:val="000000"/>
          <w:sz w:val="23"/>
        </w:rPr>
      </w:pPr>
      <w:r>
        <w:rPr>
          <w:rFonts w:ascii="Garamond" w:eastAsia="Times New Roman" w:hAnsi="Garamond"/>
          <w:color w:val="000000"/>
          <w:sz w:val="23"/>
        </w:rPr>
        <w:t>Sex</w:t>
      </w:r>
      <w:r>
        <w:rPr>
          <w:rFonts w:ascii="Garamond" w:eastAsia="Times New Roman" w:hAnsi="Garamond"/>
          <w:color w:val="000000"/>
          <w:sz w:val="23"/>
        </w:rPr>
        <w:tab/>
        <w:t>5</w:t>
      </w:r>
    </w:p>
    <w:p w:rsidR="00145E69" w:rsidRDefault="00145E69">
      <w:pPr>
        <w:spacing w:before="324"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public information about sex—a vacuum filled by the persons and writ</w:t>
      </w:r>
      <w:r>
        <w:rPr>
          <w:rFonts w:ascii="Garamond" w:eastAsia="Times New Roman" w:hAnsi="Garamond"/>
          <w:color w:val="000000"/>
          <w:spacing w:val="-4"/>
          <w:sz w:val="23"/>
        </w:rPr>
        <w:softHyphen/>
        <w:t>ings of a primarily Protestant medical profession. This silence also ex</w:t>
      </w:r>
      <w:r>
        <w:rPr>
          <w:rFonts w:ascii="Garamond" w:eastAsia="Times New Roman" w:hAnsi="Garamond"/>
          <w:color w:val="000000"/>
          <w:spacing w:val="-4"/>
          <w:sz w:val="23"/>
        </w:rPr>
        <w:softHyphen/>
        <w:t>plains some of the shock of a primarily Protestant United States to the influx of Catholic immigrants and ideas in the mid-nineteenth century. For the moral manuals used in Catholic seminaries to train priests con</w:t>
      </w:r>
      <w:r>
        <w:rPr>
          <w:rFonts w:ascii="Garamond" w:eastAsia="Times New Roman" w:hAnsi="Garamond"/>
          <w:color w:val="000000"/>
          <w:spacing w:val="-4"/>
          <w:sz w:val="23"/>
        </w:rPr>
        <w:softHyphen/>
        <w:t>tained very detailed treatments of the place of sex and love within mar-riage.</w:t>
      </w:r>
      <w:r>
        <w:rPr>
          <w:rFonts w:ascii="Garamond" w:eastAsia="Times New Roman" w:hAnsi="Garamond"/>
          <w:color w:val="000000"/>
          <w:spacing w:val="-4"/>
          <w:sz w:val="23"/>
          <w:vertAlign w:val="superscript"/>
        </w:rPr>
        <w:t>10</w:t>
      </w:r>
      <w:r>
        <w:rPr>
          <w:rFonts w:ascii="Garamond" w:eastAsia="Times New Roman" w:hAnsi="Garamond"/>
          <w:color w:val="000000"/>
          <w:spacing w:val="-4"/>
          <w:sz w:val="23"/>
        </w:rPr>
        <w:t xml:space="preserve"> In time, this linking of sex and love within marriage would help to form a more personal concept of marriage different from its Euro</w:t>
      </w:r>
      <w:r>
        <w:rPr>
          <w:rFonts w:ascii="Garamond" w:eastAsia="Times New Roman" w:hAnsi="Garamond"/>
          <w:color w:val="000000"/>
          <w:spacing w:val="-4"/>
          <w:sz w:val="23"/>
        </w:rPr>
        <w:softHyphen/>
        <w:t>pean predecessors. More immediately, however, it fed into the powerful anti-Catholic reaction that characterized the nineteenth-century United States and the lasting cultural association of Catholics and sexual im-morality.</w:t>
      </w:r>
      <w:r>
        <w:rPr>
          <w:rFonts w:ascii="Garamond" w:eastAsia="Times New Roman" w:hAnsi="Garamond"/>
          <w:color w:val="000000"/>
          <w:spacing w:val="-4"/>
          <w:sz w:val="23"/>
          <w:vertAlign w:val="superscript"/>
        </w:rPr>
        <w:t>11</w:t>
      </w:r>
      <w:r>
        <w:rPr>
          <w:rFonts w:ascii="Garamond" w:eastAsia="Times New Roman" w:hAnsi="Garamond"/>
          <w:color w:val="000000"/>
          <w:spacing w:val="-4"/>
          <w:sz w:val="23"/>
        </w:rPr>
        <w:t xml:space="preserve"> </w:t>
      </w:r>
    </w:p>
    <w:p w:rsidR="00145E69" w:rsidRDefault="00145E69">
      <w:pPr>
        <w:spacing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If early medical treatments and Catholic moral theology presented sex in fairly straightforward and positive terms, this warm assessment cooled considerably in the Victorian period. Theological, scientific, and social views coalesced to produce a "medical Christianity" that closely identified sex with original sin. The essence of this sin was seen as dis</w:t>
      </w:r>
      <w:r>
        <w:rPr>
          <w:rFonts w:ascii="Garamond" w:eastAsia="Times New Roman" w:hAnsi="Garamond"/>
          <w:color w:val="000000"/>
          <w:spacing w:val="-4"/>
          <w:sz w:val="23"/>
        </w:rPr>
        <w:softHyphen/>
        <w:t>ordered passion, which produced the physical lust that in turn was at the root of a whole host of personal and social evils. This perception caused both doctors and theologians to prescribe a kind of medical sal</w:t>
      </w:r>
      <w:r>
        <w:rPr>
          <w:rFonts w:ascii="Garamond" w:eastAsia="Times New Roman" w:hAnsi="Garamond"/>
          <w:color w:val="000000"/>
          <w:spacing w:val="-4"/>
          <w:sz w:val="23"/>
        </w:rPr>
        <w:softHyphen/>
        <w:t>vation in which passion could be restrained (and hence the ills of socie</w:t>
      </w:r>
      <w:r>
        <w:rPr>
          <w:rFonts w:ascii="Garamond" w:eastAsia="Times New Roman" w:hAnsi="Garamond"/>
          <w:color w:val="000000"/>
          <w:spacing w:val="-4"/>
          <w:sz w:val="23"/>
        </w:rPr>
        <w:softHyphen/>
        <w:t>ty cured) through a resolutely bland diet, strictly moderated sexual practice, proper sleep and exercise, and, in some cases, surgery.</w:t>
      </w:r>
      <w:r>
        <w:rPr>
          <w:rFonts w:ascii="Garamond" w:eastAsia="Times New Roman" w:hAnsi="Garamond"/>
          <w:color w:val="000000"/>
          <w:spacing w:val="-4"/>
          <w:sz w:val="23"/>
          <w:vertAlign w:val="superscript"/>
        </w:rPr>
        <w:t>12</w:t>
      </w:r>
      <w:r>
        <w:rPr>
          <w:rFonts w:ascii="Garamond" w:eastAsia="Times New Roman" w:hAnsi="Garamond"/>
          <w:color w:val="000000"/>
          <w:spacing w:val="-4"/>
          <w:sz w:val="23"/>
        </w:rPr>
        <w:t xml:space="preserve"> Such medically inspired fears created a kind of consensus of sexual repres-</w:t>
      </w:r>
      <w:r>
        <w:rPr>
          <w:rFonts w:ascii="Garamond" w:eastAsia="Times New Roman" w:hAnsi="Garamond"/>
          <w:color w:val="000000"/>
          <w:sz w:val="24"/>
        </w:rPr>
        <w:t xml:space="preserve"> </w:t>
      </w:r>
    </w:p>
    <w:p w:rsidR="00145E69" w:rsidRDefault="00145E69">
      <w:pPr>
        <w:spacing w:before="210" w:line="220" w:lineRule="exact"/>
        <w:ind w:firstLine="216"/>
        <w:jc w:val="both"/>
        <w:textAlignment w:val="baseline"/>
        <w:rPr>
          <w:rFonts w:ascii="Garamond" w:eastAsia="Times New Roman" w:hAnsi="Garamond"/>
          <w:color w:val="000000"/>
          <w:spacing w:val="-8"/>
          <w:sz w:val="19"/>
        </w:rPr>
      </w:pPr>
      <w:r>
        <w:rPr>
          <w:rFonts w:ascii="Garamond" w:eastAsia="Times New Roman" w:hAnsi="Garamond"/>
          <w:color w:val="000000"/>
          <w:spacing w:val="-8"/>
          <w:sz w:val="19"/>
        </w:rPr>
        <w:t xml:space="preserve">xo. Gardella gives the example of the 1843 </w:t>
      </w:r>
      <w:r>
        <w:rPr>
          <w:rFonts w:ascii="Garamond" w:eastAsia="Times New Roman" w:hAnsi="Garamond"/>
          <w:i/>
          <w:color w:val="000000"/>
          <w:spacing w:val="-8"/>
          <w:sz w:val="19"/>
        </w:rPr>
        <w:t xml:space="preserve">Theologise Moralis </w:t>
      </w:r>
      <w:r>
        <w:rPr>
          <w:rFonts w:ascii="Garamond" w:eastAsia="Times New Roman" w:hAnsi="Garamond"/>
          <w:color w:val="000000"/>
          <w:spacing w:val="-8"/>
          <w:sz w:val="19"/>
        </w:rPr>
        <w:t xml:space="preserve">of Francis Patrick Kenrick (then bishop of Philadelphia) which prescribed orgasm for women, even arguing, among other things, that women had the right to stimulate themselves to orgasm should their husbands fail to do so during intercourse. See Gardella, </w:t>
      </w:r>
      <w:r>
        <w:rPr>
          <w:rFonts w:ascii="Garamond" w:eastAsia="Times New Roman" w:hAnsi="Garamond"/>
          <w:i/>
          <w:color w:val="000000"/>
          <w:spacing w:val="-8"/>
          <w:sz w:val="19"/>
        </w:rPr>
        <w:t xml:space="preserve">Innocent Ecstasy, </w:t>
      </w:r>
      <w:r>
        <w:rPr>
          <w:rFonts w:ascii="Garamond" w:eastAsia="Times New Roman" w:hAnsi="Garamond"/>
          <w:color w:val="000000"/>
          <w:spacing w:val="-8"/>
          <w:sz w:val="19"/>
        </w:rPr>
        <w:t>q—ôï,</w:t>
      </w:r>
      <w:r>
        <w:rPr>
          <w:rFonts w:ascii="Garamond" w:eastAsia="Times New Roman" w:hAnsi="Garamond"/>
          <w:i/>
          <w:color w:val="000000"/>
          <w:spacing w:val="-8"/>
          <w:sz w:val="19"/>
        </w:rPr>
        <w:t>14—zq..</w:t>
      </w:r>
    </w:p>
    <w:p w:rsidR="00145E69" w:rsidRDefault="00145E69">
      <w:pPr>
        <w:spacing w:before="27" w:line="220"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11. Gardella observes that many of the accusations that sparked riots against Catho</w:t>
      </w:r>
      <w:r>
        <w:rPr>
          <w:rFonts w:ascii="Garamond" w:eastAsia="Times New Roman" w:hAnsi="Garamond"/>
          <w:color w:val="000000"/>
          <w:spacing w:val="-6"/>
          <w:sz w:val="19"/>
        </w:rPr>
        <w:softHyphen/>
        <w:t>lics were sexually charged. Likewise, many anti-Catholic tracts and polemics through the present day have offered sensational accounts of Catholic immorality, so shaping Ameri</w:t>
      </w:r>
      <w:r>
        <w:rPr>
          <w:rFonts w:ascii="Garamond" w:eastAsia="Times New Roman" w:hAnsi="Garamond"/>
          <w:color w:val="000000"/>
          <w:spacing w:val="-6"/>
          <w:sz w:val="19"/>
        </w:rPr>
        <w:softHyphen/>
        <w:t xml:space="preserve">can consciousness that the theme can also be found in mainstream American literature. See Gardella, </w:t>
      </w:r>
      <w:r>
        <w:rPr>
          <w:rFonts w:ascii="Garamond" w:eastAsia="Times New Roman" w:hAnsi="Garamond"/>
          <w:i/>
          <w:color w:val="000000"/>
          <w:spacing w:val="-6"/>
          <w:sz w:val="19"/>
        </w:rPr>
        <w:t xml:space="preserve">Innocent Ecstasy, </w:t>
      </w:r>
      <w:r>
        <w:rPr>
          <w:rFonts w:ascii="Garamond" w:eastAsia="Times New Roman" w:hAnsi="Garamond"/>
          <w:color w:val="000000"/>
          <w:spacing w:val="-6"/>
          <w:sz w:val="19"/>
        </w:rPr>
        <w:t>z5</w:t>
      </w:r>
      <w:r>
        <w:rPr>
          <w:rFonts w:ascii="Garamond" w:eastAsia="Times New Roman" w:hAnsi="Garamond"/>
          <w:color w:val="000000"/>
          <w:spacing w:val="-6"/>
          <w:sz w:val="19"/>
          <w:vertAlign w:val="superscript"/>
        </w:rPr>
        <w:t>-</w:t>
      </w:r>
      <w:r>
        <w:rPr>
          <w:rFonts w:ascii="Garamond" w:eastAsia="Times New Roman" w:hAnsi="Garamond"/>
          <w:color w:val="000000"/>
          <w:spacing w:val="-6"/>
          <w:sz w:val="19"/>
        </w:rPr>
        <w:t>3</w:t>
      </w:r>
      <w:r>
        <w:rPr>
          <w:rFonts w:ascii="Garamond" w:eastAsia="Times New Roman" w:hAnsi="Garamond"/>
          <w:color w:val="000000"/>
          <w:spacing w:val="-6"/>
          <w:sz w:val="19"/>
          <w:vertAlign w:val="superscript"/>
        </w:rPr>
        <w:t>8</w:t>
      </w:r>
      <w:r>
        <w:rPr>
          <w:rFonts w:ascii="Garamond" w:eastAsia="Times New Roman" w:hAnsi="Garamond"/>
          <w:color w:val="000000"/>
          <w:spacing w:val="-6"/>
          <w:sz w:val="19"/>
        </w:rPr>
        <w:t>.</w:t>
      </w:r>
    </w:p>
    <w:p w:rsidR="00145E69" w:rsidRDefault="00145E69">
      <w:pPr>
        <w:spacing w:line="213"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iz. Gardella notes that among the theologians who lent their weight to this effort one can find liberals such as Horace Bushnell, evangelicals such as Charles Firmey, and founders of wholly new groups such as Mary Baker Eddy and the Christian Science movement. Among scientists he notes the presence of John Harvey Kellogg and Sylvester</w:t>
      </w:r>
    </w:p>
    <w:p w:rsidR="00145E69" w:rsidRDefault="00145E69">
      <w:pPr>
        <w:tabs>
          <w:tab w:val="right" w:leader="underscore" w:pos="6192"/>
        </w:tabs>
        <w:spacing w:line="219" w:lineRule="exact"/>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Graham who offered their respective inventions—corn flakes and graham crackers</w:t>
      </w:r>
      <w:r>
        <w:rPr>
          <w:rFonts w:ascii="Garamond" w:eastAsia="Times New Roman" w:hAnsi="Garamond"/>
          <w:color w:val="000000"/>
          <w:spacing w:val="-4"/>
          <w:sz w:val="19"/>
        </w:rPr>
        <w:tab/>
        <w:t xml:space="preserve">in </w:t>
      </w:r>
      <w:r>
        <w:rPr>
          <w:rFonts w:ascii="Garamond" w:eastAsia="Times New Roman" w:hAnsi="Garamond"/>
          <w:color w:val="000000"/>
          <w:spacing w:val="-4"/>
          <w:sz w:val="19"/>
        </w:rPr>
        <w:br/>
        <w:t xml:space="preserve">the service of the eradication of vice through diet. See Gardella, </w:t>
      </w:r>
      <w:r>
        <w:rPr>
          <w:rFonts w:ascii="Garamond" w:eastAsia="Times New Roman" w:hAnsi="Garamond"/>
          <w:i/>
          <w:color w:val="000000"/>
          <w:spacing w:val="-4"/>
          <w:sz w:val="19"/>
        </w:rPr>
        <w:t xml:space="preserve">Innocent Ecstasy, </w:t>
      </w:r>
      <w:r>
        <w:rPr>
          <w:rFonts w:ascii="Garamond" w:eastAsia="Times New Roman" w:hAnsi="Garamond"/>
          <w:color w:val="000000"/>
          <w:spacing w:val="-4"/>
          <w:sz w:val="19"/>
        </w:rPr>
        <w:t>44-54.</w:t>
      </w:r>
    </w:p>
    <w:p w:rsidR="00145E69" w:rsidRDefault="00145E69">
      <w:pPr>
        <w:sectPr w:rsidR="00145E69">
          <w:pgSz w:w="8640" w:h="12960"/>
          <w:pgMar w:top="700" w:right="1315" w:bottom="1224" w:left="1205" w:header="720" w:footer="720" w:gutter="0"/>
          <w:cols w:space="720"/>
        </w:sectPr>
      </w:pPr>
    </w:p>
    <w:p w:rsidR="00145E69" w:rsidRDefault="00145E69">
      <w:pPr>
        <w:tabs>
          <w:tab w:val="left" w:pos="2160"/>
        </w:tabs>
        <w:spacing w:before="5" w:line="269"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6</w:t>
      </w:r>
      <w:r>
        <w:rPr>
          <w:rFonts w:ascii="Garamond" w:eastAsia="Times New Roman" w:hAnsi="Garamond"/>
          <w:color w:val="000000"/>
          <w:spacing w:val="3"/>
          <w:sz w:val="23"/>
        </w:rPr>
        <w:tab/>
        <w:t>Clashing Symbols</w:t>
      </w:r>
    </w:p>
    <w:p w:rsidR="00145E69" w:rsidRDefault="00145E69">
      <w:pPr>
        <w:spacing w:before="306"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Sion between Protestants and Catholics and a perfectionist optimism that society could indeed be transformed. It also conferred a new au</w:t>
      </w:r>
      <w:r>
        <w:rPr>
          <w:rFonts w:ascii="Garamond" w:eastAsia="Times New Roman" w:hAnsi="Garamond"/>
          <w:color w:val="000000"/>
          <w:spacing w:val="-4"/>
          <w:sz w:val="23"/>
        </w:rPr>
        <w:softHyphen/>
        <w:t>thority over the whole of human life on the medical profession, thereby contributing to the continuing medicali7ation of sexuality.</w:t>
      </w:r>
    </w:p>
    <w:p w:rsidR="00145E69" w:rsidRDefault="00145E69">
      <w:pPr>
        <w:spacing w:before="15"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At the beginning of the twentieth century the attitudes of some doc</w:t>
      </w:r>
      <w:r>
        <w:rPr>
          <w:rFonts w:ascii="Garamond" w:eastAsia="Times New Roman" w:hAnsi="Garamond"/>
          <w:color w:val="000000"/>
          <w:spacing w:val="-4"/>
          <w:sz w:val="23"/>
        </w:rPr>
        <w:softHyphen/>
        <w:t>tors began to change, resulting in a new emphasis on the acceptance of sex and its concomitant pleasure as integral to physical and spiritual health. Such doctors counseled a more frank and open discussion of sex to banish its associations with sin and urged couples toward a "total yielding" to their sexual impulses in marriage. This notion resonated deeply in a culture influenced by the revivalist ideal of "total yielding" to Christ forged in the Great Awakenings and carried forward by vari</w:t>
      </w:r>
      <w:r>
        <w:rPr>
          <w:rFonts w:ascii="Garamond" w:eastAsia="Times New Roman" w:hAnsi="Garamond"/>
          <w:color w:val="000000"/>
          <w:spacing w:val="-4"/>
          <w:sz w:val="23"/>
        </w:rPr>
        <w:softHyphen/>
        <w:t>ous evangelical groups.</w:t>
      </w:r>
      <w:r>
        <w:rPr>
          <w:rFonts w:ascii="Garamond" w:eastAsia="Times New Roman" w:hAnsi="Garamond"/>
          <w:color w:val="000000"/>
          <w:spacing w:val="-4"/>
          <w:sz w:val="23"/>
          <w:vertAlign w:val="superscript"/>
        </w:rPr>
        <w:t>13</w:t>
      </w:r>
      <w:r>
        <w:rPr>
          <w:rFonts w:ascii="Garamond" w:eastAsia="Times New Roman" w:hAnsi="Garamond"/>
          <w:color w:val="000000"/>
          <w:spacing w:val="-4"/>
          <w:sz w:val="23"/>
        </w:rPr>
        <w:t xml:space="preserve"> In this climate women came to be regarded as uniquely capable of the ecstasy that accompanied this self-abandon</w:t>
      </w:r>
      <w:r>
        <w:rPr>
          <w:rFonts w:ascii="Garamond" w:eastAsia="Times New Roman" w:hAnsi="Garamond"/>
          <w:color w:val="000000"/>
          <w:spacing w:val="-4"/>
          <w:sz w:val="23"/>
        </w:rPr>
        <w:softHyphen/>
        <w:t>ment. This development too was aided by religious perceptions such as accounts of sanctification by Methodist women, descriptions of receiv</w:t>
      </w:r>
      <w:r>
        <w:rPr>
          <w:rFonts w:ascii="Garamond" w:eastAsia="Times New Roman" w:hAnsi="Garamond"/>
          <w:color w:val="000000"/>
          <w:spacing w:val="-4"/>
          <w:sz w:val="23"/>
        </w:rPr>
        <w:softHyphen/>
        <w:t>ing the Holy Spirit by female Pentecostal leaders, and Catholic appreci</w:t>
      </w:r>
      <w:r>
        <w:rPr>
          <w:rFonts w:ascii="Garamond" w:eastAsia="Times New Roman" w:hAnsi="Garamond"/>
          <w:color w:val="000000"/>
          <w:spacing w:val="-4"/>
          <w:sz w:val="23"/>
        </w:rPr>
        <w:softHyphen/>
        <w:t>ation for female visionaries such as Bernadette.</w:t>
      </w:r>
      <w:r>
        <w:rPr>
          <w:rFonts w:ascii="Garamond" w:eastAsia="Times New Roman" w:hAnsi="Garamond"/>
          <w:color w:val="000000"/>
          <w:spacing w:val="-4"/>
          <w:sz w:val="23"/>
          <w:vertAlign w:val="superscript"/>
        </w:rPr>
        <w:t>14</w:t>
      </w:r>
      <w:r>
        <w:rPr>
          <w:rFonts w:ascii="Garamond" w:eastAsia="Times New Roman" w:hAnsi="Garamond"/>
          <w:color w:val="000000"/>
          <w:spacing w:val="-4"/>
          <w:sz w:val="23"/>
        </w:rPr>
        <w:t xml:space="preserve"> Such an impression was reinforced by the Romantic appreciation of Mary (by Protestants as well as Catholics) as the ideal woman, depicted as youthful, innocent, beautiful, and ecstatic.</w:t>
      </w:r>
    </w:p>
    <w:p w:rsidR="00145E69" w:rsidRDefault="00145E69">
      <w:pPr>
        <w:spacing w:before="5"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But as the twentieth century progressed, two other forces emerged to purge this vision of salvific sexuality, "total yielding," and female ecsta</w:t>
      </w:r>
      <w:r>
        <w:rPr>
          <w:rFonts w:ascii="Garamond" w:eastAsia="Times New Roman" w:hAnsi="Garamond"/>
          <w:color w:val="000000"/>
          <w:spacing w:val="-3"/>
          <w:sz w:val="23"/>
        </w:rPr>
        <w:softHyphen/>
        <w:t>sy of their religious trappings. These forces were the ideology of the birth control movement and the rise of modern psychology.</w:t>
      </w:r>
    </w:p>
    <w:p w:rsidR="00145E69" w:rsidRDefault="00145E69">
      <w:pPr>
        <w:spacing w:before="4"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Margaret Sanger, the US. apostle of contraception, effectively drew on all of these elements in her campaign to change legal prescriptions and social attitudes.</w:t>
      </w:r>
      <w:r>
        <w:rPr>
          <w:rFonts w:ascii="Garamond" w:eastAsia="Times New Roman" w:hAnsi="Garamond"/>
          <w:color w:val="000000"/>
          <w:spacing w:val="-4"/>
          <w:sz w:val="23"/>
          <w:vertAlign w:val="superscript"/>
        </w:rPr>
        <w:t>15</w:t>
      </w:r>
      <w:r>
        <w:rPr>
          <w:rFonts w:ascii="Garamond" w:eastAsia="Times New Roman" w:hAnsi="Garamond"/>
          <w:color w:val="000000"/>
          <w:spacing w:val="-4"/>
          <w:sz w:val="23"/>
        </w:rPr>
        <w:t xml:space="preserve"> Sanger depicted sex as quasi-sacramental, that is,</w:t>
      </w:r>
    </w:p>
    <w:p w:rsidR="00145E69" w:rsidRDefault="00145E69">
      <w:pPr>
        <w:numPr>
          <w:ilvl w:val="0"/>
          <w:numId w:val="10"/>
        </w:numPr>
        <w:tabs>
          <w:tab w:val="clear" w:pos="144"/>
          <w:tab w:val="left" w:pos="432"/>
        </w:tabs>
        <w:spacing w:before="343" w:line="215"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Indeed, some of these very doctors </w:t>
      </w:r>
      <w:r>
        <w:rPr>
          <w:rFonts w:ascii="Garamond" w:eastAsia="Times New Roman" w:hAnsi="Garamond"/>
          <w:i/>
          <w:color w:val="000000"/>
          <w:sz w:val="18"/>
        </w:rPr>
        <w:t xml:space="preserve">who </w:t>
      </w:r>
      <w:r>
        <w:rPr>
          <w:rFonts w:ascii="Garamond" w:eastAsia="Times New Roman" w:hAnsi="Garamond"/>
          <w:color w:val="000000"/>
          <w:sz w:val="18"/>
        </w:rPr>
        <w:t>prescribed such views of sex were them</w:t>
      </w:r>
      <w:r>
        <w:rPr>
          <w:rFonts w:ascii="Garamond" w:eastAsia="Times New Roman" w:hAnsi="Garamond"/>
          <w:color w:val="000000"/>
          <w:sz w:val="18"/>
        </w:rPr>
        <w:softHyphen/>
        <w:t xml:space="preserve">selves fervent believers </w:t>
      </w:r>
      <w:r>
        <w:rPr>
          <w:rFonts w:ascii="Garamond" w:eastAsia="Times New Roman" w:hAnsi="Garamond"/>
          <w:i/>
          <w:color w:val="000000"/>
          <w:sz w:val="18"/>
        </w:rPr>
        <w:t xml:space="preserve">who </w:t>
      </w:r>
      <w:r>
        <w:rPr>
          <w:rFonts w:ascii="Garamond" w:eastAsia="Times New Roman" w:hAnsi="Garamond"/>
          <w:color w:val="000000"/>
          <w:sz w:val="18"/>
        </w:rPr>
        <w:t xml:space="preserve">had undergone conversion experiences. See Gardella, </w:t>
      </w:r>
      <w:r>
        <w:rPr>
          <w:rFonts w:ascii="Garamond" w:eastAsia="Times New Roman" w:hAnsi="Garamond"/>
          <w:i/>
          <w:color w:val="000000"/>
          <w:sz w:val="18"/>
        </w:rPr>
        <w:t xml:space="preserve">Innocent Ecstasy, 68-74. </w:t>
      </w:r>
      <w:r>
        <w:rPr>
          <w:rFonts w:ascii="Garamond" w:eastAsia="Times New Roman" w:hAnsi="Garamond"/>
          <w:color w:val="000000"/>
          <w:sz w:val="18"/>
        </w:rPr>
        <w:t>On the impact of the Great Awakenings on American culture and con</w:t>
      </w:r>
      <w:r>
        <w:rPr>
          <w:rFonts w:ascii="Garamond" w:eastAsia="Times New Roman" w:hAnsi="Garamond"/>
          <w:color w:val="000000"/>
          <w:sz w:val="18"/>
        </w:rPr>
        <w:softHyphen/>
        <w:t xml:space="preserve">sciousness, see Sydney Ahlstrom, </w:t>
      </w:r>
      <w:r>
        <w:rPr>
          <w:rFonts w:ascii="Garamond" w:eastAsia="Times New Roman" w:hAnsi="Garamond"/>
          <w:i/>
          <w:color w:val="000000"/>
          <w:sz w:val="18"/>
        </w:rPr>
        <w:t xml:space="preserve">A Religious History of the American People </w:t>
      </w:r>
      <w:r>
        <w:rPr>
          <w:rFonts w:ascii="Garamond" w:eastAsia="Times New Roman" w:hAnsi="Garamond"/>
          <w:color w:val="000000"/>
          <w:sz w:val="18"/>
        </w:rPr>
        <w:t xml:space="preserve">(New Haven, Conn.: Yale University Press, </w:t>
      </w:r>
      <w:r>
        <w:rPr>
          <w:rFonts w:ascii="Garamond" w:eastAsia="Times New Roman" w:hAnsi="Garamond"/>
          <w:i/>
          <w:color w:val="000000"/>
          <w:sz w:val="18"/>
        </w:rPr>
        <w:t>1972), z8o-94, 4</w:t>
      </w:r>
      <w:r>
        <w:rPr>
          <w:rFonts w:ascii="Bookman Old Style" w:eastAsia="Times New Roman" w:hAnsi="Bookman Old Style"/>
          <w:i/>
          <w:color w:val="000000"/>
          <w:sz w:val="18"/>
          <w:vertAlign w:val="superscript"/>
        </w:rPr>
        <w:t>1</w:t>
      </w:r>
      <w:r>
        <w:rPr>
          <w:rFonts w:ascii="Garamond" w:eastAsia="Times New Roman" w:hAnsi="Garamond"/>
          <w:i/>
          <w:color w:val="000000"/>
          <w:sz w:val="18"/>
        </w:rPr>
        <w:t>5</w:t>
      </w:r>
      <w:r>
        <w:rPr>
          <w:rFonts w:ascii="Bookman Old Style" w:eastAsia="Times New Roman" w:hAnsi="Bookman Old Style"/>
          <w:i/>
          <w:color w:val="000000"/>
          <w:sz w:val="18"/>
          <w:vertAlign w:val="superscript"/>
        </w:rPr>
        <w:t>-</w:t>
      </w:r>
      <w:r>
        <w:rPr>
          <w:rFonts w:ascii="Garamond" w:eastAsia="Times New Roman" w:hAnsi="Garamond"/>
          <w:i/>
          <w:color w:val="000000"/>
          <w:sz w:val="18"/>
        </w:rPr>
        <w:t>54.</w:t>
      </w:r>
    </w:p>
    <w:p w:rsidR="00145E69" w:rsidRDefault="00145E69">
      <w:pPr>
        <w:numPr>
          <w:ilvl w:val="0"/>
          <w:numId w:val="10"/>
        </w:numPr>
        <w:tabs>
          <w:tab w:val="clear" w:pos="144"/>
          <w:tab w:val="left" w:pos="432"/>
        </w:tabs>
        <w:spacing w:line="213"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Gardella mentions Phoebe Palmer, an influential Methodist teacher, and Áimée Semple McPherson, a Pentecostal radio evangelist, as examples. See </w:t>
      </w:r>
      <w:r>
        <w:rPr>
          <w:rFonts w:ascii="Garamond" w:eastAsia="Times New Roman" w:hAnsi="Garamond"/>
          <w:i/>
          <w:color w:val="000000"/>
          <w:sz w:val="18"/>
        </w:rPr>
        <w:t>Innocent Ecstasy, 80-94.</w:t>
      </w:r>
    </w:p>
    <w:p w:rsidR="00145E69" w:rsidRDefault="00145E69">
      <w:pPr>
        <w:numPr>
          <w:ilvl w:val="0"/>
          <w:numId w:val="10"/>
        </w:numPr>
        <w:tabs>
          <w:tab w:val="clear" w:pos="144"/>
          <w:tab w:val="left" w:pos="432"/>
        </w:tabs>
        <w:spacing w:before="10" w:line="219" w:lineRule="exact"/>
        <w:ind w:firstLine="288"/>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Gardella's treatment of Sanger produces mixed results. On the one hand, he does a</w:t>
      </w:r>
    </w:p>
    <w:p w:rsidR="00145E69" w:rsidRDefault="00145E69">
      <w:pPr>
        <w:sectPr w:rsidR="00145E69">
          <w:pgSz w:w="8640" w:h="12960"/>
          <w:pgMar w:top="720" w:right="1195" w:bottom="1404" w:left="1325" w:header="720" w:footer="720" w:gutter="0"/>
          <w:cols w:space="720"/>
        </w:sectPr>
      </w:pPr>
    </w:p>
    <w:p w:rsidR="00145E69" w:rsidRDefault="00145E69">
      <w:pPr>
        <w:tabs>
          <w:tab w:val="right" w:pos="6120"/>
        </w:tabs>
        <w:spacing w:before="1" w:line="269" w:lineRule="exact"/>
        <w:ind w:left="2736"/>
        <w:textAlignment w:val="baseline"/>
        <w:rPr>
          <w:rFonts w:ascii="Garamond" w:eastAsia="Times New Roman" w:hAnsi="Garamond"/>
          <w:color w:val="000000"/>
          <w:sz w:val="23"/>
        </w:rPr>
      </w:pPr>
      <w:r>
        <w:rPr>
          <w:rFonts w:ascii="Garamond" w:eastAsia="Times New Roman" w:hAnsi="Garamond"/>
          <w:color w:val="000000"/>
          <w:sz w:val="23"/>
        </w:rPr>
        <w:t>Sex</w:t>
      </w:r>
      <w:r>
        <w:rPr>
          <w:rFonts w:ascii="Garamond" w:eastAsia="Times New Roman" w:hAnsi="Garamond"/>
          <w:color w:val="000000"/>
          <w:sz w:val="23"/>
        </w:rPr>
        <w:tab/>
        <w:t>7</w:t>
      </w:r>
    </w:p>
    <w:p w:rsidR="00145E69" w:rsidRDefault="00145E69">
      <w:pPr>
        <w:spacing w:before="338"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as a kind of communion in mutual ecstasy. However, she carefully gen-dered her account of sexual roles, highlighting the activity of the male (who becomes almost godlike in sexual foreplay) and the active passivi</w:t>
      </w:r>
      <w:r>
        <w:rPr>
          <w:rFonts w:ascii="Garamond" w:eastAsia="Times New Roman" w:hAnsi="Garamond"/>
          <w:color w:val="000000"/>
          <w:spacing w:val="-4"/>
          <w:sz w:val="23"/>
        </w:rPr>
        <w:softHyphen/>
        <w:t>ty of the woman who abandons herself to passion. But ideally, for Sanger, the couple would achieve the ecstasy of mutual orgasm together. Such sexual skill, she argued, would require practice and hence contra</w:t>
      </w:r>
      <w:r>
        <w:rPr>
          <w:rFonts w:ascii="Garamond" w:eastAsia="Times New Roman" w:hAnsi="Garamond"/>
          <w:color w:val="000000"/>
          <w:spacing w:val="-4"/>
          <w:sz w:val="23"/>
        </w:rPr>
        <w:softHyphen/>
        <w:t>ception—so that women could develop their "love nature" apart from their "maternal nature:' This in turn would redeem motherhood and indeed all humanity, eliminating abortion, infanticide, child neglect, and abandonment. The utopia created by only "wanted" pregnancies would transform the world. Thus Sanger offered the nation her own form of secular perfectionism.</w:t>
      </w:r>
    </w:p>
    <w:p w:rsidR="00145E69" w:rsidRDefault="00145E69">
      <w:pPr>
        <w:spacing w:before="8"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Another secularizing influence on twentieth-century American views of sexuality was provided by modern psychology, particularly the thought of Sigmund Freud. As influential as it was in Europe, Freud's thought had an even greater impact on U.S. culture. While some of his darker ideas concerning the death instinct and religion as an illusion were not widely received on American shores, his pansexualism proved enormously popular. In the hands of his popularizers, this view was wedded to the emerging views of sex as the highest of human experi</w:t>
      </w:r>
      <w:r>
        <w:rPr>
          <w:rFonts w:ascii="Garamond" w:eastAsia="Times New Roman" w:hAnsi="Garamond"/>
          <w:color w:val="000000"/>
          <w:spacing w:val="-5"/>
          <w:sz w:val="23"/>
        </w:rPr>
        <w:softHyphen/>
        <w:t>ences, orgasm as a form of spiritual ecstasy, and redemption as an as</w:t>
      </w:r>
      <w:r>
        <w:rPr>
          <w:rFonts w:ascii="Garamond" w:eastAsia="Times New Roman" w:hAnsi="Garamond"/>
          <w:color w:val="000000"/>
          <w:spacing w:val="-5"/>
          <w:sz w:val="23"/>
        </w:rPr>
        <w:softHyphen/>
        <w:t>pect of sexual experience—apart from any connection to Christianity.</w:t>
      </w:r>
      <w:r>
        <w:rPr>
          <w:rFonts w:ascii="Garamond" w:eastAsia="Times New Roman" w:hAnsi="Garamond"/>
          <w:color w:val="000000"/>
          <w:spacing w:val="-5"/>
          <w:sz w:val="23"/>
          <w:vertAlign w:val="superscript"/>
        </w:rPr>
        <w:t>16</w:t>
      </w:r>
      <w:r>
        <w:rPr>
          <w:rFonts w:ascii="Garamond" w:eastAsia="Times New Roman" w:hAnsi="Garamond"/>
          <w:color w:val="000000"/>
          <w:spacing w:val="-5"/>
          <w:sz w:val="23"/>
        </w:rPr>
        <w:t xml:space="preserve"> </w:t>
      </w:r>
    </w:p>
    <w:p w:rsidR="00145E69" w:rsidRDefault="00145E69">
      <w:pPr>
        <w:spacing w:before="4" w:after="249"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The resulting cultural view of sex Gardella terms "innocent ecstasy," sex understood as bearing the promise of ecstatic release, personal ful</w:t>
      </w:r>
      <w:r>
        <w:rPr>
          <w:rFonts w:ascii="Garamond" w:eastAsia="Times New Roman" w:hAnsi="Garamond"/>
          <w:color w:val="000000"/>
          <w:spacing w:val="-5"/>
          <w:sz w:val="23"/>
        </w:rPr>
        <w:softHyphen/>
        <w:t>fillment, and salvific power, yet completely freed from a religious frame-</w:t>
      </w:r>
      <w:r>
        <w:rPr>
          <w:rFonts w:ascii="Garamond" w:eastAsia="Times New Roman" w:hAnsi="Garamond"/>
          <w:color w:val="000000"/>
          <w:sz w:val="24"/>
        </w:rPr>
        <w:t xml:space="preserve"> </w:t>
      </w:r>
    </w:p>
    <w:p w:rsidR="00145E69" w:rsidRDefault="00145E69">
      <w:pPr>
        <w:spacing w:before="29" w:line="219" w:lineRule="exact"/>
        <w:jc w:val="both"/>
        <w:textAlignment w:val="baseline"/>
        <w:rPr>
          <w:rFonts w:ascii="Garamond" w:eastAsia="Times New Roman" w:hAnsi="Garamond"/>
          <w:color w:val="000000"/>
          <w:spacing w:val="-6"/>
          <w:sz w:val="19"/>
        </w:rPr>
      </w:pPr>
      <w:r>
        <w:rPr>
          <w:noProof/>
        </w:rPr>
        <w:pict>
          <v:line id="_x0000_s1036" style="position:absolute;left:0;text-align:left;z-index:251648512;mso-position-horizontal-relative:page;mso-position-vertical-relative:page" from="59.9pt,415.2pt" to="120.3pt,415.2pt" strokeweight=".5pt">
            <w10:wrap anchorx="page" anchory="page"/>
          </v:line>
        </w:pict>
      </w:r>
      <w:r>
        <w:rPr>
          <w:rFonts w:ascii="Garamond" w:eastAsia="Times New Roman" w:hAnsi="Garamond"/>
          <w:color w:val="000000"/>
          <w:spacing w:val="-6"/>
          <w:sz w:val="19"/>
        </w:rPr>
        <w:t>good job of highlighting her political shrewdness in matters such as changing the termi</w:t>
      </w:r>
      <w:r>
        <w:rPr>
          <w:rFonts w:ascii="Garamond" w:eastAsia="Times New Roman" w:hAnsi="Garamond"/>
          <w:color w:val="000000"/>
          <w:spacing w:val="-6"/>
          <w:sz w:val="19"/>
        </w:rPr>
        <w:softHyphen/>
        <w:t>nology from "contraception" to the more innocuous "birth control," her harnessing of anti-Catholic sentiment in courting Protestant churches, and her use of Romantic and evangelical motifs in her descriptions of women. On the other hand, he downplays her socialist background, minimizes her affair with Havelock Ellis (himself a sexual psychol</w:t>
      </w:r>
      <w:r>
        <w:rPr>
          <w:rFonts w:ascii="Garamond" w:eastAsia="Times New Roman" w:hAnsi="Garamond"/>
          <w:color w:val="000000"/>
          <w:spacing w:val="-6"/>
          <w:sz w:val="19"/>
        </w:rPr>
        <w:softHyphen/>
        <w:t>ogist and participant in radical politics), and simply ignores her racism and her open ad</w:t>
      </w:r>
      <w:r>
        <w:rPr>
          <w:rFonts w:ascii="Garamond" w:eastAsia="Times New Roman" w:hAnsi="Garamond"/>
          <w:color w:val="000000"/>
          <w:spacing w:val="-6"/>
          <w:sz w:val="19"/>
        </w:rPr>
        <w:softHyphen/>
        <w:t xml:space="preserve">miration for Nazi eugenics programs. See Gardella, </w:t>
      </w:r>
      <w:r>
        <w:rPr>
          <w:rFonts w:ascii="Garamond" w:eastAsia="Times New Roman" w:hAnsi="Garamond"/>
          <w:i/>
          <w:color w:val="000000"/>
          <w:spacing w:val="-6"/>
          <w:sz w:val="19"/>
        </w:rPr>
        <w:t xml:space="preserve">Innocent Ecstasy, 130-40. </w:t>
      </w:r>
      <w:r>
        <w:rPr>
          <w:rFonts w:ascii="Garamond" w:eastAsia="Times New Roman" w:hAnsi="Garamond"/>
          <w:color w:val="000000"/>
          <w:spacing w:val="-6"/>
          <w:sz w:val="19"/>
        </w:rPr>
        <w:t>For more crit</w:t>
      </w:r>
      <w:r>
        <w:rPr>
          <w:rFonts w:ascii="Garamond" w:eastAsia="Times New Roman" w:hAnsi="Garamond"/>
          <w:color w:val="000000"/>
          <w:spacing w:val="-6"/>
          <w:sz w:val="19"/>
        </w:rPr>
        <w:softHyphen/>
        <w:t xml:space="preserve">ical examinations of Sanger, see George Grant, </w:t>
      </w:r>
      <w:r>
        <w:rPr>
          <w:rFonts w:ascii="Garamond" w:eastAsia="Times New Roman" w:hAnsi="Garamond"/>
          <w:i/>
          <w:color w:val="000000"/>
          <w:spacing w:val="-6"/>
          <w:sz w:val="19"/>
        </w:rPr>
        <w:t xml:space="preserve">Grand Illusions: The Legacy </w:t>
      </w:r>
      <w:r>
        <w:rPr>
          <w:rFonts w:ascii="Garamond" w:eastAsia="Times New Roman" w:hAnsi="Garamond"/>
          <w:i/>
          <w:color w:val="000000"/>
          <w:spacing w:val="-6"/>
          <w:sz w:val="17"/>
        </w:rPr>
        <w:t xml:space="preserve">of </w:t>
      </w:r>
      <w:r>
        <w:rPr>
          <w:rFonts w:ascii="Garamond" w:eastAsia="Times New Roman" w:hAnsi="Garamond"/>
          <w:i/>
          <w:color w:val="000000"/>
          <w:spacing w:val="-6"/>
          <w:sz w:val="19"/>
        </w:rPr>
        <w:t>Planned Parenthood (</w:t>
      </w:r>
      <w:r>
        <w:rPr>
          <w:rFonts w:ascii="Garamond" w:eastAsia="Times New Roman" w:hAnsi="Garamond"/>
          <w:color w:val="000000"/>
          <w:spacing w:val="-6"/>
          <w:sz w:val="19"/>
        </w:rPr>
        <w:t xml:space="preserve">Brentwood, Tenn.: Wolgemuth &amp; Hyatt, </w:t>
      </w:r>
      <w:r>
        <w:rPr>
          <w:rFonts w:ascii="Garamond" w:eastAsia="Times New Roman" w:hAnsi="Garamond"/>
          <w:i/>
          <w:color w:val="000000"/>
          <w:spacing w:val="-6"/>
          <w:sz w:val="19"/>
        </w:rPr>
        <w:t xml:space="preserve">1988), </w:t>
      </w:r>
      <w:r>
        <w:rPr>
          <w:rFonts w:ascii="Garamond" w:eastAsia="Times New Roman" w:hAnsi="Garamond"/>
          <w:color w:val="000000"/>
          <w:spacing w:val="-6"/>
          <w:sz w:val="12"/>
        </w:rPr>
        <w:t xml:space="preserve">41-61; </w:t>
      </w:r>
      <w:r>
        <w:rPr>
          <w:rFonts w:ascii="Garamond" w:eastAsia="Times New Roman" w:hAnsi="Garamond"/>
          <w:color w:val="000000"/>
          <w:spacing w:val="-6"/>
          <w:sz w:val="19"/>
        </w:rPr>
        <w:t xml:space="preserve">and Robert Marshall and Charles Donovan, </w:t>
      </w:r>
      <w:r>
        <w:rPr>
          <w:rFonts w:ascii="Garamond" w:eastAsia="Times New Roman" w:hAnsi="Garamond"/>
          <w:i/>
          <w:color w:val="000000"/>
          <w:spacing w:val="-6"/>
          <w:sz w:val="19"/>
        </w:rPr>
        <w:t xml:space="preserve">Blessed Are the </w:t>
      </w:r>
      <w:r>
        <w:rPr>
          <w:rFonts w:ascii="Garamond" w:eastAsia="Times New Roman" w:hAnsi="Garamond"/>
          <w:color w:val="000000"/>
          <w:spacing w:val="-6"/>
          <w:sz w:val="19"/>
        </w:rPr>
        <w:t xml:space="preserve">Barrm: </w:t>
      </w:r>
      <w:r>
        <w:rPr>
          <w:rFonts w:ascii="Garamond" w:eastAsia="Times New Roman" w:hAnsi="Garamond"/>
          <w:i/>
          <w:color w:val="000000"/>
          <w:spacing w:val="-6"/>
          <w:sz w:val="19"/>
        </w:rPr>
        <w:t xml:space="preserve">The Social Policy </w:t>
      </w:r>
      <w:r>
        <w:rPr>
          <w:rFonts w:ascii="Garamond" w:eastAsia="Times New Roman" w:hAnsi="Garamond"/>
          <w:i/>
          <w:color w:val="000000"/>
          <w:spacing w:val="-6"/>
          <w:sz w:val="17"/>
        </w:rPr>
        <w:t xml:space="preserve">of </w:t>
      </w:r>
      <w:r>
        <w:rPr>
          <w:rFonts w:ascii="Garamond" w:eastAsia="Times New Roman" w:hAnsi="Garamond"/>
          <w:i/>
          <w:color w:val="000000"/>
          <w:spacing w:val="-6"/>
          <w:sz w:val="19"/>
        </w:rPr>
        <w:t xml:space="preserve">Planned Parenthood </w:t>
      </w:r>
      <w:r>
        <w:rPr>
          <w:rFonts w:ascii="Garamond" w:eastAsia="Times New Roman" w:hAnsi="Garamond"/>
          <w:color w:val="000000"/>
          <w:spacing w:val="-6"/>
          <w:sz w:val="19"/>
        </w:rPr>
        <w:t>(San Fran</w:t>
      </w:r>
      <w:r>
        <w:rPr>
          <w:rFonts w:ascii="Garamond" w:eastAsia="Times New Roman" w:hAnsi="Garamond"/>
          <w:color w:val="000000"/>
          <w:spacing w:val="-6"/>
          <w:sz w:val="19"/>
        </w:rPr>
        <w:softHyphen/>
        <w:t xml:space="preserve">cisco: Ignatius Press, </w:t>
      </w:r>
      <w:r>
        <w:rPr>
          <w:rFonts w:ascii="Garamond" w:eastAsia="Times New Roman" w:hAnsi="Garamond"/>
          <w:i/>
          <w:color w:val="000000"/>
          <w:spacing w:val="-6"/>
          <w:sz w:val="19"/>
        </w:rPr>
        <w:t>1991), 5-33.</w:t>
      </w:r>
    </w:p>
    <w:p w:rsidR="00145E69" w:rsidRDefault="00145E69">
      <w:pPr>
        <w:spacing w:line="222" w:lineRule="exact"/>
        <w:ind w:firstLine="216"/>
        <w:jc w:val="both"/>
        <w:textAlignment w:val="baseline"/>
        <w:rPr>
          <w:rFonts w:ascii="Garamond" w:eastAsia="Times New Roman" w:hAnsi="Garamond"/>
          <w:color w:val="000000"/>
          <w:sz w:val="12"/>
        </w:rPr>
      </w:pPr>
      <w:r>
        <w:rPr>
          <w:rFonts w:ascii="Garamond" w:eastAsia="Times New Roman" w:hAnsi="Garamond"/>
          <w:color w:val="000000"/>
          <w:sz w:val="12"/>
        </w:rPr>
        <w:t xml:space="preserve">16. </w:t>
      </w:r>
      <w:r>
        <w:rPr>
          <w:rFonts w:ascii="Garamond" w:eastAsia="Times New Roman" w:hAnsi="Garamond"/>
          <w:color w:val="000000"/>
          <w:sz w:val="19"/>
        </w:rPr>
        <w:t xml:space="preserve">Gardella focuses on the work of American psychologist G. Stanley Hall. See </w:t>
      </w:r>
      <w:r>
        <w:rPr>
          <w:rFonts w:ascii="Garamond" w:eastAsia="Times New Roman" w:hAnsi="Garamond"/>
          <w:i/>
          <w:color w:val="000000"/>
          <w:sz w:val="19"/>
        </w:rPr>
        <w:t>Inno</w:t>
      </w:r>
      <w:r>
        <w:rPr>
          <w:rFonts w:ascii="Garamond" w:eastAsia="Times New Roman" w:hAnsi="Garamond"/>
          <w:i/>
          <w:color w:val="000000"/>
          <w:sz w:val="19"/>
        </w:rPr>
        <w:softHyphen/>
        <w:t xml:space="preserve">cent Ecstasy, </w:t>
      </w:r>
      <w:r>
        <w:rPr>
          <w:rFonts w:ascii="Garamond" w:eastAsia="Times New Roman" w:hAnsi="Garamond"/>
          <w:color w:val="000000"/>
          <w:sz w:val="12"/>
        </w:rPr>
        <w:t>140</w:t>
      </w:r>
      <w:r>
        <w:rPr>
          <w:rFonts w:ascii="Garamond" w:eastAsia="Times New Roman" w:hAnsi="Garamond"/>
          <w:i/>
          <w:color w:val="000000"/>
          <w:sz w:val="19"/>
        </w:rPr>
        <w:t>-49.</w:t>
      </w:r>
    </w:p>
    <w:p w:rsidR="00145E69" w:rsidRDefault="00145E69">
      <w:pPr>
        <w:sectPr w:rsidR="00145E69">
          <w:pgSz w:w="8640" w:h="12960"/>
          <w:pgMar w:top="700" w:right="1322" w:bottom="1324" w:left="1198" w:header="720" w:footer="720" w:gutter="0"/>
          <w:cols w:space="720"/>
        </w:sectPr>
      </w:pPr>
    </w:p>
    <w:p w:rsidR="00145E69" w:rsidRDefault="00145E69">
      <w:pPr>
        <w:tabs>
          <w:tab w:val="left" w:pos="2160"/>
        </w:tabs>
        <w:spacing w:before="5" w:line="269" w:lineRule="exact"/>
        <w:textAlignment w:val="baseline"/>
        <w:rPr>
          <w:rFonts w:ascii="Garamond" w:eastAsia="Times New Roman" w:hAnsi="Garamond"/>
          <w:color w:val="000000"/>
          <w:spacing w:val="5"/>
          <w:sz w:val="23"/>
        </w:rPr>
      </w:pPr>
      <w:r>
        <w:rPr>
          <w:rFonts w:ascii="Garamond" w:eastAsia="Times New Roman" w:hAnsi="Garamond"/>
          <w:color w:val="000000"/>
          <w:spacing w:val="5"/>
          <w:sz w:val="23"/>
        </w:rPr>
        <w:t>8</w:t>
      </w:r>
      <w:r>
        <w:rPr>
          <w:rFonts w:ascii="Garamond" w:eastAsia="Times New Roman" w:hAnsi="Garamond"/>
          <w:color w:val="000000"/>
          <w:spacing w:val="5"/>
          <w:sz w:val="23"/>
        </w:rPr>
        <w:tab/>
        <w:t>Clashing Symbols</w:t>
      </w:r>
    </w:p>
    <w:p w:rsidR="00145E69" w:rsidRDefault="00145E69">
      <w:pPr>
        <w:spacing w:before="323" w:line="269" w:lineRule="exact"/>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work or any association with original sin.</w:t>
      </w:r>
      <w:r>
        <w:rPr>
          <w:rFonts w:ascii="Garamond" w:eastAsia="Times New Roman" w:hAnsi="Garamond"/>
          <w:color w:val="000000"/>
          <w:spacing w:val="-5"/>
          <w:sz w:val="23"/>
          <w:vertAlign w:val="superscript"/>
        </w:rPr>
        <w:t>17</w:t>
      </w:r>
      <w:r>
        <w:rPr>
          <w:rFonts w:ascii="Garamond" w:eastAsia="Times New Roman" w:hAnsi="Garamond"/>
          <w:color w:val="000000"/>
          <w:spacing w:val="-5"/>
          <w:sz w:val="23"/>
        </w:rPr>
        <w:t xml:space="preserve"> This ethos is not without certain advantages—Gardella points to increased sexual skills and sensi</w:t>
      </w:r>
      <w:r>
        <w:rPr>
          <w:rFonts w:ascii="Garamond" w:eastAsia="Times New Roman" w:hAnsi="Garamond"/>
          <w:color w:val="000000"/>
          <w:spacing w:val="-5"/>
          <w:sz w:val="23"/>
        </w:rPr>
        <w:softHyphen/>
        <w:t>tivity, and perhaps greater sexual pleasure. However, these advantages are bought at a high price. Gardella opines that the new focus on the "quality" of sex has led to increased divorce due to unrealistic expecta</w:t>
      </w:r>
      <w:r>
        <w:rPr>
          <w:rFonts w:ascii="Garamond" w:eastAsia="Times New Roman" w:hAnsi="Garamond"/>
          <w:color w:val="000000"/>
          <w:spacing w:val="-5"/>
          <w:sz w:val="23"/>
        </w:rPr>
        <w:softHyphen/>
        <w:t xml:space="preserve">tions and has created added pressure to engage in sex before marriage in order to gauge one's own level of "performance:' It has also created new burdens resented by both sexes: women must simultaneously embody innocence and certify sexual success, while men must satisfy women through their performance. Finally, Gardella notes that the "pursuit of orgasm as the equivalent of religious ecstasy quickly became an ascetic practice best performed by those who have disciplined their bodies to be clean, thin, and odorless:' </w:t>
      </w:r>
      <w:r>
        <w:rPr>
          <w:rFonts w:ascii="Garamond" w:eastAsia="Times New Roman" w:hAnsi="Garamond"/>
          <w:color w:val="000000"/>
          <w:spacing w:val="-5"/>
          <w:sz w:val="23"/>
          <w:vertAlign w:val="superscript"/>
        </w:rPr>
        <w:t>18</w:t>
      </w:r>
      <w:r>
        <w:rPr>
          <w:rFonts w:ascii="Garamond" w:eastAsia="Times New Roman" w:hAnsi="Garamond"/>
          <w:color w:val="000000"/>
          <w:spacing w:val="-5"/>
          <w:sz w:val="23"/>
        </w:rPr>
        <w:t xml:space="preserve"> Sex thus perceived becomes a utopian il</w:t>
      </w:r>
      <w:r>
        <w:rPr>
          <w:rFonts w:ascii="Garamond" w:eastAsia="Times New Roman" w:hAnsi="Garamond"/>
          <w:color w:val="000000"/>
          <w:spacing w:val="-5"/>
          <w:sz w:val="23"/>
        </w:rPr>
        <w:softHyphen/>
        <w:t>lusion that cannot deliver what it promises.</w:t>
      </w:r>
    </w:p>
    <w:p w:rsidR="00145E69" w:rsidRDefault="00145E69">
      <w:pPr>
        <w:spacing w:before="7"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While Gardella's sketch covers a good deal of ground and brings into focus many of the diverse forces that have shaped current U.S. atti</w:t>
      </w:r>
      <w:r>
        <w:rPr>
          <w:rFonts w:ascii="Garamond" w:eastAsia="Times New Roman" w:hAnsi="Garamond"/>
          <w:color w:val="000000"/>
          <w:spacing w:val="-3"/>
          <w:sz w:val="23"/>
        </w:rPr>
        <w:softHyphen/>
        <w:t>tudes toward sex, there are a few factors that should be added to this portrait. First, one should not underestimate the importance of contra</w:t>
      </w:r>
      <w:r>
        <w:rPr>
          <w:rFonts w:ascii="Garamond" w:eastAsia="Times New Roman" w:hAnsi="Garamond"/>
          <w:color w:val="000000"/>
          <w:spacing w:val="-3"/>
          <w:sz w:val="23"/>
        </w:rPr>
        <w:softHyphen/>
        <w:t>ceptives, particularly the birth control pill, in launching the massive shift of cultural attitudes and practices known as the "sexual revolu</w:t>
      </w:r>
      <w:r>
        <w:rPr>
          <w:rFonts w:ascii="Garamond" w:eastAsia="Times New Roman" w:hAnsi="Garamond"/>
          <w:color w:val="000000"/>
          <w:spacing w:val="-3"/>
          <w:sz w:val="23"/>
        </w:rPr>
        <w:softHyphen/>
        <w:t xml:space="preserve">tion:' </w:t>
      </w:r>
      <w:r>
        <w:rPr>
          <w:rFonts w:ascii="Garamond" w:eastAsia="Times New Roman" w:hAnsi="Garamond"/>
          <w:color w:val="000000"/>
          <w:spacing w:val="-3"/>
          <w:sz w:val="23"/>
          <w:vertAlign w:val="superscript"/>
        </w:rPr>
        <w:t>19</w:t>
      </w:r>
      <w:r>
        <w:rPr>
          <w:rFonts w:ascii="Garamond" w:eastAsia="Times New Roman" w:hAnsi="Garamond"/>
          <w:color w:val="000000"/>
          <w:spacing w:val="-3"/>
          <w:sz w:val="23"/>
        </w:rPr>
        <w:t xml:space="preserve"> Both modern contraceptives and the new sexual behaviors that they enabled can be correlated with some of the phenomena Gardella mentions, such as the growing incidence of extramarital sex and di-vorce.</w:t>
      </w:r>
      <w:r>
        <w:rPr>
          <w:rFonts w:ascii="Garamond" w:eastAsia="Times New Roman" w:hAnsi="Garamond"/>
          <w:color w:val="000000"/>
          <w:spacing w:val="-3"/>
          <w:sz w:val="23"/>
          <w:vertAlign w:val="superscript"/>
        </w:rPr>
        <w:t>20</w:t>
      </w:r>
      <w:r>
        <w:rPr>
          <w:rFonts w:ascii="Garamond" w:eastAsia="Times New Roman" w:hAnsi="Garamond"/>
          <w:color w:val="000000"/>
          <w:spacing w:val="-3"/>
          <w:sz w:val="23"/>
        </w:rPr>
        <w:t xml:space="preserve"> </w:t>
      </w:r>
    </w:p>
    <w:p w:rsidR="00145E69" w:rsidRDefault="00145E69">
      <w:pPr>
        <w:spacing w:before="9"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 xml:space="preserve">Second, another factor that made possible the sexual revolution of the </w:t>
      </w:r>
      <w:r>
        <w:rPr>
          <w:rFonts w:ascii="Garamond" w:eastAsia="Times New Roman" w:hAnsi="Garamond"/>
          <w:color w:val="000000"/>
          <w:spacing w:val="-6"/>
          <w:sz w:val="19"/>
        </w:rPr>
        <w:t xml:space="preserve">1960s </w:t>
      </w:r>
      <w:r>
        <w:rPr>
          <w:rFonts w:ascii="Garamond" w:eastAsia="Times New Roman" w:hAnsi="Garamond"/>
          <w:color w:val="000000"/>
          <w:spacing w:val="-6"/>
          <w:sz w:val="23"/>
        </w:rPr>
        <w:t xml:space="preserve">and </w:t>
      </w:r>
      <w:r>
        <w:rPr>
          <w:rFonts w:ascii="Garamond" w:eastAsia="Times New Roman" w:hAnsi="Garamond"/>
          <w:color w:val="000000"/>
          <w:spacing w:val="-6"/>
          <w:sz w:val="19"/>
        </w:rPr>
        <w:t xml:space="preserve">1970s </w:t>
      </w:r>
      <w:r>
        <w:rPr>
          <w:rFonts w:ascii="Garamond" w:eastAsia="Times New Roman" w:hAnsi="Garamond"/>
          <w:color w:val="000000"/>
          <w:spacing w:val="-6"/>
          <w:sz w:val="23"/>
        </w:rPr>
        <w:t>was the burgeoning consumer culture created by postwar prosperity.</w:t>
      </w:r>
      <w:r>
        <w:rPr>
          <w:rFonts w:ascii="Garamond" w:eastAsia="Times New Roman" w:hAnsi="Garamond"/>
          <w:color w:val="000000"/>
          <w:spacing w:val="-6"/>
          <w:sz w:val="23"/>
          <w:vertAlign w:val="superscript"/>
        </w:rPr>
        <w:t>21</w:t>
      </w:r>
      <w:r>
        <w:rPr>
          <w:rFonts w:ascii="Garamond" w:eastAsia="Times New Roman" w:hAnsi="Garamond"/>
          <w:color w:val="000000"/>
          <w:spacing w:val="-6"/>
          <w:sz w:val="23"/>
        </w:rPr>
        <w:t xml:space="preserve"> It is not surprising that this same culture managed to repackage sex itself into a product in the enormous success of glossy magazines such as </w:t>
      </w:r>
      <w:r>
        <w:rPr>
          <w:rFonts w:ascii="Garamond" w:eastAsia="Times New Roman" w:hAnsi="Garamond"/>
          <w:i/>
          <w:color w:val="000000"/>
          <w:spacing w:val="-6"/>
          <w:sz w:val="23"/>
        </w:rPr>
        <w:t xml:space="preserve">Playboy </w:t>
      </w:r>
      <w:r>
        <w:rPr>
          <w:rFonts w:ascii="Garamond" w:eastAsia="Times New Roman" w:hAnsi="Garamond"/>
          <w:color w:val="000000"/>
          <w:spacing w:val="-6"/>
          <w:sz w:val="23"/>
        </w:rPr>
        <w:t>and its more explicit imitators, which trans</w:t>
      </w:r>
      <w:r>
        <w:rPr>
          <w:rFonts w:ascii="Garamond" w:eastAsia="Times New Roman" w:hAnsi="Garamond"/>
          <w:color w:val="000000"/>
          <w:spacing w:val="-6"/>
          <w:sz w:val="23"/>
        </w:rPr>
        <w:softHyphen/>
        <w:t>formed pornography from an underground trafTic to a very public, multibillion-dollar industry. The crude debasement of sex into a com-</w:t>
      </w:r>
      <w:r>
        <w:rPr>
          <w:rFonts w:ascii="Garamond" w:eastAsia="Times New Roman" w:hAnsi="Garamond"/>
          <w:color w:val="000000"/>
          <w:sz w:val="24"/>
        </w:rPr>
        <w:t xml:space="preserve"> </w:t>
      </w:r>
    </w:p>
    <w:p w:rsidR="00145E69" w:rsidRDefault="00145E69">
      <w:pPr>
        <w:numPr>
          <w:ilvl w:val="0"/>
          <w:numId w:val="11"/>
        </w:numPr>
        <w:tabs>
          <w:tab w:val="clear" w:pos="216"/>
          <w:tab w:val="left" w:pos="504"/>
        </w:tabs>
        <w:spacing w:before="235" w:line="217" w:lineRule="exact"/>
        <w:ind w:left="288"/>
        <w:textAlignment w:val="baseline"/>
        <w:rPr>
          <w:rFonts w:ascii="Garamond" w:eastAsia="Times New Roman" w:hAnsi="Garamond"/>
          <w:color w:val="000000"/>
          <w:spacing w:val="-2"/>
          <w:sz w:val="19"/>
        </w:rPr>
      </w:pPr>
      <w:r>
        <w:rPr>
          <w:rFonts w:ascii="Garamond" w:eastAsia="Times New Roman" w:hAnsi="Garamond"/>
          <w:color w:val="000000"/>
          <w:spacing w:val="-2"/>
          <w:sz w:val="19"/>
        </w:rPr>
        <w:t xml:space="preserve">See ibid., </w:t>
      </w:r>
      <w:r>
        <w:rPr>
          <w:rFonts w:ascii="Garamond" w:eastAsia="Times New Roman" w:hAnsi="Garamond"/>
          <w:i/>
          <w:color w:val="000000"/>
          <w:spacing w:val="-2"/>
          <w:sz w:val="17"/>
        </w:rPr>
        <w:t>3</w:t>
      </w:r>
      <w:r>
        <w:rPr>
          <w:rFonts w:ascii="Bookman Old Style" w:eastAsia="Times New Roman" w:hAnsi="Bookman Old Style"/>
          <w:i/>
          <w:color w:val="000000"/>
          <w:spacing w:val="-2"/>
          <w:sz w:val="17"/>
          <w:vertAlign w:val="superscript"/>
        </w:rPr>
        <w:t>-</w:t>
      </w:r>
      <w:r>
        <w:rPr>
          <w:rFonts w:ascii="Garamond" w:eastAsia="Times New Roman" w:hAnsi="Garamond"/>
          <w:i/>
          <w:color w:val="000000"/>
          <w:spacing w:val="-2"/>
          <w:sz w:val="17"/>
        </w:rPr>
        <w:t>4.</w:t>
      </w:r>
    </w:p>
    <w:p w:rsidR="00145E69" w:rsidRDefault="00145E69">
      <w:pPr>
        <w:numPr>
          <w:ilvl w:val="0"/>
          <w:numId w:val="11"/>
        </w:numPr>
        <w:tabs>
          <w:tab w:val="clear" w:pos="216"/>
          <w:tab w:val="left" w:pos="504"/>
        </w:tabs>
        <w:spacing w:line="207" w:lineRule="exact"/>
        <w:ind w:left="288"/>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Ibid., </w:t>
      </w:r>
      <w:r>
        <w:rPr>
          <w:rFonts w:ascii="Garamond" w:eastAsia="Times New Roman" w:hAnsi="Garamond"/>
          <w:i/>
          <w:color w:val="000000"/>
          <w:spacing w:val="-6"/>
          <w:sz w:val="17"/>
        </w:rPr>
        <w:t>7.</w:t>
      </w:r>
    </w:p>
    <w:p w:rsidR="00145E69" w:rsidRDefault="00145E69">
      <w:pPr>
        <w:numPr>
          <w:ilvl w:val="0"/>
          <w:numId w:val="12"/>
        </w:numPr>
        <w:tabs>
          <w:tab w:val="clear" w:pos="216"/>
          <w:tab w:val="left" w:pos="504"/>
        </w:tabs>
        <w:spacing w:line="232" w:lineRule="exact"/>
        <w:ind w:left="288"/>
        <w:textAlignment w:val="baseline"/>
        <w:rPr>
          <w:rFonts w:ascii="Garamond" w:eastAsia="Times New Roman" w:hAnsi="Garamond"/>
          <w:color w:val="000000"/>
          <w:spacing w:val="-3"/>
          <w:sz w:val="23"/>
          <w:lang w:val="fr-FR"/>
        </w:rPr>
      </w:pPr>
      <w:r>
        <w:rPr>
          <w:rFonts w:ascii="Garamond" w:eastAsia="Times New Roman" w:hAnsi="Garamond"/>
          <w:color w:val="000000"/>
          <w:spacing w:val="-3"/>
          <w:sz w:val="23"/>
          <w:lang w:val="fr-FR"/>
        </w:rPr>
        <w:t>Cf.</w:t>
      </w:r>
      <w:r>
        <w:rPr>
          <w:rFonts w:ascii="Garamond" w:eastAsia="Times New Roman" w:hAnsi="Garamond"/>
          <w:color w:val="000000"/>
          <w:spacing w:val="-3"/>
          <w:sz w:val="19"/>
        </w:rPr>
        <w:t xml:space="preserve"> Carolyn J. Dean, </w:t>
      </w:r>
      <w:r>
        <w:rPr>
          <w:rFonts w:ascii="Garamond" w:eastAsia="Times New Roman" w:hAnsi="Garamond"/>
          <w:i/>
          <w:color w:val="000000"/>
          <w:spacing w:val="-3"/>
          <w:sz w:val="17"/>
        </w:rPr>
        <w:t xml:space="preserve">Sexuality and Modern Culture </w:t>
      </w:r>
      <w:r>
        <w:rPr>
          <w:rFonts w:ascii="Garamond" w:eastAsia="Times New Roman" w:hAnsi="Garamond"/>
          <w:color w:val="000000"/>
          <w:spacing w:val="-3"/>
          <w:sz w:val="19"/>
        </w:rPr>
        <w:t xml:space="preserve">(New York Twayne, </w:t>
      </w:r>
      <w:r>
        <w:rPr>
          <w:rFonts w:ascii="Garamond" w:eastAsia="Times New Roman" w:hAnsi="Garamond"/>
          <w:i/>
          <w:color w:val="000000"/>
          <w:spacing w:val="-3"/>
          <w:sz w:val="17"/>
        </w:rPr>
        <w:t>1996), 66.</w:t>
      </w:r>
    </w:p>
    <w:p w:rsidR="00145E69" w:rsidRDefault="00145E69">
      <w:pPr>
        <w:spacing w:line="213" w:lineRule="exact"/>
        <w:jc w:val="center"/>
        <w:textAlignment w:val="baseline"/>
        <w:rPr>
          <w:rFonts w:ascii="Garamond" w:eastAsia="Times New Roman" w:hAnsi="Garamond"/>
          <w:color w:val="000000"/>
          <w:spacing w:val="3"/>
          <w:sz w:val="19"/>
        </w:rPr>
      </w:pPr>
      <w:r>
        <w:rPr>
          <w:rFonts w:ascii="Garamond" w:eastAsia="Times New Roman" w:hAnsi="Garamond"/>
          <w:color w:val="000000"/>
          <w:spacing w:val="3"/>
          <w:sz w:val="19"/>
        </w:rPr>
        <w:t>zo. See Robert T. Michael, "Why Did the US. Divorce Rate Double within a</w:t>
      </w:r>
    </w:p>
    <w:p w:rsidR="00145E69" w:rsidRDefault="00145E69">
      <w:pPr>
        <w:spacing w:before="4" w:line="221" w:lineRule="exact"/>
        <w:textAlignment w:val="baseline"/>
        <w:rPr>
          <w:rFonts w:ascii="Garamond" w:eastAsia="Times New Roman" w:hAnsi="Garamond"/>
          <w:color w:val="000000"/>
          <w:spacing w:val="-1"/>
          <w:sz w:val="19"/>
        </w:rPr>
      </w:pPr>
      <w:r>
        <w:rPr>
          <w:rFonts w:ascii="Garamond" w:eastAsia="Times New Roman" w:hAnsi="Garamond"/>
          <w:color w:val="000000"/>
          <w:spacing w:val="-1"/>
          <w:sz w:val="19"/>
        </w:rPr>
        <w:t xml:space="preserve">Decade?;' </w:t>
      </w:r>
      <w:r>
        <w:rPr>
          <w:rFonts w:ascii="Garamond" w:eastAsia="Times New Roman" w:hAnsi="Garamond"/>
          <w:i/>
          <w:color w:val="000000"/>
          <w:spacing w:val="-1"/>
          <w:sz w:val="17"/>
        </w:rPr>
        <w:t>Research in Population xx (1988): 361-99.</w:t>
      </w:r>
    </w:p>
    <w:p w:rsidR="00145E69" w:rsidRDefault="00145E69">
      <w:pPr>
        <w:spacing w:line="217" w:lineRule="exact"/>
        <w:ind w:left="216"/>
        <w:textAlignment w:val="baseline"/>
        <w:rPr>
          <w:rFonts w:ascii="Garamond" w:eastAsia="Times New Roman" w:hAnsi="Garamond"/>
          <w:color w:val="000000"/>
          <w:spacing w:val="-1"/>
          <w:sz w:val="19"/>
        </w:rPr>
      </w:pPr>
      <w:r>
        <w:rPr>
          <w:rFonts w:ascii="Garamond" w:eastAsia="Times New Roman" w:hAnsi="Garamond"/>
          <w:color w:val="000000"/>
          <w:spacing w:val="-1"/>
          <w:sz w:val="19"/>
        </w:rPr>
        <w:t xml:space="preserve">z'. See Dean, </w:t>
      </w:r>
      <w:r>
        <w:rPr>
          <w:rFonts w:ascii="Garamond" w:eastAsia="Times New Roman" w:hAnsi="Garamond"/>
          <w:i/>
          <w:color w:val="000000"/>
          <w:spacing w:val="-1"/>
          <w:sz w:val="17"/>
        </w:rPr>
        <w:t>Sexuality, 66.</w:t>
      </w:r>
    </w:p>
    <w:p w:rsidR="00145E69" w:rsidRDefault="00145E69">
      <w:pPr>
        <w:sectPr w:rsidR="00145E69">
          <w:pgSz w:w="8640" w:h="12960"/>
          <w:pgMar w:top="720" w:right="1193" w:bottom="1304" w:left="1327" w:header="720" w:footer="720" w:gutter="0"/>
          <w:cols w:space="720"/>
        </w:sectPr>
      </w:pPr>
    </w:p>
    <w:p w:rsidR="00145E69" w:rsidRDefault="00145E69">
      <w:pPr>
        <w:tabs>
          <w:tab w:val="right" w:pos="6120"/>
        </w:tabs>
        <w:spacing w:line="312" w:lineRule="exact"/>
        <w:ind w:left="2736"/>
        <w:textAlignment w:val="baseline"/>
        <w:rPr>
          <w:rFonts w:ascii="Garamond" w:eastAsia="Times New Roman" w:hAnsi="Garamond"/>
          <w:color w:val="000000"/>
          <w:sz w:val="27"/>
        </w:rPr>
      </w:pPr>
      <w:r>
        <w:rPr>
          <w:rFonts w:ascii="Garamond" w:eastAsia="Times New Roman" w:hAnsi="Garamond"/>
          <w:color w:val="000000"/>
          <w:sz w:val="27"/>
        </w:rPr>
        <w:t>Sex</w:t>
      </w:r>
      <w:r>
        <w:rPr>
          <w:rFonts w:ascii="Garamond" w:eastAsia="Times New Roman" w:hAnsi="Garamond"/>
          <w:color w:val="000000"/>
          <w:sz w:val="27"/>
        </w:rPr>
        <w:tab/>
      </w:r>
      <w:r>
        <w:rPr>
          <w:rFonts w:ascii="Garamond" w:eastAsia="Times New Roman" w:hAnsi="Garamond"/>
          <w:color w:val="000000"/>
          <w:sz w:val="23"/>
        </w:rPr>
        <w:t>9</w:t>
      </w:r>
    </w:p>
    <w:p w:rsidR="00145E69" w:rsidRDefault="00145E69">
      <w:pPr>
        <w:spacing w:before="304" w:line="270" w:lineRule="exact"/>
        <w:jc w:val="both"/>
        <w:textAlignment w:val="baseline"/>
        <w:rPr>
          <w:rFonts w:ascii="Garamond" w:eastAsia="Times New Roman" w:hAnsi="Garamond"/>
          <w:color w:val="000000"/>
          <w:sz w:val="23"/>
        </w:rPr>
      </w:pPr>
      <w:r>
        <w:rPr>
          <w:rFonts w:ascii="Garamond" w:eastAsia="Times New Roman" w:hAnsi="Garamond"/>
          <w:color w:val="000000"/>
          <w:sz w:val="23"/>
        </w:rPr>
        <w:t>modity for pleasure and profit became the dark underside of the mod</w:t>
      </w:r>
      <w:r>
        <w:rPr>
          <w:rFonts w:ascii="Garamond" w:eastAsia="Times New Roman" w:hAnsi="Garamond"/>
          <w:color w:val="000000"/>
          <w:sz w:val="23"/>
        </w:rPr>
        <w:softHyphen/>
        <w:t>ern pursuit of fulfillment in sexual release. Darker still is the wide</w:t>
      </w:r>
      <w:r>
        <w:rPr>
          <w:rFonts w:ascii="Garamond" w:eastAsia="Times New Roman" w:hAnsi="Garamond"/>
          <w:color w:val="000000"/>
          <w:sz w:val="23"/>
        </w:rPr>
        <w:softHyphen/>
        <w:t>spread recourse to abortion in the name of sexual freedom which is it</w:t>
      </w:r>
      <w:r>
        <w:rPr>
          <w:rFonts w:ascii="Garamond" w:eastAsia="Times New Roman" w:hAnsi="Garamond"/>
          <w:color w:val="000000"/>
          <w:sz w:val="23"/>
        </w:rPr>
        <w:softHyphen/>
        <w:t>self enabled by a lucrative industry.</w:t>
      </w:r>
      <w:r>
        <w:rPr>
          <w:rFonts w:ascii="Garamond" w:eastAsia="Times New Roman" w:hAnsi="Garamond"/>
          <w:color w:val="000000"/>
          <w:sz w:val="23"/>
          <w:vertAlign w:val="superscript"/>
        </w:rPr>
        <w:t>22</w:t>
      </w:r>
      <w:r>
        <w:rPr>
          <w:rFonts w:ascii="Garamond" w:eastAsia="Times New Roman" w:hAnsi="Garamond"/>
          <w:color w:val="000000"/>
          <w:sz w:val="23"/>
        </w:rPr>
        <w:t xml:space="preserve"> </w:t>
      </w:r>
    </w:p>
    <w:p w:rsidR="00145E69" w:rsidRDefault="00145E69">
      <w:pPr>
        <w:spacing w:before="1" w:line="270"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Third, integral to the growth of consumerism has been the expan</w:t>
      </w:r>
      <w:r>
        <w:rPr>
          <w:rFonts w:ascii="Garamond" w:eastAsia="Times New Roman" w:hAnsi="Garamond"/>
          <w:color w:val="000000"/>
          <w:spacing w:val="-6"/>
          <w:sz w:val="23"/>
        </w:rPr>
        <w:softHyphen/>
        <w:t>sion of technology in an industrial and now increasingly informational society. One of the effects of this growing technology is the disconnec</w:t>
      </w:r>
      <w:r>
        <w:rPr>
          <w:rFonts w:ascii="Garamond" w:eastAsia="Times New Roman" w:hAnsi="Garamond"/>
          <w:color w:val="000000"/>
          <w:spacing w:val="-6"/>
          <w:sz w:val="23"/>
        </w:rPr>
        <w:softHyphen/>
        <w:t>tion of people from one another. Traditionally, it was human contact in the home, workplace, and public life that fostered friendships and social relations. Technology has served to undercut much of this contact—whether solitary factory workers who put in long shifts tending massive machines, office workers huddled in cubicles whose only human contact in a workday is an e-mail, or the family whose meals are spent in silence huddled around a television. The result is a new search for intimacy to fill the void created by technology—a search that often gravitates to</w:t>
      </w:r>
      <w:r>
        <w:rPr>
          <w:rFonts w:ascii="Garamond" w:eastAsia="Times New Roman" w:hAnsi="Garamond"/>
          <w:color w:val="000000"/>
          <w:spacing w:val="-6"/>
          <w:sz w:val="23"/>
        </w:rPr>
        <w:softHyphen/>
        <w:t>ward sex.</w:t>
      </w:r>
      <w:r>
        <w:rPr>
          <w:rFonts w:ascii="Garamond" w:eastAsia="Times New Roman" w:hAnsi="Garamond"/>
          <w:color w:val="000000"/>
          <w:spacing w:val="-6"/>
          <w:sz w:val="23"/>
          <w:vertAlign w:val="superscript"/>
        </w:rPr>
        <w:t>23</w:t>
      </w:r>
      <w:r>
        <w:rPr>
          <w:rFonts w:ascii="Garamond" w:eastAsia="Times New Roman" w:hAnsi="Garamond"/>
          <w:color w:val="000000"/>
          <w:spacing w:val="-6"/>
          <w:sz w:val="23"/>
        </w:rPr>
        <w:t xml:space="preserve"> This too has behavioral results as it drives some to seek inti</w:t>
      </w:r>
      <w:r>
        <w:rPr>
          <w:rFonts w:ascii="Garamond" w:eastAsia="Times New Roman" w:hAnsi="Garamond"/>
          <w:color w:val="000000"/>
          <w:spacing w:val="-6"/>
          <w:sz w:val="23"/>
        </w:rPr>
        <w:softHyphen/>
        <w:t>macy in casual sex outside of marriage. It also heightens the strain on marriages as a couple's sexual relationship is expected to meet a host of interpersonal needs for which it is not equipped.</w:t>
      </w:r>
      <w:r>
        <w:rPr>
          <w:rFonts w:ascii="Garamond" w:eastAsia="Times New Roman" w:hAnsi="Garamond"/>
          <w:color w:val="000000"/>
          <w:spacing w:val="-6"/>
          <w:sz w:val="23"/>
          <w:vertAlign w:val="superscript"/>
        </w:rPr>
        <w:t>24</w:t>
      </w:r>
      <w:r>
        <w:rPr>
          <w:rFonts w:ascii="Garamond" w:eastAsia="Times New Roman" w:hAnsi="Garamond"/>
          <w:color w:val="000000"/>
          <w:spacing w:val="-6"/>
          <w:sz w:val="23"/>
        </w:rPr>
        <w:t xml:space="preserve"> </w:t>
      </w:r>
    </w:p>
    <w:p w:rsidR="00145E69" w:rsidRDefault="00145E69">
      <w:pPr>
        <w:spacing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Fourth, Gardella's portrait is somewhat dated in light of many of the fears created by new public awareness of sexually transmitted dis</w:t>
      </w:r>
      <w:r>
        <w:rPr>
          <w:rFonts w:ascii="Garamond" w:eastAsia="Times New Roman" w:hAnsi="Garamond"/>
          <w:color w:val="000000"/>
          <w:spacing w:val="-4"/>
          <w:sz w:val="23"/>
        </w:rPr>
        <w:softHyphen/>
        <w:t>eases, particularly the HIV/AIDS epidemic. There are indications that these concerns have somewhat dampened the fires lit by the sexual revo</w:t>
      </w:r>
      <w:r>
        <w:rPr>
          <w:rFonts w:ascii="Garamond" w:eastAsia="Times New Roman" w:hAnsi="Garamond"/>
          <w:color w:val="000000"/>
          <w:spacing w:val="-4"/>
          <w:sz w:val="23"/>
        </w:rPr>
        <w:softHyphen/>
        <w:t>lution, modifying indiscriminate sexual behavior by both homosexual and heterosexual persons 2</w:t>
      </w:r>
      <w:r>
        <w:rPr>
          <w:rFonts w:ascii="Garamond" w:eastAsia="Times New Roman" w:hAnsi="Garamond"/>
          <w:color w:val="000000"/>
          <w:spacing w:val="-4"/>
          <w:sz w:val="23"/>
          <w:vertAlign w:val="superscript"/>
        </w:rPr>
        <w:t>5</w:t>
      </w:r>
      <w:r>
        <w:rPr>
          <w:rFonts w:ascii="Garamond" w:eastAsia="Times New Roman" w:hAnsi="Garamond"/>
          <w:color w:val="000000"/>
          <w:spacing w:val="-4"/>
          <w:sz w:val="23"/>
        </w:rPr>
        <w:t xml:space="preserve"> While many may still hold to some variant</w:t>
      </w:r>
    </w:p>
    <w:p w:rsidR="00145E69" w:rsidRDefault="00145E69">
      <w:pPr>
        <w:spacing w:before="245" w:line="220" w:lineRule="exact"/>
        <w:ind w:left="216"/>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zz. See Grant, </w:t>
      </w:r>
      <w:r>
        <w:rPr>
          <w:rFonts w:ascii="Garamond" w:eastAsia="Times New Roman" w:hAnsi="Garamond"/>
          <w:i/>
          <w:color w:val="000000"/>
          <w:spacing w:val="-5"/>
          <w:sz w:val="19"/>
        </w:rPr>
        <w:t>Grand Illusions.</w:t>
      </w:r>
    </w:p>
    <w:p w:rsidR="00145E69" w:rsidRDefault="00145E69">
      <w:pPr>
        <w:numPr>
          <w:ilvl w:val="0"/>
          <w:numId w:val="13"/>
        </w:numPr>
        <w:tabs>
          <w:tab w:val="clear" w:pos="216"/>
          <w:tab w:val="left" w:pos="504"/>
        </w:tabs>
        <w:spacing w:before="8" w:line="219"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Marva J. Dawn makes this point, building on the work of Jacques ElluL See her </w:t>
      </w:r>
      <w:r>
        <w:rPr>
          <w:rFonts w:ascii="Garamond" w:eastAsia="Times New Roman" w:hAnsi="Garamond"/>
          <w:i/>
          <w:color w:val="000000"/>
          <w:spacing w:val="-4"/>
          <w:sz w:val="19"/>
        </w:rPr>
        <w:t xml:space="preserve">Sexual Character: Beyond Technique to Intimacy </w:t>
      </w:r>
      <w:r>
        <w:rPr>
          <w:rFonts w:ascii="Garamond" w:eastAsia="Times New Roman" w:hAnsi="Garamond"/>
          <w:color w:val="000000"/>
          <w:spacing w:val="-4"/>
          <w:sz w:val="19"/>
        </w:rPr>
        <w:t xml:space="preserve">(Grand Rapids, Mich.: William B. EerdmaI]s, </w:t>
      </w:r>
      <w:r>
        <w:rPr>
          <w:rFonts w:ascii="Garamond" w:eastAsia="Times New Roman" w:hAnsi="Garamond"/>
          <w:color w:val="000000"/>
          <w:spacing w:val="-4"/>
          <w:sz w:val="19"/>
          <w:vertAlign w:val="superscript"/>
        </w:rPr>
        <w:t>1</w:t>
      </w:r>
      <w:r>
        <w:rPr>
          <w:rFonts w:ascii="Garamond" w:eastAsia="Times New Roman" w:hAnsi="Garamond"/>
          <w:color w:val="000000"/>
          <w:spacing w:val="-4"/>
          <w:sz w:val="19"/>
        </w:rPr>
        <w:t>993);</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19"/>
        </w:rPr>
        <w:t xml:space="preserve"> her "The Concept of 'The Principalities and Powers' in the Work of Jacques Ellul" (PhD. diss., University of Notre Dame, 1992).</w:t>
      </w:r>
    </w:p>
    <w:p w:rsidR="00145E69" w:rsidRDefault="00145E69">
      <w:pPr>
        <w:numPr>
          <w:ilvl w:val="0"/>
          <w:numId w:val="13"/>
        </w:numPr>
        <w:tabs>
          <w:tab w:val="clear" w:pos="216"/>
          <w:tab w:val="left" w:pos="504"/>
        </w:tabs>
        <w:spacing w:before="3" w:line="219" w:lineRule="exact"/>
        <w:ind w:firstLine="288"/>
        <w:jc w:val="both"/>
        <w:textAlignment w:val="baseline"/>
        <w:rPr>
          <w:rFonts w:ascii="Garamond" w:eastAsia="Times New Roman" w:hAnsi="Garamond"/>
          <w:color w:val="000000"/>
          <w:spacing w:val="-8"/>
          <w:sz w:val="19"/>
        </w:rPr>
      </w:pPr>
      <w:r>
        <w:rPr>
          <w:rFonts w:ascii="Garamond" w:eastAsia="Times New Roman" w:hAnsi="Garamond"/>
          <w:color w:val="000000"/>
          <w:spacing w:val="-8"/>
          <w:sz w:val="19"/>
        </w:rPr>
        <w:t>Those involved in marriage counseling or preparation rightly insist on distin</w:t>
      </w:r>
      <w:r>
        <w:rPr>
          <w:rFonts w:ascii="Garamond" w:eastAsia="Times New Roman" w:hAnsi="Garamond"/>
          <w:color w:val="000000"/>
          <w:spacing w:val="-8"/>
          <w:sz w:val="19"/>
        </w:rPr>
        <w:softHyphen/>
        <w:t>guishing sex from the broader forms of intimacy that sustain and give it meaning. See, e.g., Scott Stanley, Daniel Trathen, Savarma McCain, and Milt Bryan,</w:t>
      </w:r>
      <w:r>
        <w:rPr>
          <w:i/>
          <w:color w:val="000000"/>
          <w:spacing w:val="-8"/>
          <w:sz w:val="18"/>
          <w:lang w:val="el-GR"/>
        </w:rPr>
        <w:t xml:space="preserve"> Α</w:t>
      </w:r>
      <w:r>
        <w:rPr>
          <w:rFonts w:ascii="Garamond" w:eastAsia="Times New Roman" w:hAnsi="Garamond"/>
          <w:i/>
          <w:color w:val="000000"/>
          <w:spacing w:val="-8"/>
          <w:sz w:val="19"/>
        </w:rPr>
        <w:t xml:space="preserve"> Lasting Promise:</w:t>
      </w:r>
      <w:r>
        <w:rPr>
          <w:i/>
          <w:color w:val="000000"/>
          <w:spacing w:val="-8"/>
          <w:sz w:val="18"/>
          <w:lang w:val="el-GR"/>
        </w:rPr>
        <w:t xml:space="preserve"> Α</w:t>
      </w:r>
      <w:r>
        <w:rPr>
          <w:rFonts w:ascii="Garamond" w:eastAsia="Times New Roman" w:hAnsi="Garamond"/>
          <w:i/>
          <w:color w:val="000000"/>
          <w:spacing w:val="-8"/>
          <w:sz w:val="19"/>
        </w:rPr>
        <w:t xml:space="preserve"> Christian Guide to Fighting for</w:t>
      </w:r>
      <w:r>
        <w:rPr>
          <w:rFonts w:ascii="Garamond" w:eastAsia="Times New Roman" w:hAnsi="Garamond"/>
          <w:color w:val="000000"/>
          <w:spacing w:val="-8"/>
          <w:sz w:val="19"/>
        </w:rPr>
        <w:t xml:space="preserve">Your </w:t>
      </w:r>
      <w:r>
        <w:rPr>
          <w:rFonts w:ascii="Garamond" w:eastAsia="Times New Roman" w:hAnsi="Garamond"/>
          <w:i/>
          <w:color w:val="000000"/>
          <w:spacing w:val="-8"/>
          <w:sz w:val="19"/>
        </w:rPr>
        <w:t xml:space="preserve">Marriage </w:t>
      </w:r>
      <w:r>
        <w:rPr>
          <w:rFonts w:ascii="Garamond" w:eastAsia="Times New Roman" w:hAnsi="Garamond"/>
          <w:color w:val="000000"/>
          <w:spacing w:val="-8"/>
          <w:sz w:val="19"/>
        </w:rPr>
        <w:t xml:space="preserve">(San Francisco: Jossey-Bass, </w:t>
      </w:r>
      <w:r>
        <w:rPr>
          <w:rFonts w:ascii="Garamond" w:eastAsia="Times New Roman" w:hAnsi="Garamond"/>
          <w:color w:val="000000"/>
          <w:spacing w:val="-8"/>
          <w:sz w:val="19"/>
          <w:vertAlign w:val="superscript"/>
        </w:rPr>
        <w:t>1</w:t>
      </w:r>
      <w:r>
        <w:rPr>
          <w:rFonts w:ascii="Garamond" w:eastAsia="Times New Roman" w:hAnsi="Garamond"/>
          <w:color w:val="000000"/>
          <w:spacing w:val="-8"/>
          <w:sz w:val="19"/>
        </w:rPr>
        <w:t>99</w:t>
      </w:r>
      <w:r>
        <w:rPr>
          <w:rFonts w:ascii="Garamond" w:eastAsia="Times New Roman" w:hAnsi="Garamond"/>
          <w:color w:val="000000"/>
          <w:spacing w:val="-8"/>
          <w:sz w:val="19"/>
          <w:vertAlign w:val="superscript"/>
        </w:rPr>
        <w:t>8</w:t>
      </w:r>
      <w:r>
        <w:rPr>
          <w:rFonts w:ascii="Garamond" w:eastAsia="Times New Roman" w:hAnsi="Garamond"/>
          <w:color w:val="000000"/>
          <w:spacing w:val="-8"/>
          <w:sz w:val="19"/>
        </w:rPr>
        <w:t>)</w:t>
      </w:r>
      <w:r>
        <w:rPr>
          <w:rFonts w:ascii="Garamond" w:eastAsia="Times New Roman" w:hAnsi="Garamond"/>
          <w:color w:val="000000"/>
          <w:spacing w:val="-8"/>
          <w:sz w:val="19"/>
          <w:vertAlign w:val="superscript"/>
        </w:rPr>
        <w:t>,</w:t>
      </w:r>
      <w:r>
        <w:rPr>
          <w:rFonts w:ascii="Garamond" w:eastAsia="Times New Roman" w:hAnsi="Garamond"/>
          <w:color w:val="000000"/>
          <w:spacing w:val="-8"/>
          <w:sz w:val="19"/>
        </w:rPr>
        <w:t xml:space="preserve"> 24</w:t>
      </w:r>
      <w:r>
        <w:rPr>
          <w:rFonts w:ascii="Garamond" w:eastAsia="Times New Roman" w:hAnsi="Garamond"/>
          <w:color w:val="000000"/>
          <w:spacing w:val="-8"/>
          <w:sz w:val="19"/>
          <w:vertAlign w:val="superscript"/>
        </w:rPr>
        <w:t>8-</w:t>
      </w:r>
      <w:r>
        <w:rPr>
          <w:rFonts w:ascii="Garamond" w:eastAsia="Times New Roman" w:hAnsi="Garamond"/>
          <w:color w:val="000000"/>
          <w:spacing w:val="-8"/>
          <w:sz w:val="19"/>
        </w:rPr>
        <w:t>55, z61-71.</w:t>
      </w:r>
    </w:p>
    <w:p w:rsidR="00145E69" w:rsidRDefault="00145E69">
      <w:pPr>
        <w:numPr>
          <w:ilvl w:val="0"/>
          <w:numId w:val="13"/>
        </w:numPr>
        <w:tabs>
          <w:tab w:val="clear" w:pos="216"/>
          <w:tab w:val="left" w:pos="504"/>
        </w:tabs>
        <w:spacing w:before="1" w:line="219"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See Edward</w:t>
      </w:r>
      <w:r>
        <w:rPr>
          <w:rFonts w:ascii="Garamond" w:eastAsia="Times New Roman" w:hAnsi="Garamond"/>
          <w:color w:val="000000"/>
          <w:spacing w:val="-6"/>
          <w:sz w:val="23"/>
          <w:lang w:val="it-IT"/>
        </w:rPr>
        <w:t xml:space="preserve"> O.</w:t>
      </w:r>
      <w:r>
        <w:rPr>
          <w:rFonts w:ascii="Garamond" w:eastAsia="Times New Roman" w:hAnsi="Garamond"/>
          <w:color w:val="000000"/>
          <w:spacing w:val="-6"/>
          <w:sz w:val="19"/>
          <w:lang w:val="de-DE"/>
        </w:rPr>
        <w:t xml:space="preserve"> Laumann,</w:t>
      </w:r>
      <w:r>
        <w:rPr>
          <w:rFonts w:ascii="Garamond" w:eastAsia="Times New Roman" w:hAnsi="Garamond"/>
          <w:color w:val="000000"/>
          <w:spacing w:val="-6"/>
          <w:sz w:val="19"/>
        </w:rPr>
        <w:t xml:space="preserve"> John</w:t>
      </w:r>
      <w:r>
        <w:rPr>
          <w:rFonts w:ascii="Garamond" w:eastAsia="Times New Roman" w:hAnsi="Garamond"/>
          <w:color w:val="000000"/>
          <w:spacing w:val="-6"/>
          <w:sz w:val="23"/>
          <w:lang w:val="fr-FR"/>
        </w:rPr>
        <w:t xml:space="preserve"> H.</w:t>
      </w:r>
      <w:r>
        <w:rPr>
          <w:rFonts w:ascii="Garamond" w:eastAsia="Times New Roman" w:hAnsi="Garamond"/>
          <w:color w:val="000000"/>
          <w:spacing w:val="-6"/>
          <w:sz w:val="19"/>
        </w:rPr>
        <w:t xml:space="preserve"> Gagnon, Robert T. Michael, and Stuart Michaels, </w:t>
      </w:r>
      <w:r>
        <w:rPr>
          <w:rFonts w:ascii="Garamond" w:eastAsia="Times New Roman" w:hAnsi="Garamond"/>
          <w:i/>
          <w:color w:val="000000"/>
          <w:spacing w:val="-6"/>
          <w:sz w:val="19"/>
        </w:rPr>
        <w:t xml:space="preserve">The Social Organization of Sexualiy: Sexual Practices in the United States </w:t>
      </w:r>
      <w:r>
        <w:rPr>
          <w:rFonts w:ascii="Garamond" w:eastAsia="Times New Roman" w:hAnsi="Garamond"/>
          <w:color w:val="000000"/>
          <w:spacing w:val="-6"/>
          <w:sz w:val="19"/>
        </w:rPr>
        <w:t>(Chicago: Uni</w:t>
      </w:r>
      <w:r>
        <w:rPr>
          <w:rFonts w:ascii="Garamond" w:eastAsia="Times New Roman" w:hAnsi="Garamond"/>
          <w:color w:val="000000"/>
          <w:spacing w:val="-6"/>
          <w:sz w:val="19"/>
        </w:rPr>
        <w:softHyphen/>
        <w:t xml:space="preserve">versity of Chicago Press, </w:t>
      </w:r>
      <w:r>
        <w:rPr>
          <w:rFonts w:ascii="Garamond" w:eastAsia="Times New Roman" w:hAnsi="Garamond"/>
          <w:color w:val="000000"/>
          <w:spacing w:val="-6"/>
          <w:sz w:val="19"/>
          <w:vertAlign w:val="subscript"/>
        </w:rPr>
        <w:t>1994),</w:t>
      </w:r>
      <w:r>
        <w:rPr>
          <w:rFonts w:ascii="Garamond" w:eastAsia="Times New Roman" w:hAnsi="Garamond"/>
          <w:color w:val="000000"/>
          <w:spacing w:val="-6"/>
          <w:sz w:val="19"/>
        </w:rPr>
        <w:t xml:space="preserve"> 43z-37; Michael Rust, "Sex and Salvation," </w:t>
      </w:r>
      <w:r>
        <w:rPr>
          <w:rFonts w:ascii="Garamond" w:eastAsia="Times New Roman" w:hAnsi="Garamond"/>
          <w:i/>
          <w:color w:val="000000"/>
          <w:spacing w:val="-6"/>
          <w:sz w:val="19"/>
        </w:rPr>
        <w:t xml:space="preserve">Washington Times, </w:t>
      </w:r>
      <w:r>
        <w:rPr>
          <w:rFonts w:ascii="Garamond" w:eastAsia="Times New Roman" w:hAnsi="Garamond"/>
          <w:color w:val="000000"/>
          <w:spacing w:val="-6"/>
          <w:sz w:val="19"/>
        </w:rPr>
        <w:t>December 15, 1997, 8-11; and Linda Ellerbee, "The Sexual Revolution: Well It</w:t>
      </w:r>
    </w:p>
    <w:p w:rsidR="00145E69" w:rsidRDefault="00145E69">
      <w:pPr>
        <w:sectPr w:rsidR="00145E69">
          <w:pgSz w:w="8640" w:h="12960"/>
          <w:pgMar w:top="680" w:right="1315" w:bottom="1404" w:left="1205" w:header="720" w:footer="720" w:gutter="0"/>
          <w:cols w:space="720"/>
        </w:sectPr>
      </w:pPr>
    </w:p>
    <w:p w:rsidR="00145E69" w:rsidRDefault="00145E69">
      <w:pPr>
        <w:tabs>
          <w:tab w:val="left" w:pos="2160"/>
        </w:tabs>
        <w:spacing w:before="85" w:line="269" w:lineRule="exact"/>
        <w:textAlignment w:val="baseline"/>
        <w:rPr>
          <w:rFonts w:ascii="Garamond" w:eastAsia="Times New Roman" w:hAnsi="Garamond"/>
          <w:color w:val="000000"/>
          <w:spacing w:val="3"/>
          <w:sz w:val="23"/>
          <w:lang w:val="el-GR"/>
        </w:rPr>
      </w:pPr>
      <w:r>
        <w:rPr>
          <w:rFonts w:ascii="Garamond" w:eastAsia="Times New Roman" w:hAnsi="Garamond"/>
          <w:color w:val="000000"/>
          <w:spacing w:val="3"/>
          <w:sz w:val="23"/>
          <w:lang w:val="el-GR"/>
        </w:rPr>
        <w:t>ôï</w:t>
      </w:r>
      <w:r>
        <w:rPr>
          <w:rFonts w:ascii="Garamond" w:eastAsia="Times New Roman" w:hAnsi="Garamond"/>
          <w:color w:val="000000"/>
          <w:spacing w:val="3"/>
          <w:sz w:val="23"/>
        </w:rPr>
        <w:tab/>
        <w:t>Clashing Symbols</w:t>
      </w:r>
    </w:p>
    <w:p w:rsidR="00145E69" w:rsidRDefault="00145E69">
      <w:pPr>
        <w:spacing w:before="306"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of a secularized concept of sex as integral to personal fulfillment, new fears of disease have reawakened an awareness of its dangers which its association with original sin supplied in previous generations.</w:t>
      </w:r>
    </w:p>
    <w:p w:rsidR="00145E69" w:rsidRDefault="00145E69">
      <w:pPr>
        <w:spacing w:before="4" w:line="269" w:lineRule="exact"/>
        <w:ind w:firstLine="216"/>
        <w:jc w:val="both"/>
        <w:textAlignment w:val="baseline"/>
        <w:rPr>
          <w:rFonts w:ascii="Garamond" w:eastAsia="Times New Roman" w:hAnsi="Garamond"/>
          <w:color w:val="000000"/>
          <w:sz w:val="23"/>
        </w:rPr>
      </w:pPr>
      <w:r>
        <w:rPr>
          <w:rFonts w:ascii="Garamond" w:eastAsia="Times New Roman" w:hAnsi="Garamond"/>
          <w:color w:val="000000"/>
          <w:sz w:val="23"/>
        </w:rPr>
        <w:t>Finally, while Gardella hints at the importance of the issue of con</w:t>
      </w:r>
      <w:r>
        <w:rPr>
          <w:rFonts w:ascii="Garamond" w:eastAsia="Times New Roman" w:hAnsi="Garamond"/>
          <w:color w:val="000000"/>
          <w:sz w:val="23"/>
        </w:rPr>
        <w:softHyphen/>
        <w:t>traception, particularly for Catholics, more should be said about the importance of this issue for shaping present attitudes and framing cur</w:t>
      </w:r>
      <w:r>
        <w:rPr>
          <w:rFonts w:ascii="Garamond" w:eastAsia="Times New Roman" w:hAnsi="Garamond"/>
          <w:color w:val="000000"/>
          <w:sz w:val="23"/>
        </w:rPr>
        <w:softHyphen/>
        <w:t>rent debates in moral theology. It is to this issue that this study now turns.</w:t>
      </w:r>
    </w:p>
    <w:p w:rsidR="00145E69" w:rsidRDefault="00145E69">
      <w:pPr>
        <w:spacing w:before="432" w:line="269" w:lineRule="exact"/>
        <w:jc w:val="center"/>
        <w:textAlignment w:val="baseline"/>
        <w:rPr>
          <w:rFonts w:ascii="Garamond" w:eastAsia="Times New Roman" w:hAnsi="Garamond"/>
          <w:i/>
          <w:color w:val="000000"/>
          <w:spacing w:val="4"/>
          <w:sz w:val="23"/>
        </w:rPr>
      </w:pPr>
      <w:r>
        <w:rPr>
          <w:rFonts w:ascii="Garamond" w:eastAsia="Times New Roman" w:hAnsi="Garamond"/>
          <w:i/>
          <w:color w:val="000000"/>
          <w:spacing w:val="4"/>
          <w:sz w:val="23"/>
        </w:rPr>
        <w:t xml:space="preserve">III. Humanae vitae: </w:t>
      </w:r>
      <w:r>
        <w:rPr>
          <w:rFonts w:ascii="Garamond" w:eastAsia="Times New Roman" w:hAnsi="Garamond"/>
          <w:color w:val="000000"/>
          <w:spacing w:val="4"/>
          <w:sz w:val="23"/>
        </w:rPr>
        <w:t>Flashpoint of Controversy</w:t>
      </w:r>
    </w:p>
    <w:p w:rsidR="00145E69" w:rsidRDefault="00145E69">
      <w:pPr>
        <w:spacing w:before="122"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uneasy consensus between Catholics and Protestants forged by Victorian repression was split apart by the birth control movement. For not only did its proponents, such as Margaret Sanger, effectively play on religious antagonisms between these traditions, but also, for a variety of reasons, Protestant churches proved to be far more receptive to the mes</w:t>
      </w:r>
      <w:r>
        <w:rPr>
          <w:rFonts w:ascii="Garamond" w:eastAsia="Times New Roman" w:hAnsi="Garamond"/>
          <w:color w:val="000000"/>
          <w:spacing w:val="-4"/>
          <w:sz w:val="23"/>
        </w:rPr>
        <w:softHyphen/>
        <w:t>sage of the movement. In 1930 the Anglican bishops gathered at the Lambeth Conference reversed the condemnations of two previous con</w:t>
      </w:r>
      <w:r>
        <w:rPr>
          <w:rFonts w:ascii="Garamond" w:eastAsia="Times New Roman" w:hAnsi="Garamond"/>
          <w:color w:val="000000"/>
          <w:spacing w:val="-4"/>
          <w:sz w:val="23"/>
        </w:rPr>
        <w:softHyphen/>
        <w:t xml:space="preserve">ferences </w:t>
      </w:r>
      <w:r>
        <w:rPr>
          <w:rFonts w:ascii="Garamond" w:eastAsia="Times New Roman" w:hAnsi="Garamond"/>
          <w:color w:val="000000"/>
          <w:spacing w:val="-4"/>
          <w:sz w:val="19"/>
        </w:rPr>
        <w:t xml:space="preserve">(1908 </w:t>
      </w:r>
      <w:r>
        <w:rPr>
          <w:rFonts w:ascii="Garamond" w:eastAsia="Times New Roman" w:hAnsi="Garamond"/>
          <w:color w:val="000000"/>
          <w:spacing w:val="-4"/>
          <w:sz w:val="23"/>
        </w:rPr>
        <w:t xml:space="preserve">and </w:t>
      </w:r>
      <w:r>
        <w:rPr>
          <w:rFonts w:ascii="Garamond" w:eastAsia="Times New Roman" w:hAnsi="Garamond"/>
          <w:color w:val="000000"/>
          <w:spacing w:val="-4"/>
          <w:sz w:val="19"/>
        </w:rPr>
        <w:t>1920)</w:t>
      </w:r>
      <w:r>
        <w:rPr>
          <w:rFonts w:ascii="Garamond" w:eastAsia="Times New Roman" w:hAnsi="Garamond"/>
          <w:color w:val="000000"/>
          <w:spacing w:val="-4"/>
          <w:sz w:val="23"/>
        </w:rPr>
        <w:t>and gave approval to the use of contracep</w:t>
      </w:r>
      <w:r>
        <w:rPr>
          <w:rFonts w:ascii="Garamond" w:eastAsia="Times New Roman" w:hAnsi="Garamond"/>
          <w:color w:val="000000"/>
          <w:spacing w:val="-4"/>
          <w:sz w:val="23"/>
        </w:rPr>
        <w:softHyphen/>
        <w:t>tives 2</w:t>
      </w:r>
      <w:r>
        <w:rPr>
          <w:rFonts w:ascii="Garamond" w:eastAsia="Times New Roman" w:hAnsi="Garamond"/>
          <w:color w:val="000000"/>
          <w:spacing w:val="-4"/>
          <w:sz w:val="23"/>
          <w:vertAlign w:val="superscript"/>
        </w:rPr>
        <w:t>6</w:t>
      </w:r>
      <w:r>
        <w:rPr>
          <w:rFonts w:ascii="Garamond" w:eastAsia="Times New Roman" w:hAnsi="Garamond"/>
          <w:color w:val="000000"/>
          <w:spacing w:val="-4"/>
          <w:sz w:val="23"/>
        </w:rPr>
        <w:t xml:space="preserve"> Even though the Catholic Church strongly reiterated the con</w:t>
      </w:r>
      <w:r>
        <w:rPr>
          <w:rFonts w:ascii="Garamond" w:eastAsia="Times New Roman" w:hAnsi="Garamond"/>
          <w:color w:val="000000"/>
          <w:spacing w:val="-4"/>
          <w:sz w:val="23"/>
        </w:rPr>
        <w:softHyphen/>
        <w:t>demnation of contraception in Pius XI's encyclical</w:t>
      </w:r>
      <w:r>
        <w:rPr>
          <w:rFonts w:ascii="Garamond" w:eastAsia="Times New Roman" w:hAnsi="Garamond"/>
          <w:i/>
          <w:color w:val="000000"/>
          <w:spacing w:val="-4"/>
          <w:sz w:val="19"/>
          <w:lang w:val="it-IT"/>
        </w:rPr>
        <w:t xml:space="preserve"> Casti</w:t>
      </w:r>
      <w:r>
        <w:rPr>
          <w:rFonts w:ascii="Garamond" w:eastAsia="Times New Roman" w:hAnsi="Garamond"/>
          <w:i/>
          <w:color w:val="000000"/>
          <w:spacing w:val="-4"/>
          <w:sz w:val="23"/>
        </w:rPr>
        <w:t xml:space="preserve"> connubii, </w:t>
      </w:r>
      <w:r>
        <w:rPr>
          <w:rFonts w:ascii="Garamond" w:eastAsia="Times New Roman" w:hAnsi="Garamond"/>
          <w:color w:val="000000"/>
          <w:spacing w:val="-4"/>
          <w:sz w:val="23"/>
        </w:rPr>
        <w:t>other Protestant churches were swift to follow the Anglican lead. Catholics thus found themselves estranged from other Christians on a key issue of sexual behavior and ethics.</w:t>
      </w:r>
    </w:p>
    <w:p w:rsidR="00145E69" w:rsidRDefault="00145E69">
      <w:pPr>
        <w:spacing w:before="4" w:after="249"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In addition to such religious factors, there were numerous other social and intellectual currents that coalesced to force further scrutiny of the issue of birth regulation within Catholicism. Some of these came from within the tradition itself, such as the increasing attention given within theology to the place of love within marriage and sexuality. This empha-</w:t>
      </w:r>
      <w:r>
        <w:rPr>
          <w:rFonts w:ascii="Garamond" w:eastAsia="Times New Roman" w:hAnsi="Garamond"/>
          <w:color w:val="000000"/>
          <w:sz w:val="24"/>
        </w:rPr>
        <w:t xml:space="preserve"> </w:t>
      </w:r>
    </w:p>
    <w:p w:rsidR="00145E69" w:rsidRDefault="00145E69">
      <w:pPr>
        <w:spacing w:line="231" w:lineRule="exact"/>
        <w:jc w:val="both"/>
        <w:textAlignment w:val="baseline"/>
        <w:rPr>
          <w:rFonts w:ascii="Garamond" w:eastAsia="Times New Roman" w:hAnsi="Garamond"/>
          <w:color w:val="000000"/>
          <w:sz w:val="19"/>
        </w:rPr>
      </w:pPr>
      <w:r>
        <w:rPr>
          <w:noProof/>
        </w:rPr>
        <w:pict>
          <v:line id="_x0000_s1037" style="position:absolute;left:0;text-align:left;z-index:251649536;mso-position-horizontal-relative:page;mso-position-vertical-relative:page" from="65.75pt,469.2pt" to="126.3pt,469.2pt" strokeweight=".5pt">
            <w10:wrap anchorx="page" anchory="page"/>
          </v:line>
        </w:pict>
      </w:r>
      <w:r>
        <w:rPr>
          <w:rFonts w:ascii="Garamond" w:eastAsia="Times New Roman" w:hAnsi="Garamond"/>
          <w:color w:val="000000"/>
          <w:sz w:val="19"/>
        </w:rPr>
        <w:t xml:space="preserve">Seemed like a Good Idea at the Time ... ," </w:t>
      </w:r>
      <w:r>
        <w:rPr>
          <w:rFonts w:ascii="Garamond" w:eastAsia="Times New Roman" w:hAnsi="Garamond"/>
          <w:i/>
          <w:color w:val="000000"/>
          <w:sz w:val="17"/>
        </w:rPr>
        <w:t xml:space="preserve">New Choices: Living Even Better aftersï </w:t>
      </w:r>
      <w:r>
        <w:rPr>
          <w:rFonts w:ascii="Garamond" w:eastAsia="Times New Roman" w:hAnsi="Garamond"/>
          <w:color w:val="000000"/>
          <w:sz w:val="19"/>
        </w:rPr>
        <w:t>38, no. 3 (</w:t>
      </w:r>
      <w:r>
        <w:rPr>
          <w:rFonts w:ascii="Garamond" w:eastAsia="Times New Roman" w:hAnsi="Garamond"/>
          <w:color w:val="000000"/>
          <w:sz w:val="19"/>
          <w:vertAlign w:val="superscript"/>
        </w:rPr>
        <w:t>1</w:t>
      </w:r>
      <w:r>
        <w:rPr>
          <w:rFonts w:ascii="Garamond" w:eastAsia="Times New Roman" w:hAnsi="Garamond"/>
          <w:color w:val="000000"/>
          <w:sz w:val="19"/>
        </w:rPr>
        <w:t>99</w:t>
      </w:r>
      <w:r>
        <w:rPr>
          <w:rFonts w:ascii="Garamond" w:eastAsia="Times New Roman" w:hAnsi="Garamond"/>
          <w:color w:val="000000"/>
          <w:sz w:val="19"/>
          <w:vertAlign w:val="superscript"/>
        </w:rPr>
        <w:t>8</w:t>
      </w:r>
      <w:r>
        <w:rPr>
          <w:rFonts w:ascii="Garamond" w:eastAsia="Times New Roman" w:hAnsi="Garamond"/>
          <w:color w:val="000000"/>
          <w:sz w:val="19"/>
        </w:rPr>
        <w:t>): 8.</w:t>
      </w:r>
    </w:p>
    <w:p w:rsidR="00145E69" w:rsidRDefault="00145E69">
      <w:pPr>
        <w:spacing w:line="219"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z6. In so doing, William</w:t>
      </w:r>
      <w:r>
        <w:rPr>
          <w:rFonts w:ascii="Garamond" w:eastAsia="Times New Roman" w:hAnsi="Garamond"/>
          <w:color w:val="000000"/>
          <w:spacing w:val="-5"/>
          <w:sz w:val="23"/>
          <w:lang w:val="fr-FR"/>
        </w:rPr>
        <w:t xml:space="preserve"> H.</w:t>
      </w:r>
      <w:r>
        <w:rPr>
          <w:rFonts w:ascii="Garamond" w:eastAsia="Times New Roman" w:hAnsi="Garamond"/>
          <w:color w:val="000000"/>
          <w:spacing w:val="-5"/>
          <w:sz w:val="19"/>
        </w:rPr>
        <w:t xml:space="preserve"> Shaimon observes, they "gave their approval to the birth control movement." See </w:t>
      </w:r>
      <w:r>
        <w:rPr>
          <w:rFonts w:ascii="Garamond" w:eastAsia="Times New Roman" w:hAnsi="Garamond"/>
          <w:i/>
          <w:color w:val="000000"/>
          <w:spacing w:val="-5"/>
          <w:sz w:val="17"/>
        </w:rPr>
        <w:t xml:space="preserve">The Lively Debate: Response to "Humane Vitae" </w:t>
      </w:r>
      <w:r>
        <w:rPr>
          <w:rFonts w:ascii="Garamond" w:eastAsia="Times New Roman" w:hAnsi="Garamond"/>
          <w:color w:val="000000"/>
          <w:spacing w:val="-5"/>
          <w:sz w:val="19"/>
        </w:rPr>
        <w:t>(New York: Sheed &amp; Ward, 1970), 8. John T. Noonan sees the bishops as simply adjusting to the fact of wide</w:t>
      </w:r>
      <w:r>
        <w:rPr>
          <w:rFonts w:ascii="Garamond" w:eastAsia="Times New Roman" w:hAnsi="Garamond"/>
          <w:color w:val="000000"/>
          <w:spacing w:val="-5"/>
          <w:sz w:val="19"/>
        </w:rPr>
        <w:softHyphen/>
        <w:t>spread use of contraceptives by the people of Western Europe since the end of the nine</w:t>
      </w:r>
      <w:r>
        <w:rPr>
          <w:rFonts w:ascii="Garamond" w:eastAsia="Times New Roman" w:hAnsi="Garamond"/>
          <w:color w:val="000000"/>
          <w:spacing w:val="-5"/>
          <w:sz w:val="19"/>
        </w:rPr>
        <w:softHyphen/>
        <w:t xml:space="preserve">teenth century. See Noonan, </w:t>
      </w:r>
      <w:r>
        <w:rPr>
          <w:rFonts w:ascii="Garamond" w:eastAsia="Times New Roman" w:hAnsi="Garamond"/>
          <w:i/>
          <w:color w:val="000000"/>
          <w:spacing w:val="-5"/>
          <w:sz w:val="17"/>
        </w:rPr>
        <w:t>Contraception:</w:t>
      </w:r>
      <w:r>
        <w:rPr>
          <w:i/>
          <w:color w:val="000000"/>
          <w:spacing w:val="-5"/>
          <w:sz w:val="18"/>
          <w:lang w:val="el-GR"/>
        </w:rPr>
        <w:t xml:space="preserve"> Α</w:t>
      </w:r>
      <w:r>
        <w:rPr>
          <w:rFonts w:ascii="Garamond" w:eastAsia="Times New Roman" w:hAnsi="Garamond"/>
          <w:i/>
          <w:color w:val="000000"/>
          <w:spacing w:val="-5"/>
          <w:sz w:val="17"/>
        </w:rPr>
        <w:t xml:space="preserve"> History of Its Treatment by the Catholic Theologians and Canonists, </w:t>
      </w:r>
      <w:r>
        <w:rPr>
          <w:rFonts w:ascii="Garamond" w:eastAsia="Times New Roman" w:hAnsi="Garamond"/>
          <w:color w:val="000000"/>
          <w:spacing w:val="-5"/>
          <w:sz w:val="19"/>
        </w:rPr>
        <w:t>rev ed. (Cambridge, Mass.: Harvard University Press,1986), 409.</w:t>
      </w:r>
    </w:p>
    <w:p w:rsidR="00145E69" w:rsidRDefault="00145E69">
      <w:pPr>
        <w:sectPr w:rsidR="00145E69">
          <w:pgSz w:w="8640" w:h="12960"/>
          <w:pgMar w:top="640" w:right="1205" w:bottom="1384" w:left="1315" w:header="720" w:footer="720" w:gutter="0"/>
          <w:cols w:space="720"/>
        </w:sectPr>
      </w:pPr>
    </w:p>
    <w:p w:rsidR="00145E69" w:rsidRDefault="00145E69">
      <w:pPr>
        <w:tabs>
          <w:tab w:val="right" w:pos="6120"/>
        </w:tabs>
        <w:spacing w:before="24" w:line="269" w:lineRule="exact"/>
        <w:ind w:left="2232"/>
        <w:textAlignment w:val="baseline"/>
        <w:rPr>
          <w:rFonts w:ascii="Garamond" w:eastAsia="Times New Roman" w:hAnsi="Garamond"/>
          <w:color w:val="000000"/>
          <w:sz w:val="23"/>
        </w:rPr>
      </w:pPr>
      <w:r>
        <w:rPr>
          <w:rFonts w:ascii="Garamond" w:eastAsia="Times New Roman" w:hAnsi="Garamond"/>
          <w:color w:val="000000"/>
          <w:sz w:val="23"/>
        </w:rPr>
        <w:t>Humanae vitae</w:t>
      </w:r>
      <w:r>
        <w:rPr>
          <w:rFonts w:ascii="Garamond" w:eastAsia="Times New Roman" w:hAnsi="Garamond"/>
          <w:color w:val="000000"/>
          <w:sz w:val="23"/>
        </w:rPr>
        <w:tab/>
        <w:t>ii</w:t>
      </w:r>
      <w:r>
        <w:rPr>
          <w:rFonts w:ascii="Garamond" w:eastAsia="Times New Roman" w:hAnsi="Garamond"/>
          <w:color w:val="000000"/>
          <w:sz w:val="23"/>
          <w:lang w:val="fr-FR"/>
        </w:rPr>
        <w:t xml:space="preserve"> </w:t>
      </w:r>
    </w:p>
    <w:p w:rsidR="00145E69" w:rsidRDefault="00145E69">
      <w:pPr>
        <w:spacing w:before="307" w:line="269" w:lineRule="exact"/>
        <w:jc w:val="both"/>
        <w:textAlignment w:val="baseline"/>
        <w:rPr>
          <w:rFonts w:ascii="Garamond" w:eastAsia="Times New Roman" w:hAnsi="Garamond"/>
          <w:color w:val="000000"/>
          <w:spacing w:val="-6"/>
          <w:sz w:val="23"/>
          <w:lang w:val="fr-FR"/>
        </w:rPr>
      </w:pPr>
      <w:r>
        <w:rPr>
          <w:rFonts w:ascii="Garamond" w:eastAsia="Times New Roman" w:hAnsi="Garamond"/>
          <w:color w:val="000000"/>
          <w:spacing w:val="-6"/>
          <w:sz w:val="23"/>
          <w:lang w:val="fr-FR"/>
        </w:rPr>
        <w:t>sis</w:t>
      </w:r>
      <w:r>
        <w:rPr>
          <w:rFonts w:ascii="Garamond" w:eastAsia="Times New Roman" w:hAnsi="Garamond"/>
          <w:color w:val="000000"/>
          <w:spacing w:val="-6"/>
          <w:sz w:val="23"/>
        </w:rPr>
        <w:t xml:space="preserve"> especially flowered in the treatments of personalist authors such as Dietrich von Hildebrand and Herbert</w:t>
      </w:r>
      <w:r>
        <w:rPr>
          <w:rFonts w:ascii="Garamond" w:eastAsia="Times New Roman" w:hAnsi="Garamond"/>
          <w:color w:val="000000"/>
          <w:spacing w:val="-6"/>
          <w:sz w:val="23"/>
          <w:lang w:val="fr-FR"/>
        </w:rPr>
        <w:t xml:space="preserve"> Doms</w:t>
      </w:r>
      <w:r>
        <w:rPr>
          <w:rFonts w:ascii="Garamond" w:eastAsia="Times New Roman" w:hAnsi="Garamond"/>
          <w:i/>
          <w:color w:val="000000"/>
          <w:spacing w:val="-6"/>
          <w:sz w:val="19"/>
        </w:rPr>
        <w:t xml:space="preserve"> 2</w:t>
      </w:r>
      <w:r>
        <w:rPr>
          <w:rFonts w:ascii="Garamond" w:eastAsia="Times New Roman" w:hAnsi="Garamond"/>
          <w:i/>
          <w:color w:val="000000"/>
          <w:spacing w:val="-6"/>
          <w:sz w:val="19"/>
          <w:vertAlign w:val="superscript"/>
        </w:rPr>
        <w:t>7</w:t>
      </w:r>
      <w:r>
        <w:rPr>
          <w:rFonts w:ascii="Garamond" w:eastAsia="Times New Roman" w:hAnsi="Garamond"/>
          <w:color w:val="000000"/>
          <w:spacing w:val="-6"/>
          <w:sz w:val="23"/>
        </w:rPr>
        <w:t xml:space="preserve"> Other currents caused by changing social factors were effectively harnessed by the proponents of birth control• the new roles of women in postwar society, rising edu</w:t>
      </w:r>
      <w:r>
        <w:rPr>
          <w:rFonts w:ascii="Garamond" w:eastAsia="Times New Roman" w:hAnsi="Garamond"/>
          <w:color w:val="000000"/>
          <w:spacing w:val="-6"/>
          <w:sz w:val="23"/>
        </w:rPr>
        <w:softHyphen/>
        <w:t>cational costs, and growing concerns about world population.</w:t>
      </w:r>
      <w:r>
        <w:rPr>
          <w:rFonts w:ascii="Garamond" w:eastAsia="Times New Roman" w:hAnsi="Garamond"/>
          <w:color w:val="000000"/>
          <w:spacing w:val="-6"/>
          <w:sz w:val="23"/>
          <w:vertAlign w:val="superscript"/>
        </w:rPr>
        <w:t>28</w:t>
      </w:r>
      <w:r>
        <w:rPr>
          <w:rFonts w:ascii="Garamond" w:eastAsia="Times New Roman" w:hAnsi="Garamond"/>
          <w:color w:val="000000"/>
          <w:spacing w:val="-6"/>
          <w:sz w:val="23"/>
        </w:rPr>
        <w:t xml:space="preserve"> </w:t>
      </w:r>
    </w:p>
    <w:p w:rsidR="00145E69" w:rsidRDefault="00145E69">
      <w:pPr>
        <w:spacing w:before="15" w:line="269" w:lineRule="exact"/>
        <w:ind w:firstLine="288"/>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Science also added to the growing pressure to reevaluate the Church's teaching concerning contraception. Modern psychology was not merely a secularizing force in shaping attitudes about sex, it also served to chal</w:t>
      </w:r>
      <w:r>
        <w:rPr>
          <w:rFonts w:ascii="Garamond" w:eastAsia="Times New Roman" w:hAnsi="Garamond"/>
          <w:color w:val="000000"/>
          <w:spacing w:val="-6"/>
          <w:sz w:val="23"/>
        </w:rPr>
        <w:softHyphen/>
        <w:t>lenge the focus of previous moral teaching on individual sexual acts. For the findings of the discipline suggested that sex was something that pervaded and shaped the whole of one's personality; therefore individ</w:t>
      </w:r>
      <w:r>
        <w:rPr>
          <w:rFonts w:ascii="Garamond" w:eastAsia="Times New Roman" w:hAnsi="Garamond"/>
          <w:color w:val="000000"/>
          <w:spacing w:val="-6"/>
          <w:sz w:val="23"/>
        </w:rPr>
        <w:softHyphen/>
        <w:t>ual acts could be seen as less important to one's moral growth or to the moral quality of one's marriage.</w:t>
      </w:r>
      <w:r>
        <w:rPr>
          <w:rFonts w:ascii="Garamond" w:eastAsia="Times New Roman" w:hAnsi="Garamond"/>
          <w:color w:val="000000"/>
          <w:spacing w:val="-6"/>
          <w:sz w:val="23"/>
          <w:vertAlign w:val="superscript"/>
        </w:rPr>
        <w:t>29</w:t>
      </w:r>
      <w:r>
        <w:rPr>
          <w:rFonts w:ascii="Garamond" w:eastAsia="Times New Roman" w:hAnsi="Garamond"/>
          <w:color w:val="000000"/>
          <w:spacing w:val="-6"/>
          <w:sz w:val="23"/>
        </w:rPr>
        <w:t xml:space="preserve"> Biology also had an impact as key discoveries such as the existence of the female ovum </w:t>
      </w:r>
      <w:r>
        <w:rPr>
          <w:rFonts w:ascii="Garamond" w:eastAsia="Times New Roman" w:hAnsi="Garamond"/>
          <w:i/>
          <w:color w:val="000000"/>
          <w:spacing w:val="-6"/>
          <w:sz w:val="19"/>
        </w:rPr>
        <w:t xml:space="preserve">(1827) </w:t>
      </w:r>
      <w:r>
        <w:rPr>
          <w:rFonts w:ascii="Garamond" w:eastAsia="Times New Roman" w:hAnsi="Garamond"/>
          <w:color w:val="000000"/>
          <w:spacing w:val="-6"/>
          <w:sz w:val="23"/>
        </w:rPr>
        <w:t xml:space="preserve">and the union of ovum and sperm </w:t>
      </w:r>
      <w:r>
        <w:rPr>
          <w:rFonts w:ascii="Garamond" w:eastAsia="Times New Roman" w:hAnsi="Garamond"/>
          <w:i/>
          <w:color w:val="000000"/>
          <w:spacing w:val="-6"/>
          <w:sz w:val="19"/>
        </w:rPr>
        <w:t xml:space="preserve">(1875) </w:t>
      </w:r>
      <w:r>
        <w:rPr>
          <w:rFonts w:ascii="Garamond" w:eastAsia="Times New Roman" w:hAnsi="Garamond"/>
          <w:color w:val="000000"/>
          <w:spacing w:val="-6"/>
          <w:sz w:val="23"/>
        </w:rPr>
        <w:t>were made with the aid of microscop</w:t>
      </w:r>
      <w:r>
        <w:rPr>
          <w:rFonts w:ascii="Garamond" w:eastAsia="Times New Roman" w:hAnsi="Garamond"/>
          <w:color w:val="000000"/>
          <w:spacing w:val="-6"/>
          <w:sz w:val="23"/>
        </w:rPr>
        <w:softHyphen/>
        <w:t>ic technology.</w:t>
      </w:r>
      <w:r>
        <w:rPr>
          <w:rFonts w:ascii="Garamond" w:eastAsia="Times New Roman" w:hAnsi="Garamond"/>
          <w:color w:val="000000"/>
          <w:spacing w:val="-6"/>
          <w:sz w:val="23"/>
          <w:vertAlign w:val="superscript"/>
        </w:rPr>
        <w:t>30</w:t>
      </w:r>
      <w:r>
        <w:rPr>
          <w:rFonts w:ascii="Garamond" w:eastAsia="Times New Roman" w:hAnsi="Garamond"/>
          <w:color w:val="000000"/>
          <w:spacing w:val="-6"/>
          <w:sz w:val="23"/>
        </w:rPr>
        <w:t xml:space="preserve"> These discoveries did more than discredit biological theories such as Aristotle's which denied that women contributed "seed" in procreation. They also made possible the development of far more reliable forms of birth control—both artificial and natural.</w:t>
      </w:r>
    </w:p>
    <w:p w:rsidR="00145E69" w:rsidRDefault="00145E69">
      <w:pPr>
        <w:spacing w:before="5" w:line="269"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Utilizing new biological findings, doctors were able to demon</w:t>
      </w:r>
      <w:r>
        <w:rPr>
          <w:rFonts w:ascii="Garamond" w:eastAsia="Times New Roman" w:hAnsi="Garamond"/>
          <w:color w:val="000000"/>
          <w:spacing w:val="-5"/>
          <w:sz w:val="23"/>
        </w:rPr>
        <w:softHyphen/>
        <w:t>strate empirically what previous generations had already suspected: the presence of a cyclical pattern of fertility and infertility in women. These findings made possible the development of the so-called rhythm method of family planning. This method proved enormously popular, even if not wholly reliable, among Catholics.</w:t>
      </w:r>
      <w:r>
        <w:rPr>
          <w:rFonts w:ascii="Garamond" w:eastAsia="Times New Roman" w:hAnsi="Garamond"/>
          <w:color w:val="000000"/>
          <w:spacing w:val="-5"/>
          <w:sz w:val="23"/>
          <w:vertAlign w:val="superscript"/>
        </w:rPr>
        <w:t>31</w:t>
      </w:r>
      <w:r>
        <w:rPr>
          <w:rFonts w:ascii="Garamond" w:eastAsia="Times New Roman" w:hAnsi="Garamond"/>
          <w:color w:val="000000"/>
          <w:spacing w:val="-5"/>
          <w:sz w:val="23"/>
        </w:rPr>
        <w:t xml:space="preserve"> In time, it won approval</w:t>
      </w:r>
    </w:p>
    <w:p w:rsidR="00145E69" w:rsidRDefault="00145E69">
      <w:pPr>
        <w:numPr>
          <w:ilvl w:val="0"/>
          <w:numId w:val="14"/>
        </w:numPr>
        <w:tabs>
          <w:tab w:val="clear" w:pos="216"/>
          <w:tab w:val="left" w:pos="504"/>
        </w:tabs>
        <w:spacing w:before="311" w:line="221"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For an analysis of the impact of Von Hildebrand and</w:t>
      </w:r>
      <w:r>
        <w:rPr>
          <w:rFonts w:ascii="Garamond" w:eastAsia="Times New Roman" w:hAnsi="Garamond"/>
          <w:color w:val="000000"/>
          <w:spacing w:val="-4"/>
          <w:sz w:val="19"/>
          <w:lang w:val="fr-FR"/>
        </w:rPr>
        <w:t xml:space="preserve"> Doms</w:t>
      </w:r>
      <w:r>
        <w:rPr>
          <w:rFonts w:ascii="Garamond" w:eastAsia="Times New Roman" w:hAnsi="Garamond"/>
          <w:color w:val="000000"/>
          <w:spacing w:val="-4"/>
          <w:sz w:val="19"/>
        </w:rPr>
        <w:t xml:space="preserve"> on this issue, see Shannon, </w:t>
      </w:r>
      <w:r>
        <w:rPr>
          <w:rFonts w:ascii="Garamond" w:eastAsia="Times New Roman" w:hAnsi="Garamond"/>
          <w:i/>
          <w:color w:val="000000"/>
          <w:spacing w:val="-4"/>
          <w:sz w:val="19"/>
        </w:rPr>
        <w:t xml:space="preserve">Lively Debate, 17-30; </w:t>
      </w:r>
      <w:r>
        <w:rPr>
          <w:rFonts w:ascii="Garamond" w:eastAsia="Times New Roman" w:hAnsi="Garamond"/>
          <w:color w:val="000000"/>
          <w:spacing w:val="-4"/>
          <w:sz w:val="19"/>
        </w:rPr>
        <w:t xml:space="preserve">and Noonan, </w:t>
      </w:r>
      <w:r>
        <w:rPr>
          <w:rFonts w:ascii="Garamond" w:eastAsia="Times New Roman" w:hAnsi="Garamond"/>
          <w:i/>
          <w:color w:val="000000"/>
          <w:spacing w:val="-4"/>
          <w:sz w:val="19"/>
        </w:rPr>
        <w:t xml:space="preserve">Contriweption, </w:t>
      </w:r>
      <w:r>
        <w:rPr>
          <w:rFonts w:ascii="Garamond" w:eastAsia="Times New Roman" w:hAnsi="Garamond"/>
          <w:i/>
          <w:color w:val="000000"/>
          <w:spacing w:val="-4"/>
          <w:sz w:val="19"/>
          <w:vertAlign w:val="subscript"/>
        </w:rPr>
        <w:t>494-500.</w:t>
      </w:r>
      <w:r>
        <w:rPr>
          <w:rFonts w:ascii="Garamond" w:eastAsia="Times New Roman" w:hAnsi="Garamond"/>
          <w:color w:val="000000"/>
          <w:spacing w:val="-4"/>
          <w:sz w:val="19"/>
        </w:rPr>
        <w:t xml:space="preserve"> For a consideration of important differences between Von Hildebrand and</w:t>
      </w:r>
      <w:r>
        <w:rPr>
          <w:rFonts w:ascii="Garamond" w:eastAsia="Times New Roman" w:hAnsi="Garamond"/>
          <w:color w:val="000000"/>
          <w:spacing w:val="-4"/>
          <w:sz w:val="19"/>
          <w:lang w:val="fr-FR"/>
        </w:rPr>
        <w:t xml:space="preserve"> Doms</w:t>
      </w:r>
      <w:r>
        <w:rPr>
          <w:rFonts w:ascii="Garamond" w:eastAsia="Times New Roman" w:hAnsi="Garamond"/>
          <w:color w:val="000000"/>
          <w:spacing w:val="-4"/>
          <w:sz w:val="19"/>
        </w:rPr>
        <w:t xml:space="preserve"> and their influence on subse</w:t>
      </w:r>
      <w:r>
        <w:rPr>
          <w:rFonts w:ascii="Garamond" w:eastAsia="Times New Roman" w:hAnsi="Garamond"/>
          <w:color w:val="000000"/>
          <w:spacing w:val="-4"/>
          <w:sz w:val="19"/>
        </w:rPr>
        <w:softHyphen/>
        <w:t>quent reflection, see John S. Grabowski, "Person or Nature: Rival Personalisms in zoth Century Catholic Sexual Ethics;'</w:t>
      </w:r>
      <w:r>
        <w:rPr>
          <w:rFonts w:ascii="Garamond" w:eastAsia="Times New Roman" w:hAnsi="Garamond"/>
          <w:i/>
          <w:color w:val="000000"/>
          <w:spacing w:val="-4"/>
          <w:sz w:val="16"/>
          <w:lang w:val="it-IT"/>
        </w:rPr>
        <w:t xml:space="preserve"> Studia</w:t>
      </w:r>
      <w:r>
        <w:rPr>
          <w:rFonts w:ascii="Garamond" w:eastAsia="Times New Roman" w:hAnsi="Garamond"/>
          <w:i/>
          <w:color w:val="000000"/>
          <w:spacing w:val="-4"/>
          <w:sz w:val="19"/>
        </w:rPr>
        <w:t xml:space="preserve"> Moralia </w:t>
      </w:r>
      <w:r>
        <w:rPr>
          <w:rFonts w:ascii="Garamond" w:eastAsia="Times New Roman" w:hAnsi="Garamond"/>
          <w:i/>
          <w:color w:val="000000"/>
          <w:spacing w:val="-4"/>
          <w:sz w:val="19"/>
          <w:vertAlign w:val="subscript"/>
        </w:rPr>
        <w:t>35</w:t>
      </w:r>
      <w:r>
        <w:rPr>
          <w:rFonts w:ascii="Garamond" w:eastAsia="Times New Roman" w:hAnsi="Garamond"/>
          <w:i/>
          <w:color w:val="000000"/>
          <w:spacing w:val="-4"/>
          <w:sz w:val="19"/>
        </w:rPr>
        <w:t xml:space="preserve"> (1997): z83</w:t>
      </w:r>
      <w:r>
        <w:rPr>
          <w:rFonts w:ascii="Garamond" w:eastAsia="Times New Roman" w:hAnsi="Garamond"/>
          <w:color w:val="000000"/>
          <w:spacing w:val="-4"/>
          <w:sz w:val="13"/>
        </w:rPr>
        <w:t>-31z.</w:t>
      </w:r>
    </w:p>
    <w:p w:rsidR="00145E69" w:rsidRDefault="00145E69">
      <w:pPr>
        <w:numPr>
          <w:ilvl w:val="0"/>
          <w:numId w:val="14"/>
        </w:numPr>
        <w:tabs>
          <w:tab w:val="clear" w:pos="216"/>
          <w:tab w:val="left" w:pos="504"/>
        </w:tabs>
        <w:spacing w:line="212"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See Noonan, </w:t>
      </w:r>
      <w:r>
        <w:rPr>
          <w:rFonts w:ascii="Garamond" w:eastAsia="Times New Roman" w:hAnsi="Garamond"/>
          <w:i/>
          <w:color w:val="000000"/>
          <w:spacing w:val="-4"/>
          <w:sz w:val="19"/>
        </w:rPr>
        <w:t>Contraception, 476-80.</w:t>
      </w:r>
    </w:p>
    <w:p w:rsidR="00145E69" w:rsidRDefault="00145E69">
      <w:pPr>
        <w:numPr>
          <w:ilvl w:val="0"/>
          <w:numId w:val="14"/>
        </w:numPr>
        <w:tabs>
          <w:tab w:val="clear" w:pos="216"/>
          <w:tab w:val="left" w:pos="504"/>
        </w:tabs>
        <w:spacing w:before="1" w:line="221" w:lineRule="exact"/>
        <w:ind w:firstLine="288"/>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Ibid., </w:t>
      </w:r>
      <w:r>
        <w:rPr>
          <w:rFonts w:ascii="Garamond" w:eastAsia="Times New Roman" w:hAnsi="Garamond"/>
          <w:i/>
          <w:color w:val="000000"/>
          <w:spacing w:val="-7"/>
          <w:sz w:val="19"/>
        </w:rPr>
        <w:t>481.</w:t>
      </w:r>
    </w:p>
    <w:p w:rsidR="00145E69" w:rsidRDefault="00145E69">
      <w:pPr>
        <w:numPr>
          <w:ilvl w:val="0"/>
          <w:numId w:val="15"/>
        </w:numPr>
        <w:tabs>
          <w:tab w:val="clear" w:pos="216"/>
          <w:tab w:val="left" w:pos="504"/>
        </w:tabs>
        <w:spacing w:line="221"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Ibid., </w:t>
      </w:r>
      <w:r>
        <w:rPr>
          <w:rFonts w:ascii="Garamond" w:eastAsia="Times New Roman" w:hAnsi="Garamond"/>
          <w:i/>
          <w:color w:val="000000"/>
          <w:spacing w:val="-4"/>
          <w:sz w:val="19"/>
        </w:rPr>
        <w:t>480-81.</w:t>
      </w:r>
    </w:p>
    <w:p w:rsidR="00145E69" w:rsidRDefault="00145E69">
      <w:pPr>
        <w:numPr>
          <w:ilvl w:val="0"/>
          <w:numId w:val="15"/>
        </w:numPr>
        <w:tabs>
          <w:tab w:val="clear" w:pos="216"/>
          <w:tab w:val="left" w:pos="504"/>
        </w:tabs>
        <w:spacing w:line="220" w:lineRule="exact"/>
        <w:ind w:firstLine="288"/>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It should be noted that the unreliability of the rhythm method has been exaggerat</w:t>
      </w:r>
      <w:r>
        <w:rPr>
          <w:rFonts w:ascii="Garamond" w:eastAsia="Times New Roman" w:hAnsi="Garamond"/>
          <w:color w:val="000000"/>
          <w:spacing w:val="-5"/>
          <w:sz w:val="19"/>
        </w:rPr>
        <w:softHyphen/>
        <w:t xml:space="preserve">ed, winning for it unfortunate appellations such as `Vatican roulette." In its own day rhythm was a fairly reliable method of birth regulation that was approximately </w:t>
      </w:r>
      <w:r>
        <w:rPr>
          <w:rFonts w:ascii="Garamond" w:eastAsia="Times New Roman" w:hAnsi="Garamond"/>
          <w:i/>
          <w:color w:val="000000"/>
          <w:spacing w:val="-5"/>
          <w:sz w:val="19"/>
        </w:rPr>
        <w:t xml:space="preserve">80 </w:t>
      </w:r>
      <w:r>
        <w:rPr>
          <w:rFonts w:ascii="Garamond" w:eastAsia="Times New Roman" w:hAnsi="Garamond"/>
          <w:color w:val="000000"/>
          <w:spacing w:val="-5"/>
          <w:sz w:val="19"/>
        </w:rPr>
        <w:t>percent user effective (or about the same as contemporary latex condoms) for those properly trained. It is also true that rhythm had definite limitations for women with less</w:t>
      </w:r>
    </w:p>
    <w:p w:rsidR="00145E69" w:rsidRDefault="00145E69">
      <w:pPr>
        <w:sectPr w:rsidR="00145E69">
          <w:pgSz w:w="8640" w:h="12960"/>
          <w:pgMar w:top="700" w:right="1310" w:bottom="1324" w:left="1210" w:header="720" w:footer="720" w:gutter="0"/>
          <w:cols w:space="720"/>
        </w:sectPr>
      </w:pPr>
    </w:p>
    <w:p w:rsidR="00145E69" w:rsidRDefault="00145E69">
      <w:pPr>
        <w:tabs>
          <w:tab w:val="left" w:pos="2160"/>
        </w:tabs>
        <w:spacing w:before="4" w:line="270"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12</w:t>
      </w:r>
      <w:r>
        <w:rPr>
          <w:rFonts w:ascii="Garamond" w:eastAsia="Times New Roman" w:hAnsi="Garamond"/>
          <w:color w:val="000000"/>
          <w:spacing w:val="3"/>
          <w:sz w:val="23"/>
        </w:rPr>
        <w:tab/>
        <w:t>Clashing Symbols</w:t>
      </w:r>
    </w:p>
    <w:p w:rsidR="00145E69" w:rsidRDefault="00145E69">
      <w:pPr>
        <w:spacing w:before="306" w:line="270" w:lineRule="exact"/>
        <w:jc w:val="both"/>
        <w:textAlignment w:val="baseline"/>
        <w:rPr>
          <w:rFonts w:ascii="Garamond" w:eastAsia="Times New Roman" w:hAnsi="Garamond"/>
          <w:color w:val="000000"/>
          <w:sz w:val="23"/>
        </w:rPr>
      </w:pPr>
      <w:r>
        <w:rPr>
          <w:rFonts w:ascii="Garamond" w:eastAsia="Times New Roman" w:hAnsi="Garamond"/>
          <w:color w:val="000000"/>
          <w:sz w:val="23"/>
        </w:rPr>
        <w:t>by Catholic theologians and the magisterium.</w:t>
      </w:r>
      <w:r>
        <w:rPr>
          <w:rFonts w:ascii="Garamond" w:eastAsia="Times New Roman" w:hAnsi="Garamond"/>
          <w:color w:val="000000"/>
          <w:sz w:val="23"/>
          <w:vertAlign w:val="superscript"/>
        </w:rPr>
        <w:t>32</w:t>
      </w:r>
      <w:r>
        <w:rPr>
          <w:rFonts w:ascii="Garamond" w:eastAsia="Times New Roman" w:hAnsi="Garamond"/>
          <w:color w:val="000000"/>
          <w:sz w:val="23"/>
        </w:rPr>
        <w:t xml:space="preserve"> This served to focus the disagreement between Catholics and Protestants insofar as both accept</w:t>
      </w:r>
      <w:r>
        <w:rPr>
          <w:rFonts w:ascii="Garamond" w:eastAsia="Times New Roman" w:hAnsi="Garamond"/>
          <w:color w:val="000000"/>
          <w:sz w:val="23"/>
        </w:rPr>
        <w:softHyphen/>
        <w:t xml:space="preserve">ed the principle of family planning, but Catholic teaching drew a sharp distinction between </w:t>
      </w:r>
      <w:r>
        <w:rPr>
          <w:rFonts w:ascii="Garamond" w:eastAsia="Times New Roman" w:hAnsi="Garamond"/>
          <w:i/>
          <w:color w:val="000000"/>
          <w:sz w:val="19"/>
        </w:rPr>
        <w:t xml:space="preserve">natural </w:t>
      </w:r>
      <w:r>
        <w:rPr>
          <w:rFonts w:ascii="Garamond" w:eastAsia="Times New Roman" w:hAnsi="Garamond"/>
          <w:color w:val="000000"/>
          <w:sz w:val="23"/>
        </w:rPr>
        <w:t xml:space="preserve">and </w:t>
      </w:r>
      <w:r>
        <w:rPr>
          <w:rFonts w:ascii="Garamond" w:eastAsia="Times New Roman" w:hAnsi="Garamond"/>
          <w:i/>
          <w:color w:val="000000"/>
          <w:sz w:val="23"/>
        </w:rPr>
        <w:t xml:space="preserve">artØéial </w:t>
      </w:r>
      <w:r>
        <w:rPr>
          <w:rFonts w:ascii="Garamond" w:eastAsia="Times New Roman" w:hAnsi="Garamond"/>
          <w:color w:val="000000"/>
          <w:sz w:val="23"/>
        </w:rPr>
        <w:t>means in the pursuit of this ob</w:t>
      </w:r>
      <w:r>
        <w:rPr>
          <w:rFonts w:ascii="Garamond" w:eastAsia="Times New Roman" w:hAnsi="Garamond"/>
          <w:color w:val="000000"/>
          <w:sz w:val="23"/>
        </w:rPr>
        <w:softHyphen/>
        <w:t>jective.</w:t>
      </w:r>
    </w:p>
    <w:p w:rsidR="00145E69" w:rsidRDefault="00145E69">
      <w:pPr>
        <w:spacing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same biological discoveries made possible the development of more effective artificial contraceptives. Of all the innovations in contra</w:t>
      </w:r>
      <w:r>
        <w:rPr>
          <w:rFonts w:ascii="Garamond" w:eastAsia="Times New Roman" w:hAnsi="Garamond"/>
          <w:color w:val="000000"/>
          <w:spacing w:val="-4"/>
          <w:sz w:val="23"/>
        </w:rPr>
        <w:softHyphen/>
        <w:t>ceptive technology in the twentieth century, the one with the greatest social and religious impact was undoubtedly the birth control pill. As noted above, the pill was a key ingredient in the widespread shift in sex</w:t>
      </w:r>
      <w:r>
        <w:rPr>
          <w:rFonts w:ascii="Garamond" w:eastAsia="Times New Roman" w:hAnsi="Garamond"/>
          <w:color w:val="000000"/>
          <w:spacing w:val="-4"/>
          <w:sz w:val="23"/>
        </w:rPr>
        <w:softHyphen/>
        <w:t>ual attitudes and behaviors known as the sexual revolution. It also proved to be the flashpoint for the birth control controversy within Catholicism.</w:t>
      </w:r>
    </w:p>
    <w:p w:rsidR="00145E69" w:rsidRDefault="00145E69">
      <w:pPr>
        <w:spacing w:before="2" w:after="283" w:line="270"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When the progesterone pill was developed, it was perceived by many to elude traditional arguments against contraception. While</w:t>
      </w:r>
      <w:r>
        <w:rPr>
          <w:rFonts w:ascii="Garamond" w:eastAsia="Times New Roman" w:hAnsi="Garamond"/>
          <w:i/>
          <w:color w:val="000000"/>
          <w:spacing w:val="-6"/>
          <w:sz w:val="19"/>
          <w:lang w:val="it-IT"/>
        </w:rPr>
        <w:t xml:space="preserve"> Casti</w:t>
      </w:r>
      <w:r>
        <w:rPr>
          <w:rFonts w:ascii="Garamond" w:eastAsia="Times New Roman" w:hAnsi="Garamond"/>
          <w:i/>
          <w:color w:val="000000"/>
          <w:spacing w:val="-6"/>
          <w:sz w:val="19"/>
        </w:rPr>
        <w:t xml:space="preserve"> connubii </w:t>
      </w:r>
      <w:r>
        <w:rPr>
          <w:rFonts w:ascii="Garamond" w:eastAsia="Times New Roman" w:hAnsi="Garamond"/>
          <w:color w:val="000000"/>
          <w:spacing w:val="-6"/>
          <w:sz w:val="23"/>
        </w:rPr>
        <w:t>condemned contraception as "an act against nature:' the pill was not so easily stymied. Its proponents argued that it did not interrupt an act of intercourse (as in the case of withdrawal) or interrupt its natural finality (as in the case of barrier methods). Rather, it merely used proges</w:t>
      </w:r>
      <w:r>
        <w:rPr>
          <w:rFonts w:ascii="Garamond" w:eastAsia="Times New Roman" w:hAnsi="Garamond"/>
          <w:color w:val="000000"/>
          <w:spacing w:val="-6"/>
          <w:sz w:val="23"/>
        </w:rPr>
        <w:softHyphen/>
        <w:t>terone—a hormone naturally produced by a woman's body—to sup</w:t>
      </w:r>
      <w:r>
        <w:rPr>
          <w:rFonts w:ascii="Garamond" w:eastAsia="Times New Roman" w:hAnsi="Garamond"/>
          <w:color w:val="000000"/>
          <w:spacing w:val="-6"/>
          <w:sz w:val="23"/>
        </w:rPr>
        <w:softHyphen/>
        <w:t>press ovulation. Hence, some concluded, the pill was fully "natural," al</w:t>
      </w:r>
      <w:r>
        <w:rPr>
          <w:rFonts w:ascii="Garamond" w:eastAsia="Times New Roman" w:hAnsi="Garamond"/>
          <w:color w:val="000000"/>
          <w:spacing w:val="-6"/>
          <w:sz w:val="23"/>
        </w:rPr>
        <w:softHyphen/>
        <w:t>lowing human reason to control nature as technology and medicine had increasingly been doing for centuries. These perceptions were articulated with increasing volume by doctors, theologians, and even bishops.</w:t>
      </w:r>
      <w:r>
        <w:rPr>
          <w:rFonts w:ascii="Garamond" w:eastAsia="Times New Roman" w:hAnsi="Garamond"/>
          <w:color w:val="000000"/>
          <w:spacing w:val="-6"/>
          <w:sz w:val="23"/>
          <w:vertAlign w:val="superscript"/>
        </w:rPr>
        <w:t>33</w:t>
      </w:r>
      <w:r>
        <w:rPr>
          <w:rFonts w:ascii="Garamond" w:eastAsia="Times New Roman" w:hAnsi="Garamond"/>
          <w:color w:val="000000"/>
          <w:spacing w:val="-6"/>
          <w:sz w:val="23"/>
        </w:rPr>
        <w:t xml:space="preserve"> </w:t>
      </w:r>
    </w:p>
    <w:p w:rsidR="00145E69" w:rsidRDefault="00145E69">
      <w:pPr>
        <w:spacing w:before="35" w:line="217" w:lineRule="exact"/>
        <w:jc w:val="both"/>
        <w:textAlignment w:val="baseline"/>
        <w:rPr>
          <w:rFonts w:ascii="Garamond" w:eastAsia="Times New Roman" w:hAnsi="Garamond"/>
          <w:color w:val="000000"/>
          <w:spacing w:val="-4"/>
          <w:sz w:val="19"/>
        </w:rPr>
      </w:pPr>
      <w:r>
        <w:rPr>
          <w:noProof/>
        </w:rPr>
        <w:pict>
          <v:line id="_x0000_s1038" style="position:absolute;left:0;text-align:left;z-index:251650560;mso-position-horizontal-relative:page;mso-position-vertical-relative:page" from="65.9pt,403.9pt" to="126.3pt,403.9pt" strokeweight=".5pt">
            <w10:wrap anchorx="page" anchory="page"/>
          </v:line>
        </w:pict>
      </w:r>
      <w:r>
        <w:rPr>
          <w:rFonts w:ascii="Garamond" w:eastAsia="Times New Roman" w:hAnsi="Garamond"/>
          <w:color w:val="000000"/>
          <w:spacing w:val="-4"/>
          <w:sz w:val="19"/>
        </w:rPr>
        <w:t>than regular menstrual cycles—limitations that have been largely overcome in contempo</w:t>
      </w:r>
      <w:r>
        <w:rPr>
          <w:rFonts w:ascii="Garamond" w:eastAsia="Times New Roman" w:hAnsi="Garamond"/>
          <w:color w:val="000000"/>
          <w:spacing w:val="-4"/>
          <w:sz w:val="19"/>
        </w:rPr>
        <w:softHyphen/>
        <w:t xml:space="preserve">rary forms of natural family plamiing. On the effectiveness of calendar rhythm, see R. Kambic and V. Lamprecht, "Calendar Method Ef&amp;cary: A Review," </w:t>
      </w:r>
      <w:r>
        <w:rPr>
          <w:rFonts w:ascii="Garamond" w:eastAsia="Times New Roman" w:hAnsi="Garamond"/>
          <w:i/>
          <w:color w:val="000000"/>
          <w:spacing w:val="-4"/>
          <w:sz w:val="17"/>
        </w:rPr>
        <w:t>Advances in Contracep</w:t>
      </w:r>
      <w:r>
        <w:rPr>
          <w:rFonts w:ascii="Garamond" w:eastAsia="Times New Roman" w:hAnsi="Garamond"/>
          <w:i/>
          <w:color w:val="000000"/>
          <w:spacing w:val="-4"/>
          <w:sz w:val="17"/>
        </w:rPr>
        <w:softHyphen/>
        <w:t xml:space="preserve">tion </w:t>
      </w:r>
      <w:r>
        <w:rPr>
          <w:rFonts w:ascii="Garamond" w:eastAsia="Times New Roman" w:hAnsi="Garamond"/>
          <w:color w:val="000000"/>
          <w:spacing w:val="-4"/>
          <w:sz w:val="19"/>
        </w:rPr>
        <w:t>1z, no. z (1996): 12,3—z8. I am indebted to Dr. Richard Fehring of Marquette Uþíver-sity for this information and this reference.</w:t>
      </w:r>
    </w:p>
    <w:p w:rsidR="00145E69" w:rsidRDefault="00145E69">
      <w:pPr>
        <w:spacing w:before="15" w:line="223"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3z. On the evolution of the approval given to rhythm, see Shannon, </w:t>
      </w:r>
      <w:r>
        <w:rPr>
          <w:rFonts w:ascii="Garamond" w:eastAsia="Times New Roman" w:hAnsi="Garamond"/>
          <w:i/>
          <w:color w:val="000000"/>
          <w:sz w:val="17"/>
        </w:rPr>
        <w:t xml:space="preserve">Lively Debate, </w:t>
      </w:r>
      <w:r>
        <w:rPr>
          <w:rFonts w:ascii="Garamond" w:eastAsia="Times New Roman" w:hAnsi="Garamond"/>
          <w:color w:val="000000"/>
          <w:sz w:val="19"/>
        </w:rPr>
        <w:t xml:space="preserve">z4-30; and Noonan, </w:t>
      </w:r>
      <w:r>
        <w:rPr>
          <w:rFonts w:ascii="Garamond" w:eastAsia="Times New Roman" w:hAnsi="Garamond"/>
          <w:i/>
          <w:color w:val="000000"/>
          <w:sz w:val="17"/>
        </w:rPr>
        <w:t xml:space="preserve">Contraception, </w:t>
      </w:r>
      <w:r>
        <w:rPr>
          <w:rFonts w:ascii="Garamond" w:eastAsia="Times New Roman" w:hAnsi="Garamond"/>
          <w:color w:val="000000"/>
          <w:sz w:val="19"/>
        </w:rPr>
        <w:t>43</w:t>
      </w:r>
      <w:r>
        <w:rPr>
          <w:rFonts w:ascii="Garamond" w:eastAsia="Times New Roman" w:hAnsi="Garamond"/>
          <w:color w:val="000000"/>
          <w:sz w:val="19"/>
          <w:vertAlign w:val="superscript"/>
        </w:rPr>
        <w:t>8-</w:t>
      </w:r>
      <w:r>
        <w:rPr>
          <w:rFonts w:ascii="Garamond" w:eastAsia="Times New Roman" w:hAnsi="Garamond"/>
          <w:color w:val="000000"/>
          <w:sz w:val="19"/>
        </w:rPr>
        <w:t>47.</w:t>
      </w:r>
    </w:p>
    <w:p w:rsidR="00145E69" w:rsidRDefault="00145E69">
      <w:pPr>
        <w:spacing w:line="217"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33• This argument was first put forward by John Rock, a Catholic physician and pro</w:t>
      </w:r>
      <w:r>
        <w:rPr>
          <w:rFonts w:ascii="Garamond" w:eastAsia="Times New Roman" w:hAnsi="Garamond"/>
          <w:color w:val="000000"/>
          <w:spacing w:val="-4"/>
          <w:sz w:val="19"/>
        </w:rPr>
        <w:softHyphen/>
        <w:t>fessor emeritus at Harvard University, who helped develop the progesterone pill. See his</w:t>
      </w:r>
      <w:r>
        <w:rPr>
          <w:rFonts w:ascii="Garamond" w:eastAsia="Times New Roman" w:hAnsi="Garamond"/>
          <w:color w:val="000000"/>
          <w:spacing w:val="-4"/>
          <w:sz w:val="17"/>
          <w:lang w:val="el-GR"/>
        </w:rPr>
        <w:t xml:space="preserve"> </w:t>
      </w:r>
      <w:r>
        <w:rPr>
          <w:rFonts w:ascii="Garamond" w:eastAsia="Times New Roman" w:hAnsi="Garamond"/>
          <w:i/>
          <w:color w:val="000000"/>
          <w:spacing w:val="-4"/>
          <w:sz w:val="19"/>
          <w:lang w:val="el-GR"/>
        </w:rPr>
        <w:t>º</w:t>
      </w:r>
      <w:r>
        <w:rPr>
          <w:rFonts w:ascii="Garamond" w:eastAsia="Times New Roman" w:hAnsi="Garamond"/>
          <w:i/>
          <w:color w:val="000000"/>
          <w:spacing w:val="-4"/>
          <w:sz w:val="17"/>
        </w:rPr>
        <w:t xml:space="preserve"> eTime Has Come </w:t>
      </w:r>
      <w:r>
        <w:rPr>
          <w:rFonts w:ascii="Garamond" w:eastAsia="Times New Roman" w:hAnsi="Garamond"/>
          <w:color w:val="000000"/>
          <w:spacing w:val="-4"/>
          <w:sz w:val="19"/>
        </w:rPr>
        <w:t>(New York: Alfred A. Knopf, 1963). It was echoed by Louis Janssens, a moral theologian at the Catholic University of Leuven (Louvain), in his article "Morale</w:t>
      </w:r>
      <w:r>
        <w:rPr>
          <w:rFonts w:ascii="Garamond" w:eastAsia="Times New Roman" w:hAnsi="Garamond"/>
          <w:color w:val="000000"/>
          <w:spacing w:val="-4"/>
          <w:sz w:val="19"/>
          <w:lang w:val="fr-FR"/>
        </w:rPr>
        <w:t xml:space="preserve"> conjugale</w:t>
      </w:r>
      <w:r>
        <w:rPr>
          <w:rFonts w:ascii="Garamond" w:eastAsia="Times New Roman" w:hAnsi="Garamond"/>
          <w:color w:val="000000"/>
          <w:spacing w:val="-4"/>
          <w:sz w:val="19"/>
        </w:rPr>
        <w:t xml:space="preserve"> et progestgènes," </w:t>
      </w:r>
      <w:r>
        <w:rPr>
          <w:rFonts w:ascii="Garamond" w:eastAsia="Times New Roman" w:hAnsi="Garamond"/>
          <w:i/>
          <w:color w:val="000000"/>
          <w:spacing w:val="-4"/>
          <w:sz w:val="17"/>
        </w:rPr>
        <w:t xml:space="preserve">Ephemerides Theologicae Lovanienses </w:t>
      </w:r>
      <w:r>
        <w:rPr>
          <w:rFonts w:ascii="Garamond" w:eastAsia="Times New Roman" w:hAnsi="Garamond"/>
          <w:color w:val="000000"/>
          <w:spacing w:val="-4"/>
          <w:sz w:val="19"/>
        </w:rPr>
        <w:t xml:space="preserve">39 (1963): 787-8z6, esp. 8zo—z4. On reactions to these arguments, see Shannon, </w:t>
      </w:r>
      <w:r>
        <w:rPr>
          <w:rFonts w:ascii="Garamond" w:eastAsia="Times New Roman" w:hAnsi="Garamond"/>
          <w:i/>
          <w:color w:val="000000"/>
          <w:spacing w:val="-4"/>
          <w:sz w:val="17"/>
        </w:rPr>
        <w:t xml:space="preserve">Lively Debate, </w:t>
      </w:r>
      <w:r>
        <w:rPr>
          <w:rFonts w:ascii="Garamond" w:eastAsia="Times New Roman" w:hAnsi="Garamond"/>
          <w:color w:val="000000"/>
          <w:spacing w:val="-4"/>
          <w:sz w:val="19"/>
        </w:rPr>
        <w:t>4</w:t>
      </w:r>
      <w:r>
        <w:rPr>
          <w:rFonts w:ascii="Garamond" w:eastAsia="Times New Roman" w:hAnsi="Garamond"/>
          <w:color w:val="000000"/>
          <w:spacing w:val="-4"/>
          <w:sz w:val="19"/>
          <w:vertAlign w:val="superscript"/>
        </w:rPr>
        <w:t>6-</w:t>
      </w:r>
      <w:r>
        <w:rPr>
          <w:rFonts w:ascii="Garamond" w:eastAsia="Times New Roman" w:hAnsi="Garamond"/>
          <w:color w:val="000000"/>
          <w:spacing w:val="-4"/>
          <w:sz w:val="19"/>
        </w:rPr>
        <w:t>50,</w:t>
      </w:r>
      <w:r>
        <w:rPr>
          <w:rFonts w:ascii="Garamond" w:eastAsia="Times New Roman" w:hAnsi="Garamond"/>
          <w:color w:val="000000"/>
          <w:spacing w:val="-4"/>
          <w:sz w:val="17"/>
          <w:lang w:val="el-GR"/>
        </w:rPr>
        <w:t xml:space="preserve"> 5Æ</w:t>
      </w:r>
      <w:r>
        <w:rPr>
          <w:rFonts w:ascii="Garamond" w:eastAsia="Times New Roman" w:hAnsi="Garamond"/>
          <w:color w:val="000000"/>
          <w:spacing w:val="-4"/>
          <w:sz w:val="17"/>
          <w:vertAlign w:val="superscript"/>
          <w:lang w:val="el-GR"/>
        </w:rPr>
        <w:t>-</w:t>
      </w:r>
      <w:r>
        <w:rPr>
          <w:rFonts w:ascii="Garamond" w:eastAsia="Times New Roman" w:hAnsi="Garamond"/>
          <w:color w:val="000000"/>
          <w:spacing w:val="-4"/>
          <w:sz w:val="17"/>
          <w:lang w:val="el-GR"/>
        </w:rPr>
        <w:t>54;</w:t>
      </w:r>
      <w:r>
        <w:rPr>
          <w:rFonts w:ascii="Garamond" w:eastAsia="Times New Roman" w:hAnsi="Garamond"/>
          <w:color w:val="000000"/>
          <w:spacing w:val="-4"/>
          <w:sz w:val="19"/>
        </w:rPr>
        <w:t xml:space="preserve"> and Noonan, </w:t>
      </w:r>
      <w:r>
        <w:rPr>
          <w:rFonts w:ascii="Garamond" w:eastAsia="Times New Roman" w:hAnsi="Garamond"/>
          <w:i/>
          <w:color w:val="000000"/>
          <w:spacing w:val="-4"/>
          <w:sz w:val="17"/>
        </w:rPr>
        <w:t xml:space="preserve">Contraception, </w:t>
      </w:r>
      <w:r>
        <w:rPr>
          <w:rFonts w:ascii="Garamond" w:eastAsia="Times New Roman" w:hAnsi="Garamond"/>
          <w:color w:val="000000"/>
          <w:spacing w:val="-4"/>
          <w:sz w:val="19"/>
        </w:rPr>
        <w:t>469-71.</w:t>
      </w:r>
    </w:p>
    <w:p w:rsidR="00145E69" w:rsidRDefault="00145E69">
      <w:pPr>
        <w:sectPr w:rsidR="00145E69">
          <w:pgSz w:w="8640" w:h="12960"/>
          <w:pgMar w:top="720" w:right="1202" w:bottom="1344" w:left="1318" w:header="720" w:footer="720" w:gutter="0"/>
          <w:cols w:space="720"/>
        </w:sectPr>
      </w:pPr>
    </w:p>
    <w:p w:rsidR="00145E69" w:rsidRDefault="00145E69">
      <w:pPr>
        <w:tabs>
          <w:tab w:val="right" w:pos="6120"/>
        </w:tabs>
        <w:spacing w:line="264" w:lineRule="exact"/>
        <w:ind w:left="2232"/>
        <w:textAlignment w:val="baseline"/>
        <w:rPr>
          <w:rFonts w:ascii="Garamond" w:eastAsia="Times New Roman" w:hAnsi="Garamond"/>
          <w:color w:val="000000"/>
          <w:sz w:val="23"/>
        </w:rPr>
      </w:pPr>
      <w:r>
        <w:rPr>
          <w:rFonts w:ascii="Garamond" w:eastAsia="Times New Roman" w:hAnsi="Garamond"/>
          <w:color w:val="000000"/>
          <w:sz w:val="23"/>
        </w:rPr>
        <w:t>Humanae vitae</w:t>
      </w:r>
      <w:r>
        <w:rPr>
          <w:rFonts w:ascii="Garamond" w:eastAsia="Times New Roman" w:hAnsi="Garamond"/>
          <w:color w:val="000000"/>
          <w:sz w:val="23"/>
        </w:rPr>
        <w:tab/>
        <w:t>13</w:t>
      </w:r>
    </w:p>
    <w:p w:rsidR="00145E69" w:rsidRDefault="00145E69">
      <w:pPr>
        <w:spacing w:before="320"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Compounding the momentum of these arguments were two further developments—one religious, another social. Pope John</w:t>
      </w:r>
      <w:r>
        <w:rPr>
          <w:rFonts w:ascii="Garamond" w:eastAsia="Times New Roman" w:hAnsi="Garamond"/>
          <w:color w:val="000000"/>
          <w:spacing w:val="-5"/>
          <w:sz w:val="23"/>
          <w:lang w:val="es-ES"/>
        </w:rPr>
        <w:t xml:space="preserve"> XXIII,</w:t>
      </w:r>
      <w:r>
        <w:rPr>
          <w:rFonts w:ascii="Garamond" w:eastAsia="Times New Roman" w:hAnsi="Garamond"/>
          <w:color w:val="000000"/>
          <w:spacing w:val="-5"/>
          <w:sz w:val="23"/>
        </w:rPr>
        <w:t xml:space="preserve"> elected as a compromise interim pope, took the unexpected step of calling an ecumenical council. Even though it proposed no new doctrine, the teachings and reforms of the Second Vatican Council unleashed on the Church a host of changes in its language, prayer, and practice. To many Catholics it appeared that the entire Church was changing. Further, these sweeping religious changes were received in the cultural ethos of change and protest that were characteristic of the 1960s.</w:t>
      </w:r>
    </w:p>
    <w:p w:rsidR="00145E69" w:rsidRDefault="00145E69">
      <w:pPr>
        <w:spacing w:before="12"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convergence of all of these factors can begin to explain why there was such strong expectation in many quarters of the Church that the teaching on contraception would be changed. This climate of ex</w:t>
      </w:r>
      <w:r>
        <w:rPr>
          <w:rFonts w:ascii="Garamond" w:eastAsia="Times New Roman" w:hAnsi="Garamond"/>
          <w:color w:val="000000"/>
          <w:spacing w:val="-4"/>
          <w:sz w:val="23"/>
        </w:rPr>
        <w:softHyphen/>
        <w:t>pectation was in turn fostered by the news that a majority of the Pon</w:t>
      </w:r>
      <w:r>
        <w:rPr>
          <w:rFonts w:ascii="Garamond" w:eastAsia="Times New Roman" w:hAnsi="Garamond"/>
          <w:color w:val="000000"/>
          <w:spacing w:val="-4"/>
          <w:sz w:val="23"/>
        </w:rPr>
        <w:softHyphen/>
        <w:t>tifical Study Commission on Family Population and Birth Problems, appointed by John XXIll and expanded by Paul VI, recommended a re</w:t>
      </w:r>
      <w:r>
        <w:rPr>
          <w:rFonts w:ascii="Garamond" w:eastAsia="Times New Roman" w:hAnsi="Garamond"/>
          <w:color w:val="000000"/>
          <w:spacing w:val="-4"/>
          <w:sz w:val="23"/>
        </w:rPr>
        <w:softHyphen/>
        <w:t>vision of the teaching. Even the minority of the commission was forced to conclude that the traditional natural law arguments against contra</w:t>
      </w:r>
      <w:r>
        <w:rPr>
          <w:rFonts w:ascii="Garamond" w:eastAsia="Times New Roman" w:hAnsi="Garamond"/>
          <w:color w:val="000000"/>
          <w:spacing w:val="-4"/>
          <w:sz w:val="23"/>
        </w:rPr>
        <w:softHyphen/>
        <w:t>ception were no longer convincing.</w:t>
      </w:r>
      <w:r>
        <w:rPr>
          <w:rFonts w:ascii="Garamond" w:eastAsia="Times New Roman" w:hAnsi="Garamond"/>
          <w:color w:val="000000"/>
          <w:spacing w:val="-4"/>
          <w:sz w:val="23"/>
          <w:vertAlign w:val="superscript"/>
        </w:rPr>
        <w:t>34</w:t>
      </w:r>
      <w:r>
        <w:rPr>
          <w:rFonts w:ascii="Garamond" w:eastAsia="Times New Roman" w:hAnsi="Garamond"/>
          <w:color w:val="000000"/>
          <w:spacing w:val="-4"/>
          <w:sz w:val="23"/>
        </w:rPr>
        <w:t xml:space="preserve"> It was further fueled by Paul VI's apparent hesitation after news of this recommendation was leaked to the public.</w:t>
      </w:r>
    </w:p>
    <w:p w:rsidR="00145E69" w:rsidRDefault="00145E69">
      <w:pPr>
        <w:spacing w:before="12"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All of this sheds some light on the explosion ignited by the appear</w:t>
      </w:r>
      <w:r>
        <w:rPr>
          <w:rFonts w:ascii="Garamond" w:eastAsia="Times New Roman" w:hAnsi="Garamond"/>
          <w:color w:val="000000"/>
          <w:spacing w:val="-6"/>
          <w:sz w:val="23"/>
        </w:rPr>
        <w:softHyphen/>
        <w:t xml:space="preserve">ance of the encyclical </w:t>
      </w:r>
      <w:r>
        <w:rPr>
          <w:rFonts w:ascii="Arial Narrow" w:eastAsia="Times New Roman" w:hAnsi="Arial Narrow"/>
          <w:i/>
          <w:color w:val="000000"/>
          <w:spacing w:val="-6"/>
          <w:sz w:val="17"/>
        </w:rPr>
        <w:t xml:space="preserve">Humanae vitae </w:t>
      </w:r>
      <w:r>
        <w:rPr>
          <w:rFonts w:ascii="Garamond" w:eastAsia="Times New Roman" w:hAnsi="Garamond"/>
          <w:color w:val="000000"/>
          <w:spacing w:val="-6"/>
          <w:sz w:val="23"/>
        </w:rPr>
        <w:t>some two years later. Many of the laity, having been told that birth control was a matter to be decided by individual conscience, were dismayed by what they perceived to be an at</w:t>
      </w:r>
      <w:r>
        <w:rPr>
          <w:rFonts w:ascii="Garamond" w:eastAsia="Times New Roman" w:hAnsi="Garamond"/>
          <w:color w:val="000000"/>
          <w:spacing w:val="-6"/>
          <w:sz w:val="23"/>
        </w:rPr>
        <w:softHyphen/>
        <w:t>tempt to reimpose an outdated teaching. Theologians complained that the encyclical's conclusions were unsupported by the natural law argu</w:t>
      </w:r>
      <w:r>
        <w:rPr>
          <w:rFonts w:ascii="Garamond" w:eastAsia="Times New Roman" w:hAnsi="Garamond"/>
          <w:color w:val="000000"/>
          <w:spacing w:val="-6"/>
          <w:sz w:val="23"/>
        </w:rPr>
        <w:softHyphen/>
        <w:t>ments to which it appealed, leaving papal authority as their only real foundation. Such complaints were not limited to academic venues but were increasingly offered in publicly organized ways, giving rise to the relatively new phenomenon of widespread public "dissent" within the Church</w:t>
      </w:r>
      <w:r>
        <w:rPr>
          <w:rFonts w:ascii="Garamond" w:eastAsia="Times New Roman" w:hAnsi="Garamond"/>
          <w:color w:val="000000"/>
          <w:spacing w:val="-6"/>
          <w:sz w:val="23"/>
          <w:vertAlign w:val="superscript"/>
        </w:rPr>
        <w:t>35</w:t>
      </w:r>
      <w:r>
        <w:rPr>
          <w:rFonts w:ascii="Garamond" w:eastAsia="Times New Roman" w:hAnsi="Garamond"/>
          <w:color w:val="000000"/>
          <w:spacing w:val="-6"/>
          <w:sz w:val="23"/>
        </w:rPr>
        <w:t xml:space="preserve"> Even some bishops' conferences subtly undermined the docu-</w:t>
      </w:r>
      <w:r>
        <w:rPr>
          <w:rFonts w:ascii="Garamond" w:eastAsia="Times New Roman" w:hAnsi="Garamond"/>
          <w:color w:val="000000"/>
          <w:sz w:val="24"/>
        </w:rPr>
        <w:t xml:space="preserve"> </w:t>
      </w:r>
    </w:p>
    <w:p w:rsidR="00145E69" w:rsidRDefault="00145E69">
      <w:pPr>
        <w:spacing w:before="221" w:line="219" w:lineRule="exact"/>
        <w:ind w:firstLine="216"/>
        <w:jc w:val="both"/>
        <w:textAlignment w:val="baseline"/>
        <w:rPr>
          <w:rFonts w:ascii="Arial Narrow" w:eastAsia="Times New Roman" w:hAnsi="Arial Narrow"/>
          <w:color w:val="000000"/>
          <w:spacing w:val="-4"/>
          <w:sz w:val="17"/>
        </w:rPr>
      </w:pPr>
      <w:r>
        <w:rPr>
          <w:rFonts w:ascii="Arial Narrow" w:eastAsia="Times New Roman" w:hAnsi="Arial Narrow"/>
          <w:color w:val="000000"/>
          <w:spacing w:val="-4"/>
          <w:sz w:val="17"/>
        </w:rPr>
        <w:t xml:space="preserve">34. </w:t>
      </w:r>
      <w:r>
        <w:rPr>
          <w:rFonts w:ascii="Garamond" w:eastAsia="Times New Roman" w:hAnsi="Garamond"/>
          <w:color w:val="000000"/>
          <w:spacing w:val="-4"/>
          <w:sz w:val="19"/>
        </w:rPr>
        <w:t xml:space="preserve">On the commission's work and aftermath, see Shannon, </w:t>
      </w:r>
      <w:r>
        <w:rPr>
          <w:rFonts w:ascii="Garamond" w:eastAsia="Times New Roman" w:hAnsi="Garamond"/>
          <w:i/>
          <w:color w:val="000000"/>
          <w:spacing w:val="-4"/>
          <w:sz w:val="19"/>
        </w:rPr>
        <w:t xml:space="preserve">Lively Debate, 76—ÉïÉ. </w:t>
      </w:r>
      <w:r>
        <w:rPr>
          <w:rFonts w:ascii="Garamond" w:eastAsia="Times New Roman" w:hAnsi="Garamond"/>
          <w:color w:val="000000"/>
          <w:spacing w:val="-4"/>
          <w:sz w:val="19"/>
        </w:rPr>
        <w:t xml:space="preserve">It is important to note that commission member Cardinal Karol Wojtyla, who had developed a new philosophical framework for the traditional teaching in </w:t>
      </w:r>
      <w:r>
        <w:rPr>
          <w:rFonts w:ascii="Garamond" w:eastAsia="Times New Roman" w:hAnsi="Garamond"/>
          <w:i/>
          <w:color w:val="000000"/>
          <w:spacing w:val="-4"/>
          <w:sz w:val="19"/>
        </w:rPr>
        <w:t xml:space="preserve">Love and Responsibility, </w:t>
      </w:r>
      <w:r>
        <w:rPr>
          <w:rFonts w:ascii="Garamond" w:eastAsia="Times New Roman" w:hAnsi="Garamond"/>
          <w:color w:val="000000"/>
          <w:spacing w:val="-4"/>
          <w:sz w:val="19"/>
        </w:rPr>
        <w:t>was prevented by the communist authorities in Poland from attending the decisive final meet</w:t>
      </w:r>
      <w:r>
        <w:rPr>
          <w:rFonts w:ascii="Garamond" w:eastAsia="Times New Roman" w:hAnsi="Garamond"/>
          <w:color w:val="000000"/>
          <w:spacing w:val="-4"/>
          <w:sz w:val="19"/>
        </w:rPr>
        <w:softHyphen/>
        <w:t>ings of the commission.</w:t>
      </w:r>
    </w:p>
    <w:p w:rsidR="00145E69" w:rsidRDefault="00145E69">
      <w:pPr>
        <w:spacing w:before="7" w:line="219" w:lineRule="exact"/>
        <w:ind w:left="216"/>
        <w:jc w:val="both"/>
        <w:textAlignment w:val="baseline"/>
        <w:rPr>
          <w:rFonts w:ascii="Arial Narrow" w:eastAsia="Times New Roman" w:hAnsi="Arial Narrow"/>
          <w:color w:val="000000"/>
          <w:spacing w:val="-1"/>
          <w:sz w:val="17"/>
        </w:rPr>
      </w:pPr>
      <w:r>
        <w:rPr>
          <w:rFonts w:ascii="Arial Narrow" w:eastAsia="Times New Roman" w:hAnsi="Arial Narrow"/>
          <w:color w:val="000000"/>
          <w:spacing w:val="-1"/>
          <w:sz w:val="17"/>
        </w:rPr>
        <w:t xml:space="preserve">35• </w:t>
      </w:r>
      <w:r>
        <w:rPr>
          <w:rFonts w:ascii="Garamond" w:eastAsia="Times New Roman" w:hAnsi="Garamond"/>
          <w:color w:val="000000"/>
          <w:spacing w:val="-1"/>
          <w:sz w:val="19"/>
        </w:rPr>
        <w:t>The most notable example was the "Washington statement" spearheaded by</w:t>
      </w:r>
    </w:p>
    <w:p w:rsidR="00145E69" w:rsidRDefault="00145E69">
      <w:pPr>
        <w:sectPr w:rsidR="00145E69">
          <w:pgSz w:w="8640" w:h="12960"/>
          <w:pgMar w:top="720" w:right="1315" w:bottom="1304" w:left="1205" w:header="720" w:footer="720" w:gutter="0"/>
          <w:cols w:space="720"/>
        </w:sectPr>
      </w:pPr>
    </w:p>
    <w:p w:rsidR="00145E69" w:rsidRDefault="00145E69">
      <w:pPr>
        <w:tabs>
          <w:tab w:val="left" w:pos="2160"/>
        </w:tabs>
        <w:spacing w:before="44" w:line="270"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14</w:t>
      </w:r>
      <w:r>
        <w:rPr>
          <w:rFonts w:ascii="Garamond" w:eastAsia="Times New Roman" w:hAnsi="Garamond"/>
          <w:color w:val="000000"/>
          <w:spacing w:val="3"/>
          <w:sz w:val="23"/>
        </w:rPr>
        <w:tab/>
        <w:t>Clashing Symbols</w:t>
      </w:r>
      <w:r>
        <w:rPr>
          <w:rFonts w:ascii="Garamond" w:eastAsia="Times New Roman" w:hAnsi="Garamond"/>
          <w:color w:val="000000"/>
          <w:spacing w:val="3"/>
          <w:sz w:val="23"/>
          <w:lang w:val="fr-FR"/>
        </w:rPr>
        <w:t xml:space="preserve"> </w:t>
      </w:r>
    </w:p>
    <w:p w:rsidR="00145E69" w:rsidRDefault="00145E69">
      <w:pPr>
        <w:spacing w:before="330" w:line="255" w:lineRule="exact"/>
        <w:jc w:val="both"/>
        <w:textAlignment w:val="baseline"/>
        <w:rPr>
          <w:rFonts w:ascii="Garamond" w:eastAsia="Times New Roman" w:hAnsi="Garamond"/>
          <w:color w:val="000000"/>
          <w:sz w:val="23"/>
          <w:lang w:val="fr-FR"/>
        </w:rPr>
      </w:pPr>
      <w:r>
        <w:rPr>
          <w:rFonts w:ascii="Garamond" w:eastAsia="Times New Roman" w:hAnsi="Garamond"/>
          <w:color w:val="000000"/>
          <w:sz w:val="23"/>
          <w:lang w:val="fr-FR"/>
        </w:rPr>
        <w:t>ment,</w:t>
      </w:r>
      <w:r>
        <w:rPr>
          <w:rFonts w:ascii="Garamond" w:eastAsia="Times New Roman" w:hAnsi="Garamond"/>
          <w:color w:val="000000"/>
          <w:sz w:val="23"/>
        </w:rPr>
        <w:t xml:space="preserve"> suggesting that considerations of conscience might outweigh the teaching.</w:t>
      </w:r>
      <w:r>
        <w:rPr>
          <w:rFonts w:ascii="Garamond" w:eastAsia="Times New Roman" w:hAnsi="Garamond"/>
          <w:color w:val="000000"/>
          <w:sz w:val="23"/>
          <w:vertAlign w:val="superscript"/>
        </w:rPr>
        <w:t>36</w:t>
      </w:r>
      <w:r>
        <w:rPr>
          <w:rFonts w:ascii="Garamond" w:eastAsia="Times New Roman" w:hAnsi="Garamond"/>
          <w:color w:val="000000"/>
          <w:sz w:val="23"/>
        </w:rPr>
        <w:t xml:space="preserve"> </w:t>
      </w:r>
    </w:p>
    <w:p w:rsidR="00145E69" w:rsidRDefault="00145E69">
      <w:pPr>
        <w:spacing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Of course, the encyclical also had vocal public defenders among the laity, theologians, and bishops. The conflux of these arguments, pro and con, amplified by the media, created a unique climate of heated public debate and argument within the Church.</w:t>
      </w:r>
      <w:r>
        <w:rPr>
          <w:rFonts w:ascii="Garamond" w:eastAsia="Times New Roman" w:hAnsi="Garamond"/>
          <w:color w:val="000000"/>
          <w:spacing w:val="-5"/>
          <w:sz w:val="23"/>
          <w:vertAlign w:val="superscript"/>
        </w:rPr>
        <w:t>37</w:t>
      </w:r>
      <w:r>
        <w:rPr>
          <w:rFonts w:ascii="Garamond" w:eastAsia="Times New Roman" w:hAnsi="Garamond"/>
          <w:color w:val="000000"/>
          <w:spacing w:val="-5"/>
          <w:sz w:val="23"/>
        </w:rPr>
        <w:t xml:space="preserve"> Within moral theolo</w:t>
      </w:r>
      <w:r>
        <w:rPr>
          <w:rFonts w:ascii="Garamond" w:eastAsia="Times New Roman" w:hAnsi="Garamond"/>
          <w:color w:val="000000"/>
          <w:spacing w:val="-5"/>
          <w:sz w:val="23"/>
        </w:rPr>
        <w:softHyphen/>
        <w:t>gy, the polarization effected by debate over the encyclical quickly spread to other questions of sexual ethics as revisionist and traditionalist the</w:t>
      </w:r>
      <w:r>
        <w:rPr>
          <w:rFonts w:ascii="Garamond" w:eastAsia="Times New Roman" w:hAnsi="Garamond"/>
          <w:color w:val="000000"/>
          <w:spacing w:val="-5"/>
          <w:sz w:val="23"/>
        </w:rPr>
        <w:softHyphen/>
        <w:t>ologians argued over the morality of extramarital sex, masturbation, and homogenital activity in the light of questions raised by the controversy.</w:t>
      </w:r>
    </w:p>
    <w:p w:rsidR="00145E69" w:rsidRDefault="00145E69">
      <w:pPr>
        <w:spacing w:before="1"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The force and explosiveness of these arguments before and particu</w:t>
      </w:r>
      <w:r>
        <w:rPr>
          <w:rFonts w:ascii="Garamond" w:eastAsia="Times New Roman" w:hAnsi="Garamond"/>
          <w:color w:val="000000"/>
          <w:spacing w:val="-5"/>
          <w:sz w:val="23"/>
        </w:rPr>
        <w:softHyphen/>
        <w:t>larly after the appearance of the encyclical is difficult to explain simply on the basis of recent intellectual and social developments. These were, undoubtedly, proximate causes each of which added to the substance and intensity of the debate. However, these were but the dry tinder that had collected around a far larger and older powder keg: the pervasive fo</w:t>
      </w:r>
      <w:r>
        <w:rPr>
          <w:rFonts w:ascii="Garamond" w:eastAsia="Times New Roman" w:hAnsi="Garamond"/>
          <w:color w:val="000000"/>
          <w:spacing w:val="-5"/>
          <w:sz w:val="23"/>
        </w:rPr>
        <w:softHyphen/>
        <w:t>cus on law and authority in modern Catholic moral thinking.</w:t>
      </w:r>
    </w:p>
    <w:p w:rsidR="00145E69" w:rsidRDefault="00145E69">
      <w:pPr>
        <w:spacing w:before="431" w:line="270" w:lineRule="exact"/>
        <w:jc w:val="center"/>
        <w:textAlignment w:val="baseline"/>
        <w:rPr>
          <w:rFonts w:ascii="Garamond" w:eastAsia="Times New Roman" w:hAnsi="Garamond"/>
          <w:color w:val="000000"/>
          <w:spacing w:val="2"/>
          <w:sz w:val="23"/>
        </w:rPr>
      </w:pPr>
      <w:r>
        <w:rPr>
          <w:rFonts w:ascii="Garamond" w:eastAsia="Times New Roman" w:hAnsi="Garamond"/>
          <w:color w:val="000000"/>
          <w:spacing w:val="2"/>
          <w:sz w:val="23"/>
        </w:rPr>
        <w:t>IV. The Legal Powder Keg</w:t>
      </w:r>
    </w:p>
    <w:p w:rsidR="00145E69" w:rsidRDefault="00145E69">
      <w:pPr>
        <w:spacing w:before="111" w:after="341" w:line="270" w:lineRule="exact"/>
        <w:ind w:firstLine="216"/>
        <w:jc w:val="both"/>
        <w:textAlignment w:val="baseline"/>
        <w:rPr>
          <w:rFonts w:ascii="Garamond" w:eastAsia="Times New Roman" w:hAnsi="Garamond"/>
          <w:color w:val="000000"/>
          <w:sz w:val="23"/>
        </w:rPr>
      </w:pPr>
      <w:r>
        <w:rPr>
          <w:rFonts w:ascii="Garamond" w:eastAsia="Times New Roman" w:hAnsi="Garamond"/>
          <w:color w:val="000000"/>
          <w:sz w:val="23"/>
        </w:rPr>
        <w:t>Historical analysis has highlighted the fact that much of the modern Catholic moral tradition, embodied in the post-Tridentine moral man</w:t>
      </w:r>
      <w:r>
        <w:rPr>
          <w:rFonts w:ascii="Garamond" w:eastAsia="Times New Roman" w:hAnsi="Garamond"/>
          <w:color w:val="000000"/>
          <w:sz w:val="23"/>
        </w:rPr>
        <w:softHyphen/>
        <w:t>uals, was infected with a heavily voluntarist strain. That is, it conceived of morality primarily in terms of obedience to laws that were sum-ciently known and authoritative to command it. Among the most inci</w:t>
      </w:r>
      <w:r>
        <w:rPr>
          <w:rFonts w:ascii="Garamond" w:eastAsia="Times New Roman" w:hAnsi="Garamond"/>
          <w:color w:val="000000"/>
          <w:sz w:val="23"/>
        </w:rPr>
        <w:softHyphen/>
        <w:t>sive accounts of this voluntarism and its sources is that provided by Semis Pinckaers, Ï.Ñ.</w:t>
      </w:r>
    </w:p>
    <w:p w:rsidR="00145E69" w:rsidRDefault="00145E69">
      <w:pPr>
        <w:spacing w:before="39" w:line="221" w:lineRule="exact"/>
        <w:jc w:val="both"/>
        <w:textAlignment w:val="baseline"/>
        <w:rPr>
          <w:rFonts w:ascii="Garamond" w:eastAsia="Times New Roman" w:hAnsi="Garamond"/>
          <w:color w:val="000000"/>
          <w:spacing w:val="-4"/>
          <w:sz w:val="19"/>
        </w:rPr>
      </w:pPr>
      <w:r>
        <w:rPr>
          <w:noProof/>
        </w:rPr>
        <w:pict>
          <v:line id="_x0000_s1039" style="position:absolute;left:0;text-align:left;z-index:251651584;mso-position-horizontal-relative:page;mso-position-vertical-relative:page" from="65.75pt,447.1pt" to="126.3pt,447.1pt" strokeweight=".5pt">
            <w10:wrap anchorx="page" anchory="page"/>
          </v:line>
        </w:pict>
      </w:r>
      <w:r>
        <w:rPr>
          <w:rFonts w:ascii="Garamond" w:eastAsia="Times New Roman" w:hAnsi="Garamond"/>
          <w:color w:val="000000"/>
          <w:spacing w:val="-4"/>
          <w:sz w:val="19"/>
        </w:rPr>
        <w:t xml:space="preserve">Charles Curran of The Catholic University of America which was presented at a press conference at a Washington, D.C., hotel the day after the promulgation of the encyclical. See Shannon, </w:t>
      </w:r>
      <w:r>
        <w:rPr>
          <w:rFonts w:ascii="Garamond" w:eastAsia="Times New Roman" w:hAnsi="Garamond"/>
          <w:i/>
          <w:color w:val="000000"/>
          <w:spacing w:val="-4"/>
          <w:sz w:val="17"/>
        </w:rPr>
        <w:t xml:space="preserve">Lively Debate, </w:t>
      </w:r>
      <w:r>
        <w:rPr>
          <w:rFonts w:ascii="Garamond" w:eastAsia="Times New Roman" w:hAnsi="Garamond"/>
          <w:color w:val="000000"/>
          <w:spacing w:val="-4"/>
          <w:sz w:val="19"/>
        </w:rPr>
        <w:t>148-50. For the text of the statement, see "Statement by Cath</w:t>
      </w:r>
      <w:r>
        <w:rPr>
          <w:rFonts w:ascii="Garamond" w:eastAsia="Times New Roman" w:hAnsi="Garamond"/>
          <w:color w:val="000000"/>
          <w:spacing w:val="-4"/>
          <w:sz w:val="19"/>
        </w:rPr>
        <w:softHyphen/>
        <w:t xml:space="preserve">olic Theologians Washington, D.C., July </w:t>
      </w:r>
      <w:r>
        <w:rPr>
          <w:rFonts w:ascii="Garamond" w:eastAsia="Times New Roman" w:hAnsi="Garamond"/>
          <w:color w:val="000000"/>
          <w:spacing w:val="-4"/>
          <w:sz w:val="19"/>
          <w:vertAlign w:val="subscript"/>
        </w:rPr>
        <w:t>30,</w:t>
      </w:r>
      <w:r>
        <w:rPr>
          <w:rFonts w:ascii="Garamond" w:eastAsia="Times New Roman" w:hAnsi="Garamond"/>
          <w:color w:val="000000"/>
          <w:spacing w:val="-4"/>
          <w:sz w:val="19"/>
        </w:rPr>
        <w:t xml:space="preserve"> 19687 in </w:t>
      </w:r>
      <w:r>
        <w:rPr>
          <w:rFonts w:ascii="Garamond" w:eastAsia="Times New Roman" w:hAnsi="Garamond"/>
          <w:i/>
          <w:color w:val="000000"/>
          <w:spacing w:val="-4"/>
          <w:sz w:val="17"/>
        </w:rPr>
        <w:t xml:space="preserve">Readings in Morel Theology, </w:t>
      </w:r>
      <w:r>
        <w:rPr>
          <w:rFonts w:ascii="Garamond" w:eastAsia="Times New Roman" w:hAnsi="Garamond"/>
          <w:color w:val="000000"/>
          <w:spacing w:val="-4"/>
          <w:sz w:val="19"/>
        </w:rPr>
        <w:t xml:space="preserve">No. 8: </w:t>
      </w:r>
      <w:r>
        <w:rPr>
          <w:rFonts w:ascii="Garamond" w:eastAsia="Times New Roman" w:hAnsi="Garamond"/>
          <w:i/>
          <w:color w:val="000000"/>
          <w:spacing w:val="-4"/>
          <w:sz w:val="17"/>
        </w:rPr>
        <w:t>Dia</w:t>
      </w:r>
      <w:r>
        <w:rPr>
          <w:rFonts w:ascii="Garamond" w:eastAsia="Times New Roman" w:hAnsi="Garamond"/>
          <w:i/>
          <w:color w:val="000000"/>
          <w:spacing w:val="-4"/>
          <w:sz w:val="17"/>
        </w:rPr>
        <w:softHyphen/>
        <w:t>logue about Catholic Sexual Teaching,</w:t>
      </w:r>
      <w:r>
        <w:rPr>
          <w:rFonts w:ascii="Garamond" w:eastAsia="Times New Roman" w:hAnsi="Garamond"/>
          <w:color w:val="000000"/>
          <w:spacing w:val="-4"/>
          <w:sz w:val="23"/>
          <w:lang w:val="it-IT"/>
        </w:rPr>
        <w:t xml:space="preserve"> ed.</w:t>
      </w:r>
      <w:r>
        <w:rPr>
          <w:rFonts w:ascii="Garamond" w:eastAsia="Times New Roman" w:hAnsi="Garamond"/>
          <w:color w:val="000000"/>
          <w:spacing w:val="-4"/>
          <w:sz w:val="19"/>
        </w:rPr>
        <w:t xml:space="preserve"> Charles Curran and Richard McCormick (Newyork Paulist Press, </w:t>
      </w:r>
      <w:r>
        <w:rPr>
          <w:rFonts w:ascii="Verdana" w:eastAsia="Times New Roman" w:hAnsi="Verdana"/>
          <w:color w:val="000000"/>
          <w:spacing w:val="-4"/>
          <w:sz w:val="19"/>
          <w:vertAlign w:val="superscript"/>
        </w:rPr>
        <w:t>1</w:t>
      </w:r>
      <w:r>
        <w:rPr>
          <w:rFonts w:ascii="Verdana" w:eastAsia="Times New Roman" w:hAnsi="Verdana"/>
          <w:color w:val="000000"/>
          <w:spacing w:val="-4"/>
          <w:sz w:val="15"/>
        </w:rPr>
        <w:t>993)</w:t>
      </w:r>
      <w:r>
        <w:rPr>
          <w:rFonts w:ascii="Verdana" w:eastAsia="Times New Roman" w:hAnsi="Verdana"/>
          <w:color w:val="000000"/>
          <w:spacing w:val="-4"/>
          <w:sz w:val="15"/>
          <w:vertAlign w:val="superscript"/>
        </w:rPr>
        <w:t>, 1</w:t>
      </w:r>
      <w:r>
        <w:rPr>
          <w:rFonts w:ascii="Verdana" w:eastAsia="Times New Roman" w:hAnsi="Verdana"/>
          <w:color w:val="000000"/>
          <w:spacing w:val="-4"/>
          <w:sz w:val="15"/>
        </w:rPr>
        <w:t>35</w:t>
      </w:r>
      <w:r>
        <w:rPr>
          <w:rFonts w:ascii="Verdana" w:eastAsia="Times New Roman" w:hAnsi="Verdana"/>
          <w:color w:val="000000"/>
          <w:spacing w:val="-4"/>
          <w:sz w:val="15"/>
          <w:vertAlign w:val="superscript"/>
        </w:rPr>
        <w:t>-</w:t>
      </w:r>
      <w:r>
        <w:rPr>
          <w:rFonts w:ascii="Verdana" w:eastAsia="Times New Roman" w:hAnsi="Verdana"/>
          <w:color w:val="000000"/>
          <w:spacing w:val="-4"/>
          <w:sz w:val="15"/>
        </w:rPr>
        <w:t>37.</w:t>
      </w:r>
    </w:p>
    <w:p w:rsidR="00145E69" w:rsidRDefault="00145E69">
      <w:pPr>
        <w:numPr>
          <w:ilvl w:val="0"/>
          <w:numId w:val="16"/>
        </w:numPr>
        <w:tabs>
          <w:tab w:val="clear" w:pos="216"/>
          <w:tab w:val="left" w:pos="504"/>
        </w:tabs>
        <w:spacing w:line="211"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This was most evident in the statements of the Dutch, German, and Belgian bish</w:t>
      </w:r>
      <w:r>
        <w:rPr>
          <w:rFonts w:ascii="Garamond" w:eastAsia="Times New Roman" w:hAnsi="Garamond"/>
          <w:color w:val="000000"/>
          <w:sz w:val="19"/>
        </w:rPr>
        <w:softHyphen/>
        <w:t xml:space="preserve">ops. See Shannon, </w:t>
      </w:r>
      <w:r>
        <w:rPr>
          <w:rFonts w:ascii="Garamond" w:eastAsia="Times New Roman" w:hAnsi="Garamond"/>
          <w:i/>
          <w:color w:val="000000"/>
          <w:sz w:val="17"/>
        </w:rPr>
        <w:t xml:space="preserve">Lively Debate, </w:t>
      </w:r>
      <w:r>
        <w:rPr>
          <w:rFonts w:ascii="Verdana" w:eastAsia="Times New Roman" w:hAnsi="Verdana"/>
          <w:color w:val="000000"/>
          <w:sz w:val="15"/>
        </w:rPr>
        <w:t>118-zz.</w:t>
      </w:r>
    </w:p>
    <w:p w:rsidR="00145E69" w:rsidRDefault="00145E69">
      <w:pPr>
        <w:numPr>
          <w:ilvl w:val="0"/>
          <w:numId w:val="16"/>
        </w:numPr>
        <w:tabs>
          <w:tab w:val="clear" w:pos="216"/>
          <w:tab w:val="left" w:pos="504"/>
        </w:tabs>
        <w:spacing w:line="221" w:lineRule="exact"/>
        <w:ind w:firstLine="288"/>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On reaction to the document by various groups, see Shannon, </w:t>
      </w:r>
      <w:r>
        <w:rPr>
          <w:rFonts w:ascii="Garamond" w:eastAsia="Times New Roman" w:hAnsi="Garamond"/>
          <w:i/>
          <w:color w:val="000000"/>
          <w:spacing w:val="-7"/>
          <w:sz w:val="17"/>
        </w:rPr>
        <w:t xml:space="preserve">Lively Debate, </w:t>
      </w:r>
      <w:r>
        <w:rPr>
          <w:rFonts w:ascii="Garamond" w:eastAsia="Times New Roman" w:hAnsi="Garamond"/>
          <w:color w:val="000000"/>
          <w:spacing w:val="-7"/>
          <w:sz w:val="19"/>
        </w:rPr>
        <w:t>117-91.</w:t>
      </w:r>
    </w:p>
    <w:p w:rsidR="00145E69" w:rsidRDefault="00145E69">
      <w:pPr>
        <w:numPr>
          <w:ilvl w:val="0"/>
          <w:numId w:val="16"/>
        </w:numPr>
        <w:tabs>
          <w:tab w:val="clear" w:pos="216"/>
          <w:tab w:val="left" w:pos="504"/>
        </w:tabs>
        <w:spacing w:line="218" w:lineRule="exact"/>
        <w:ind w:firstLine="288"/>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 xml:space="preserve">See Pinckaers, </w:t>
      </w:r>
      <w:r>
        <w:rPr>
          <w:rFonts w:ascii="Garamond" w:eastAsia="Times New Roman" w:hAnsi="Garamond"/>
          <w:i/>
          <w:color w:val="000000"/>
          <w:spacing w:val="-2"/>
          <w:sz w:val="17"/>
        </w:rPr>
        <w:t>Sources of Christian Ethics.</w:t>
      </w:r>
    </w:p>
    <w:p w:rsidR="00145E69" w:rsidRDefault="00145E69">
      <w:pPr>
        <w:sectPr w:rsidR="00145E69">
          <w:pgSz w:w="8640" w:h="12960"/>
          <w:pgMar w:top="680" w:right="1205" w:bottom="1384" w:left="1315" w:header="720" w:footer="720" w:gutter="0"/>
          <w:cols w:space="720"/>
        </w:sectPr>
      </w:pPr>
    </w:p>
    <w:p w:rsidR="00145E69" w:rsidRDefault="00145E69">
      <w:pPr>
        <w:tabs>
          <w:tab w:val="right" w:pos="6120"/>
        </w:tabs>
        <w:spacing w:before="5" w:line="269" w:lineRule="exact"/>
        <w:ind w:left="1944"/>
        <w:textAlignment w:val="baseline"/>
        <w:rPr>
          <w:rFonts w:ascii="Garamond" w:eastAsia="Times New Roman" w:hAnsi="Garamond"/>
          <w:color w:val="000000"/>
          <w:sz w:val="23"/>
        </w:rPr>
      </w:pPr>
      <w:r>
        <w:rPr>
          <w:rFonts w:ascii="Garamond" w:eastAsia="Times New Roman" w:hAnsi="Garamond"/>
          <w:color w:val="000000"/>
          <w:sz w:val="23"/>
        </w:rPr>
        <w:t>The Legal Powder Keg</w:t>
      </w:r>
      <w:r>
        <w:rPr>
          <w:rFonts w:ascii="Garamond" w:eastAsia="Times New Roman" w:hAnsi="Garamond"/>
          <w:color w:val="000000"/>
          <w:sz w:val="23"/>
        </w:rPr>
        <w:tab/>
        <w:t>15</w:t>
      </w:r>
    </w:p>
    <w:p w:rsidR="00145E69" w:rsidRDefault="00145E69">
      <w:pPr>
        <w:spacing w:before="310" w:line="269"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According to Pinckaers, the leitmotif of early Christian moral teach</w:t>
      </w:r>
      <w:r>
        <w:rPr>
          <w:rFonts w:ascii="Garamond" w:eastAsia="Times New Roman" w:hAnsi="Garamond"/>
          <w:color w:val="000000"/>
          <w:spacing w:val="-4"/>
          <w:sz w:val="23"/>
        </w:rPr>
        <w:softHyphen/>
        <w:t>ing was its focus on beatitude. The key moral question was not "What is the law and must I obey it?," but rather "What must I do to be hap-py?"</w:t>
      </w:r>
      <w:r>
        <w:rPr>
          <w:rFonts w:ascii="Garamond" w:eastAsia="Times New Roman" w:hAnsi="Garamond"/>
          <w:color w:val="000000"/>
          <w:spacing w:val="-4"/>
          <w:sz w:val="23"/>
          <w:vertAlign w:val="superscript"/>
        </w:rPr>
        <w:t>39</w:t>
      </w:r>
      <w:r>
        <w:rPr>
          <w:rFonts w:ascii="Garamond" w:eastAsia="Times New Roman" w:hAnsi="Garamond"/>
          <w:color w:val="000000"/>
          <w:spacing w:val="-4"/>
          <w:sz w:val="23"/>
        </w:rPr>
        <w:t xml:space="preserve"> Obviously, this reflects a basic continuity with some forms of an</w:t>
      </w:r>
      <w:r>
        <w:rPr>
          <w:rFonts w:ascii="Garamond" w:eastAsia="Times New Roman" w:hAnsi="Garamond"/>
          <w:color w:val="000000"/>
          <w:spacing w:val="-4"/>
          <w:sz w:val="23"/>
        </w:rPr>
        <w:softHyphen/>
        <w:t>cient moral teaching, particularly that of Aristotle. However, it is recast in the context of Christian discipleship by Jesus' teaching in the Ser</w:t>
      </w:r>
      <w:r>
        <w:rPr>
          <w:rFonts w:ascii="Garamond" w:eastAsia="Times New Roman" w:hAnsi="Garamond"/>
          <w:color w:val="000000"/>
          <w:spacing w:val="-4"/>
          <w:sz w:val="23"/>
        </w:rPr>
        <w:softHyphen/>
        <w:t>mon on the Mount. For early Christian thinkers, such as Augustine, this sermon with the Beatitudes at its heart was the</w:t>
      </w:r>
      <w:r>
        <w:rPr>
          <w:rFonts w:ascii="Garamond" w:eastAsia="Times New Roman" w:hAnsi="Garamond"/>
          <w:color w:val="000000"/>
          <w:spacing w:val="-4"/>
          <w:sz w:val="23"/>
          <w:lang w:val="fr-FR"/>
        </w:rPr>
        <w:t xml:space="preserve"> magna</w:t>
      </w:r>
      <w:r>
        <w:rPr>
          <w:rFonts w:ascii="Garamond" w:eastAsia="Times New Roman" w:hAnsi="Garamond"/>
          <w:color w:val="000000"/>
          <w:spacing w:val="-4"/>
          <w:sz w:val="23"/>
          <w:lang w:val="it-IT"/>
        </w:rPr>
        <w:t xml:space="preserve"> carta</w:t>
      </w:r>
      <w:r>
        <w:rPr>
          <w:rFonts w:ascii="Garamond" w:eastAsia="Times New Roman" w:hAnsi="Garamond"/>
          <w:color w:val="000000"/>
          <w:spacing w:val="-4"/>
          <w:sz w:val="23"/>
        </w:rPr>
        <w:t xml:space="preserve"> of Chris</w:t>
      </w:r>
      <w:r>
        <w:rPr>
          <w:rFonts w:ascii="Garamond" w:eastAsia="Times New Roman" w:hAnsi="Garamond"/>
          <w:color w:val="000000"/>
          <w:spacing w:val="-4"/>
          <w:sz w:val="23"/>
        </w:rPr>
        <w:softHyphen/>
        <w:t>tian moral living.</w:t>
      </w:r>
      <w:r>
        <w:rPr>
          <w:rFonts w:ascii="Garamond" w:eastAsia="Times New Roman" w:hAnsi="Garamond"/>
          <w:color w:val="000000"/>
          <w:spacing w:val="-4"/>
          <w:sz w:val="23"/>
          <w:vertAlign w:val="superscript"/>
        </w:rPr>
        <w:t>40</w:t>
      </w:r>
      <w:r>
        <w:rPr>
          <w:rFonts w:ascii="Garamond" w:eastAsia="Times New Roman" w:hAnsi="Garamond"/>
          <w:color w:val="000000"/>
          <w:spacing w:val="-4"/>
          <w:sz w:val="23"/>
        </w:rPr>
        <w:t xml:space="preserve"> </w:t>
      </w:r>
    </w:p>
    <w:p w:rsidR="00145E69" w:rsidRDefault="00145E69">
      <w:pPr>
        <w:spacing w:before="6" w:line="269"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This focus was sustained in medieval thought, particularly in Aqui</w:t>
      </w:r>
      <w:r>
        <w:rPr>
          <w:rFonts w:ascii="Garamond" w:eastAsia="Times New Roman" w:hAnsi="Garamond"/>
          <w:color w:val="000000"/>
          <w:spacing w:val="-4"/>
          <w:sz w:val="23"/>
        </w:rPr>
        <w:softHyphen/>
        <w:t>nas's powerful synthesis of Augustinian theology and Aristotelian phi</w:t>
      </w:r>
      <w:r>
        <w:rPr>
          <w:rFonts w:ascii="Garamond" w:eastAsia="Times New Roman" w:hAnsi="Garamond"/>
          <w:color w:val="000000"/>
          <w:spacing w:val="-4"/>
          <w:sz w:val="23"/>
        </w:rPr>
        <w:softHyphen/>
        <w:t xml:space="preserve">losophy. Indeed, Pinckaers compares the three parts of his </w:t>
      </w:r>
      <w:r>
        <w:rPr>
          <w:rFonts w:ascii="Garamond" w:eastAsia="Times New Roman" w:hAnsi="Garamond"/>
          <w:i/>
          <w:color w:val="000000"/>
          <w:spacing w:val="-4"/>
          <w:sz w:val="23"/>
        </w:rPr>
        <w:t>Summa Theolo</w:t>
      </w:r>
      <w:r>
        <w:rPr>
          <w:rFonts w:ascii="Garamond" w:eastAsia="Times New Roman" w:hAnsi="Garamond"/>
          <w:i/>
          <w:color w:val="000000"/>
          <w:spacing w:val="-4"/>
          <w:sz w:val="23"/>
        </w:rPr>
        <w:softHyphen/>
        <w:t xml:space="preserve">gise </w:t>
      </w:r>
      <w:r>
        <w:rPr>
          <w:rFonts w:ascii="Garamond" w:eastAsia="Times New Roman" w:hAnsi="Garamond"/>
          <w:color w:val="000000"/>
          <w:spacing w:val="-4"/>
          <w:sz w:val="23"/>
        </w:rPr>
        <w:t>(hereafter</w:t>
      </w:r>
      <w:r>
        <w:rPr>
          <w:rFonts w:ascii="Garamond" w:eastAsia="Times New Roman" w:hAnsi="Garamond"/>
          <w:i/>
          <w:color w:val="000000"/>
          <w:spacing w:val="-4"/>
          <w:sz w:val="23"/>
          <w:lang w:val="fr-FR"/>
        </w:rPr>
        <w:t xml:space="preserve"> ST)</w:t>
      </w:r>
      <w:r>
        <w:rPr>
          <w:rFonts w:ascii="Garamond" w:eastAsia="Times New Roman" w:hAnsi="Garamond"/>
          <w:color w:val="000000"/>
          <w:spacing w:val="-4"/>
          <w:sz w:val="23"/>
        </w:rPr>
        <w:t xml:space="preserve"> to the three naves of a gothic cathedral, all of which converge on the single choir of beatitude.</w:t>
      </w:r>
      <w:r>
        <w:rPr>
          <w:rFonts w:ascii="Garamond" w:eastAsia="Times New Roman" w:hAnsi="Garamond"/>
          <w:color w:val="000000"/>
          <w:spacing w:val="-4"/>
          <w:sz w:val="23"/>
          <w:vertAlign w:val="superscript"/>
        </w:rPr>
        <w:t>41</w:t>
      </w:r>
      <w:r>
        <w:rPr>
          <w:rFonts w:ascii="Garamond" w:eastAsia="Times New Roman" w:hAnsi="Garamond"/>
          <w:color w:val="000000"/>
          <w:spacing w:val="-4"/>
          <w:sz w:val="23"/>
        </w:rPr>
        <w:t xml:space="preserve"> In Thomas's presentation, moral theology is integrated into theology and salvation history with all things coming from God the Creator and returning to God through Christ. The beginning and end of all reality is thus the blessedness that is God himself.</w:t>
      </w:r>
    </w:p>
    <w:p w:rsidR="00145E69" w:rsidRDefault="00145E69">
      <w:pPr>
        <w:spacing w:before="14" w:line="269"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 xml:space="preserve">While the whole of the </w:t>
      </w:r>
      <w:r>
        <w:rPr>
          <w:rFonts w:ascii="Garamond" w:eastAsia="Times New Roman" w:hAnsi="Garamond"/>
          <w:i/>
          <w:color w:val="000000"/>
          <w:spacing w:val="-4"/>
          <w:sz w:val="23"/>
        </w:rPr>
        <w:t xml:space="preserve">Summa </w:t>
      </w:r>
      <w:r>
        <w:rPr>
          <w:rFonts w:ascii="Garamond" w:eastAsia="Times New Roman" w:hAnsi="Garamond"/>
          <w:color w:val="000000"/>
          <w:spacing w:val="-4"/>
          <w:sz w:val="23"/>
        </w:rPr>
        <w:t>is thus relevant to Christian moral living, its moral teaching is concentrated in its second part. Much can be learned about this teaching simply from its structure.</w:t>
      </w:r>
      <w:r>
        <w:rPr>
          <w:rFonts w:ascii="Garamond" w:eastAsia="Times New Roman" w:hAnsi="Garamond"/>
          <w:color w:val="000000"/>
          <w:spacing w:val="-4"/>
          <w:sz w:val="23"/>
          <w:vertAlign w:val="superscript"/>
        </w:rPr>
        <w:t>42</w:t>
      </w:r>
      <w:r>
        <w:rPr>
          <w:rFonts w:ascii="Garamond" w:eastAsia="Times New Roman" w:hAnsi="Garamond"/>
          <w:color w:val="000000"/>
          <w:spacing w:val="-4"/>
          <w:sz w:val="23"/>
        </w:rPr>
        <w:t xml:space="preserve"> The overarch</w:t>
      </w:r>
      <w:r>
        <w:rPr>
          <w:rFonts w:ascii="Garamond" w:eastAsia="Times New Roman" w:hAnsi="Garamond"/>
          <w:color w:val="000000"/>
          <w:spacing w:val="-4"/>
          <w:sz w:val="23"/>
        </w:rPr>
        <w:softHyphen/>
        <w:t>ing theme of the whole treatment is sounded by the treatise on beati</w:t>
      </w:r>
      <w:r>
        <w:rPr>
          <w:rFonts w:ascii="Garamond" w:eastAsia="Times New Roman" w:hAnsi="Garamond"/>
          <w:color w:val="000000"/>
          <w:spacing w:val="-4"/>
          <w:sz w:val="23"/>
        </w:rPr>
        <w:softHyphen/>
        <w:t xml:space="preserve">tude that opens the first half of this part (the </w:t>
      </w:r>
      <w:r>
        <w:rPr>
          <w:rFonts w:ascii="Garamond" w:eastAsia="Times New Roman" w:hAnsi="Garamond"/>
          <w:i/>
          <w:color w:val="000000"/>
          <w:spacing w:val="-4"/>
          <w:sz w:val="23"/>
        </w:rPr>
        <w:t>Prima Secundae).</w:t>
      </w:r>
      <w:r>
        <w:rPr>
          <w:rFonts w:ascii="Garamond" w:eastAsia="Times New Roman" w:hAnsi="Garamond"/>
          <w:i/>
          <w:color w:val="000000"/>
          <w:spacing w:val="-4"/>
          <w:sz w:val="23"/>
          <w:vertAlign w:val="superscript"/>
        </w:rPr>
        <w:t>43</w:t>
      </w:r>
      <w:r>
        <w:rPr>
          <w:rFonts w:ascii="Garamond" w:eastAsia="Times New Roman" w:hAnsi="Garamond"/>
          <w:color w:val="000000"/>
          <w:spacing w:val="-4"/>
          <w:sz w:val="23"/>
        </w:rPr>
        <w:t xml:space="preserve"> Equally important is that the treatment of human freedom that follows is seen as </w:t>
      </w:r>
      <w:r>
        <w:rPr>
          <w:rFonts w:ascii="Garamond" w:eastAsia="Times New Roman" w:hAnsi="Garamond"/>
          <w:i/>
          <w:color w:val="000000"/>
          <w:spacing w:val="-4"/>
          <w:sz w:val="23"/>
        </w:rPr>
        <w:t xml:space="preserve">ordered </w:t>
      </w:r>
      <w:r>
        <w:rPr>
          <w:rFonts w:ascii="Garamond" w:eastAsia="Times New Roman" w:hAnsi="Garamond"/>
          <w:color w:val="000000"/>
          <w:spacing w:val="-4"/>
          <w:sz w:val="23"/>
        </w:rPr>
        <w:t xml:space="preserve">to the inclinations of human nature and </w:t>
      </w:r>
      <w:r>
        <w:rPr>
          <w:rFonts w:ascii="Garamond" w:eastAsia="Times New Roman" w:hAnsi="Garamond"/>
          <w:i/>
          <w:color w:val="000000"/>
          <w:spacing w:val="-4"/>
          <w:sz w:val="23"/>
        </w:rPr>
        <w:t xml:space="preserve">fully expressed </w:t>
      </w:r>
      <w:r>
        <w:rPr>
          <w:rFonts w:ascii="Garamond" w:eastAsia="Times New Roman" w:hAnsi="Garamond"/>
          <w:color w:val="000000"/>
          <w:spacing w:val="-4"/>
          <w:sz w:val="23"/>
        </w:rPr>
        <w:t>in the virtues and gifts of grace that perfect this nature. The same focus is maintained in the subsequent treatment of moral action. Among the in</w:t>
      </w:r>
      <w:r>
        <w:rPr>
          <w:rFonts w:ascii="Garamond" w:eastAsia="Times New Roman" w:hAnsi="Garamond"/>
          <w:color w:val="000000"/>
          <w:spacing w:val="-4"/>
          <w:sz w:val="23"/>
        </w:rPr>
        <w:softHyphen/>
        <w:t>terior principles of human action, Thomas treats not only the soul's</w:t>
      </w:r>
    </w:p>
    <w:p w:rsidR="00145E69" w:rsidRDefault="00145E69">
      <w:pPr>
        <w:numPr>
          <w:ilvl w:val="0"/>
          <w:numId w:val="17"/>
        </w:numPr>
        <w:tabs>
          <w:tab w:val="clear" w:pos="216"/>
          <w:tab w:val="left" w:pos="504"/>
        </w:tabs>
        <w:spacing w:before="311" w:line="219" w:lineRule="exact"/>
        <w:ind w:firstLine="288"/>
        <w:textAlignment w:val="baseline"/>
        <w:rPr>
          <w:rFonts w:ascii="Garamond" w:eastAsia="Times New Roman" w:hAnsi="Garamond"/>
          <w:color w:val="000000"/>
          <w:spacing w:val="-10"/>
          <w:sz w:val="19"/>
        </w:rPr>
      </w:pPr>
      <w:r>
        <w:rPr>
          <w:rFonts w:ascii="Garamond" w:eastAsia="Times New Roman" w:hAnsi="Garamond"/>
          <w:color w:val="000000"/>
          <w:spacing w:val="-10"/>
          <w:sz w:val="19"/>
        </w:rPr>
        <w:t>Ibid., 6, 17—zz, 160,</w:t>
      </w:r>
      <w:r>
        <w:rPr>
          <w:rFonts w:ascii="Garamond" w:eastAsia="Times New Roman" w:hAnsi="Garamond"/>
          <w:color w:val="000000"/>
          <w:spacing w:val="-10"/>
          <w:sz w:val="19"/>
          <w:lang w:val="fr-FR"/>
        </w:rPr>
        <w:t xml:space="preserve"> zoé,</w:t>
      </w:r>
      <w:r>
        <w:rPr>
          <w:rFonts w:ascii="Garamond" w:eastAsia="Times New Roman" w:hAnsi="Garamond"/>
          <w:color w:val="000000"/>
          <w:spacing w:val="-10"/>
          <w:sz w:val="19"/>
        </w:rPr>
        <w:t xml:space="preserve"> z3o.</w:t>
      </w:r>
    </w:p>
    <w:p w:rsidR="00145E69" w:rsidRDefault="00145E69">
      <w:pPr>
        <w:numPr>
          <w:ilvl w:val="0"/>
          <w:numId w:val="17"/>
        </w:numPr>
        <w:tabs>
          <w:tab w:val="clear" w:pos="216"/>
          <w:tab w:val="left" w:pos="504"/>
        </w:tabs>
        <w:spacing w:before="7" w:line="223" w:lineRule="exact"/>
        <w:ind w:firstLine="288"/>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See Pinckaers's analysis of Augustine's commentary on the Sermon and its impact </w:t>
      </w:r>
      <w:r>
        <w:rPr>
          <w:rFonts w:ascii="Garamond" w:eastAsia="Times New Roman" w:hAnsi="Garamond"/>
          <w:color w:val="000000"/>
          <w:spacing w:val="-5"/>
          <w:sz w:val="12"/>
        </w:rPr>
        <w:t xml:space="preserve">on </w:t>
      </w:r>
      <w:r>
        <w:rPr>
          <w:rFonts w:ascii="Garamond" w:eastAsia="Times New Roman" w:hAnsi="Garamond"/>
          <w:color w:val="000000"/>
          <w:spacing w:val="-5"/>
          <w:sz w:val="19"/>
        </w:rPr>
        <w:t xml:space="preserve">the subsequent theological tradition in </w:t>
      </w:r>
      <w:r>
        <w:rPr>
          <w:rFonts w:ascii="Garamond" w:eastAsia="Times New Roman" w:hAnsi="Garamond"/>
          <w:i/>
          <w:color w:val="000000"/>
          <w:spacing w:val="-5"/>
          <w:sz w:val="17"/>
        </w:rPr>
        <w:t xml:space="preserve">Sources of Christian Ethics, </w:t>
      </w:r>
      <w:r>
        <w:rPr>
          <w:rFonts w:ascii="Garamond" w:eastAsia="Times New Roman" w:hAnsi="Garamond"/>
          <w:color w:val="000000"/>
          <w:spacing w:val="-5"/>
          <w:sz w:val="17"/>
          <w:vertAlign w:val="subscript"/>
        </w:rPr>
        <w:t>140-59.</w:t>
      </w:r>
      <w:r>
        <w:rPr>
          <w:rFonts w:ascii="Garamond" w:eastAsia="Times New Roman" w:hAnsi="Garamond"/>
          <w:color w:val="000000"/>
          <w:spacing w:val="-5"/>
          <w:sz w:val="19"/>
          <w:lang w:val="fr-FR"/>
        </w:rPr>
        <w:t xml:space="preserve"> Cf.</w:t>
      </w:r>
      <w:r>
        <w:rPr>
          <w:rFonts w:ascii="Garamond" w:eastAsia="Times New Roman" w:hAnsi="Garamond"/>
          <w:color w:val="000000"/>
          <w:spacing w:val="-5"/>
          <w:sz w:val="19"/>
        </w:rPr>
        <w:t xml:space="preserve"> Benedict Ashley, Ï.P., Living </w:t>
      </w:r>
      <w:r>
        <w:rPr>
          <w:rFonts w:ascii="Garamond" w:eastAsia="Times New Roman" w:hAnsi="Garamond"/>
          <w:i/>
          <w:color w:val="000000"/>
          <w:spacing w:val="-5"/>
          <w:sz w:val="17"/>
        </w:rPr>
        <w:t xml:space="preserve">the Truth in Love: A Biblical Introduction to Moral Theology </w:t>
      </w:r>
      <w:r>
        <w:rPr>
          <w:rFonts w:ascii="Garamond" w:eastAsia="Times New Roman" w:hAnsi="Garamond"/>
          <w:color w:val="000000"/>
          <w:spacing w:val="-5"/>
          <w:sz w:val="19"/>
        </w:rPr>
        <w:t xml:space="preserve">(New York: Alba House, </w:t>
      </w:r>
      <w:r>
        <w:rPr>
          <w:rFonts w:ascii="Garamond" w:eastAsia="Times New Roman" w:hAnsi="Garamond"/>
          <w:color w:val="000000"/>
          <w:spacing w:val="-5"/>
          <w:sz w:val="19"/>
          <w:vertAlign w:val="superscript"/>
        </w:rPr>
        <w:t>1</w:t>
      </w:r>
      <w:r>
        <w:rPr>
          <w:rFonts w:ascii="Garamond" w:eastAsia="Times New Roman" w:hAnsi="Garamond"/>
          <w:color w:val="000000"/>
          <w:spacing w:val="-5"/>
          <w:sz w:val="19"/>
        </w:rPr>
        <w:t>99</w:t>
      </w:r>
      <w:r>
        <w:rPr>
          <w:rFonts w:ascii="Garamond" w:eastAsia="Times New Roman" w:hAnsi="Garamond"/>
          <w:color w:val="000000"/>
          <w:spacing w:val="-5"/>
          <w:sz w:val="19"/>
          <w:vertAlign w:val="superscript"/>
        </w:rPr>
        <w:t>6</w:t>
      </w:r>
      <w:r>
        <w:rPr>
          <w:rFonts w:ascii="Garamond" w:eastAsia="Times New Roman" w:hAnsi="Garamond"/>
          <w:color w:val="000000"/>
          <w:spacing w:val="-5"/>
          <w:sz w:val="19"/>
        </w:rPr>
        <w:t>)</w:t>
      </w:r>
      <w:r>
        <w:rPr>
          <w:rFonts w:ascii="Garamond" w:eastAsia="Times New Roman" w:hAnsi="Garamond"/>
          <w:color w:val="000000"/>
          <w:spacing w:val="-5"/>
          <w:sz w:val="19"/>
          <w:vertAlign w:val="superscript"/>
        </w:rPr>
        <w:t>,</w:t>
      </w:r>
      <w:r>
        <w:rPr>
          <w:rFonts w:ascii="Garamond" w:eastAsia="Times New Roman" w:hAnsi="Garamond"/>
          <w:color w:val="000000"/>
          <w:spacing w:val="-5"/>
          <w:sz w:val="19"/>
        </w:rPr>
        <w:t xml:space="preserve"> 3z</w:t>
      </w:r>
      <w:r>
        <w:rPr>
          <w:rFonts w:ascii="Garamond" w:eastAsia="Times New Roman" w:hAnsi="Garamond"/>
          <w:color w:val="000000"/>
          <w:spacing w:val="-5"/>
          <w:sz w:val="19"/>
          <w:vertAlign w:val="superscript"/>
        </w:rPr>
        <w:t>-</w:t>
      </w:r>
      <w:r>
        <w:rPr>
          <w:rFonts w:ascii="Garamond" w:eastAsia="Times New Roman" w:hAnsi="Garamond"/>
          <w:color w:val="000000"/>
          <w:spacing w:val="-5"/>
          <w:sz w:val="19"/>
        </w:rPr>
        <w:t>33.</w:t>
      </w:r>
    </w:p>
    <w:p w:rsidR="00145E69" w:rsidRDefault="00145E69">
      <w:pPr>
        <w:numPr>
          <w:ilvl w:val="0"/>
          <w:numId w:val="17"/>
        </w:numPr>
        <w:tabs>
          <w:tab w:val="clear" w:pos="216"/>
          <w:tab w:val="left" w:pos="504"/>
        </w:tabs>
        <w:spacing w:line="199" w:lineRule="exact"/>
        <w:ind w:firstLine="288"/>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 xml:space="preserve">See, e.g., Pinckaers, </w:t>
      </w:r>
      <w:r>
        <w:rPr>
          <w:rFonts w:ascii="Garamond" w:eastAsia="Times New Roman" w:hAnsi="Garamond"/>
          <w:i/>
          <w:color w:val="000000"/>
          <w:spacing w:val="-2"/>
          <w:sz w:val="17"/>
        </w:rPr>
        <w:t xml:space="preserve">Sources of Christian Ethics, </w:t>
      </w:r>
      <w:r>
        <w:rPr>
          <w:rFonts w:ascii="Garamond" w:eastAsia="Times New Roman" w:hAnsi="Garamond"/>
          <w:color w:val="000000"/>
          <w:spacing w:val="-2"/>
          <w:sz w:val="19"/>
        </w:rPr>
        <w:t>zzo, zz9.</w:t>
      </w:r>
    </w:p>
    <w:p w:rsidR="00145E69" w:rsidRDefault="00145E69">
      <w:pPr>
        <w:numPr>
          <w:ilvl w:val="0"/>
          <w:numId w:val="17"/>
        </w:numPr>
        <w:tabs>
          <w:tab w:val="clear" w:pos="216"/>
          <w:tab w:val="left" w:pos="504"/>
        </w:tabs>
        <w:spacing w:before="1" w:line="219"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For an overview of the</w:t>
      </w:r>
      <w:r>
        <w:rPr>
          <w:rFonts w:ascii="Garamond" w:eastAsia="Times New Roman" w:hAnsi="Garamond"/>
          <w:i/>
          <w:color w:val="000000"/>
          <w:spacing w:val="-4"/>
          <w:sz w:val="17"/>
          <w:lang w:val="es-ES"/>
        </w:rPr>
        <w:t xml:space="preserve"> secunda</w:t>
      </w:r>
      <w:r>
        <w:rPr>
          <w:rFonts w:ascii="Garamond" w:eastAsia="Times New Roman" w:hAnsi="Garamond"/>
          <w:i/>
          <w:color w:val="000000"/>
          <w:spacing w:val="-4"/>
          <w:sz w:val="17"/>
        </w:rPr>
        <w:t xml:space="preserve"> pars, </w:t>
      </w:r>
      <w:r>
        <w:rPr>
          <w:rFonts w:ascii="Garamond" w:eastAsia="Times New Roman" w:hAnsi="Garamond"/>
          <w:color w:val="000000"/>
          <w:spacing w:val="-4"/>
          <w:sz w:val="19"/>
        </w:rPr>
        <w:t xml:space="preserve">see Pinckaers, </w:t>
      </w:r>
      <w:r>
        <w:rPr>
          <w:rFonts w:ascii="Garamond" w:eastAsia="Times New Roman" w:hAnsi="Garamond"/>
          <w:i/>
          <w:color w:val="000000"/>
          <w:spacing w:val="-4"/>
          <w:sz w:val="17"/>
        </w:rPr>
        <w:t xml:space="preserve">Sources of Christian Ethics, </w:t>
      </w:r>
      <w:r>
        <w:rPr>
          <w:rFonts w:ascii="Garamond" w:eastAsia="Times New Roman" w:hAnsi="Garamond"/>
          <w:color w:val="000000"/>
          <w:spacing w:val="-4"/>
          <w:sz w:val="19"/>
        </w:rPr>
        <w:t>zzô—z9.</w:t>
      </w:r>
    </w:p>
    <w:p w:rsidR="00145E69" w:rsidRDefault="00145E69">
      <w:pPr>
        <w:numPr>
          <w:ilvl w:val="0"/>
          <w:numId w:val="17"/>
        </w:numPr>
        <w:tabs>
          <w:tab w:val="clear" w:pos="216"/>
          <w:tab w:val="left" w:pos="504"/>
        </w:tabs>
        <w:spacing w:before="5" w:line="219"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On the centrality of beatitude for human flourishing and virtue, see</w:t>
      </w:r>
      <w:r>
        <w:rPr>
          <w:rFonts w:ascii="Garamond" w:eastAsia="Times New Roman" w:hAnsi="Garamond"/>
          <w:color w:val="000000"/>
          <w:sz w:val="19"/>
          <w:lang w:val="it-IT"/>
        </w:rPr>
        <w:t xml:space="preserve"> Cessano,</w:t>
      </w:r>
      <w:r>
        <w:rPr>
          <w:rFonts w:ascii="Garamond" w:eastAsia="Times New Roman" w:hAnsi="Garamond"/>
          <w:i/>
          <w:color w:val="000000"/>
          <w:sz w:val="17"/>
        </w:rPr>
        <w:t xml:space="preserve"> In</w:t>
      </w:r>
      <w:r>
        <w:rPr>
          <w:rFonts w:ascii="Garamond" w:eastAsia="Times New Roman" w:hAnsi="Garamond"/>
          <w:i/>
          <w:color w:val="000000"/>
          <w:sz w:val="17"/>
        </w:rPr>
        <w:softHyphen/>
        <w:t xml:space="preserve">troduction to Moral Theology, </w:t>
      </w:r>
      <w:r>
        <w:rPr>
          <w:rFonts w:ascii="Garamond" w:eastAsia="Times New Roman" w:hAnsi="Garamond"/>
          <w:color w:val="000000"/>
          <w:sz w:val="19"/>
        </w:rPr>
        <w:t>31-35, 183-91.</w:t>
      </w:r>
    </w:p>
    <w:p w:rsidR="00145E69" w:rsidRDefault="00145E69">
      <w:pPr>
        <w:sectPr w:rsidR="00145E69">
          <w:pgSz w:w="8640" w:h="12960"/>
          <w:pgMar w:top="720" w:right="1325" w:bottom="1404" w:left="1195" w:header="720" w:footer="720" w:gutter="0"/>
          <w:cols w:space="720"/>
        </w:sectPr>
      </w:pPr>
    </w:p>
    <w:p w:rsidR="00145E69" w:rsidRDefault="00145E69">
      <w:pPr>
        <w:tabs>
          <w:tab w:val="left" w:pos="2160"/>
        </w:tabs>
        <w:spacing w:before="4" w:line="270"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16</w:t>
      </w:r>
      <w:r>
        <w:rPr>
          <w:rFonts w:ascii="Garamond" w:eastAsia="Times New Roman" w:hAnsi="Garamond"/>
          <w:color w:val="000000"/>
          <w:spacing w:val="3"/>
          <w:sz w:val="23"/>
        </w:rPr>
        <w:tab/>
        <w:t>Clashing Symbols</w:t>
      </w:r>
    </w:p>
    <w:p w:rsidR="00145E69" w:rsidRDefault="00145E69">
      <w:pPr>
        <w:spacing w:before="302"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faculties, but its modification through acquired and infused virtue and its further perfection in the gifts and fruits of the Holy Spirit. While law in its various forms is considered an external principle of human action, it is balanced with a treatise on grace. Furthermore, the whole of the second half of this part (the</w:t>
      </w:r>
      <w:r>
        <w:rPr>
          <w:rFonts w:ascii="Arial Narrow" w:eastAsia="Times New Roman" w:hAnsi="Arial Narrow"/>
          <w:i/>
          <w:color w:val="000000"/>
          <w:spacing w:val="-4"/>
          <w:sz w:val="18"/>
          <w:lang w:val="es-ES"/>
        </w:rPr>
        <w:t xml:space="preserve"> Secunda</w:t>
      </w:r>
      <w:r>
        <w:rPr>
          <w:rFonts w:ascii="Arial Narrow" w:eastAsia="Times New Roman" w:hAnsi="Arial Narrow"/>
          <w:i/>
          <w:color w:val="000000"/>
          <w:spacing w:val="-4"/>
          <w:sz w:val="18"/>
        </w:rPr>
        <w:t xml:space="preserve"> Secundae) </w:t>
      </w:r>
      <w:r>
        <w:rPr>
          <w:rFonts w:ascii="Garamond" w:eastAsia="Times New Roman" w:hAnsi="Garamond"/>
          <w:color w:val="000000"/>
          <w:spacing w:val="-4"/>
          <w:sz w:val="23"/>
        </w:rPr>
        <w:t>is entirely dedicated to treatments of individual virtues, their corresponding gifts, and the vices that oppose them. In short, Thomas's account of morality is focused on beatitude, virtues, and gifts—not on obligation and sin.`</w:t>
      </w:r>
    </w:p>
    <w:p w:rsidR="00145E69" w:rsidRDefault="00145E69">
      <w:pPr>
        <w:spacing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Thomas's approach to the moral life that contextualized human na</w:t>
      </w:r>
      <w:r>
        <w:rPr>
          <w:rFonts w:ascii="Garamond" w:eastAsia="Times New Roman" w:hAnsi="Garamond"/>
          <w:color w:val="000000"/>
          <w:spacing w:val="-4"/>
          <w:sz w:val="23"/>
        </w:rPr>
        <w:softHyphen/>
        <w:t>ture and law within a grace-powered approach to virtue was challenged in the following century by the explosion of nominalist thought.</w:t>
      </w:r>
      <w:r>
        <w:rPr>
          <w:rFonts w:ascii="Garamond" w:eastAsia="Times New Roman" w:hAnsi="Garamond"/>
          <w:color w:val="000000"/>
          <w:spacing w:val="-4"/>
          <w:sz w:val="23"/>
          <w:vertAlign w:val="superscript"/>
        </w:rPr>
        <w:t>45</w:t>
      </w:r>
      <w:r>
        <w:rPr>
          <w:rFonts w:ascii="Garamond" w:eastAsia="Times New Roman" w:hAnsi="Garamond"/>
          <w:color w:val="000000"/>
          <w:spacing w:val="-4"/>
          <w:sz w:val="23"/>
        </w:rPr>
        <w:t xml:space="preserve"> Denying the possibility of the knowledge of essences or natures, nomi</w:t>
      </w:r>
      <w:r>
        <w:rPr>
          <w:rFonts w:ascii="Garamond" w:eastAsia="Times New Roman" w:hAnsi="Garamond"/>
          <w:color w:val="000000"/>
          <w:spacing w:val="-4"/>
          <w:sz w:val="23"/>
        </w:rPr>
        <w:softHyphen/>
        <w:t>nalism held that the only universal moral laws were those known to be commanded by God. In this view, God was arbitrary and omnipo</w:t>
      </w:r>
      <w:r>
        <w:rPr>
          <w:rFonts w:ascii="Garamond" w:eastAsia="Times New Roman" w:hAnsi="Garamond"/>
          <w:color w:val="000000"/>
          <w:spacing w:val="-4"/>
          <w:sz w:val="23"/>
        </w:rPr>
        <w:softHyphen/>
        <w:t>tent a sovereign will unbounded by nature. For Ockham and others of the nominalist school, this meant that freedom was also the defining characteristic of humanity. And this freedom is utterly undirected—it is the power to choose between contraries such as good and evil. Nature is dissolved or reduced to sheer biological facticity. The passions and even virtue are seen as constraints upon freedom. Moral action becomes radically disconnected and singular. Mediating between this undirected human freedom and the freedom of an omnipotent God are God's commands. Obligation, not beatitude, becomes the beginning and end of the moral life.</w:t>
      </w:r>
      <w:r>
        <w:rPr>
          <w:rFonts w:ascii="Garamond" w:eastAsia="Times New Roman" w:hAnsi="Garamond"/>
          <w:color w:val="000000"/>
          <w:spacing w:val="-4"/>
          <w:sz w:val="23"/>
          <w:vertAlign w:val="superscript"/>
        </w:rPr>
        <w:t>46</w:t>
      </w:r>
      <w:r>
        <w:rPr>
          <w:rFonts w:ascii="Garamond" w:eastAsia="Times New Roman" w:hAnsi="Garamond"/>
          <w:color w:val="000000"/>
          <w:spacing w:val="-4"/>
          <w:sz w:val="23"/>
        </w:rPr>
        <w:t xml:space="preserve"> </w:t>
      </w:r>
    </w:p>
    <w:p w:rsidR="00145E69" w:rsidRDefault="00145E69">
      <w:pPr>
        <w:spacing w:before="9"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This voluntarist account of morality proved enormously influential on Catholic thought over the next five centuries, for it was widely dis</w:t>
      </w:r>
      <w:r>
        <w:rPr>
          <w:rFonts w:ascii="Garamond" w:eastAsia="Times New Roman" w:hAnsi="Garamond"/>
          <w:color w:val="000000"/>
          <w:spacing w:val="-4"/>
          <w:sz w:val="23"/>
        </w:rPr>
        <w:softHyphen/>
        <w:t>seminated in a new climate and through a new genre. In the face of the challenge posed by the Protestant Reformation, the Catholic Church assumed a kind of battle posture, emphasizing uniformity in teaching</w:t>
      </w:r>
    </w:p>
    <w:p w:rsidR="00145E69" w:rsidRDefault="00145E69">
      <w:pPr>
        <w:spacing w:before="282" w:line="210" w:lineRule="exact"/>
        <w:ind w:left="216"/>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44•</w:t>
      </w:r>
      <w:r>
        <w:rPr>
          <w:rFonts w:ascii="Garamond" w:eastAsia="Times New Roman" w:hAnsi="Garamond"/>
          <w:color w:val="000000"/>
          <w:spacing w:val="-1"/>
          <w:sz w:val="23"/>
          <w:lang w:val="fr-FR"/>
        </w:rPr>
        <w:t xml:space="preserve"> Cf.</w:t>
      </w:r>
      <w:r>
        <w:rPr>
          <w:rFonts w:ascii="Garamond" w:eastAsia="Times New Roman" w:hAnsi="Garamond"/>
          <w:color w:val="000000"/>
          <w:spacing w:val="-1"/>
          <w:sz w:val="19"/>
          <w:lang w:val="it-IT"/>
        </w:rPr>
        <w:t xml:space="preserve"> Cessano,</w:t>
      </w:r>
      <w:r>
        <w:rPr>
          <w:rFonts w:ascii="Garamond" w:eastAsia="Times New Roman" w:hAnsi="Garamond"/>
          <w:i/>
          <w:color w:val="000000"/>
          <w:spacing w:val="-1"/>
          <w:sz w:val="17"/>
        </w:rPr>
        <w:t xml:space="preserve"> Introduction to</w:t>
      </w:r>
      <w:r>
        <w:rPr>
          <w:rFonts w:ascii="Garamond" w:eastAsia="Times New Roman" w:hAnsi="Garamond"/>
          <w:i/>
          <w:color w:val="000000"/>
          <w:spacing w:val="-1"/>
          <w:sz w:val="19"/>
          <w:lang w:val="fr-FR"/>
        </w:rPr>
        <w:t xml:space="preserve"> lofai</w:t>
      </w:r>
      <w:r>
        <w:rPr>
          <w:rFonts w:ascii="Garamond" w:eastAsia="Times New Roman" w:hAnsi="Garamond"/>
          <w:i/>
          <w:color w:val="000000"/>
          <w:spacing w:val="-1"/>
          <w:sz w:val="17"/>
        </w:rPr>
        <w:t xml:space="preserve"> Theology, </w:t>
      </w:r>
      <w:r>
        <w:rPr>
          <w:rFonts w:ascii="Garamond" w:eastAsia="Times New Roman" w:hAnsi="Garamond"/>
          <w:color w:val="000000"/>
          <w:spacing w:val="-1"/>
          <w:sz w:val="19"/>
        </w:rPr>
        <w:t>17-19.</w:t>
      </w:r>
    </w:p>
    <w:p w:rsidR="00145E69" w:rsidRDefault="00145E69">
      <w:pPr>
        <w:spacing w:line="221"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45• For the following overview of nominalist thought and its impact, see Pinckaers, </w:t>
      </w:r>
      <w:r>
        <w:rPr>
          <w:rFonts w:ascii="Garamond" w:eastAsia="Times New Roman" w:hAnsi="Garamond"/>
          <w:i/>
          <w:color w:val="000000"/>
          <w:sz w:val="17"/>
        </w:rPr>
        <w:t xml:space="preserve">Sources of Christian Ethics, </w:t>
      </w:r>
      <w:r>
        <w:rPr>
          <w:rFonts w:ascii="Garamond" w:eastAsia="Times New Roman" w:hAnsi="Garamond"/>
          <w:color w:val="000000"/>
          <w:sz w:val="17"/>
          <w:vertAlign w:val="superscript"/>
        </w:rPr>
        <w:t>2,</w:t>
      </w:r>
      <w:r>
        <w:rPr>
          <w:rFonts w:ascii="Garamond" w:eastAsia="Times New Roman" w:hAnsi="Garamond"/>
          <w:color w:val="000000"/>
          <w:sz w:val="19"/>
        </w:rPr>
        <w:t>4</w:t>
      </w:r>
      <w:r>
        <w:rPr>
          <w:rFonts w:ascii="Garamond" w:eastAsia="Times New Roman" w:hAnsi="Garamond"/>
          <w:color w:val="000000"/>
          <w:sz w:val="19"/>
          <w:vertAlign w:val="superscript"/>
        </w:rPr>
        <w:t>1-</w:t>
      </w:r>
      <w:r>
        <w:rPr>
          <w:rFonts w:ascii="Garamond" w:eastAsia="Times New Roman" w:hAnsi="Garamond"/>
          <w:color w:val="000000"/>
          <w:sz w:val="19"/>
        </w:rPr>
        <w:t>53;</w:t>
      </w:r>
      <w:r>
        <w:rPr>
          <w:rFonts w:ascii="Garamond" w:eastAsia="Times New Roman" w:hAnsi="Garamond"/>
          <w:color w:val="000000"/>
          <w:sz w:val="19"/>
          <w:vertAlign w:val="superscript"/>
          <w:lang w:val="fr-FR"/>
        </w:rPr>
        <w:t xml:space="preserve"> cf.</w:t>
      </w:r>
      <w:r>
        <w:rPr>
          <w:rFonts w:ascii="Garamond" w:eastAsia="Times New Roman" w:hAnsi="Garamond"/>
          <w:color w:val="000000"/>
          <w:sz w:val="19"/>
        </w:rPr>
        <w:t xml:space="preserve"> 330-53</w:t>
      </w:r>
    </w:p>
    <w:p w:rsidR="00145E69" w:rsidRDefault="00145E69">
      <w:pPr>
        <w:spacing w:line="217"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46.</w:t>
      </w:r>
      <w:r>
        <w:rPr>
          <w:rFonts w:ascii="Garamond" w:eastAsia="Times New Roman" w:hAnsi="Garamond"/>
          <w:color w:val="000000"/>
          <w:spacing w:val="-7"/>
          <w:sz w:val="19"/>
          <w:lang w:val="el-GR"/>
        </w:rPr>
        <w:t xml:space="preserve"> Á</w:t>
      </w:r>
      <w:r>
        <w:rPr>
          <w:rFonts w:ascii="Garamond" w:eastAsia="Times New Roman" w:hAnsi="Garamond"/>
          <w:color w:val="000000"/>
          <w:spacing w:val="-7"/>
          <w:sz w:val="19"/>
        </w:rPr>
        <w:t xml:space="preserve"> somewhat more nuanced and sympathetic portrait of Ïckham's moral teaching is provided by Marilyn McCord Adams, "The Structure of Ockham's Moral Theory," in </w:t>
      </w:r>
      <w:r>
        <w:rPr>
          <w:rFonts w:ascii="Garamond" w:eastAsia="Times New Roman" w:hAnsi="Garamond"/>
          <w:i/>
          <w:color w:val="000000"/>
          <w:spacing w:val="-7"/>
          <w:sz w:val="17"/>
        </w:rPr>
        <w:t>The Context of Casuistry,</w:t>
      </w:r>
      <w:r>
        <w:rPr>
          <w:rFonts w:ascii="Garamond" w:eastAsia="Times New Roman" w:hAnsi="Garamond"/>
          <w:color w:val="000000"/>
          <w:spacing w:val="-7"/>
          <w:sz w:val="19"/>
          <w:lang w:val="it-IT"/>
        </w:rPr>
        <w:t xml:space="preserve"> ed.</w:t>
      </w:r>
      <w:r>
        <w:rPr>
          <w:rFonts w:ascii="Garamond" w:eastAsia="Times New Roman" w:hAnsi="Garamond"/>
          <w:color w:val="000000"/>
          <w:spacing w:val="-7"/>
          <w:sz w:val="19"/>
        </w:rPr>
        <w:t xml:space="preserve"> James Kerman and Thomas Sharmon (Washington, D.C.: Georgetown University Press, </w:t>
      </w:r>
      <w:r>
        <w:rPr>
          <w:rFonts w:ascii="Garamond" w:eastAsia="Times New Roman" w:hAnsi="Garamond"/>
          <w:color w:val="000000"/>
          <w:spacing w:val="-7"/>
          <w:sz w:val="19"/>
          <w:vertAlign w:val="superscript"/>
        </w:rPr>
        <w:t>1</w:t>
      </w:r>
      <w:r>
        <w:rPr>
          <w:rFonts w:ascii="Garamond" w:eastAsia="Times New Roman" w:hAnsi="Garamond"/>
          <w:color w:val="000000"/>
          <w:spacing w:val="-7"/>
          <w:sz w:val="19"/>
        </w:rPr>
        <w:t>995)</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 xml:space="preserve"> Z5</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5z. However, Pinckaer's assessment of the impact of nominalist thought is largely accurate.</w:t>
      </w:r>
    </w:p>
    <w:p w:rsidR="00145E69" w:rsidRDefault="00145E69">
      <w:pPr>
        <w:sectPr w:rsidR="00145E69">
          <w:pgSz w:w="8640" w:h="12960"/>
          <w:pgMar w:top="720" w:right="1195" w:bottom="1404" w:left="1325" w:header="720" w:footer="720" w:gutter="0"/>
          <w:cols w:space="720"/>
        </w:sectPr>
      </w:pPr>
    </w:p>
    <w:p w:rsidR="00145E69" w:rsidRDefault="00145E69">
      <w:pPr>
        <w:tabs>
          <w:tab w:val="right" w:pos="6120"/>
        </w:tabs>
        <w:spacing w:before="4" w:line="270" w:lineRule="exact"/>
        <w:ind w:left="1872"/>
        <w:textAlignment w:val="baseline"/>
        <w:rPr>
          <w:rFonts w:ascii="Garamond" w:eastAsia="Times New Roman" w:hAnsi="Garamond"/>
          <w:color w:val="000000"/>
          <w:sz w:val="23"/>
        </w:rPr>
      </w:pPr>
      <w:r>
        <w:rPr>
          <w:rFonts w:ascii="Garamond" w:eastAsia="Times New Roman" w:hAnsi="Garamond"/>
          <w:color w:val="000000"/>
          <w:sz w:val="23"/>
        </w:rPr>
        <w:t>The Legal Powder Keg</w:t>
      </w:r>
      <w:r>
        <w:rPr>
          <w:rFonts w:ascii="Garamond" w:eastAsia="Times New Roman" w:hAnsi="Garamond"/>
          <w:color w:val="000000"/>
          <w:sz w:val="23"/>
        </w:rPr>
        <w:tab/>
        <w:t>17</w:t>
      </w:r>
    </w:p>
    <w:p w:rsidR="00145E69" w:rsidRDefault="00145E69">
      <w:pPr>
        <w:spacing w:before="300" w:line="270" w:lineRule="exact"/>
        <w:jc w:val="both"/>
        <w:textAlignment w:val="baseline"/>
        <w:rPr>
          <w:rFonts w:ascii="Garamond" w:eastAsia="Times New Roman" w:hAnsi="Garamond"/>
          <w:color w:val="000000"/>
          <w:sz w:val="23"/>
        </w:rPr>
      </w:pPr>
      <w:r>
        <w:rPr>
          <w:rFonts w:ascii="Garamond" w:eastAsia="Times New Roman" w:hAnsi="Garamond"/>
          <w:color w:val="000000"/>
          <w:sz w:val="23"/>
        </w:rPr>
        <w:t>and establishing seminaries to provide a minimum of education for priests. In order to better prepare priests for their role as confessors within these seminaries, for the first time moral topics were studied in isolation from other issues of theology and spirituality.</w:t>
      </w:r>
      <w:r>
        <w:rPr>
          <w:rFonts w:ascii="Garamond" w:eastAsia="Times New Roman" w:hAnsi="Garamond"/>
          <w:color w:val="000000"/>
          <w:sz w:val="23"/>
          <w:vertAlign w:val="superscript"/>
        </w:rPr>
        <w:t>47</w:t>
      </w:r>
      <w:r>
        <w:rPr>
          <w:rFonts w:ascii="Garamond" w:eastAsia="Times New Roman" w:hAnsi="Garamond"/>
          <w:color w:val="000000"/>
          <w:sz w:val="23"/>
        </w:rPr>
        <w:t xml:space="preserve"> In this newly isolated field of morality, a new genre of moral teaching arose: the manuals of moral theology.</w:t>
      </w:r>
      <w:r>
        <w:rPr>
          <w:rFonts w:ascii="Garamond" w:eastAsia="Times New Roman" w:hAnsi="Garamond"/>
          <w:color w:val="000000"/>
          <w:sz w:val="23"/>
          <w:vertAlign w:val="superscript"/>
        </w:rPr>
        <w:t>48</w:t>
      </w:r>
      <w:r>
        <w:rPr>
          <w:rFonts w:ascii="Garamond" w:eastAsia="Times New Roman" w:hAnsi="Garamond"/>
          <w:color w:val="000000"/>
          <w:sz w:val="23"/>
        </w:rPr>
        <w:t xml:space="preserve"> </w:t>
      </w:r>
    </w:p>
    <w:p w:rsidR="00145E69" w:rsidRDefault="00145E69">
      <w:pPr>
        <w:spacing w:before="1" w:line="270"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While many of these manuals claimed a Thomistic pedigree, Pinck-aers argues that their reading of Aquinas and the Fathers was colored by nominalist lenses. Hence, while they covered many of the same top</w:t>
      </w:r>
      <w:r>
        <w:rPr>
          <w:rFonts w:ascii="Garamond" w:eastAsia="Times New Roman" w:hAnsi="Garamond"/>
          <w:color w:val="000000"/>
          <w:spacing w:val="-5"/>
          <w:sz w:val="23"/>
        </w:rPr>
        <w:softHyphen/>
        <w:t>ics as Thomas—human acts, law, sin, and virtue—numerous manuals made telling changes as well.</w:t>
      </w:r>
      <w:r>
        <w:rPr>
          <w:rFonts w:ascii="Garamond" w:eastAsia="Times New Roman" w:hAnsi="Garamond"/>
          <w:color w:val="000000"/>
          <w:spacing w:val="-5"/>
          <w:sz w:val="23"/>
          <w:vertAlign w:val="superscript"/>
        </w:rPr>
        <w:t>49</w:t>
      </w:r>
      <w:r>
        <w:rPr>
          <w:rFonts w:ascii="Garamond" w:eastAsia="Times New Roman" w:hAnsi="Garamond"/>
          <w:color w:val="000000"/>
          <w:spacing w:val="-5"/>
          <w:sz w:val="23"/>
        </w:rPr>
        <w:t xml:space="preserve"> Most notably, they dropped the treatises on beatitude and the gifts of the Holy Spirit that for Thomas were the beginning and end of the moral life. Likewise the treatise on grace was dismissed from moral teaching as a topic that belonged exclusively to systematic theology. Virtue was no longer conceived as a real change within the being of the person that bestowed a power to act excellently</w:t>
      </w:r>
      <w:r>
        <w:rPr>
          <w:rFonts w:ascii="Garamond" w:eastAsia="Times New Roman" w:hAnsi="Garamond"/>
          <w:color w:val="000000"/>
          <w:spacing w:val="-5"/>
          <w:sz w:val="14"/>
          <w:lang w:val="fr-FR"/>
        </w:rPr>
        <w:t xml:space="preserve"> </w:t>
      </w:r>
      <w:r>
        <w:rPr>
          <w:rFonts w:ascii="Garamond" w:eastAsia="Times New Roman" w:hAnsi="Garamond"/>
          <w:i/>
          <w:color w:val="000000"/>
          <w:spacing w:val="-5"/>
          <w:sz w:val="23"/>
          <w:lang w:val="fr-FR"/>
        </w:rPr>
        <w:t>(habitus),</w:t>
      </w:r>
      <w:r>
        <w:rPr>
          <w:rFonts w:ascii="Garamond" w:eastAsia="Times New Roman" w:hAnsi="Garamond"/>
          <w:color w:val="000000"/>
          <w:spacing w:val="-5"/>
          <w:sz w:val="23"/>
        </w:rPr>
        <w:t xml:space="preserve"> but a mere psychological propensity (i.e., a habit) that actually constrained freedom.</w:t>
      </w:r>
      <w:r>
        <w:rPr>
          <w:rFonts w:ascii="Garamond" w:eastAsia="Times New Roman" w:hAnsi="Garamond"/>
          <w:color w:val="000000"/>
          <w:spacing w:val="-5"/>
          <w:sz w:val="23"/>
          <w:vertAlign w:val="superscript"/>
        </w:rPr>
        <w:t>50</w:t>
      </w:r>
      <w:r>
        <w:rPr>
          <w:rFonts w:ascii="Garamond" w:eastAsia="Times New Roman" w:hAnsi="Garamond"/>
          <w:color w:val="000000"/>
          <w:spacing w:val="-5"/>
          <w:sz w:val="23"/>
        </w:rPr>
        <w:t xml:space="preserve"> The very possibility of speaking of a </w:t>
      </w:r>
      <w:r>
        <w:rPr>
          <w:rFonts w:ascii="Garamond" w:eastAsia="Times New Roman" w:hAnsi="Garamond"/>
          <w:i/>
          <w:color w:val="000000"/>
          <w:spacing w:val="-5"/>
          <w:sz w:val="19"/>
        </w:rPr>
        <w:t xml:space="preserve">tells </w:t>
      </w:r>
      <w:r>
        <w:rPr>
          <w:rFonts w:ascii="Garamond" w:eastAsia="Times New Roman" w:hAnsi="Garamond"/>
          <w:color w:val="000000"/>
          <w:spacing w:val="-5"/>
          <w:sz w:val="23"/>
        </w:rPr>
        <w:t>for hu</w:t>
      </w:r>
      <w:r>
        <w:rPr>
          <w:rFonts w:ascii="Garamond" w:eastAsia="Times New Roman" w:hAnsi="Garamond"/>
          <w:color w:val="000000"/>
          <w:spacing w:val="-5"/>
          <w:sz w:val="23"/>
        </w:rPr>
        <w:softHyphen/>
        <w:t>man action was undercut, leaving human acts isolated and unrelated to one another. The genre was given a further juridical and penal cast by its aim to serve priests in the tribunal of the confessional.</w:t>
      </w:r>
      <w:r>
        <w:rPr>
          <w:rFonts w:ascii="Garamond" w:eastAsia="Times New Roman" w:hAnsi="Garamond"/>
          <w:color w:val="000000"/>
          <w:spacing w:val="-5"/>
          <w:sz w:val="23"/>
          <w:vertAlign w:val="superscript"/>
        </w:rPr>
        <w:t>51</w:t>
      </w:r>
      <w:r>
        <w:rPr>
          <w:rFonts w:ascii="Garamond" w:eastAsia="Times New Roman" w:hAnsi="Garamond"/>
          <w:color w:val="000000"/>
          <w:spacing w:val="-5"/>
          <w:sz w:val="23"/>
        </w:rPr>
        <w:t xml:space="preserve"> </w:t>
      </w:r>
    </w:p>
    <w:p w:rsidR="00145E69" w:rsidRDefault="00145E69">
      <w:pPr>
        <w:spacing w:before="2" w:line="270"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net result of these sweeping changes, according to Pinckaers, was the creation of a new moral system far different from its predeces-</w:t>
      </w:r>
      <w:r>
        <w:rPr>
          <w:rFonts w:ascii="Garamond" w:eastAsia="Times New Roman" w:hAnsi="Garamond"/>
          <w:color w:val="000000"/>
          <w:sz w:val="24"/>
        </w:rPr>
        <w:t xml:space="preserve"> </w:t>
      </w:r>
    </w:p>
    <w:p w:rsidR="00145E69" w:rsidRDefault="00145E69">
      <w:pPr>
        <w:numPr>
          <w:ilvl w:val="0"/>
          <w:numId w:val="18"/>
        </w:numPr>
        <w:tabs>
          <w:tab w:val="clear" w:pos="216"/>
          <w:tab w:val="left" w:pos="504"/>
        </w:tabs>
        <w:spacing w:before="332" w:line="219" w:lineRule="exact"/>
        <w:ind w:firstLine="288"/>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On the Council of Trent's focus on the establishment of semrnaries and sacra</w:t>
      </w:r>
      <w:r>
        <w:rPr>
          <w:rFonts w:ascii="Garamond" w:eastAsia="Times New Roman" w:hAnsi="Garamond"/>
          <w:color w:val="000000"/>
          <w:spacing w:val="-3"/>
          <w:sz w:val="19"/>
        </w:rPr>
        <w:softHyphen/>
        <w:t xml:space="preserve">ments, particularly peðaðce, see Mahoney, </w:t>
      </w:r>
      <w:r>
        <w:rPr>
          <w:rFonts w:ascii="Garamond" w:eastAsia="Times New Roman" w:hAnsi="Garamond"/>
          <w:i/>
          <w:color w:val="000000"/>
          <w:spacing w:val="-3"/>
          <w:sz w:val="17"/>
        </w:rPr>
        <w:t xml:space="preserve">Making of Moral Theology, 2,2,-2,7. </w:t>
      </w:r>
      <w:r>
        <w:rPr>
          <w:rFonts w:ascii="Garamond" w:eastAsia="Times New Roman" w:hAnsi="Garamond"/>
          <w:color w:val="000000"/>
          <w:spacing w:val="-3"/>
          <w:sz w:val="19"/>
        </w:rPr>
        <w:t>On the separa</w:t>
      </w:r>
      <w:r>
        <w:rPr>
          <w:rFonts w:ascii="Garamond" w:eastAsia="Times New Roman" w:hAnsi="Garamond"/>
          <w:color w:val="000000"/>
          <w:spacing w:val="-3"/>
          <w:sz w:val="19"/>
        </w:rPr>
        <w:softHyphen/>
        <w:t>tion of moral theology from theology proper in the wake of Trent's reforms, see Timo</w:t>
      </w:r>
      <w:r>
        <w:rPr>
          <w:rFonts w:ascii="Garamond" w:eastAsia="Times New Roman" w:hAnsi="Garamond"/>
          <w:color w:val="000000"/>
          <w:spacing w:val="-3"/>
          <w:sz w:val="19"/>
        </w:rPr>
        <w:softHyphen/>
        <w:t>thy</w:t>
      </w:r>
      <w:r>
        <w:rPr>
          <w:rFonts w:ascii="Garamond" w:eastAsia="Times New Roman" w:hAnsi="Garamond"/>
          <w:color w:val="000000"/>
          <w:spacing w:val="-3"/>
          <w:sz w:val="19"/>
          <w:lang w:val="it-IT"/>
        </w:rPr>
        <w:t xml:space="preserve"> E.</w:t>
      </w:r>
      <w:r>
        <w:rPr>
          <w:rFonts w:ascii="Garamond" w:eastAsia="Times New Roman" w:hAnsi="Garamond"/>
          <w:color w:val="000000"/>
          <w:spacing w:val="-3"/>
          <w:sz w:val="19"/>
        </w:rPr>
        <w:t xml:space="preserve"> O'Connell, </w:t>
      </w:r>
      <w:r>
        <w:rPr>
          <w:rFonts w:ascii="Garamond" w:eastAsia="Times New Roman" w:hAnsi="Garamond"/>
          <w:i/>
          <w:color w:val="000000"/>
          <w:spacing w:val="-3"/>
          <w:sz w:val="17"/>
        </w:rPr>
        <w:t xml:space="preserve">Principles fir a Catholic Morality, </w:t>
      </w:r>
      <w:r>
        <w:rPr>
          <w:rFonts w:ascii="Garamond" w:eastAsia="Times New Roman" w:hAnsi="Garamond"/>
          <w:color w:val="000000"/>
          <w:spacing w:val="-3"/>
          <w:sz w:val="19"/>
        </w:rPr>
        <w:t>rev</w:t>
      </w:r>
      <w:r>
        <w:rPr>
          <w:rFonts w:ascii="Garamond" w:eastAsia="Times New Roman" w:hAnsi="Garamond"/>
          <w:color w:val="000000"/>
          <w:spacing w:val="-3"/>
          <w:sz w:val="19"/>
          <w:lang w:val="it-IT"/>
        </w:rPr>
        <w:t xml:space="preserve"> ed.</w:t>
      </w:r>
      <w:r>
        <w:rPr>
          <w:rFonts w:ascii="Garamond" w:eastAsia="Times New Roman" w:hAnsi="Garamond"/>
          <w:color w:val="000000"/>
          <w:spacing w:val="-3"/>
          <w:sz w:val="19"/>
        </w:rPr>
        <w:t xml:space="preserve"> (San Francisco: Harper, 1990), 18-19.</w:t>
      </w:r>
    </w:p>
    <w:p w:rsidR="00145E69" w:rsidRDefault="00145E69">
      <w:pPr>
        <w:numPr>
          <w:ilvl w:val="0"/>
          <w:numId w:val="18"/>
        </w:numPr>
        <w:tabs>
          <w:tab w:val="clear" w:pos="216"/>
          <w:tab w:val="left" w:pos="504"/>
        </w:tabs>
        <w:spacing w:before="9" w:line="219"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For a detailed historical study of the emergence and contents of the manuals, see John Gallagher, </w:t>
      </w:r>
      <w:r>
        <w:rPr>
          <w:rFonts w:ascii="Garamond" w:eastAsia="Times New Roman" w:hAnsi="Garamond"/>
          <w:i/>
          <w:color w:val="000000"/>
          <w:sz w:val="17"/>
        </w:rPr>
        <w:t xml:space="preserve">Time Past, Time Future: An Historical Study of Catholic Moral Theology </w:t>
      </w:r>
      <w:r>
        <w:rPr>
          <w:rFonts w:ascii="Garamond" w:eastAsia="Times New Roman" w:hAnsi="Garamond"/>
          <w:color w:val="000000"/>
          <w:sz w:val="19"/>
        </w:rPr>
        <w:t>(New York: Paulist Press, 1990).</w:t>
      </w:r>
    </w:p>
    <w:p w:rsidR="00145E69" w:rsidRDefault="00145E69">
      <w:pPr>
        <w:numPr>
          <w:ilvl w:val="0"/>
          <w:numId w:val="18"/>
        </w:numPr>
        <w:tabs>
          <w:tab w:val="clear" w:pos="216"/>
          <w:tab w:val="left" w:pos="504"/>
        </w:tabs>
        <w:spacing w:before="4" w:line="223"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On the reconfiguration of Aquinas's thought within the manuals, see Pinckaers, </w:t>
      </w:r>
      <w:r>
        <w:rPr>
          <w:rFonts w:ascii="Garamond" w:eastAsia="Times New Roman" w:hAnsi="Garamond"/>
          <w:i/>
          <w:color w:val="000000"/>
          <w:sz w:val="17"/>
        </w:rPr>
        <w:t xml:space="preserve">Sources of Christian Ethics, </w:t>
      </w:r>
      <w:r>
        <w:rPr>
          <w:rFonts w:ascii="Garamond" w:eastAsia="Times New Roman" w:hAnsi="Garamond"/>
          <w:color w:val="000000"/>
          <w:sz w:val="19"/>
        </w:rPr>
        <w:t>2,2,9</w:t>
      </w:r>
      <w:r>
        <w:rPr>
          <w:rFonts w:ascii="Garamond" w:eastAsia="Times New Roman" w:hAnsi="Garamond"/>
          <w:color w:val="000000"/>
          <w:sz w:val="19"/>
          <w:vertAlign w:val="subscript"/>
        </w:rPr>
        <w:t>-33,</w:t>
      </w:r>
      <w:r>
        <w:rPr>
          <w:rFonts w:ascii="Garamond" w:eastAsia="Times New Roman" w:hAnsi="Garamond"/>
          <w:color w:val="000000"/>
          <w:sz w:val="19"/>
        </w:rPr>
        <w:t xml:space="preserve"> 2,60-73.</w:t>
      </w:r>
    </w:p>
    <w:p w:rsidR="00145E69" w:rsidRDefault="00145E69">
      <w:pPr>
        <w:numPr>
          <w:ilvl w:val="0"/>
          <w:numId w:val="18"/>
        </w:numPr>
        <w:tabs>
          <w:tab w:val="clear" w:pos="216"/>
          <w:tab w:val="left" w:pos="504"/>
        </w:tabs>
        <w:spacing w:line="218" w:lineRule="exact"/>
        <w:ind w:firstLine="288"/>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For an excellent overview of the Thomistic understanding of</w:t>
      </w:r>
      <w:r>
        <w:rPr>
          <w:rFonts w:ascii="Garamond" w:eastAsia="Times New Roman" w:hAnsi="Garamond"/>
          <w:i/>
          <w:color w:val="000000"/>
          <w:spacing w:val="-7"/>
          <w:sz w:val="17"/>
          <w:lang w:val="fr-FR"/>
        </w:rPr>
        <w:t xml:space="preserve"> habitus,</w:t>
      </w:r>
      <w:r>
        <w:rPr>
          <w:rFonts w:ascii="Garamond" w:eastAsia="Times New Roman" w:hAnsi="Garamond"/>
          <w:color w:val="000000"/>
          <w:spacing w:val="-7"/>
          <w:sz w:val="19"/>
        </w:rPr>
        <w:t xml:space="preserve"> see</w:t>
      </w:r>
      <w:r>
        <w:rPr>
          <w:rFonts w:ascii="Garamond" w:eastAsia="Times New Roman" w:hAnsi="Garamond"/>
          <w:color w:val="000000"/>
          <w:spacing w:val="-7"/>
          <w:sz w:val="19"/>
          <w:lang w:val="de-DE"/>
        </w:rPr>
        <w:t xml:space="preserve"> Romanus</w:t>
      </w:r>
      <w:r>
        <w:rPr>
          <w:rFonts w:ascii="Garamond" w:eastAsia="Times New Roman" w:hAnsi="Garamond"/>
          <w:color w:val="000000"/>
          <w:spacing w:val="-7"/>
          <w:sz w:val="19"/>
          <w:lang w:val="it-IT"/>
        </w:rPr>
        <w:t xml:space="preserve"> Cessano,</w:t>
      </w:r>
      <w:r>
        <w:rPr>
          <w:rFonts w:ascii="Garamond" w:eastAsia="Times New Roman" w:hAnsi="Garamond"/>
          <w:color w:val="000000"/>
          <w:spacing w:val="-7"/>
          <w:sz w:val="19"/>
        </w:rPr>
        <w:t xml:space="preserve"> O.P., </w:t>
      </w:r>
      <w:r>
        <w:rPr>
          <w:rFonts w:ascii="Garamond" w:eastAsia="Times New Roman" w:hAnsi="Garamond"/>
          <w:i/>
          <w:color w:val="000000"/>
          <w:spacing w:val="-7"/>
          <w:sz w:val="17"/>
        </w:rPr>
        <w:t xml:space="preserve">The Moral Virtues and Theological Ethics </w:t>
      </w:r>
      <w:r>
        <w:rPr>
          <w:rFonts w:ascii="Garamond" w:eastAsia="Times New Roman" w:hAnsi="Garamond"/>
          <w:color w:val="000000"/>
          <w:spacing w:val="-7"/>
          <w:sz w:val="19"/>
        </w:rPr>
        <w:t>(South Bend, Ind.: University of Notre Dame Press, 1991), 34</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44.</w:t>
      </w:r>
    </w:p>
    <w:p w:rsidR="00145E69" w:rsidRDefault="00145E69">
      <w:pPr>
        <w:spacing w:line="215"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31. See ibid., 2,73. On the preoccupation with sin and law engendered by the manuals confessional context, see Mahoney, </w:t>
      </w:r>
      <w:r>
        <w:rPr>
          <w:rFonts w:ascii="Garamond" w:eastAsia="Times New Roman" w:hAnsi="Garamond"/>
          <w:i/>
          <w:color w:val="000000"/>
          <w:sz w:val="17"/>
        </w:rPr>
        <w:t xml:space="preserve">Making of Moral Theology, </w:t>
      </w:r>
      <w:r>
        <w:rPr>
          <w:rFonts w:ascii="Garamond" w:eastAsia="Times New Roman" w:hAnsi="Garamond"/>
          <w:color w:val="000000"/>
          <w:sz w:val="19"/>
        </w:rPr>
        <w:t>2,7-36.</w:t>
      </w:r>
    </w:p>
    <w:p w:rsidR="00145E69" w:rsidRDefault="00145E69">
      <w:pPr>
        <w:sectPr w:rsidR="00145E69">
          <w:pgSz w:w="8640" w:h="12960"/>
          <w:pgMar w:top="720" w:right="1318" w:bottom="1404" w:left="1202" w:header="720" w:footer="720" w:gutter="0"/>
          <w:cols w:space="720"/>
        </w:sectPr>
      </w:pPr>
    </w:p>
    <w:p w:rsidR="00145E69" w:rsidRDefault="00145E69">
      <w:pPr>
        <w:tabs>
          <w:tab w:val="left" w:pos="2160"/>
        </w:tabs>
        <w:spacing w:before="44" w:line="270" w:lineRule="exact"/>
        <w:textAlignment w:val="baseline"/>
        <w:rPr>
          <w:rFonts w:ascii="Garamond" w:eastAsia="Times New Roman" w:hAnsi="Garamond"/>
          <w:color w:val="000000"/>
          <w:spacing w:val="5"/>
          <w:sz w:val="23"/>
        </w:rPr>
      </w:pPr>
      <w:r>
        <w:rPr>
          <w:rFonts w:ascii="Garamond" w:eastAsia="Times New Roman" w:hAnsi="Garamond"/>
          <w:color w:val="000000"/>
          <w:spacing w:val="5"/>
          <w:sz w:val="23"/>
        </w:rPr>
        <w:t>18</w:t>
      </w:r>
      <w:r>
        <w:rPr>
          <w:rFonts w:ascii="Garamond" w:eastAsia="Times New Roman" w:hAnsi="Garamond"/>
          <w:color w:val="000000"/>
          <w:spacing w:val="5"/>
          <w:sz w:val="23"/>
        </w:rPr>
        <w:tab/>
        <w:t>Clashing Symbols</w:t>
      </w:r>
      <w:r>
        <w:rPr>
          <w:rFonts w:ascii="Garamond" w:eastAsia="Times New Roman" w:hAnsi="Garamond"/>
          <w:color w:val="000000"/>
          <w:spacing w:val="5"/>
          <w:sz w:val="23"/>
          <w:lang w:val="fr-FR"/>
        </w:rPr>
        <w:t xml:space="preserve"> </w:t>
      </w:r>
    </w:p>
    <w:p w:rsidR="00145E69" w:rsidRDefault="00145E69">
      <w:pPr>
        <w:spacing w:before="293" w:line="270" w:lineRule="exact"/>
        <w:jc w:val="both"/>
        <w:textAlignment w:val="baseline"/>
        <w:rPr>
          <w:rFonts w:ascii="Garamond" w:eastAsia="Times New Roman" w:hAnsi="Garamond"/>
          <w:color w:val="000000"/>
          <w:spacing w:val="-4"/>
          <w:sz w:val="23"/>
          <w:lang w:val="fr-FR"/>
        </w:rPr>
      </w:pPr>
      <w:r>
        <w:rPr>
          <w:rFonts w:ascii="Garamond" w:eastAsia="Times New Roman" w:hAnsi="Garamond"/>
          <w:color w:val="000000"/>
          <w:spacing w:val="-4"/>
          <w:sz w:val="23"/>
          <w:lang w:val="fr-FR"/>
        </w:rPr>
        <w:t>sors.</w:t>
      </w:r>
      <w:r>
        <w:rPr>
          <w:rFonts w:ascii="Garamond" w:eastAsia="Times New Roman" w:hAnsi="Garamond"/>
          <w:color w:val="000000"/>
          <w:spacing w:val="-4"/>
          <w:sz w:val="23"/>
        </w:rPr>
        <w:t xml:space="preserve"> The focus of this "morality of obligation" was no longer beati</w:t>
      </w:r>
      <w:r>
        <w:rPr>
          <w:rFonts w:ascii="Garamond" w:eastAsia="Times New Roman" w:hAnsi="Garamond"/>
          <w:color w:val="000000"/>
          <w:spacing w:val="-4"/>
          <w:sz w:val="23"/>
        </w:rPr>
        <w:softHyphen/>
        <w:t>tude, but obligation. The moral life was depicted as a constant struggle between an indeterminate freedom that was not ordered to any specific goods and law that constrained it. Each moral choice, unrelated to those that preceded it, was focused on the question "Am I free to do whatever I want, or am I bound to obey a law?" This dialectic was played out interiorly in the sphere of conscience and exteriorly in the arena of human acts.sz</w:t>
      </w:r>
    </w:p>
    <w:p w:rsidR="00145E69" w:rsidRDefault="00145E69">
      <w:pPr>
        <w:spacing w:before="6"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This fundamental shift in moral reasoning had multiple effects 53 First, it gave new prominence to conscience as the interior place where the dash between freedom and law played itself out.</w:t>
      </w:r>
      <w:r>
        <w:rPr>
          <w:rFonts w:ascii="Garamond" w:eastAsia="Times New Roman" w:hAnsi="Garamond"/>
          <w:color w:val="000000"/>
          <w:spacing w:val="-5"/>
          <w:sz w:val="23"/>
          <w:vertAlign w:val="superscript"/>
        </w:rPr>
        <w:t>54</w:t>
      </w:r>
      <w:r>
        <w:rPr>
          <w:rFonts w:ascii="Garamond" w:eastAsia="Times New Roman" w:hAnsi="Garamond"/>
          <w:color w:val="000000"/>
          <w:spacing w:val="-5"/>
          <w:sz w:val="23"/>
        </w:rPr>
        <w:t xml:space="preserve"> This shift was is in keeping with the new focus on individual interiority that the Refor</w:t>
      </w:r>
      <w:r>
        <w:rPr>
          <w:rFonts w:ascii="Garamond" w:eastAsia="Times New Roman" w:hAnsi="Garamond"/>
          <w:color w:val="000000"/>
          <w:spacing w:val="-5"/>
          <w:sz w:val="23"/>
        </w:rPr>
        <w:softHyphen/>
        <w:t>mation bequeathed to modern Western thought.</w:t>
      </w:r>
      <w:r>
        <w:rPr>
          <w:rFonts w:ascii="Garamond" w:eastAsia="Times New Roman" w:hAnsi="Garamond"/>
          <w:color w:val="000000"/>
          <w:spacing w:val="-5"/>
          <w:sz w:val="23"/>
          <w:vertAlign w:val="superscript"/>
        </w:rPr>
        <w:t>55</w:t>
      </w:r>
      <w:r>
        <w:rPr>
          <w:rFonts w:ascii="Garamond" w:eastAsia="Times New Roman" w:hAnsi="Garamond"/>
          <w:color w:val="000000"/>
          <w:spacing w:val="-5"/>
          <w:sz w:val="23"/>
        </w:rPr>
        <w:t xml:space="preserve"> Second, it provided the context for the rise of </w:t>
      </w:r>
      <w:r>
        <w:rPr>
          <w:rFonts w:ascii="Garamond" w:eastAsia="Times New Roman" w:hAnsi="Garamond"/>
          <w:i/>
          <w:color w:val="000000"/>
          <w:spacing w:val="-5"/>
          <w:sz w:val="19"/>
        </w:rPr>
        <w:t xml:space="preserve">casuistry, </w:t>
      </w:r>
      <w:r>
        <w:rPr>
          <w:rFonts w:ascii="Garamond" w:eastAsia="Times New Roman" w:hAnsi="Garamond"/>
          <w:color w:val="000000"/>
          <w:spacing w:val="-5"/>
          <w:sz w:val="23"/>
        </w:rPr>
        <w:t>moral theory centered around the study of individual cases of conscience. It is little wonder that Catholic moral thinking in the sixteenth through the eighteenth centuries wit</w:t>
      </w:r>
      <w:r>
        <w:rPr>
          <w:rFonts w:ascii="Garamond" w:eastAsia="Times New Roman" w:hAnsi="Garamond"/>
          <w:color w:val="000000"/>
          <w:spacing w:val="-5"/>
          <w:sz w:val="23"/>
        </w:rPr>
        <w:softHyphen/>
        <w:t>nessed the growth of competing moral systems, each of which attempt</w:t>
      </w:r>
      <w:r>
        <w:rPr>
          <w:rFonts w:ascii="Garamond" w:eastAsia="Times New Roman" w:hAnsi="Garamond"/>
          <w:color w:val="000000"/>
          <w:spacing w:val="-5"/>
          <w:sz w:val="23"/>
        </w:rPr>
        <w:softHyphen/>
        <w:t>ed to mediate between the claims of freedom and the claims of law on</w:t>
      </w:r>
    </w:p>
    <w:p w:rsidR="00145E69" w:rsidRDefault="00145E69">
      <w:pPr>
        <w:spacing w:before="375" w:line="221" w:lineRule="exact"/>
        <w:ind w:left="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5z. See Pinckaers, </w:t>
      </w:r>
      <w:r>
        <w:rPr>
          <w:rFonts w:ascii="Garamond" w:eastAsia="Times New Roman" w:hAnsi="Garamond"/>
          <w:i/>
          <w:color w:val="000000"/>
          <w:spacing w:val="-6"/>
          <w:sz w:val="19"/>
        </w:rPr>
        <w:t xml:space="preserve">Sources of Christian Ethics, </w:t>
      </w:r>
      <w:r>
        <w:rPr>
          <w:rFonts w:ascii="Garamond" w:eastAsia="Times New Roman" w:hAnsi="Garamond"/>
          <w:color w:val="000000"/>
          <w:spacing w:val="-6"/>
          <w:sz w:val="19"/>
        </w:rPr>
        <w:t>z68-7z, 350.</w:t>
      </w:r>
    </w:p>
    <w:p w:rsidR="00145E69" w:rsidRDefault="00145E69">
      <w:pPr>
        <w:spacing w:before="13"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53• It should be noted that these critical observations are not intended as a wholesale repudiation of the manuals or of casuistry. Many of the manuals, even if limited by their presuppositions, did have the salutary effect of encouraging a certain pastoral sensi</w:t>
      </w:r>
      <w:r>
        <w:rPr>
          <w:rFonts w:ascii="Garamond" w:eastAsia="Times New Roman" w:hAnsi="Garamond"/>
          <w:color w:val="000000"/>
          <w:spacing w:val="-4"/>
          <w:sz w:val="19"/>
        </w:rPr>
        <w:softHyphen/>
        <w:t xml:space="preserve">tivity and balance in attempting to avoid both overly rigorist and laxist opinions; see O'Connell, </w:t>
      </w:r>
      <w:r>
        <w:rPr>
          <w:rFonts w:ascii="Garamond" w:eastAsia="Times New Roman" w:hAnsi="Garamond"/>
          <w:i/>
          <w:color w:val="000000"/>
          <w:spacing w:val="-4"/>
          <w:sz w:val="19"/>
        </w:rPr>
        <w:t xml:space="preserve">Principles for a Catholic Morality, </w:t>
      </w:r>
      <w:r>
        <w:rPr>
          <w:rFonts w:ascii="Garamond" w:eastAsia="Times New Roman" w:hAnsi="Garamond"/>
          <w:color w:val="000000"/>
          <w:spacing w:val="-4"/>
          <w:sz w:val="19"/>
        </w:rPr>
        <w:t xml:space="preserve">zo. This balance is perhaps most evident in the work of Alphonsus Liguori; see Pinckaers, </w:t>
      </w:r>
      <w:r>
        <w:rPr>
          <w:rFonts w:ascii="Garamond" w:eastAsia="Times New Roman" w:hAnsi="Garamond"/>
          <w:i/>
          <w:color w:val="000000"/>
          <w:spacing w:val="-4"/>
          <w:sz w:val="19"/>
        </w:rPr>
        <w:t xml:space="preserve">Sources of Christian Ethics, </w:t>
      </w:r>
      <w:r>
        <w:rPr>
          <w:rFonts w:ascii="Garamond" w:eastAsia="Times New Roman" w:hAnsi="Garamond"/>
          <w:color w:val="000000"/>
          <w:spacing w:val="-4"/>
          <w:sz w:val="19"/>
        </w:rPr>
        <w:t>z76-77. Likewise, it has been observed that casuistry arose in response to specific and complex historical situ</w:t>
      </w:r>
      <w:r>
        <w:rPr>
          <w:rFonts w:ascii="Garamond" w:eastAsia="Times New Roman" w:hAnsi="Garamond"/>
          <w:color w:val="000000"/>
          <w:spacing w:val="-4"/>
          <w:sz w:val="19"/>
        </w:rPr>
        <w:softHyphen/>
        <w:t xml:space="preserve">ations and in this setting offered real contributions in the resolution of difficult cases. See Mahoney, </w:t>
      </w:r>
      <w:r>
        <w:rPr>
          <w:rFonts w:ascii="Garamond" w:eastAsia="Times New Roman" w:hAnsi="Garamond"/>
          <w:i/>
          <w:color w:val="000000"/>
          <w:spacing w:val="-4"/>
          <w:sz w:val="19"/>
        </w:rPr>
        <w:t xml:space="preserve">Making of Moral Theology, </w:t>
      </w:r>
      <w:r>
        <w:rPr>
          <w:rFonts w:ascii="Garamond" w:eastAsia="Times New Roman" w:hAnsi="Garamond"/>
          <w:color w:val="000000"/>
          <w:spacing w:val="-4"/>
          <w:sz w:val="19"/>
        </w:rPr>
        <w:t xml:space="preserve">135; and the essays by various scholars collected in Kerman and Shannon's </w:t>
      </w:r>
      <w:r>
        <w:rPr>
          <w:rFonts w:ascii="Garamond" w:eastAsia="Times New Roman" w:hAnsi="Garamond"/>
          <w:i/>
          <w:color w:val="000000"/>
          <w:spacing w:val="-4"/>
          <w:sz w:val="19"/>
        </w:rPr>
        <w:t>Context of Casuistry.</w:t>
      </w:r>
    </w:p>
    <w:p w:rsidR="00145E69" w:rsidRDefault="00145E69">
      <w:pPr>
        <w:numPr>
          <w:ilvl w:val="0"/>
          <w:numId w:val="19"/>
        </w:numPr>
        <w:tabs>
          <w:tab w:val="clear" w:pos="288"/>
          <w:tab w:val="left" w:pos="504"/>
        </w:tabs>
        <w:spacing w:before="9" w:line="22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While Aquinas did treat conscience, much of the function ascribed to it by the manualists he located in the workings of the virtue of prudence. See</w:t>
      </w:r>
      <w:r>
        <w:rPr>
          <w:rFonts w:ascii="Garamond" w:eastAsia="Times New Roman" w:hAnsi="Garamond"/>
          <w:color w:val="000000"/>
          <w:sz w:val="19"/>
          <w:lang w:val="it-IT"/>
        </w:rPr>
        <w:t xml:space="preserve"> Cessano,</w:t>
      </w:r>
      <w:r>
        <w:rPr>
          <w:rFonts w:ascii="Garamond" w:eastAsia="Times New Roman" w:hAnsi="Garamond"/>
          <w:i/>
          <w:color w:val="000000"/>
          <w:sz w:val="19"/>
        </w:rPr>
        <w:t xml:space="preserve"> Moral Virtues, </w:t>
      </w:r>
      <w:r>
        <w:rPr>
          <w:rFonts w:ascii="Garamond" w:eastAsia="Times New Roman" w:hAnsi="Garamond"/>
          <w:color w:val="000000"/>
          <w:sz w:val="19"/>
        </w:rPr>
        <w:t>7993.</w:t>
      </w:r>
    </w:p>
    <w:p w:rsidR="00145E69" w:rsidRDefault="00145E69">
      <w:pPr>
        <w:numPr>
          <w:ilvl w:val="0"/>
          <w:numId w:val="19"/>
        </w:numPr>
        <w:tabs>
          <w:tab w:val="clear" w:pos="288"/>
          <w:tab w:val="left" w:pos="504"/>
        </w:tabs>
        <w:spacing w:line="218"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In this regard James Keenan, S.J., and Thomas Shannon observe that "[t]he re</w:t>
      </w:r>
      <w:r>
        <w:rPr>
          <w:rFonts w:ascii="Garamond" w:eastAsia="Times New Roman" w:hAnsi="Garamond"/>
          <w:color w:val="000000"/>
          <w:spacing w:val="-6"/>
          <w:sz w:val="19"/>
        </w:rPr>
        <w:softHyphen/>
        <w:t xml:space="preserve">formers' claim of </w:t>
      </w:r>
      <w:r>
        <w:rPr>
          <w:rFonts w:ascii="Garamond" w:eastAsia="Times New Roman" w:hAnsi="Garamond"/>
          <w:i/>
          <w:color w:val="000000"/>
          <w:spacing w:val="-6"/>
          <w:sz w:val="19"/>
        </w:rPr>
        <w:t xml:space="preserve">soli fide </w:t>
      </w:r>
      <w:r>
        <w:rPr>
          <w:rFonts w:ascii="Garamond" w:eastAsia="Times New Roman" w:hAnsi="Garamond"/>
          <w:color w:val="000000"/>
          <w:spacing w:val="-6"/>
          <w:sz w:val="19"/>
        </w:rPr>
        <w:t xml:space="preserve">prompted them to replace the confessional with the conscience as the locus for encountering the redemptive love of God"; see "Introduction" to </w:t>
      </w:r>
      <w:r>
        <w:rPr>
          <w:rFonts w:ascii="Garamond" w:eastAsia="Times New Roman" w:hAnsi="Garamond"/>
          <w:i/>
          <w:color w:val="000000"/>
          <w:spacing w:val="-6"/>
          <w:sz w:val="19"/>
        </w:rPr>
        <w:t xml:space="preserve">Context of Casuistry, </w:t>
      </w:r>
      <w:r>
        <w:rPr>
          <w:rFonts w:ascii="Garamond" w:eastAsia="Times New Roman" w:hAnsi="Garamond"/>
          <w:color w:val="000000"/>
          <w:spacing w:val="-6"/>
          <w:sz w:val="19"/>
        </w:rPr>
        <w:t xml:space="preserve">xvii. On the idea of individual interiority as a hallmark of modern Western consciousness, see Charles Taylor, </w:t>
      </w:r>
      <w:r>
        <w:rPr>
          <w:rFonts w:ascii="Garamond" w:eastAsia="Times New Roman" w:hAnsi="Garamond"/>
          <w:i/>
          <w:color w:val="000000"/>
          <w:spacing w:val="-6"/>
          <w:sz w:val="19"/>
        </w:rPr>
        <w:t>Sources of the Self.• The Making of Modern Édenti</w:t>
      </w:r>
      <w:r>
        <w:rPr>
          <w:rFonts w:ascii="Garamond" w:eastAsia="Times New Roman" w:hAnsi="Garamond"/>
          <w:i/>
          <w:color w:val="000000"/>
          <w:spacing w:val="-6"/>
          <w:sz w:val="19"/>
          <w:lang w:val="fr-FR"/>
        </w:rPr>
        <w:t xml:space="preserve"> y</w:t>
      </w:r>
      <w:r>
        <w:rPr>
          <w:rFonts w:ascii="Garamond" w:eastAsia="Times New Roman" w:hAnsi="Garamond"/>
          <w:color w:val="000000"/>
          <w:spacing w:val="-6"/>
          <w:sz w:val="19"/>
        </w:rPr>
        <w:t xml:space="preserve"> (Cam</w:t>
      </w:r>
      <w:r>
        <w:rPr>
          <w:rFonts w:ascii="Garamond" w:eastAsia="Times New Roman" w:hAnsi="Garamond"/>
          <w:color w:val="000000"/>
          <w:spacing w:val="-6"/>
          <w:sz w:val="19"/>
        </w:rPr>
        <w:softHyphen/>
        <w:t>bridge, Mass.: Harvard University Press, 1989), m—z07. Taylor traces the roots of such a view as far back as Augustine.</w:t>
      </w:r>
    </w:p>
    <w:p w:rsidR="00145E69" w:rsidRDefault="00145E69">
      <w:pPr>
        <w:sectPr w:rsidR="00145E69">
          <w:pgSz w:w="8640" w:h="12960"/>
          <w:pgMar w:top="680" w:right="1193" w:bottom="1404" w:left="1327" w:header="720" w:footer="720" w:gutter="0"/>
          <w:cols w:space="720"/>
        </w:sectPr>
      </w:pPr>
    </w:p>
    <w:p w:rsidR="00145E69" w:rsidRDefault="00145E69">
      <w:pPr>
        <w:tabs>
          <w:tab w:val="right" w:pos="6120"/>
        </w:tabs>
        <w:spacing w:before="93" w:line="270" w:lineRule="exact"/>
        <w:ind w:left="1944"/>
        <w:textAlignment w:val="baseline"/>
        <w:rPr>
          <w:rFonts w:ascii="Garamond" w:eastAsia="Times New Roman" w:hAnsi="Garamond"/>
          <w:color w:val="000000"/>
          <w:sz w:val="23"/>
        </w:rPr>
      </w:pPr>
      <w:r>
        <w:rPr>
          <w:rFonts w:ascii="Garamond" w:eastAsia="Times New Roman" w:hAnsi="Garamond"/>
          <w:color w:val="000000"/>
          <w:sz w:val="23"/>
        </w:rPr>
        <w:t>A Twofold Alienation</w:t>
      </w:r>
      <w:r>
        <w:rPr>
          <w:rFonts w:ascii="Garamond" w:eastAsia="Times New Roman" w:hAnsi="Garamond"/>
          <w:color w:val="000000"/>
          <w:sz w:val="23"/>
        </w:rPr>
        <w:tab/>
        <w:t>1</w:t>
      </w:r>
      <w:r>
        <w:rPr>
          <w:rFonts w:ascii="Garamond" w:eastAsia="Times New Roman" w:hAnsi="Garamond"/>
          <w:color w:val="000000"/>
          <w:sz w:val="23"/>
          <w:vertAlign w:val="subscript"/>
        </w:rPr>
        <w:t>9</w:t>
      </w:r>
      <w:r>
        <w:rPr>
          <w:rFonts w:ascii="Garamond" w:eastAsia="Times New Roman" w:hAnsi="Garamond"/>
          <w:color w:val="000000"/>
          <w:sz w:val="23"/>
        </w:rPr>
        <w:t xml:space="preserve"> </w:t>
      </w:r>
    </w:p>
    <w:p w:rsidR="00145E69" w:rsidRDefault="00145E69">
      <w:pPr>
        <w:spacing w:before="316" w:line="270"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the basis of probability provided by expert opinions 5</w:t>
      </w:r>
      <w:r>
        <w:rPr>
          <w:rFonts w:ascii="Garamond" w:eastAsia="Times New Roman" w:hAnsi="Garamond"/>
          <w:color w:val="000000"/>
          <w:spacing w:val="-6"/>
          <w:sz w:val="23"/>
          <w:vertAlign w:val="superscript"/>
        </w:rPr>
        <w:t>6</w:t>
      </w:r>
      <w:r>
        <w:rPr>
          <w:rFonts w:ascii="Garamond" w:eastAsia="Times New Roman" w:hAnsi="Garamond"/>
          <w:color w:val="000000"/>
          <w:spacing w:val="-6"/>
          <w:sz w:val="23"/>
        </w:rPr>
        <w:t xml:space="preserve"> Third, in the area of sexuality, by reducing the inclinations of human nature to bio</w:t>
      </w:r>
      <w:r>
        <w:rPr>
          <w:rFonts w:ascii="Garamond" w:eastAsia="Times New Roman" w:hAnsi="Garamond"/>
          <w:color w:val="000000"/>
          <w:spacing w:val="-6"/>
          <w:sz w:val="23"/>
        </w:rPr>
        <w:softHyphen/>
        <w:t xml:space="preserve">logical function, the manuals produced a heavily physicalist account of natural law </w:t>
      </w:r>
      <w:r>
        <w:rPr>
          <w:rFonts w:ascii="Garamond" w:eastAsia="Times New Roman" w:hAnsi="Garamond"/>
          <w:color w:val="000000"/>
          <w:spacing w:val="-6"/>
          <w:sz w:val="23"/>
          <w:vertAlign w:val="superscript"/>
        </w:rPr>
        <w:t>57</w:t>
      </w:r>
      <w:r>
        <w:rPr>
          <w:rFonts w:ascii="Garamond" w:eastAsia="Times New Roman" w:hAnsi="Garamond"/>
          <w:color w:val="000000"/>
          <w:spacing w:val="-6"/>
          <w:sz w:val="23"/>
        </w:rPr>
        <w:t xml:space="preserve"> It was precisely this reduction that made it impossible to formulate an effective argument against the pill in the debate prior to </w:t>
      </w:r>
      <w:r>
        <w:rPr>
          <w:rFonts w:ascii="Garamond" w:eastAsia="Times New Roman" w:hAnsi="Garamond"/>
          <w:i/>
          <w:color w:val="000000"/>
          <w:spacing w:val="-6"/>
          <w:sz w:val="23"/>
        </w:rPr>
        <w:t>Humanae vitae.</w:t>
      </w:r>
      <w:r>
        <w:rPr>
          <w:rFonts w:ascii="Garamond" w:eastAsia="Times New Roman" w:hAnsi="Garamond"/>
          <w:i/>
          <w:color w:val="000000"/>
          <w:spacing w:val="-6"/>
          <w:sz w:val="23"/>
          <w:vertAlign w:val="superscript"/>
        </w:rPr>
        <w:t>S</w:t>
      </w:r>
      <w:r>
        <w:rPr>
          <w:rFonts w:ascii="Garamond" w:eastAsia="Times New Roman" w:hAnsi="Garamond"/>
          <w:i/>
          <w:color w:val="000000"/>
          <w:spacing w:val="-6"/>
          <w:sz w:val="23"/>
        </w:rPr>
        <w:t xml:space="preserve">S </w:t>
      </w:r>
      <w:r>
        <w:rPr>
          <w:rFonts w:ascii="Garamond" w:eastAsia="Times New Roman" w:hAnsi="Garamond"/>
          <w:color w:val="000000"/>
          <w:spacing w:val="-6"/>
          <w:sz w:val="23"/>
        </w:rPr>
        <w:t>Fourth, this approach to morality created generations of Catholics for whom the dominant moral category was law imposed as a restraint upon individual freedom. The resulting moral horizon was act-centered, individualistic, and often adversarial.</w:t>
      </w:r>
    </w:p>
    <w:p w:rsidR="00145E69" w:rsidRDefault="00145E69">
      <w:pPr>
        <w:spacing w:before="1" w:line="270"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 xml:space="preserve">All of these developments shed some light on the explosion of bitter disagreement that followed </w:t>
      </w:r>
      <w:r>
        <w:rPr>
          <w:rFonts w:ascii="Garamond" w:eastAsia="Times New Roman" w:hAnsi="Garamond"/>
          <w:i/>
          <w:color w:val="000000"/>
          <w:spacing w:val="-4"/>
          <w:sz w:val="23"/>
        </w:rPr>
        <w:t xml:space="preserve">Humanae vitae. </w:t>
      </w:r>
      <w:r>
        <w:rPr>
          <w:rFonts w:ascii="Garamond" w:eastAsia="Times New Roman" w:hAnsi="Garamond"/>
          <w:color w:val="000000"/>
          <w:spacing w:val="-4"/>
          <w:sz w:val="23"/>
        </w:rPr>
        <w:t>Underlying the fuel provided by the convergence of social and intellectual factors in the twentieth century was the incendiary force provided by centuries of conceiving morality as a struggle between an undirected and privatized freedom and law imposed by external authority. In this case, it was the freedom of individual conscience to avail itself of new sexual opportunities afforded by twentieth-century attitudes and technology that were set against the pope's repetition of a seemingly discredited norm merely on the basis of his own authority. The encyclical provided the spark that would ignite both the tinder of new developments and the voluntarist powder keg that lay beneath it.</w:t>
      </w:r>
    </w:p>
    <w:p w:rsidR="00145E69" w:rsidRDefault="00145E69">
      <w:pPr>
        <w:spacing w:before="420" w:line="270" w:lineRule="exact"/>
        <w:jc w:val="center"/>
        <w:textAlignment w:val="baseline"/>
        <w:rPr>
          <w:rFonts w:ascii="Garamond" w:eastAsia="Times New Roman" w:hAnsi="Garamond"/>
          <w:color w:val="000000"/>
          <w:spacing w:val="5"/>
          <w:sz w:val="23"/>
        </w:rPr>
      </w:pPr>
      <w:r>
        <w:rPr>
          <w:rFonts w:ascii="Garamond" w:eastAsia="Times New Roman" w:hAnsi="Garamond"/>
          <w:color w:val="000000"/>
          <w:spacing w:val="5"/>
          <w:sz w:val="23"/>
        </w:rPr>
        <w:t>V. A Twofold Alienation</w:t>
      </w:r>
    </w:p>
    <w:p w:rsidR="00145E69" w:rsidRDefault="00145E69">
      <w:pPr>
        <w:spacing w:before="123" w:line="270"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One unfortunate result of the massive explosion of public disagree</w:t>
      </w:r>
      <w:r>
        <w:rPr>
          <w:rFonts w:ascii="Garamond" w:eastAsia="Times New Roman" w:hAnsi="Garamond"/>
          <w:color w:val="000000"/>
          <w:spacing w:val="-4"/>
          <w:sz w:val="23"/>
        </w:rPr>
        <w:softHyphen/>
        <w:t xml:space="preserve">ment that followed </w:t>
      </w:r>
      <w:r>
        <w:rPr>
          <w:rFonts w:ascii="Garamond" w:eastAsia="Times New Roman" w:hAnsi="Garamond"/>
          <w:i/>
          <w:color w:val="000000"/>
          <w:spacing w:val="-4"/>
          <w:sz w:val="23"/>
        </w:rPr>
        <w:t xml:space="preserve">Humanae vitae </w:t>
      </w:r>
      <w:r>
        <w:rPr>
          <w:rFonts w:ascii="Garamond" w:eastAsia="Times New Roman" w:hAnsi="Garamond"/>
          <w:color w:val="000000"/>
          <w:spacing w:val="-4"/>
          <w:sz w:val="23"/>
        </w:rPr>
        <w:t>was the effect it had on many pastors and laypeople who found the controversy too much and simply "tuned out" of the discussion altogether. In many cases priests and religious educators ceased preaching or teaching about sexuality because it was seen as too controversial, too likely to offend their hearers, or because</w:t>
      </w:r>
    </w:p>
    <w:p w:rsidR="00145E69" w:rsidRDefault="00145E69">
      <w:pPr>
        <w:numPr>
          <w:ilvl w:val="0"/>
          <w:numId w:val="20"/>
        </w:numPr>
        <w:tabs>
          <w:tab w:val="clear" w:pos="216"/>
          <w:tab w:val="left" w:pos="504"/>
        </w:tabs>
        <w:spacing w:before="341" w:line="220" w:lineRule="exact"/>
        <w:ind w:firstLine="288"/>
        <w:jc w:val="both"/>
        <w:textAlignment w:val="baseline"/>
        <w:rPr>
          <w:rFonts w:ascii="Garamond" w:eastAsia="Times New Roman" w:hAnsi="Garamond"/>
          <w:color w:val="000000"/>
          <w:spacing w:val="-8"/>
          <w:sz w:val="19"/>
        </w:rPr>
      </w:pPr>
      <w:r>
        <w:rPr>
          <w:rFonts w:ascii="Garamond" w:eastAsia="Times New Roman" w:hAnsi="Garamond"/>
          <w:color w:val="000000"/>
          <w:spacing w:val="-8"/>
          <w:sz w:val="19"/>
        </w:rPr>
        <w:t xml:space="preserve">On these moral systems and the casuistry they produced, see Pinckaers, </w:t>
      </w:r>
      <w:r>
        <w:rPr>
          <w:rFonts w:ascii="Garamond" w:eastAsia="Times New Roman" w:hAnsi="Garamond"/>
          <w:i/>
          <w:color w:val="000000"/>
          <w:spacing w:val="-8"/>
          <w:sz w:val="19"/>
        </w:rPr>
        <w:t>Sources of Christian Ethics,</w:t>
      </w:r>
      <w:r>
        <w:rPr>
          <w:rFonts w:ascii="Garamond" w:eastAsia="Times New Roman" w:hAnsi="Garamond"/>
          <w:color w:val="000000"/>
          <w:spacing w:val="-8"/>
          <w:sz w:val="19"/>
          <w:lang w:val="el-GR"/>
        </w:rPr>
        <w:t xml:space="preserve"> Æ73-77;</w:t>
      </w:r>
      <w:r>
        <w:rPr>
          <w:rFonts w:ascii="Garamond" w:eastAsia="Times New Roman" w:hAnsi="Garamond"/>
          <w:color w:val="000000"/>
          <w:spacing w:val="-8"/>
          <w:sz w:val="19"/>
        </w:rPr>
        <w:t xml:space="preserve"> Mahoney, </w:t>
      </w:r>
      <w:r>
        <w:rPr>
          <w:rFonts w:ascii="Garamond" w:eastAsia="Times New Roman" w:hAnsi="Garamond"/>
          <w:i/>
          <w:color w:val="000000"/>
          <w:spacing w:val="-8"/>
          <w:sz w:val="19"/>
        </w:rPr>
        <w:t xml:space="preserve">Making of Moral Theology, </w:t>
      </w:r>
      <w:r>
        <w:rPr>
          <w:rFonts w:ascii="Garamond" w:eastAsia="Times New Roman" w:hAnsi="Garamond"/>
          <w:color w:val="000000"/>
          <w:spacing w:val="-8"/>
          <w:sz w:val="19"/>
          <w:vertAlign w:val="subscript"/>
        </w:rPr>
        <w:t>135-43;</w:t>
      </w:r>
      <w:r>
        <w:rPr>
          <w:rFonts w:ascii="Garamond" w:eastAsia="Times New Roman" w:hAnsi="Garamond"/>
          <w:color w:val="000000"/>
          <w:spacing w:val="-8"/>
          <w:sz w:val="19"/>
        </w:rPr>
        <w:t xml:space="preserve"> and</w:t>
      </w:r>
      <w:r>
        <w:rPr>
          <w:rFonts w:ascii="Garamond" w:eastAsia="Times New Roman" w:hAnsi="Garamond"/>
          <w:color w:val="000000"/>
          <w:spacing w:val="-8"/>
          <w:sz w:val="19"/>
          <w:lang w:val="it-IT"/>
        </w:rPr>
        <w:t xml:space="preserve"> Cessarlo,</w:t>
      </w:r>
      <w:r>
        <w:rPr>
          <w:rFonts w:ascii="Garamond" w:eastAsia="Times New Roman" w:hAnsi="Garamond"/>
          <w:i/>
          <w:color w:val="000000"/>
          <w:spacing w:val="-8"/>
          <w:sz w:val="19"/>
        </w:rPr>
        <w:t xml:space="preserve"> Introduction to Moral Theology, </w:t>
      </w:r>
      <w:r>
        <w:rPr>
          <w:rFonts w:ascii="Garamond" w:eastAsia="Times New Roman" w:hAnsi="Garamond"/>
          <w:color w:val="000000"/>
          <w:spacing w:val="-8"/>
          <w:sz w:val="19"/>
        </w:rPr>
        <w:t>ÆÆ9-4Æ.</w:t>
      </w:r>
    </w:p>
    <w:p w:rsidR="00145E69" w:rsidRDefault="00145E69">
      <w:pPr>
        <w:numPr>
          <w:ilvl w:val="0"/>
          <w:numId w:val="20"/>
        </w:numPr>
        <w:tabs>
          <w:tab w:val="clear" w:pos="216"/>
          <w:tab w:val="left" w:pos="504"/>
        </w:tabs>
        <w:spacing w:before="4" w:line="220"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See Pinckaers, </w:t>
      </w:r>
      <w:r>
        <w:rPr>
          <w:rFonts w:ascii="Garamond" w:eastAsia="Times New Roman" w:hAnsi="Garamond"/>
          <w:i/>
          <w:color w:val="000000"/>
          <w:spacing w:val="-4"/>
          <w:sz w:val="19"/>
        </w:rPr>
        <w:t xml:space="preserve">Sources of Christian Ethics, </w:t>
      </w:r>
      <w:r>
        <w:rPr>
          <w:rFonts w:ascii="Garamond" w:eastAsia="Times New Roman" w:hAnsi="Garamond"/>
          <w:color w:val="000000"/>
          <w:spacing w:val="-4"/>
          <w:sz w:val="19"/>
          <w:vertAlign w:val="superscript"/>
        </w:rPr>
        <w:t>2,</w:t>
      </w:r>
      <w:r>
        <w:rPr>
          <w:rFonts w:ascii="Garamond" w:eastAsia="Times New Roman" w:hAnsi="Garamond"/>
          <w:color w:val="000000"/>
          <w:spacing w:val="-4"/>
          <w:sz w:val="19"/>
        </w:rPr>
        <w:t>45, 437</w:t>
      </w:r>
      <w:r>
        <w:rPr>
          <w:rFonts w:ascii="Garamond" w:eastAsia="Times New Roman" w:hAnsi="Garamond"/>
          <w:color w:val="000000"/>
          <w:spacing w:val="-4"/>
          <w:sz w:val="19"/>
          <w:vertAlign w:val="superscript"/>
        </w:rPr>
        <w:t>-</w:t>
      </w:r>
      <w:r>
        <w:rPr>
          <w:rFonts w:ascii="Garamond" w:eastAsia="Times New Roman" w:hAnsi="Garamond"/>
          <w:color w:val="000000"/>
          <w:spacing w:val="-4"/>
          <w:sz w:val="19"/>
        </w:rPr>
        <w:t>3</w:t>
      </w:r>
      <w:r>
        <w:rPr>
          <w:rFonts w:ascii="Garamond" w:eastAsia="Times New Roman" w:hAnsi="Garamond"/>
          <w:color w:val="000000"/>
          <w:spacing w:val="-4"/>
          <w:sz w:val="19"/>
          <w:vertAlign w:val="superscript"/>
        </w:rPr>
        <w:t>8</w:t>
      </w:r>
      <w:r>
        <w:rPr>
          <w:rFonts w:ascii="Garamond" w:eastAsia="Times New Roman" w:hAnsi="Garamond"/>
          <w:color w:val="000000"/>
          <w:spacing w:val="-4"/>
          <w:sz w:val="19"/>
        </w:rPr>
        <w:t>; and Brian V. Johnstone, C.Ss.R., "From Physicalism to Personalism,"</w:t>
      </w:r>
      <w:r>
        <w:rPr>
          <w:rFonts w:ascii="Garamond" w:eastAsia="Times New Roman" w:hAnsi="Garamond"/>
          <w:i/>
          <w:color w:val="000000"/>
          <w:spacing w:val="-4"/>
          <w:sz w:val="16"/>
          <w:lang w:val="it-IT"/>
        </w:rPr>
        <w:t xml:space="preserve"> Studia</w:t>
      </w:r>
      <w:r>
        <w:rPr>
          <w:rFonts w:ascii="Garamond" w:eastAsia="Times New Roman" w:hAnsi="Garamond"/>
          <w:i/>
          <w:color w:val="000000"/>
          <w:spacing w:val="-4"/>
          <w:sz w:val="19"/>
        </w:rPr>
        <w:t xml:space="preserve"> Moralia</w:t>
      </w:r>
      <w:r>
        <w:rPr>
          <w:rFonts w:ascii="Garamond" w:eastAsia="Times New Roman" w:hAnsi="Garamond"/>
          <w:i/>
          <w:color w:val="000000"/>
          <w:spacing w:val="-4"/>
          <w:sz w:val="16"/>
          <w:lang w:val="el-GR"/>
        </w:rPr>
        <w:t xml:space="preserve"> 3ï </w:t>
      </w:r>
      <w:r>
        <w:rPr>
          <w:rFonts w:ascii="Garamond" w:eastAsia="Times New Roman" w:hAnsi="Garamond"/>
          <w:color w:val="000000"/>
          <w:spacing w:val="-4"/>
          <w:sz w:val="19"/>
          <w:lang w:val="el-GR"/>
        </w:rPr>
        <w:t>(199Æ):</w:t>
      </w:r>
      <w:r>
        <w:rPr>
          <w:rFonts w:ascii="Garamond" w:eastAsia="Times New Roman" w:hAnsi="Garamond"/>
          <w:color w:val="000000"/>
          <w:spacing w:val="-4"/>
          <w:sz w:val="19"/>
        </w:rPr>
        <w:t xml:space="preserve"> 71-96.</w:t>
      </w:r>
    </w:p>
    <w:p w:rsidR="00145E69" w:rsidRDefault="00145E69">
      <w:pPr>
        <w:numPr>
          <w:ilvl w:val="0"/>
          <w:numId w:val="20"/>
        </w:numPr>
        <w:tabs>
          <w:tab w:val="clear" w:pos="216"/>
          <w:tab w:val="left" w:pos="504"/>
        </w:tabs>
        <w:spacing w:line="218"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See Grabowski, "Person or Nature;' zqz-93.</w:t>
      </w:r>
    </w:p>
    <w:p w:rsidR="00145E69" w:rsidRDefault="00145E69">
      <w:pPr>
        <w:sectPr w:rsidR="00145E69">
          <w:pgSz w:w="8640" w:h="12960"/>
          <w:pgMar w:top="620" w:right="1310" w:bottom="1484" w:left="1210" w:header="720" w:footer="720" w:gutter="0"/>
          <w:cols w:space="720"/>
        </w:sectPr>
      </w:pPr>
    </w:p>
    <w:p w:rsidR="00145E69" w:rsidRDefault="00145E69">
      <w:pPr>
        <w:tabs>
          <w:tab w:val="left" w:pos="2160"/>
        </w:tabs>
        <w:spacing w:before="5" w:line="269" w:lineRule="exact"/>
        <w:textAlignment w:val="baseline"/>
        <w:rPr>
          <w:rFonts w:ascii="Garamond" w:eastAsia="Times New Roman" w:hAnsi="Garamond"/>
          <w:color w:val="000000"/>
          <w:spacing w:val="5"/>
          <w:sz w:val="23"/>
        </w:rPr>
      </w:pPr>
      <w:r>
        <w:rPr>
          <w:rFonts w:ascii="Garamond" w:eastAsia="Times New Roman" w:hAnsi="Garamond"/>
          <w:color w:val="000000"/>
          <w:spacing w:val="5"/>
          <w:sz w:val="23"/>
        </w:rPr>
        <w:t>zo</w:t>
      </w:r>
      <w:r>
        <w:rPr>
          <w:rFonts w:ascii="Garamond" w:eastAsia="Times New Roman" w:hAnsi="Garamond"/>
          <w:color w:val="000000"/>
          <w:spacing w:val="5"/>
          <w:sz w:val="23"/>
        </w:rPr>
        <w:tab/>
        <w:t>Clashing Symbols</w:t>
      </w:r>
    </w:p>
    <w:p w:rsidR="00145E69" w:rsidRDefault="00145E69">
      <w:pPr>
        <w:spacing w:before="310"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they were unsure which side of the debate should be fïllowed.</w:t>
      </w:r>
      <w:r>
        <w:rPr>
          <w:rFonts w:ascii="Garamond" w:eastAsia="Times New Roman" w:hAnsi="Garamond"/>
          <w:color w:val="000000"/>
          <w:spacing w:val="-4"/>
          <w:sz w:val="23"/>
          <w:vertAlign w:val="superscript"/>
        </w:rPr>
        <w:t>59</w:t>
      </w:r>
      <w:r>
        <w:rPr>
          <w:rFonts w:ascii="Garamond" w:eastAsia="Times New Roman" w:hAnsi="Garamond"/>
          <w:color w:val="000000"/>
          <w:spacing w:val="-4"/>
          <w:sz w:val="23"/>
        </w:rPr>
        <w:t xml:space="preserve"> Some laypeople concluded that a Church so torn by disagreement could have little to say to them about sex and hence turned elsewhere for perspec</w:t>
      </w:r>
      <w:r>
        <w:rPr>
          <w:rFonts w:ascii="Garamond" w:eastAsia="Times New Roman" w:hAnsi="Garamond"/>
          <w:color w:val="000000"/>
          <w:spacing w:val="-4"/>
          <w:sz w:val="23"/>
        </w:rPr>
        <w:softHyphen/>
        <w:t>tive.</w:t>
      </w:r>
    </w:p>
    <w:p w:rsidR="00145E69" w:rsidRDefault="00145E69">
      <w:pPr>
        <w:spacing w:before="21"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From a pastoral perspective, the timing of these developments could not have been worse. Just as the sexual revolution was unleashed around them, Catholics found themselves in a Church that seemed paralyzed by argument and, at least on the local level, seemed to lapse into an uneasy silence about sex. For young people growing up in such an environment, the dominant voices that shaped their understanding of sexuality were those of the culture that prized individual autonomy, pleasure, and per</w:t>
      </w:r>
      <w:r>
        <w:rPr>
          <w:rFonts w:ascii="Garamond" w:eastAsia="Times New Roman" w:hAnsi="Garamond"/>
          <w:color w:val="000000"/>
          <w:spacing w:val="-5"/>
          <w:sz w:val="23"/>
        </w:rPr>
        <w:softHyphen/>
        <w:t>sonal fulfillment through ecstatic release—or worse, reduced sex to a commodity for consumption. The Church to which they belonged seemed to be able to offer little by way of effective preaching or catech-esis to challenge such viewpoints. When sex was mentioned in con</w:t>
      </w:r>
      <w:r>
        <w:rPr>
          <w:rFonts w:ascii="Garamond" w:eastAsia="Times New Roman" w:hAnsi="Garamond"/>
          <w:color w:val="000000"/>
          <w:spacing w:val="-5"/>
          <w:sz w:val="23"/>
        </w:rPr>
        <w:softHyphen/>
        <w:t>nection with the Church, it was often in reference to cases of sexual misconduct on the part of priests or religious, which were given dispro</w:t>
      </w:r>
      <w:r>
        <w:rPr>
          <w:rFonts w:ascii="Garamond" w:eastAsia="Times New Roman" w:hAnsi="Garamond"/>
          <w:color w:val="000000"/>
          <w:spacing w:val="-5"/>
          <w:sz w:val="23"/>
        </w:rPr>
        <w:softHyphen/>
        <w:t>portionate attention by the media, further undercutting the Church's credibility to speak on sexual matters. Hence, the alienation experienced by many younger Catholics flows from their experience of growing up in a Church that seemed to have lost its voice concerning sexual mat</w:t>
      </w:r>
      <w:r>
        <w:rPr>
          <w:rFonts w:ascii="Garamond" w:eastAsia="Times New Roman" w:hAnsi="Garamond"/>
          <w:color w:val="000000"/>
          <w:spacing w:val="-5"/>
          <w:sz w:val="23"/>
        </w:rPr>
        <w:softHyphen/>
        <w:t>ters, while being part of culture that stridently proclaims its views through a host of symbols, attitudes, and practices.</w:t>
      </w:r>
    </w:p>
    <w:p w:rsidR="00145E69" w:rsidRDefault="00145E69">
      <w:pPr>
        <w:spacing w:before="12"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 xml:space="preserve">The experience of older Catholics who lived through the changes unleashed by Vatican ll and the controversy surrounding </w:t>
      </w:r>
      <w:r>
        <w:rPr>
          <w:rFonts w:ascii="Garamond" w:eastAsia="Times New Roman" w:hAnsi="Garamond"/>
          <w:i/>
          <w:color w:val="000000"/>
          <w:spacing w:val="-5"/>
          <w:sz w:val="23"/>
        </w:rPr>
        <w:t xml:space="preserve">Humanae vitae </w:t>
      </w:r>
      <w:r>
        <w:rPr>
          <w:rFonts w:ascii="Garamond" w:eastAsia="Times New Roman" w:hAnsi="Garamond"/>
          <w:color w:val="000000"/>
          <w:spacing w:val="-5"/>
          <w:sz w:val="23"/>
        </w:rPr>
        <w:t>was somewhat different. Raised in a morality of obligation, focused on the struggle between individual conscience and law, they saw this para</w:t>
      </w:r>
      <w:r>
        <w:rPr>
          <w:rFonts w:ascii="Garamond" w:eastAsia="Times New Roman" w:hAnsi="Garamond"/>
          <w:color w:val="000000"/>
          <w:spacing w:val="-5"/>
          <w:sz w:val="23"/>
        </w:rPr>
        <w:softHyphen/>
        <w:t>digm challenged by Vatican II and yet played out in the contentious de</w:t>
      </w:r>
      <w:r>
        <w:rPr>
          <w:rFonts w:ascii="Garamond" w:eastAsia="Times New Roman" w:hAnsi="Garamond"/>
          <w:color w:val="000000"/>
          <w:spacing w:val="-5"/>
          <w:sz w:val="23"/>
        </w:rPr>
        <w:softHyphen/>
        <w:t>bate surrounding the encyclical To many, the document could be read as an attempt to reimpose a law (i.e., the prohibition of contraception) merely on the basis of the authority of the lawgiver (i.e., the pope. In a casuistic framework, the arguments of numerous reputable theologians in the face of a noninfallible teaching could surely raise enough doubt</w:t>
      </w:r>
    </w:p>
    <w:p w:rsidR="00145E69" w:rsidRDefault="00145E69">
      <w:pPr>
        <w:spacing w:before="291" w:line="220"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59• For an incisive analysis of the impact of the storm of controversy that the en</w:t>
      </w:r>
      <w:r>
        <w:rPr>
          <w:rFonts w:ascii="Garamond" w:eastAsia="Times New Roman" w:hAnsi="Garamond"/>
          <w:color w:val="000000"/>
          <w:spacing w:val="-6"/>
          <w:sz w:val="19"/>
        </w:rPr>
        <w:softHyphen/>
        <w:t xml:space="preserve">cyclical ignited, see Avery Dulles, S.J., </w:t>
      </w:r>
      <w:r>
        <w:rPr>
          <w:rFonts w:ascii="Garamond" w:eastAsia="Times New Roman" w:hAnsi="Garamond"/>
          <w:i/>
          <w:color w:val="000000"/>
          <w:spacing w:val="-6"/>
          <w:sz w:val="17"/>
        </w:rPr>
        <w:t xml:space="preserve">"Humane Vitae </w:t>
      </w:r>
      <w:r>
        <w:rPr>
          <w:rFonts w:ascii="Garamond" w:eastAsia="Times New Roman" w:hAnsi="Garamond"/>
          <w:color w:val="000000"/>
          <w:spacing w:val="-6"/>
          <w:sz w:val="19"/>
        </w:rPr>
        <w:t>and the Crisis of Dissent," delivered to the xzth US. Catholic Bishops Workshop in Dallas, Texas, on February 4</w:t>
      </w:r>
      <w:r>
        <w:rPr>
          <w:rFonts w:ascii="Garamond" w:eastAsia="Times New Roman" w:hAnsi="Garamond"/>
          <w:color w:val="000000"/>
          <w:spacing w:val="-6"/>
          <w:sz w:val="19"/>
          <w:vertAlign w:val="superscript"/>
        </w:rPr>
        <w:t>,</w:t>
      </w:r>
      <w:r>
        <w:rPr>
          <w:rFonts w:ascii="Garamond" w:eastAsia="Times New Roman" w:hAnsi="Garamond"/>
          <w:color w:val="000000"/>
          <w:spacing w:val="-6"/>
          <w:sz w:val="19"/>
        </w:rPr>
        <w:t xml:space="preserve"> 1993.</w:t>
      </w:r>
    </w:p>
    <w:p w:rsidR="00145E69" w:rsidRDefault="00145E69">
      <w:pPr>
        <w:sectPr w:rsidR="00145E69">
          <w:pgSz w:w="8640" w:h="12960"/>
          <w:pgMar w:top="720" w:right="1193" w:bottom="1324" w:left="1327" w:header="720" w:footer="720" w:gutter="0"/>
          <w:cols w:space="720"/>
        </w:sectPr>
      </w:pPr>
    </w:p>
    <w:p w:rsidR="00145E69" w:rsidRDefault="00145E69">
      <w:pPr>
        <w:tabs>
          <w:tab w:val="right" w:pos="6120"/>
        </w:tabs>
        <w:spacing w:line="264" w:lineRule="exact"/>
        <w:ind w:left="1944"/>
        <w:textAlignment w:val="baseline"/>
        <w:rPr>
          <w:rFonts w:ascii="Garamond" w:eastAsia="Times New Roman" w:hAnsi="Garamond"/>
          <w:color w:val="000000"/>
          <w:sz w:val="23"/>
        </w:rPr>
      </w:pPr>
      <w:r>
        <w:rPr>
          <w:rFonts w:ascii="Garamond" w:eastAsia="Times New Roman" w:hAnsi="Garamond"/>
          <w:color w:val="000000"/>
          <w:sz w:val="23"/>
        </w:rPr>
        <w:t>A Twofold Alienation</w:t>
      </w:r>
      <w:r>
        <w:rPr>
          <w:rFonts w:ascii="Garamond" w:eastAsia="Times New Roman" w:hAnsi="Garamond"/>
          <w:color w:val="000000"/>
          <w:sz w:val="23"/>
        </w:rPr>
        <w:tab/>
        <w:t>zô</w:t>
      </w:r>
    </w:p>
    <w:p w:rsidR="00145E69" w:rsidRDefault="00145E69">
      <w:pPr>
        <w:spacing w:before="316"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about the binding force of the norm so as to leave individual con</w:t>
      </w:r>
      <w:r>
        <w:rPr>
          <w:rFonts w:ascii="Garamond" w:eastAsia="Times New Roman" w:hAnsi="Garamond"/>
          <w:color w:val="000000"/>
          <w:sz w:val="23"/>
        </w:rPr>
        <w:softHyphen/>
        <w:t>science free to choose. Hence many older Catholics felt confident in setting aside the teaching on the grounds of conscience.</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Yet such an effort is problematic in its very presuppositions. Rather than challenging the legalistic paradigm of post-Tridentine Catholic moral thinking, it remains entrapped within it. The deformation of morality in its reduction to the dialectic between freedom of conscience over against an external law is at the heart of such a reading of the en</w:t>
      </w:r>
      <w:r>
        <w:rPr>
          <w:rFonts w:ascii="Garamond" w:eastAsia="Times New Roman" w:hAnsi="Garamond"/>
          <w:color w:val="000000"/>
          <w:spacing w:val="-4"/>
          <w:sz w:val="23"/>
        </w:rPr>
        <w:softHyphen/>
        <w:t>cyclical and many of the debates that it produced. Yet it was precisely the narrow confines of a morality of obligation that Vatican II sought to challenge in its call for renewal Much of the controversy following the encyclical is in fact a testimony to the continuing presence of a morality of obligation and the casuistry it breeds within Catholic moral thought.ó</w:t>
      </w:r>
      <w:r>
        <w:rPr>
          <w:rFonts w:ascii="Garamond" w:eastAsia="Times New Roman" w:hAnsi="Garamond"/>
          <w:color w:val="000000"/>
          <w:spacing w:val="-4"/>
          <w:sz w:val="23"/>
          <w:vertAlign w:val="superscript"/>
        </w:rPr>
        <w:t>0</w:t>
      </w:r>
      <w:r>
        <w:rPr>
          <w:rFonts w:ascii="Garamond" w:eastAsia="Times New Roman" w:hAnsi="Garamond"/>
          <w:color w:val="000000"/>
          <w:spacing w:val="-4"/>
          <w:sz w:val="23"/>
        </w:rPr>
        <w:t xml:space="preserve"> </w:t>
      </w:r>
    </w:p>
    <w:p w:rsidR="00145E69" w:rsidRDefault="00145E69">
      <w:pPr>
        <w:spacing w:before="8" w:line="269" w:lineRule="exact"/>
        <w:ind w:firstLine="216"/>
        <w:jc w:val="both"/>
        <w:textAlignment w:val="baseline"/>
        <w:rPr>
          <w:rFonts w:ascii="Garamond" w:eastAsia="Times New Roman" w:hAnsi="Garamond"/>
          <w:color w:val="000000"/>
          <w:spacing w:val="-7"/>
          <w:sz w:val="23"/>
        </w:rPr>
      </w:pPr>
      <w:r>
        <w:rPr>
          <w:rFonts w:ascii="Garamond" w:eastAsia="Times New Roman" w:hAnsi="Garamond"/>
          <w:color w:val="000000"/>
          <w:spacing w:val="-7"/>
          <w:sz w:val="23"/>
        </w:rPr>
        <w:t>The alienation experienced by many older Catholics in regard to the Church and sexuality can be traced to the impact of a such a paradigm. Either they operate within this moral system, in which case the authori</w:t>
      </w:r>
      <w:r>
        <w:rPr>
          <w:rFonts w:ascii="Garamond" w:eastAsia="Times New Roman" w:hAnsi="Garamond"/>
          <w:color w:val="000000"/>
          <w:spacing w:val="-7"/>
          <w:sz w:val="23"/>
        </w:rPr>
        <w:softHyphen/>
        <w:t>ty of the teaching can be doubted on the grounds of casuistry and con</w:t>
      </w:r>
      <w:r>
        <w:rPr>
          <w:rFonts w:ascii="Garamond" w:eastAsia="Times New Roman" w:hAnsi="Garamond"/>
          <w:color w:val="000000"/>
          <w:spacing w:val="-7"/>
          <w:sz w:val="23"/>
        </w:rPr>
        <w:softHyphen/>
        <w:t>science. Or, having rejected this paradigm to one degree or another, yet not being given a new way to think about morality, they simply find it difficult to relate their faith to moral teaching of any kind. Faith and morality are thus disconnected.</w:t>
      </w:r>
      <w:r>
        <w:rPr>
          <w:rFonts w:ascii="Garamond" w:eastAsia="Times New Roman" w:hAnsi="Garamond"/>
          <w:color w:val="000000"/>
          <w:spacing w:val="-7"/>
          <w:sz w:val="23"/>
          <w:vertAlign w:val="superscript"/>
        </w:rPr>
        <w:t>61</w:t>
      </w:r>
      <w:r>
        <w:rPr>
          <w:rFonts w:ascii="Garamond" w:eastAsia="Times New Roman" w:hAnsi="Garamond"/>
          <w:color w:val="000000"/>
          <w:spacing w:val="-7"/>
          <w:sz w:val="23"/>
        </w:rPr>
        <w:t xml:space="preserve"> </w:t>
      </w:r>
    </w:p>
    <w:p w:rsidR="00145E69" w:rsidRDefault="00145E69">
      <w:pPr>
        <w:spacing w:before="4"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 xml:space="preserve">How does one begin to address such a situation? Can these differing forms of alienation experienced by differing generations of Catholics each with complex historical roots be </w:t>
      </w:r>
      <w:r>
        <w:rPr>
          <w:rFonts w:ascii="Garamond" w:eastAsia="Times New Roman" w:hAnsi="Garamond"/>
          <w:color w:val="000000"/>
          <w:spacing w:val="-4"/>
          <w:sz w:val="19"/>
        </w:rPr>
        <w:t xml:space="preserve">overcome? </w:t>
      </w:r>
      <w:r>
        <w:rPr>
          <w:rFonts w:ascii="Garamond" w:eastAsia="Times New Roman" w:hAnsi="Garamond"/>
          <w:color w:val="000000"/>
          <w:spacing w:val="-4"/>
          <w:sz w:val="23"/>
        </w:rPr>
        <w:t>The preceding histori</w:t>
      </w:r>
      <w:r>
        <w:rPr>
          <w:rFonts w:ascii="Garamond" w:eastAsia="Times New Roman" w:hAnsi="Garamond"/>
          <w:color w:val="000000"/>
          <w:spacing w:val="-4"/>
          <w:sz w:val="23"/>
        </w:rPr>
        <w:softHyphen/>
        <w:t>cal analysis can shed some light on the beginnings of an answer.</w:t>
      </w:r>
    </w:p>
    <w:p w:rsidR="00145E69" w:rsidRDefault="00145E69">
      <w:pPr>
        <w:spacing w:before="4" w:line="269" w:lineRule="exact"/>
        <w:ind w:left="216"/>
        <w:jc w:val="both"/>
        <w:textAlignment w:val="baseline"/>
        <w:rPr>
          <w:rFonts w:ascii="Garamond" w:eastAsia="Times New Roman" w:hAnsi="Garamond"/>
          <w:color w:val="000000"/>
          <w:spacing w:val="-1"/>
          <w:sz w:val="23"/>
        </w:rPr>
      </w:pPr>
      <w:r>
        <w:rPr>
          <w:rFonts w:ascii="Garamond" w:eastAsia="Times New Roman" w:hAnsi="Garamond"/>
          <w:color w:val="000000"/>
          <w:spacing w:val="-1"/>
          <w:sz w:val="23"/>
        </w:rPr>
        <w:t>First, a more radical rethinking of moral reasoning about sex is re-</w:t>
      </w:r>
      <w:r>
        <w:rPr>
          <w:rFonts w:ascii="Garamond" w:eastAsia="Times New Roman" w:hAnsi="Garamond"/>
          <w:color w:val="000000"/>
          <w:sz w:val="24"/>
        </w:rPr>
        <w:t xml:space="preserve"> </w:t>
      </w:r>
    </w:p>
    <w:p w:rsidR="00145E69" w:rsidRDefault="00145E69">
      <w:pPr>
        <w:spacing w:before="348" w:line="220"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60. It is significant that both proponents and critics of contemporary moral methods such as proportionalísm find parallels between it, early modern casuistry, and its Francis</w:t>
      </w:r>
      <w:r>
        <w:rPr>
          <w:rFonts w:ascii="Garamond" w:eastAsia="Times New Roman" w:hAnsi="Garamond"/>
          <w:color w:val="000000"/>
          <w:spacing w:val="-7"/>
          <w:sz w:val="19"/>
        </w:rPr>
        <w:softHyphen/>
        <w:t xml:space="preserve">can precursors. For examples of the former, see Keenan and Shannon, "Introduction," in </w:t>
      </w:r>
      <w:r>
        <w:rPr>
          <w:rFonts w:ascii="Arial" w:eastAsia="Times New Roman" w:hAnsi="Arial"/>
          <w:i/>
          <w:color w:val="000000"/>
          <w:spacing w:val="-7"/>
          <w:sz w:val="14"/>
        </w:rPr>
        <w:t xml:space="preserve">Context of Casuistry, </w:t>
      </w:r>
      <w:r>
        <w:rPr>
          <w:rFonts w:ascii="Garamond" w:eastAsia="Times New Roman" w:hAnsi="Garamond"/>
          <w:color w:val="000000"/>
          <w:spacing w:val="-7"/>
          <w:sz w:val="19"/>
        </w:rPr>
        <w:t>xvi—xvii; and Thomas Shaimon, "Method in Ethics:</w:t>
      </w:r>
      <w:r>
        <w:rPr>
          <w:rFonts w:ascii="Garamond" w:eastAsia="Times New Roman" w:hAnsi="Garamond"/>
          <w:color w:val="000000"/>
          <w:spacing w:val="-7"/>
          <w:sz w:val="19"/>
          <w:lang w:val="el-GR"/>
        </w:rPr>
        <w:t xml:space="preserve"> Á</w:t>
      </w:r>
      <w:r>
        <w:rPr>
          <w:rFonts w:ascii="Garamond" w:eastAsia="Times New Roman" w:hAnsi="Garamond"/>
          <w:color w:val="000000"/>
          <w:spacing w:val="-7"/>
          <w:sz w:val="19"/>
        </w:rPr>
        <w:t xml:space="preserve"> Scotistíc Con</w:t>
      </w:r>
      <w:r>
        <w:rPr>
          <w:rFonts w:ascii="Garamond" w:eastAsia="Times New Roman" w:hAnsi="Garamond"/>
          <w:color w:val="000000"/>
          <w:spacing w:val="-7"/>
          <w:sz w:val="19"/>
        </w:rPr>
        <w:softHyphen/>
        <w:t>tribution:' in ibid.,</w:t>
      </w:r>
      <w:r>
        <w:rPr>
          <w:rFonts w:ascii="Garamond" w:eastAsia="Times New Roman" w:hAnsi="Garamond"/>
          <w:color w:val="000000"/>
          <w:spacing w:val="-7"/>
          <w:sz w:val="19"/>
          <w:lang w:val="el-GR"/>
        </w:rPr>
        <w:t xml:space="preserve"> 3—Æ4</w:t>
      </w:r>
      <w:r>
        <w:rPr>
          <w:rFonts w:ascii="Garamond" w:eastAsia="Times New Roman" w:hAnsi="Garamond"/>
          <w:color w:val="000000"/>
          <w:spacing w:val="-7"/>
          <w:sz w:val="19"/>
        </w:rPr>
        <w:t xml:space="preserve"> (see esp. xz). For an example of the latter, see</w:t>
      </w:r>
      <w:r>
        <w:rPr>
          <w:rFonts w:ascii="Garamond" w:eastAsia="Times New Roman" w:hAnsi="Garamond"/>
          <w:color w:val="000000"/>
          <w:spacing w:val="-7"/>
          <w:sz w:val="19"/>
          <w:lang w:val="fr-FR"/>
        </w:rPr>
        <w:t xml:space="preserve"> Servais</w:t>
      </w:r>
      <w:r>
        <w:rPr>
          <w:rFonts w:ascii="Garamond" w:eastAsia="Times New Roman" w:hAnsi="Garamond"/>
          <w:color w:val="000000"/>
          <w:spacing w:val="-7"/>
          <w:sz w:val="19"/>
        </w:rPr>
        <w:t xml:space="preserve"> Pinckaers, O.P., "La question des</w:t>
      </w:r>
      <w:r>
        <w:rPr>
          <w:rFonts w:ascii="Garamond" w:eastAsia="Times New Roman" w:hAnsi="Garamond"/>
          <w:color w:val="000000"/>
          <w:spacing w:val="-7"/>
          <w:sz w:val="19"/>
          <w:lang w:val="fr-FR"/>
        </w:rPr>
        <w:t xml:space="preserve"> actes</w:t>
      </w:r>
      <w:r>
        <w:rPr>
          <w:rFonts w:ascii="Garamond" w:eastAsia="Times New Roman" w:hAnsi="Garamond"/>
          <w:color w:val="000000"/>
          <w:spacing w:val="-7"/>
          <w:sz w:val="19"/>
        </w:rPr>
        <w:t xml:space="preserve"> íntrinsèquement</w:t>
      </w:r>
      <w:r>
        <w:rPr>
          <w:rFonts w:ascii="Garamond" w:eastAsia="Times New Roman" w:hAnsi="Garamond"/>
          <w:color w:val="000000"/>
          <w:spacing w:val="-7"/>
          <w:sz w:val="19"/>
          <w:lang w:val="fr-FR"/>
        </w:rPr>
        <w:t xml:space="preserve"> mauvais</w:t>
      </w:r>
      <w:r>
        <w:rPr>
          <w:rFonts w:ascii="Garamond" w:eastAsia="Times New Roman" w:hAnsi="Garamond"/>
          <w:color w:val="000000"/>
          <w:spacing w:val="-7"/>
          <w:sz w:val="19"/>
        </w:rPr>
        <w:t xml:space="preserve"> et le `proportionalisme, " </w:t>
      </w:r>
      <w:r>
        <w:rPr>
          <w:rFonts w:ascii="Arial" w:eastAsia="Times New Roman" w:hAnsi="Arial"/>
          <w:i/>
          <w:color w:val="000000"/>
          <w:spacing w:val="-7"/>
          <w:sz w:val="14"/>
        </w:rPr>
        <w:t>Revue</w:t>
      </w:r>
      <w:r>
        <w:rPr>
          <w:rFonts w:ascii="Arial" w:eastAsia="Times New Roman" w:hAnsi="Arial"/>
          <w:i/>
          <w:color w:val="000000"/>
          <w:spacing w:val="-7"/>
          <w:sz w:val="14"/>
          <w:lang w:val="fr-FR"/>
        </w:rPr>
        <w:t xml:space="preserve"> thomiste</w:t>
      </w:r>
      <w:r>
        <w:rPr>
          <w:rFonts w:ascii="Garamond" w:eastAsia="Times New Roman" w:hAnsi="Garamond"/>
          <w:color w:val="000000"/>
          <w:spacing w:val="-7"/>
          <w:sz w:val="19"/>
        </w:rPr>
        <w:t xml:space="preserve"> 8z (198z): ÷8÷—zôz.</w:t>
      </w:r>
      <w:r>
        <w:rPr>
          <w:rFonts w:ascii="Garamond" w:eastAsia="Times New Roman" w:hAnsi="Garamond"/>
          <w:color w:val="000000"/>
          <w:spacing w:val="-7"/>
          <w:sz w:val="19"/>
          <w:lang w:val="el-GR"/>
        </w:rPr>
        <w:t xml:space="preserve"> </w:t>
      </w:r>
    </w:p>
    <w:p w:rsidR="00145E69" w:rsidRDefault="00145E69">
      <w:pPr>
        <w:spacing w:line="218" w:lineRule="exact"/>
        <w:ind w:firstLine="216"/>
        <w:jc w:val="both"/>
        <w:textAlignment w:val="baseline"/>
        <w:rPr>
          <w:rFonts w:ascii="Garamond" w:eastAsia="Times New Roman" w:hAnsi="Garamond"/>
          <w:color w:val="000000"/>
          <w:spacing w:val="-4"/>
          <w:sz w:val="19"/>
          <w:lang w:val="el-GR"/>
        </w:rPr>
      </w:pPr>
      <w:r>
        <w:rPr>
          <w:rFonts w:ascii="Garamond" w:eastAsia="Times New Roman" w:hAnsi="Garamond"/>
          <w:color w:val="000000"/>
          <w:spacing w:val="-4"/>
          <w:sz w:val="19"/>
          <w:lang w:val="el-GR"/>
        </w:rPr>
        <w:t>6ô.</w:t>
      </w:r>
      <w:r>
        <w:rPr>
          <w:rFonts w:ascii="Garamond" w:eastAsia="Times New Roman" w:hAnsi="Garamond"/>
          <w:color w:val="000000"/>
          <w:spacing w:val="-4"/>
          <w:sz w:val="19"/>
        </w:rPr>
        <w:t xml:space="preserve"> This disjunction can also be found in classical Lutheran theology which tended to separate the faith necessary for salvation from conduct in the world (ethics). Such think</w:t>
      </w:r>
      <w:r>
        <w:rPr>
          <w:rFonts w:ascii="Garamond" w:eastAsia="Times New Roman" w:hAnsi="Garamond"/>
          <w:color w:val="000000"/>
          <w:spacing w:val="-4"/>
          <w:sz w:val="19"/>
        </w:rPr>
        <w:softHyphen/>
        <w:t>ing also bears the marks of nomrnalist influence.</w:t>
      </w:r>
    </w:p>
    <w:p w:rsidR="00145E69" w:rsidRDefault="00145E69">
      <w:pPr>
        <w:sectPr w:rsidR="00145E69">
          <w:pgSz w:w="8640" w:h="12960"/>
          <w:pgMar w:top="720" w:right="1315" w:bottom="1424" w:left="1205" w:header="720" w:footer="720" w:gutter="0"/>
          <w:cols w:space="720"/>
        </w:sectPr>
      </w:pPr>
    </w:p>
    <w:p w:rsidR="00145E69" w:rsidRDefault="00145E69">
      <w:pPr>
        <w:tabs>
          <w:tab w:val="left" w:pos="2160"/>
        </w:tabs>
        <w:spacing w:before="5" w:line="269"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22</w:t>
      </w:r>
      <w:r>
        <w:rPr>
          <w:rFonts w:ascii="Garamond" w:eastAsia="Times New Roman" w:hAnsi="Garamond"/>
          <w:color w:val="000000"/>
          <w:spacing w:val="3"/>
          <w:sz w:val="23"/>
        </w:rPr>
        <w:tab/>
        <w:t>Clashing Symbols</w:t>
      </w:r>
    </w:p>
    <w:p w:rsidR="00145E69" w:rsidRDefault="00145E69">
      <w:pPr>
        <w:spacing w:before="310" w:line="269"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quired than one that simply represents or repackages the legalism of much of the manualist tradition. It is not enough to critique specific norms or formulations while remaining on the plane of a morality of obligation. Instead moral theology must be reenvisoned in the light of its most basic sources: Scripture, a treatment of the human person re</w:t>
      </w:r>
      <w:r>
        <w:rPr>
          <w:rFonts w:ascii="Garamond" w:eastAsia="Times New Roman" w:hAnsi="Garamond"/>
          <w:color w:val="000000"/>
          <w:spacing w:val="-6"/>
          <w:sz w:val="23"/>
        </w:rPr>
        <w:softHyphen/>
        <w:t>deemed by Christ, and an account of how the person grows in moral excellence to achieve the happiness for which he or she was created.</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 xml:space="preserve">Second, the controversy surrounding </w:t>
      </w:r>
      <w:r>
        <w:rPr>
          <w:rFonts w:ascii="Garamond" w:eastAsia="Times New Roman" w:hAnsi="Garamond"/>
          <w:i/>
          <w:color w:val="000000"/>
          <w:spacing w:val="-4"/>
          <w:sz w:val="23"/>
        </w:rPr>
        <w:t xml:space="preserve">Humanae vitae </w:t>
      </w:r>
      <w:r>
        <w:rPr>
          <w:rFonts w:ascii="Garamond" w:eastAsia="Times New Roman" w:hAnsi="Garamond"/>
          <w:color w:val="000000"/>
          <w:spacing w:val="-4"/>
          <w:sz w:val="23"/>
        </w:rPr>
        <w:t>makes it clear that it is not enough to propose norms on the basis of authority. Unless such norms are part of a larger vision of sexuality, they are unlikely to be found compelling by those who live in a culture that prizes individ</w:t>
      </w:r>
      <w:r>
        <w:rPr>
          <w:rFonts w:ascii="Garamond" w:eastAsia="Times New Roman" w:hAnsi="Garamond"/>
          <w:color w:val="000000"/>
          <w:spacing w:val="-4"/>
          <w:sz w:val="23"/>
        </w:rPr>
        <w:softHyphen/>
        <w:t>ual autonomy and freedom. Such a vision must be compelling enough to offer a cogent alternative to dominant cultural visions of sex as mere</w:t>
      </w:r>
      <w:r>
        <w:rPr>
          <w:rFonts w:ascii="Garamond" w:eastAsia="Times New Roman" w:hAnsi="Garamond"/>
          <w:color w:val="000000"/>
          <w:spacing w:val="-4"/>
          <w:sz w:val="23"/>
        </w:rPr>
        <w:softHyphen/>
        <w:t>ly ecstatic release, personal fulfillment, or a commodity of exchange. Further, this vision must be shaped and informed by the light of faith to allow people to begin to overcome the disconnect between their ex</w:t>
      </w:r>
      <w:r>
        <w:rPr>
          <w:rFonts w:ascii="Garamond" w:eastAsia="Times New Roman" w:hAnsi="Garamond"/>
          <w:color w:val="000000"/>
          <w:spacing w:val="-4"/>
          <w:sz w:val="23"/>
        </w:rPr>
        <w:softHyphen/>
        <w:t>perience of sexuality and their lives of faith.</w:t>
      </w:r>
    </w:p>
    <w:p w:rsidR="00145E69" w:rsidRDefault="00145E69">
      <w:pPr>
        <w:spacing w:before="12"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Third, this account of sexuality must face some of the critical ques</w:t>
      </w:r>
      <w:r>
        <w:rPr>
          <w:rFonts w:ascii="Garamond" w:eastAsia="Times New Roman" w:hAnsi="Garamond"/>
          <w:color w:val="000000"/>
          <w:spacing w:val="-4"/>
          <w:sz w:val="23"/>
        </w:rPr>
        <w:softHyphen/>
        <w:t>tions that have been raised by a genuinely different intellectual and so</w:t>
      </w:r>
      <w:r>
        <w:rPr>
          <w:rFonts w:ascii="Garamond" w:eastAsia="Times New Roman" w:hAnsi="Garamond"/>
          <w:color w:val="000000"/>
          <w:spacing w:val="-4"/>
          <w:sz w:val="23"/>
        </w:rPr>
        <w:softHyphen/>
        <w:t>cial context. The new appreciation of the values of love and intimacy within married sexuality, genuine concerns about rising population and limited environmental resources, the new social and political roles of women in Western society, changing attitudes and patterns of sexual behavior, and the difficulties faced by religious educators and parents in passing on their faith to children in a materialistic and increasingly sec</w:t>
      </w:r>
      <w:r>
        <w:rPr>
          <w:rFonts w:ascii="Garamond" w:eastAsia="Times New Roman" w:hAnsi="Garamond"/>
          <w:color w:val="000000"/>
          <w:spacing w:val="-4"/>
          <w:sz w:val="23"/>
        </w:rPr>
        <w:softHyphen/>
        <w:t>ular culture all raise important questions that must be engaged in the light of faith. While no one treatment can fully resolve such issues, some attention must be given to them both on the level of theory and on the level of concrete moral praxis.</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Addressing some of these critical questions will be the concern of the last three chapters of this book. However, before that effort can be undertaken, further attention must be given to the sources that are foundational to a more thorough renewal of moral theology—namely, Scripture and an account of the person's growth in moral excellence or virtue insofar as these can illumine an understanding of sexuality.</w:t>
      </w:r>
    </w:p>
    <w:p w:rsidR="00145E69" w:rsidRDefault="00145E69">
      <w:pPr>
        <w:sectPr w:rsidR="00145E69">
          <w:pgSz w:w="8640" w:h="12960"/>
          <w:pgMar w:top="720" w:right="1195" w:bottom="1804" w:left="1325" w:header="720" w:footer="720" w:gutter="0"/>
          <w:cols w:space="720"/>
        </w:sectPr>
      </w:pPr>
    </w:p>
    <w:p w:rsidR="00145E69" w:rsidRDefault="00145E69">
      <w:pPr>
        <w:spacing w:before="6" w:line="186" w:lineRule="exact"/>
        <w:jc w:val="center"/>
        <w:textAlignment w:val="baseline"/>
        <w:rPr>
          <w:rFonts w:ascii="Garamond" w:eastAsia="Times New Roman" w:hAnsi="Garamond"/>
          <w:color w:val="000000"/>
          <w:spacing w:val="31"/>
          <w:sz w:val="17"/>
        </w:rPr>
      </w:pPr>
      <w:r>
        <w:rPr>
          <w:rFonts w:ascii="Garamond" w:eastAsia="Times New Roman" w:hAnsi="Garamond"/>
          <w:color w:val="000000"/>
          <w:spacing w:val="31"/>
          <w:sz w:val="17"/>
        </w:rPr>
        <w:t>CHAPTER 2</w:t>
      </w:r>
    </w:p>
    <w:p w:rsidR="00145E69" w:rsidRDefault="00145E69">
      <w:pPr>
        <w:spacing w:before="275" w:line="372" w:lineRule="exact"/>
        <w:jc w:val="center"/>
        <w:textAlignment w:val="baseline"/>
        <w:rPr>
          <w:rFonts w:ascii="Garamond" w:eastAsia="Times New Roman" w:hAnsi="Garamond"/>
          <w:color w:val="000000"/>
          <w:spacing w:val="1"/>
          <w:sz w:val="31"/>
        </w:rPr>
      </w:pPr>
      <w:r>
        <w:rPr>
          <w:rFonts w:ascii="Garamond" w:eastAsia="Times New Roman" w:hAnsi="Garamond"/>
          <w:color w:val="000000"/>
          <w:spacing w:val="1"/>
          <w:sz w:val="31"/>
        </w:rPr>
        <w:t>Covenant and Sacrament</w:t>
      </w:r>
    </w:p>
    <w:p w:rsidR="00145E69" w:rsidRDefault="00145E69">
      <w:pPr>
        <w:spacing w:before="717"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task of addressing the disconnect experienced by many contem</w:t>
      </w:r>
      <w:r>
        <w:rPr>
          <w:rFonts w:ascii="Garamond" w:eastAsia="Times New Roman" w:hAnsi="Garamond"/>
          <w:color w:val="000000"/>
          <w:spacing w:val="-4"/>
          <w:sz w:val="23"/>
        </w:rPr>
        <w:softHyphen/>
        <w:t>porary Catholics between their faith and their understanding of sexuali</w:t>
      </w:r>
      <w:r>
        <w:rPr>
          <w:rFonts w:ascii="Garamond" w:eastAsia="Times New Roman" w:hAnsi="Garamond"/>
          <w:color w:val="000000"/>
          <w:spacing w:val="-4"/>
          <w:sz w:val="23"/>
        </w:rPr>
        <w:softHyphen/>
        <w:t>ty is a difficult one.I Recent debates in moral theology have often fo</w:t>
      </w:r>
      <w:r>
        <w:rPr>
          <w:rFonts w:ascii="Garamond" w:eastAsia="Times New Roman" w:hAnsi="Garamond"/>
          <w:color w:val="000000"/>
          <w:spacing w:val="-4"/>
          <w:sz w:val="23"/>
        </w:rPr>
        <w:softHyphen/>
        <w:t>cused on specific moral norms and the authority that proposes them.</w:t>
      </w:r>
      <w:r>
        <w:rPr>
          <w:rFonts w:ascii="Garamond" w:eastAsia="Times New Roman" w:hAnsi="Garamond"/>
          <w:color w:val="000000"/>
          <w:spacing w:val="-4"/>
          <w:sz w:val="23"/>
          <w:vertAlign w:val="superscript"/>
        </w:rPr>
        <w:t>2</w:t>
      </w:r>
      <w:r>
        <w:rPr>
          <w:rFonts w:ascii="Garamond" w:eastAsia="Times New Roman" w:hAnsi="Garamond"/>
          <w:color w:val="000000"/>
          <w:spacing w:val="-4"/>
          <w:sz w:val="23"/>
        </w:rPr>
        <w:t xml:space="preserve"> However, when such debates are heard within the framework of a morality of obligation, they are easily colored by the adversarial clash between individual freedom and laws imposed by an external authority. In order to resolve the tension, an emphasis is either placed on the binding force of the norms and the submission they require, or on a ca</w:t>
      </w:r>
      <w:r>
        <w:rPr>
          <w:rFonts w:ascii="Garamond" w:eastAsia="Times New Roman" w:hAnsi="Garamond"/>
          <w:color w:val="000000"/>
          <w:spacing w:val="-4"/>
          <w:sz w:val="23"/>
        </w:rPr>
        <w:softHyphen/>
        <w:t>suistic search for loopholes that give greater play to personal freedom. Neither approach addresses the deeper problems of an overly juridical moral framework. And neither offers a compelling alternative to current conceptions of sexuality prevalent in the wider culture.</w:t>
      </w:r>
    </w:p>
    <w:p w:rsidR="00145E69" w:rsidRDefault="00145E69">
      <w:pPr>
        <w:spacing w:before="8"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A better way to address the alienation experienced by many in the Church is to attempt to offer a more compelling vision of sexuality in the light of faith. Such a vision must be formed by the basic sources of Christian faith: Scripture, the Church's tradition in which the under</w:t>
      </w:r>
      <w:r>
        <w:rPr>
          <w:rFonts w:ascii="Garamond" w:eastAsia="Times New Roman" w:hAnsi="Garamond"/>
          <w:color w:val="000000"/>
          <w:spacing w:val="-5"/>
          <w:sz w:val="23"/>
        </w:rPr>
        <w:softHyphen/>
        <w:t>standing of the biblical text has deepened over time, and the concrete praxis of the Church, especially in its liturgical worship. This vision can provide an alternative to dominant cultural ideologies that reduce sex to mere personal fulfillment through ecstatic release or to a commodity for consumption. Furthermore, it can do so without reducing morality to</w:t>
      </w:r>
      <w:r>
        <w:rPr>
          <w:rFonts w:ascii="Garamond" w:eastAsia="Times New Roman" w:hAnsi="Garamond"/>
          <w:color w:val="000000"/>
          <w:spacing w:val="-5"/>
          <w:sz w:val="13"/>
          <w:lang w:val="el-GR"/>
        </w:rPr>
        <w:t xml:space="preserve"> </w:t>
      </w:r>
    </w:p>
    <w:p w:rsidR="00145E69" w:rsidRDefault="00145E69">
      <w:pPr>
        <w:spacing w:before="296" w:line="219" w:lineRule="exact"/>
        <w:ind w:firstLine="216"/>
        <w:jc w:val="both"/>
        <w:textAlignment w:val="baseline"/>
        <w:rPr>
          <w:rFonts w:ascii="Bookman Old Style" w:eastAsia="Times New Roman" w:hAnsi="Bookman Old Style"/>
          <w:color w:val="000000"/>
          <w:sz w:val="19"/>
          <w:lang w:val="el-GR"/>
        </w:rPr>
      </w:pPr>
      <w:r>
        <w:rPr>
          <w:rFonts w:ascii="Bookman Old Style" w:eastAsia="Times New Roman" w:hAnsi="Bookman Old Style"/>
          <w:color w:val="000000"/>
          <w:sz w:val="19"/>
          <w:lang w:val="el-GR"/>
        </w:rPr>
        <w:t>é.</w:t>
      </w:r>
      <w:r>
        <w:rPr>
          <w:rFonts w:ascii="Garamond" w:eastAsia="Times New Roman" w:hAnsi="Garamond"/>
          <w:color w:val="000000"/>
          <w:sz w:val="19"/>
        </w:rPr>
        <w:t xml:space="preserve"> Portions of this chapter appeared previously as John S. Grabowski, "Covenantal Sexuality,"</w:t>
      </w:r>
      <w:r>
        <w:rPr>
          <w:rFonts w:ascii="Garamond" w:eastAsia="Times New Roman" w:hAnsi="Garamond"/>
          <w:i/>
          <w:color w:val="000000"/>
          <w:sz w:val="17"/>
          <w:lang w:val="fr-FR"/>
        </w:rPr>
        <w:t xml:space="preserve"> Église</w:t>
      </w:r>
      <w:r>
        <w:rPr>
          <w:rFonts w:ascii="Garamond" w:eastAsia="Times New Roman" w:hAnsi="Garamond"/>
          <w:i/>
          <w:color w:val="000000"/>
          <w:sz w:val="17"/>
        </w:rPr>
        <w:t xml:space="preserve"> et</w:t>
      </w:r>
      <w:r>
        <w:rPr>
          <w:rFonts w:ascii="Garamond" w:eastAsia="Times New Roman" w:hAnsi="Garamond"/>
          <w:i/>
          <w:color w:val="000000"/>
          <w:sz w:val="17"/>
          <w:lang w:val="fr-FR"/>
        </w:rPr>
        <w:t xml:space="preserve"> Théologie</w:t>
      </w:r>
      <w:r>
        <w:rPr>
          <w:rFonts w:ascii="Garamond" w:eastAsia="Times New Roman" w:hAnsi="Garamond"/>
          <w:color w:val="000000"/>
          <w:sz w:val="19"/>
        </w:rPr>
        <w:t xml:space="preserve"> z7 (1996): zz9-5z.</w:t>
      </w:r>
    </w:p>
    <w:p w:rsidR="00145E69" w:rsidRDefault="00145E69">
      <w:pPr>
        <w:spacing w:before="2" w:line="219"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z. See, e.g., the essays collected in </w:t>
      </w:r>
      <w:r>
        <w:rPr>
          <w:rFonts w:ascii="Garamond" w:eastAsia="Times New Roman" w:hAnsi="Garamond"/>
          <w:i/>
          <w:color w:val="000000"/>
          <w:spacing w:val="-6"/>
          <w:sz w:val="17"/>
        </w:rPr>
        <w:t xml:space="preserve">Readings in Moral Theology, </w:t>
      </w:r>
      <w:r>
        <w:rPr>
          <w:rFonts w:ascii="Garamond" w:eastAsia="Times New Roman" w:hAnsi="Garamond"/>
          <w:color w:val="000000"/>
          <w:spacing w:val="-6"/>
          <w:sz w:val="19"/>
        </w:rPr>
        <w:t>No.</w:t>
      </w:r>
      <w:r>
        <w:rPr>
          <w:rFonts w:ascii="Arial Narrow" w:eastAsia="Times New Roman" w:hAnsi="Arial Narrow"/>
          <w:color w:val="000000"/>
          <w:spacing w:val="-6"/>
          <w:sz w:val="14"/>
          <w:lang w:val="el-GR"/>
        </w:rPr>
        <w:t xml:space="preserve"> ô:</w:t>
      </w:r>
      <w:r>
        <w:rPr>
          <w:rFonts w:ascii="Garamond" w:eastAsia="Times New Roman" w:hAnsi="Garamond"/>
          <w:i/>
          <w:color w:val="000000"/>
          <w:spacing w:val="-6"/>
          <w:sz w:val="17"/>
        </w:rPr>
        <w:t xml:space="preserve"> Moral Norms and Cath</w:t>
      </w:r>
      <w:r>
        <w:rPr>
          <w:rFonts w:ascii="Garamond" w:eastAsia="Times New Roman" w:hAnsi="Garamond"/>
          <w:i/>
          <w:color w:val="000000"/>
          <w:spacing w:val="-6"/>
          <w:sz w:val="17"/>
        </w:rPr>
        <w:softHyphen/>
        <w:t>olic Tradition,</w:t>
      </w:r>
      <w:r>
        <w:rPr>
          <w:rFonts w:ascii="Garamond" w:eastAsia="Times New Roman" w:hAnsi="Garamond"/>
          <w:color w:val="000000"/>
          <w:spacing w:val="-6"/>
          <w:sz w:val="23"/>
          <w:lang w:val="it-IT"/>
        </w:rPr>
        <w:t xml:space="preserve"> ed.</w:t>
      </w:r>
      <w:r>
        <w:rPr>
          <w:rFonts w:ascii="Garamond" w:eastAsia="Times New Roman" w:hAnsi="Garamond"/>
          <w:color w:val="000000"/>
          <w:spacing w:val="-6"/>
          <w:sz w:val="19"/>
        </w:rPr>
        <w:t xml:space="preserve"> Charles Curran and Richard McCormick, S.J. (New York: Paulist Press, 1979); and those in </w:t>
      </w:r>
      <w:r>
        <w:rPr>
          <w:rFonts w:ascii="Garamond" w:eastAsia="Times New Roman" w:hAnsi="Garamond"/>
          <w:i/>
          <w:color w:val="000000"/>
          <w:spacing w:val="-6"/>
          <w:sz w:val="17"/>
        </w:rPr>
        <w:t xml:space="preserve">Readings in Moral Theology, </w:t>
      </w:r>
      <w:r>
        <w:rPr>
          <w:rFonts w:ascii="Garamond" w:eastAsia="Times New Roman" w:hAnsi="Garamond"/>
          <w:color w:val="000000"/>
          <w:spacing w:val="-6"/>
          <w:sz w:val="19"/>
        </w:rPr>
        <w:t xml:space="preserve">No. 3: </w:t>
      </w:r>
      <w:r>
        <w:rPr>
          <w:rFonts w:ascii="Garamond" w:eastAsia="Times New Roman" w:hAnsi="Garamond"/>
          <w:i/>
          <w:color w:val="000000"/>
          <w:spacing w:val="-6"/>
          <w:sz w:val="17"/>
        </w:rPr>
        <w:t>The Magisterium and</w:t>
      </w:r>
      <w:r>
        <w:rPr>
          <w:rFonts w:ascii="Garamond" w:eastAsia="Times New Roman" w:hAnsi="Garamond"/>
          <w:i/>
          <w:color w:val="000000"/>
          <w:spacing w:val="-6"/>
          <w:sz w:val="17"/>
          <w:lang w:val="it-IT"/>
        </w:rPr>
        <w:t xml:space="preserve"> Morali</w:t>
      </w:r>
      <w:r>
        <w:rPr>
          <w:rFonts w:ascii="Garamond" w:eastAsia="Times New Roman" w:hAnsi="Garamond"/>
          <w:i/>
          <w:color w:val="000000"/>
          <w:spacing w:val="-6"/>
          <w:sz w:val="17"/>
          <w:lang w:val="fr-FR"/>
        </w:rPr>
        <w:t xml:space="preserve"> y,</w:t>
      </w:r>
      <w:r>
        <w:rPr>
          <w:rFonts w:ascii="Garamond" w:eastAsia="Times New Roman" w:hAnsi="Garamond"/>
          <w:color w:val="000000"/>
          <w:spacing w:val="-6"/>
          <w:sz w:val="23"/>
          <w:lang w:val="it-IT"/>
        </w:rPr>
        <w:t xml:space="preserve"> ed.</w:t>
      </w:r>
      <w:r>
        <w:rPr>
          <w:rFonts w:ascii="Garamond" w:eastAsia="Times New Roman" w:hAnsi="Garamond"/>
          <w:color w:val="000000"/>
          <w:spacing w:val="-6"/>
          <w:sz w:val="19"/>
        </w:rPr>
        <w:t xml:space="preserve"> Charles Curran and Richard McCormick, S.J. (New York: Paulist Press,</w:t>
      </w:r>
      <w:r>
        <w:rPr>
          <w:rFonts w:ascii="Garamond" w:eastAsia="Times New Roman" w:hAnsi="Garamond"/>
          <w:color w:val="000000"/>
          <w:spacing w:val="-6"/>
          <w:sz w:val="19"/>
          <w:lang w:val="el-GR"/>
        </w:rPr>
        <w:t xml:space="preserve"> 198Æ).</w:t>
      </w:r>
      <w:r>
        <w:rPr>
          <w:rFonts w:ascii="Garamond" w:eastAsia="Times New Roman" w:hAnsi="Garamond"/>
          <w:color w:val="000000"/>
          <w:spacing w:val="-6"/>
          <w:sz w:val="19"/>
        </w:rPr>
        <w:t xml:space="preserve"> </w:t>
      </w:r>
    </w:p>
    <w:p w:rsidR="00145E69" w:rsidRDefault="00145E69">
      <w:pPr>
        <w:spacing w:before="476" w:line="134" w:lineRule="exact"/>
        <w:jc w:val="center"/>
        <w:textAlignment w:val="baseline"/>
        <w:rPr>
          <w:rFonts w:ascii="Garamond" w:eastAsia="Times New Roman" w:hAnsi="Garamond"/>
          <w:color w:val="000000"/>
          <w:spacing w:val="41"/>
          <w:sz w:val="13"/>
        </w:rPr>
      </w:pPr>
      <w:r>
        <w:rPr>
          <w:rFonts w:ascii="Garamond" w:eastAsia="Times New Roman" w:hAnsi="Garamond"/>
          <w:color w:val="000000"/>
          <w:spacing w:val="41"/>
          <w:sz w:val="13"/>
        </w:rPr>
        <w:t>23</w:t>
      </w:r>
    </w:p>
    <w:p w:rsidR="00145E69" w:rsidRDefault="00145E69">
      <w:pPr>
        <w:sectPr w:rsidR="00145E69">
          <w:pgSz w:w="8640" w:h="12960"/>
          <w:pgMar w:top="2080" w:right="1315" w:bottom="764" w:left="1205" w:header="720" w:footer="720" w:gutter="0"/>
          <w:cols w:space="720"/>
        </w:sectPr>
      </w:pPr>
    </w:p>
    <w:p w:rsidR="00145E69" w:rsidRDefault="00145E69">
      <w:pPr>
        <w:tabs>
          <w:tab w:val="left" w:pos="1872"/>
        </w:tabs>
        <w:spacing w:line="264"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z4</w:t>
      </w:r>
      <w:r>
        <w:rPr>
          <w:rFonts w:ascii="Garamond" w:eastAsia="Times New Roman" w:hAnsi="Garamond"/>
          <w:color w:val="000000"/>
          <w:spacing w:val="3"/>
          <w:sz w:val="23"/>
        </w:rPr>
        <w:tab/>
        <w:t>Covenant and Sacrament</w:t>
      </w:r>
    </w:p>
    <w:p w:rsidR="00145E69" w:rsidRDefault="00145E69">
      <w:pPr>
        <w:spacing w:before="313" w:line="270" w:lineRule="exact"/>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laws imposed as constraints upon personal freedom by an alien authori</w:t>
      </w:r>
      <w:r>
        <w:rPr>
          <w:rFonts w:ascii="Garamond" w:eastAsia="Times New Roman" w:hAnsi="Garamond"/>
          <w:color w:val="000000"/>
          <w:spacing w:val="-5"/>
          <w:sz w:val="23"/>
        </w:rPr>
        <w:softHyphen/>
        <w:t>ty. This vision can then serve as a guide and stimulus to moral growth in sexual attitudes and practices that promote human flourishing.</w:t>
      </w:r>
      <w:r>
        <w:rPr>
          <w:rFonts w:ascii="Garamond" w:eastAsia="Times New Roman" w:hAnsi="Garamond"/>
          <w:color w:val="000000"/>
          <w:spacing w:val="-5"/>
          <w:sz w:val="23"/>
          <w:vertAlign w:val="superscript"/>
        </w:rPr>
        <w:t>3</w:t>
      </w:r>
      <w:r>
        <w:rPr>
          <w:rFonts w:ascii="Garamond" w:eastAsia="Times New Roman" w:hAnsi="Garamond"/>
          <w:color w:val="000000"/>
          <w:spacing w:val="-5"/>
          <w:sz w:val="23"/>
        </w:rPr>
        <w:t xml:space="preserve"> </w:t>
      </w:r>
    </w:p>
    <w:p w:rsidR="00145E69" w:rsidRDefault="00145E69">
      <w:pPr>
        <w:spacing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following chapters will consider biblical, historical, liturgical, and contemporary sources that can aid in the development of a con</w:t>
      </w:r>
      <w:r>
        <w:rPr>
          <w:rFonts w:ascii="Garamond" w:eastAsia="Times New Roman" w:hAnsi="Garamond"/>
          <w:color w:val="000000"/>
          <w:spacing w:val="-4"/>
          <w:sz w:val="23"/>
        </w:rPr>
        <w:softHyphen/>
        <w:t>temporary vision of sexuality in the light of faith. Specifically, the bibli</w:t>
      </w:r>
      <w:r>
        <w:rPr>
          <w:rFonts w:ascii="Garamond" w:eastAsia="Times New Roman" w:hAnsi="Garamond"/>
          <w:color w:val="000000"/>
          <w:spacing w:val="-4"/>
          <w:sz w:val="23"/>
        </w:rPr>
        <w:softHyphen/>
        <w:t>cal theology of covenant, the Church's sacramental and liturgical tradi</w:t>
      </w:r>
      <w:r>
        <w:rPr>
          <w:rFonts w:ascii="Garamond" w:eastAsia="Times New Roman" w:hAnsi="Garamond"/>
          <w:color w:val="000000"/>
          <w:spacing w:val="-4"/>
          <w:sz w:val="23"/>
        </w:rPr>
        <w:softHyphen/>
        <w:t>tion, the New Testament call to discipleship as a response to Jesus' announcement of the inbreaking of the Kingdom of God, the Beati</w:t>
      </w:r>
      <w:r>
        <w:rPr>
          <w:rFonts w:ascii="Garamond" w:eastAsia="Times New Roman" w:hAnsi="Garamond"/>
          <w:color w:val="000000"/>
          <w:spacing w:val="-4"/>
          <w:sz w:val="23"/>
        </w:rPr>
        <w:softHyphen/>
        <w:t>tudes and beatitude, New Testament accounts of Christian character, and perspectives on the virtue of chastity drawn from patristic, me</w:t>
      </w:r>
      <w:r>
        <w:rPr>
          <w:rFonts w:ascii="Garamond" w:eastAsia="Times New Roman" w:hAnsi="Garamond"/>
          <w:color w:val="000000"/>
          <w:spacing w:val="-4"/>
          <w:sz w:val="23"/>
        </w:rPr>
        <w:softHyphen/>
        <w:t>dieval, and modern settings will be used to frame this vision. Of course, there are other sources within Scripture and the Church's tradition that could be consulted. However, the primary focus of this treatment will be on the sources mentioned above because of their importance and mutual coherence.</w:t>
      </w:r>
    </w:p>
    <w:p w:rsidR="00145E69" w:rsidRDefault="00145E69">
      <w:pPr>
        <w:spacing w:before="1"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present chapter will lay a foundation for this vision by focusing on the biblical understanding of covenant that frames much biblical teaching on sexuality. Specifically, it will argue that an understanding of sex drawn from key biblical traditions and the subsequent liturgical practice of the Church presents it as a gesture that recalls and enacts a couple's covenant pledge to one another. It will trace this view from the opening chapters of Genesis through subsequent Old Testament teach</w:t>
      </w:r>
      <w:r>
        <w:rPr>
          <w:rFonts w:ascii="Garamond" w:eastAsia="Times New Roman" w:hAnsi="Garamond"/>
          <w:color w:val="000000"/>
          <w:spacing w:val="-4"/>
          <w:sz w:val="23"/>
        </w:rPr>
        <w:softHyphen/>
        <w:t>ings to its transposition by the author of Ephesians. It will also consid</w:t>
      </w:r>
      <w:r>
        <w:rPr>
          <w:rFonts w:ascii="Garamond" w:eastAsia="Times New Roman" w:hAnsi="Garamond"/>
          <w:color w:val="000000"/>
          <w:spacing w:val="-4"/>
          <w:sz w:val="23"/>
        </w:rPr>
        <w:softHyphen/>
        <w:t>er the role of this paradigm in the developing sacramental theology and practice of the Church, as well as some theological and pastoral impli</w:t>
      </w:r>
      <w:r>
        <w:rPr>
          <w:rFonts w:ascii="Garamond" w:eastAsia="Times New Roman" w:hAnsi="Garamond"/>
          <w:color w:val="000000"/>
          <w:spacing w:val="-4"/>
          <w:sz w:val="23"/>
        </w:rPr>
        <w:softHyphen/>
        <w:t>cations that flow from this.</w:t>
      </w:r>
    </w:p>
    <w:p w:rsidR="00145E69" w:rsidRDefault="00145E69">
      <w:pPr>
        <w:spacing w:before="426" w:line="270" w:lineRule="exact"/>
        <w:jc w:val="center"/>
        <w:textAlignment w:val="baseline"/>
        <w:rPr>
          <w:rFonts w:ascii="Garamond" w:eastAsia="Times New Roman" w:hAnsi="Garamond"/>
          <w:color w:val="000000"/>
          <w:spacing w:val="4"/>
          <w:sz w:val="23"/>
        </w:rPr>
      </w:pPr>
      <w:r>
        <w:rPr>
          <w:rFonts w:ascii="Garamond" w:eastAsia="Times New Roman" w:hAnsi="Garamond"/>
          <w:color w:val="000000"/>
          <w:spacing w:val="4"/>
          <w:sz w:val="23"/>
        </w:rPr>
        <w:t>I. Biblical Interpretation</w:t>
      </w:r>
    </w:p>
    <w:p w:rsidR="00145E69" w:rsidRDefault="00145E69">
      <w:pPr>
        <w:spacing w:before="113"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There is widespread agreement among both moral theologians and biblical scholars that a more thorough integration of biblical teaching is</w:t>
      </w:r>
    </w:p>
    <w:p w:rsidR="00145E69" w:rsidRDefault="00145E69">
      <w:pPr>
        <w:spacing w:before="344" w:line="223" w:lineRule="exact"/>
        <w:ind w:firstLine="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3. Gilbert 1Vleilaender notes that the tradition of virtue that flows from Plato empha</w:t>
      </w:r>
      <w:r>
        <w:rPr>
          <w:rFonts w:ascii="Garamond" w:eastAsia="Times New Roman" w:hAnsi="Garamond"/>
          <w:color w:val="000000"/>
          <w:spacing w:val="-1"/>
          <w:sz w:val="18"/>
        </w:rPr>
        <w:softHyphen/>
        <w:t xml:space="preserve">sizes the importance of vision in shaping moral imagination, action, and character. See </w:t>
      </w:r>
      <w:r>
        <w:rPr>
          <w:rFonts w:ascii="Garamond" w:eastAsia="Times New Roman" w:hAnsi="Garamond"/>
          <w:i/>
          <w:color w:val="000000"/>
          <w:spacing w:val="-1"/>
          <w:sz w:val="18"/>
        </w:rPr>
        <w:t xml:space="preserve">The Theory and Practice of Virtue </w:t>
      </w:r>
      <w:r>
        <w:rPr>
          <w:rFonts w:ascii="Garamond" w:eastAsia="Times New Roman" w:hAnsi="Garamond"/>
          <w:color w:val="000000"/>
          <w:spacing w:val="-1"/>
          <w:sz w:val="18"/>
        </w:rPr>
        <w:t>(South Bend, Ind.: University of Notre Dame Press, 19</w:t>
      </w:r>
      <w:r>
        <w:rPr>
          <w:rFonts w:ascii="Garamond" w:eastAsia="Times New Roman" w:hAnsi="Garamond"/>
          <w:color w:val="000000"/>
          <w:spacing w:val="-1"/>
          <w:sz w:val="18"/>
          <w:vertAlign w:val="superscript"/>
        </w:rPr>
        <w:t>8</w:t>
      </w:r>
      <w:r>
        <w:rPr>
          <w:rFonts w:ascii="Garamond" w:eastAsia="Times New Roman" w:hAnsi="Garamond"/>
          <w:color w:val="000000"/>
          <w:spacing w:val="-1"/>
          <w:sz w:val="18"/>
        </w:rPr>
        <w:t>4)</w:t>
      </w:r>
      <w:r>
        <w:rPr>
          <w:rFonts w:ascii="Garamond" w:eastAsia="Times New Roman" w:hAnsi="Garamond"/>
          <w:color w:val="000000"/>
          <w:spacing w:val="-1"/>
          <w:sz w:val="18"/>
          <w:vertAlign w:val="superscript"/>
        </w:rPr>
        <w:t>,</w:t>
      </w:r>
      <w:r>
        <w:rPr>
          <w:rFonts w:ascii="Garamond" w:eastAsia="Times New Roman" w:hAnsi="Garamond"/>
          <w:color w:val="000000"/>
          <w:spacing w:val="-1"/>
          <w:sz w:val="18"/>
        </w:rPr>
        <w:t xml:space="preserve"> 45-6z.</w:t>
      </w:r>
    </w:p>
    <w:p w:rsidR="00145E69" w:rsidRDefault="00145E69">
      <w:pPr>
        <w:sectPr w:rsidR="00145E69">
          <w:pgSz w:w="8640" w:h="12960"/>
          <w:pgMar w:top="720" w:right="1195" w:bottom="1384" w:left="1325" w:header="720" w:footer="720" w:gutter="0"/>
          <w:cols w:space="720"/>
        </w:sectPr>
      </w:pPr>
    </w:p>
    <w:p w:rsidR="00145E69" w:rsidRDefault="00145E69">
      <w:pPr>
        <w:tabs>
          <w:tab w:val="right" w:pos="6120"/>
        </w:tabs>
        <w:spacing w:before="5" w:line="269" w:lineRule="exact"/>
        <w:ind w:left="1944"/>
        <w:textAlignment w:val="baseline"/>
        <w:rPr>
          <w:rFonts w:ascii="Garamond" w:eastAsia="Times New Roman" w:hAnsi="Garamond"/>
          <w:color w:val="000000"/>
          <w:sz w:val="23"/>
        </w:rPr>
      </w:pPr>
      <w:r>
        <w:rPr>
          <w:rFonts w:ascii="Garamond" w:eastAsia="Times New Roman" w:hAnsi="Garamond"/>
          <w:color w:val="000000"/>
          <w:sz w:val="23"/>
        </w:rPr>
        <w:t>Biblical Interpretation</w:t>
      </w:r>
      <w:r>
        <w:rPr>
          <w:rFonts w:ascii="Garamond" w:eastAsia="Times New Roman" w:hAnsi="Garamond"/>
          <w:color w:val="000000"/>
          <w:sz w:val="23"/>
        </w:rPr>
        <w:tab/>
        <w:t>25</w:t>
      </w:r>
    </w:p>
    <w:p w:rsidR="00145E69" w:rsidRDefault="00145E69">
      <w:pPr>
        <w:spacing w:before="306"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essential for the renewal of moral theology. This agreement reflects the directive of the Second Vatican Council that moral theology be "more thoroughly nourished by scriptural teaching:'</w:t>
      </w:r>
      <w:r>
        <w:rPr>
          <w:rFonts w:ascii="Garamond" w:eastAsia="Times New Roman" w:hAnsi="Garamond"/>
          <w:color w:val="000000"/>
          <w:spacing w:val="-4"/>
          <w:sz w:val="23"/>
          <w:vertAlign w:val="superscript"/>
        </w:rPr>
        <w:t>4</w:t>
      </w:r>
      <w:r>
        <w:rPr>
          <w:rFonts w:ascii="Garamond" w:eastAsia="Times New Roman" w:hAnsi="Garamond"/>
          <w:color w:val="000000"/>
          <w:spacing w:val="-4"/>
          <w:sz w:val="23"/>
        </w:rPr>
        <w:t xml:space="preserve"> It also reflects the result of historical research that has uncovered a sharp contrast between the immersion of patristic moral teaching in biblical thought and the proof-texting found in many modern moral manuals .</w:t>
      </w:r>
      <w:r>
        <w:rPr>
          <w:rFonts w:ascii="Garamond" w:eastAsia="Times New Roman" w:hAnsi="Garamond"/>
          <w:color w:val="000000"/>
          <w:spacing w:val="-4"/>
          <w:sz w:val="23"/>
          <w:vertAlign w:val="superscript"/>
        </w:rPr>
        <w:t>5</w:t>
      </w:r>
      <w:r>
        <w:rPr>
          <w:rFonts w:ascii="Garamond" w:eastAsia="Times New Roman" w:hAnsi="Garamond"/>
          <w:color w:val="000000"/>
          <w:spacing w:val="-4"/>
          <w:sz w:val="23"/>
        </w:rPr>
        <w:t xml:space="preserve"> </w:t>
      </w:r>
    </w:p>
    <w:p w:rsidR="00145E69" w:rsidRDefault="00145E69">
      <w:pPr>
        <w:spacing w:before="12" w:line="269"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However, there is less agreement on the specific form that this inte</w:t>
      </w:r>
      <w:r>
        <w:rPr>
          <w:rFonts w:ascii="Garamond" w:eastAsia="Times New Roman" w:hAnsi="Garamond"/>
          <w:color w:val="000000"/>
          <w:spacing w:val="-4"/>
          <w:sz w:val="23"/>
        </w:rPr>
        <w:softHyphen/>
        <w:t>gration should take. Much of the postconciliar discussion has been sidetracked by debates over whether Scripture poses any concrete norms that could not be known by the natural light of human reason (i.e., the natural law).</w:t>
      </w:r>
      <w:r>
        <w:rPr>
          <w:rFonts w:ascii="Garamond" w:eastAsia="Times New Roman" w:hAnsi="Garamond"/>
          <w:color w:val="000000"/>
          <w:spacing w:val="-4"/>
          <w:sz w:val="23"/>
          <w:vertAlign w:val="superscript"/>
        </w:rPr>
        <w:t>6</w:t>
      </w:r>
      <w:r>
        <w:rPr>
          <w:rFonts w:ascii="Garamond" w:eastAsia="Times New Roman" w:hAnsi="Garamond"/>
          <w:color w:val="000000"/>
          <w:spacing w:val="-4"/>
          <w:sz w:val="23"/>
        </w:rPr>
        <w:t xml:space="preserve"> The reduction of morality to law presupposed by these disagreements reveals the enduring influence of a morality of obliga</w:t>
      </w:r>
      <w:r>
        <w:rPr>
          <w:rFonts w:ascii="Garamond" w:eastAsia="Times New Roman" w:hAnsi="Garamond"/>
          <w:color w:val="000000"/>
          <w:spacing w:val="-4"/>
          <w:sz w:val="23"/>
        </w:rPr>
        <w:softHyphen/>
        <w:t>tion. Further problems arise from the growing specialization found within the discrete areas of biblical studies that threaten to make it in</w:t>
      </w:r>
      <w:r>
        <w:rPr>
          <w:rFonts w:ascii="Garamond" w:eastAsia="Times New Roman" w:hAnsi="Garamond"/>
          <w:color w:val="000000"/>
          <w:spacing w:val="-4"/>
          <w:sz w:val="23"/>
        </w:rPr>
        <w:softHyphen/>
        <w:t>accessible to both theologians and laypersons. This is an especially acute problem for the moralist who in attempting to ascertain the rele</w:t>
      </w:r>
      <w:r>
        <w:rPr>
          <w:rFonts w:ascii="Garamond" w:eastAsia="Times New Roman" w:hAnsi="Garamond"/>
          <w:color w:val="000000"/>
          <w:spacing w:val="-4"/>
          <w:sz w:val="23"/>
        </w:rPr>
        <w:softHyphen/>
        <w:t>vance of biblical teaching for contemporary issues is confronted by a dizzying array of methods and conclusions about specific texts.'</w:t>
      </w:r>
    </w:p>
    <w:p w:rsidR="00145E69" w:rsidRDefault="00145E69">
      <w:pPr>
        <w:spacing w:before="4" w:line="269"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How, then, can Scripture inform and eventually transform contem</w:t>
      </w:r>
      <w:r>
        <w:rPr>
          <w:rFonts w:ascii="Garamond" w:eastAsia="Times New Roman" w:hAnsi="Garamond"/>
          <w:color w:val="000000"/>
          <w:spacing w:val="-4"/>
          <w:sz w:val="23"/>
        </w:rPr>
        <w:softHyphen/>
        <w:t>porary moral theology? Obviously, a complete answer to this question exceeds the scope of this study. However, certain parameters should be identified at the outset. At the very least, some unhelpful approaches</w:t>
      </w:r>
    </w:p>
    <w:p w:rsidR="00145E69" w:rsidRDefault="00145E69">
      <w:pPr>
        <w:numPr>
          <w:ilvl w:val="0"/>
          <w:numId w:val="21"/>
        </w:numPr>
        <w:tabs>
          <w:tab w:val="clear" w:pos="144"/>
          <w:tab w:val="left" w:pos="432"/>
        </w:tabs>
        <w:spacing w:before="250" w:line="220" w:lineRule="exact"/>
        <w:ind w:firstLine="288"/>
        <w:textAlignment w:val="baseline"/>
        <w:rPr>
          <w:rFonts w:ascii="Garamond" w:eastAsia="Times New Roman" w:hAnsi="Garamond"/>
          <w:i/>
          <w:color w:val="000000"/>
          <w:spacing w:val="-6"/>
          <w:sz w:val="19"/>
        </w:rPr>
      </w:pPr>
      <w:r>
        <w:rPr>
          <w:rFonts w:ascii="Garamond" w:eastAsia="Times New Roman" w:hAnsi="Garamond"/>
          <w:i/>
          <w:color w:val="000000"/>
          <w:spacing w:val="-6"/>
          <w:sz w:val="19"/>
        </w:rPr>
        <w:t xml:space="preserve">Optatum totius, </w:t>
      </w:r>
      <w:r>
        <w:rPr>
          <w:rFonts w:ascii="Garamond" w:eastAsia="Times New Roman" w:hAnsi="Garamond"/>
          <w:color w:val="000000"/>
          <w:spacing w:val="-6"/>
          <w:sz w:val="19"/>
        </w:rPr>
        <w:t xml:space="preserve">no. 16. The citation is from </w:t>
      </w:r>
      <w:r>
        <w:rPr>
          <w:rFonts w:ascii="Garamond" w:eastAsia="Times New Roman" w:hAnsi="Garamond"/>
          <w:i/>
          <w:color w:val="000000"/>
          <w:spacing w:val="-6"/>
          <w:sz w:val="19"/>
        </w:rPr>
        <w:t xml:space="preserve">Documents of Vatican 1, </w:t>
      </w:r>
      <w:r>
        <w:rPr>
          <w:rFonts w:ascii="Garamond" w:eastAsia="Times New Roman" w:hAnsi="Garamond"/>
          <w:color w:val="000000"/>
          <w:spacing w:val="-6"/>
          <w:sz w:val="19"/>
        </w:rPr>
        <w:t>45z.</w:t>
      </w:r>
    </w:p>
    <w:p w:rsidR="00145E69" w:rsidRDefault="00145E69">
      <w:pPr>
        <w:numPr>
          <w:ilvl w:val="0"/>
          <w:numId w:val="21"/>
        </w:numPr>
        <w:tabs>
          <w:tab w:val="clear" w:pos="144"/>
          <w:tab w:val="left" w:pos="432"/>
        </w:tabs>
        <w:spacing w:before="6" w:line="220"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Thus Pinckaers writes: "Éð the patristic period a dominant characteristic of Chris</w:t>
      </w:r>
      <w:r>
        <w:rPr>
          <w:rFonts w:ascii="Garamond" w:eastAsia="Times New Roman" w:hAnsi="Garamond"/>
          <w:color w:val="000000"/>
          <w:spacing w:val="-4"/>
          <w:sz w:val="19"/>
        </w:rPr>
        <w:softHyphen/>
        <w:t>tian thought, which could even be called a first principle, was the acceptance of Scripture as the main, direct source of sacred science in all its forms.... For them [i.e., the Fa</w:t>
      </w:r>
      <w:r>
        <w:rPr>
          <w:rFonts w:ascii="Garamond" w:eastAsia="Times New Roman" w:hAnsi="Garamond"/>
          <w:color w:val="000000"/>
          <w:spacing w:val="-4"/>
          <w:sz w:val="19"/>
        </w:rPr>
        <w:softHyphen/>
        <w:t xml:space="preserve">thers], all of Scripture possessed a moral dimension and significance"; see </w:t>
      </w:r>
      <w:r>
        <w:rPr>
          <w:rFonts w:ascii="Garamond" w:eastAsia="Times New Roman" w:hAnsi="Garamond"/>
          <w:i/>
          <w:color w:val="000000"/>
          <w:spacing w:val="-4"/>
          <w:sz w:val="19"/>
        </w:rPr>
        <w:t>Sources of Chris</w:t>
      </w:r>
      <w:r>
        <w:rPr>
          <w:rFonts w:ascii="Garamond" w:eastAsia="Times New Roman" w:hAnsi="Garamond"/>
          <w:i/>
          <w:color w:val="000000"/>
          <w:spacing w:val="-4"/>
          <w:sz w:val="19"/>
        </w:rPr>
        <w:softHyphen/>
        <w:t xml:space="preserve">tian Ethics, </w:t>
      </w:r>
      <w:r>
        <w:rPr>
          <w:rFonts w:ascii="Garamond" w:eastAsia="Times New Roman" w:hAnsi="Garamond"/>
          <w:color w:val="000000"/>
          <w:spacing w:val="-4"/>
          <w:sz w:val="19"/>
        </w:rPr>
        <w:t xml:space="preserve">199. On the neglect of Scripture within the manuals, see Vincent MacNamara, </w:t>
      </w:r>
      <w:r>
        <w:rPr>
          <w:rFonts w:ascii="Garamond" w:eastAsia="Times New Roman" w:hAnsi="Garamond"/>
          <w:i/>
          <w:color w:val="000000"/>
          <w:spacing w:val="-4"/>
          <w:sz w:val="19"/>
        </w:rPr>
        <w:t xml:space="preserve">Faith and Ethics: Recent Roman Catholicism </w:t>
      </w:r>
      <w:r>
        <w:rPr>
          <w:rFonts w:ascii="Garamond" w:eastAsia="Times New Roman" w:hAnsi="Garamond"/>
          <w:color w:val="000000"/>
          <w:spacing w:val="-4"/>
          <w:sz w:val="19"/>
        </w:rPr>
        <w:t>(Washington, D.C.: Georgetown University Press, 1985),</w:t>
      </w:r>
      <w:r>
        <w:rPr>
          <w:rFonts w:ascii="Garamond" w:eastAsia="Times New Roman" w:hAnsi="Garamond"/>
          <w:color w:val="000000"/>
          <w:spacing w:val="-4"/>
          <w:sz w:val="19"/>
          <w:lang w:val="el-GR"/>
        </w:rPr>
        <w:t xml:space="preserve"> é4—éü.</w:t>
      </w:r>
      <w:r>
        <w:rPr>
          <w:rFonts w:ascii="Garamond" w:eastAsia="Times New Roman" w:hAnsi="Garamond"/>
          <w:color w:val="000000"/>
          <w:spacing w:val="-4"/>
          <w:sz w:val="19"/>
        </w:rPr>
        <w:t xml:space="preserve"> </w:t>
      </w:r>
    </w:p>
    <w:p w:rsidR="00145E69" w:rsidRDefault="00145E69">
      <w:pPr>
        <w:numPr>
          <w:ilvl w:val="0"/>
          <w:numId w:val="21"/>
        </w:numPr>
        <w:tabs>
          <w:tab w:val="clear" w:pos="144"/>
          <w:tab w:val="left" w:pos="432"/>
        </w:tabs>
        <w:spacing w:before="2" w:line="220"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For an overview, see MacNamara, </w:t>
      </w:r>
      <w:r>
        <w:rPr>
          <w:rFonts w:ascii="Garamond" w:eastAsia="Times New Roman" w:hAnsi="Garamond"/>
          <w:i/>
          <w:color w:val="000000"/>
          <w:spacing w:val="-4"/>
          <w:sz w:val="19"/>
        </w:rPr>
        <w:t xml:space="preserve">Faith and Ethics, </w:t>
      </w:r>
      <w:r>
        <w:rPr>
          <w:rFonts w:ascii="Garamond" w:eastAsia="Times New Roman" w:hAnsi="Garamond"/>
          <w:color w:val="000000"/>
          <w:spacing w:val="-4"/>
          <w:sz w:val="19"/>
        </w:rPr>
        <w:t>passim. For examples see the es</w:t>
      </w:r>
      <w:r>
        <w:rPr>
          <w:rFonts w:ascii="Garamond" w:eastAsia="Times New Roman" w:hAnsi="Garamond"/>
          <w:color w:val="000000"/>
          <w:spacing w:val="-4"/>
          <w:sz w:val="19"/>
        </w:rPr>
        <w:softHyphen/>
        <w:t xml:space="preserve">says collected in </w:t>
      </w:r>
      <w:r>
        <w:rPr>
          <w:rFonts w:ascii="Garamond" w:eastAsia="Times New Roman" w:hAnsi="Garamond"/>
          <w:i/>
          <w:color w:val="000000"/>
          <w:spacing w:val="-4"/>
          <w:sz w:val="19"/>
        </w:rPr>
        <w:t xml:space="preserve">Readings in Moral Theology, </w:t>
      </w:r>
      <w:r>
        <w:rPr>
          <w:rFonts w:ascii="Garamond" w:eastAsia="Times New Roman" w:hAnsi="Garamond"/>
          <w:color w:val="000000"/>
          <w:spacing w:val="-4"/>
          <w:sz w:val="19"/>
        </w:rPr>
        <w:t xml:space="preserve">No. z: </w:t>
      </w:r>
      <w:r>
        <w:rPr>
          <w:rFonts w:ascii="Garamond" w:eastAsia="Times New Roman" w:hAnsi="Garamond"/>
          <w:i/>
          <w:color w:val="000000"/>
          <w:spacing w:val="-4"/>
          <w:sz w:val="19"/>
        </w:rPr>
        <w:t>The Distinctiveness of Christian Ethics,</w:t>
      </w:r>
      <w:r>
        <w:rPr>
          <w:rFonts w:ascii="Garamond" w:eastAsia="Times New Roman" w:hAnsi="Garamond"/>
          <w:color w:val="000000"/>
          <w:spacing w:val="-4"/>
          <w:sz w:val="19"/>
          <w:lang w:val="it-IT"/>
        </w:rPr>
        <w:t xml:space="preserve"> ed.</w:t>
      </w:r>
      <w:r>
        <w:rPr>
          <w:rFonts w:ascii="Garamond" w:eastAsia="Times New Roman" w:hAnsi="Garamond"/>
          <w:color w:val="000000"/>
          <w:spacing w:val="-4"/>
          <w:sz w:val="19"/>
        </w:rPr>
        <w:t xml:space="preserve"> Charles Curran and Richard McCormick, S.J. (New York: Paulist Press, 1980).</w:t>
      </w:r>
    </w:p>
    <w:p w:rsidR="00145E69" w:rsidRDefault="00145E69">
      <w:pPr>
        <w:numPr>
          <w:ilvl w:val="0"/>
          <w:numId w:val="21"/>
        </w:numPr>
        <w:tabs>
          <w:tab w:val="clear" w:pos="144"/>
          <w:tab w:val="left" w:pos="432"/>
        </w:tabs>
        <w:spacing w:before="5" w:line="220" w:lineRule="exact"/>
        <w:ind w:firstLine="288"/>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Thus John R. Donahue, S.J., cautions that contemporary biblical studies is in dan</w:t>
      </w:r>
      <w:r>
        <w:rPr>
          <w:rFonts w:ascii="Garamond" w:eastAsia="Times New Roman" w:hAnsi="Garamond"/>
          <w:color w:val="000000"/>
          <w:spacing w:val="-7"/>
          <w:sz w:val="19"/>
        </w:rPr>
        <w:softHyphen/>
        <w:t>ger of becomrng a collection of "specialty fields" with the result that "moral theologians who turn to exegesis often find little help in determining what the bible says on a partic</w:t>
      </w:r>
      <w:r>
        <w:rPr>
          <w:rFonts w:ascii="Garamond" w:eastAsia="Times New Roman" w:hAnsi="Garamond"/>
          <w:color w:val="000000"/>
          <w:spacing w:val="-7"/>
          <w:sz w:val="19"/>
        </w:rPr>
        <w:softHyphen/>
        <w:t xml:space="preserve">ular issue"; see "The Challenge of Biblical Renewal to Moral Theology," in </w:t>
      </w:r>
      <w:r>
        <w:rPr>
          <w:rFonts w:ascii="Garamond" w:eastAsia="Times New Roman" w:hAnsi="Garamond"/>
          <w:i/>
          <w:color w:val="000000"/>
          <w:spacing w:val="-7"/>
          <w:sz w:val="19"/>
        </w:rPr>
        <w:t>Riding Time Like a River: The Catholic Moral Tradition since Vatican 11</w:t>
      </w:r>
      <w:r>
        <w:rPr>
          <w:rFonts w:ascii="Garamond" w:eastAsia="Times New Roman" w:hAnsi="Garamond"/>
          <w:color w:val="000000"/>
          <w:spacing w:val="-7"/>
          <w:sz w:val="19"/>
          <w:lang w:val="it-IT"/>
        </w:rPr>
        <w:t xml:space="preserve"> ed.</w:t>
      </w:r>
      <w:r>
        <w:rPr>
          <w:rFonts w:ascii="Garamond" w:eastAsia="Times New Roman" w:hAnsi="Garamond"/>
          <w:color w:val="000000"/>
          <w:spacing w:val="-7"/>
          <w:sz w:val="19"/>
        </w:rPr>
        <w:t xml:space="preserve"> William J. O'Brien (Washington, D.C.: Georgetown University Press, </w:t>
      </w:r>
      <w:r>
        <w:rPr>
          <w:rFonts w:ascii="Garamond" w:eastAsia="Times New Roman" w:hAnsi="Garamond"/>
          <w:color w:val="000000"/>
          <w:spacing w:val="-7"/>
          <w:sz w:val="19"/>
          <w:vertAlign w:val="superscript"/>
        </w:rPr>
        <w:t>1</w:t>
      </w:r>
      <w:r>
        <w:rPr>
          <w:rFonts w:ascii="Garamond" w:eastAsia="Times New Roman" w:hAnsi="Garamond"/>
          <w:color w:val="000000"/>
          <w:spacing w:val="-7"/>
          <w:sz w:val="19"/>
        </w:rPr>
        <w:t>993)</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 xml:space="preserve"> 59</w:t>
      </w:r>
      <w:r>
        <w:rPr>
          <w:rFonts w:ascii="Garamond" w:eastAsia="Times New Roman" w:hAnsi="Garamond"/>
          <w:color w:val="000000"/>
          <w:spacing w:val="-7"/>
          <w:sz w:val="19"/>
          <w:vertAlign w:val="superscript"/>
        </w:rPr>
        <w:t>-8</w:t>
      </w:r>
      <w:r>
        <w:rPr>
          <w:rFonts w:ascii="Garamond" w:eastAsia="Times New Roman" w:hAnsi="Garamond"/>
          <w:color w:val="000000"/>
          <w:spacing w:val="-7"/>
          <w:sz w:val="19"/>
        </w:rPr>
        <w:t>0</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 xml:space="preserve"> quotation at 63-64.</w:t>
      </w:r>
    </w:p>
    <w:p w:rsidR="00145E69" w:rsidRDefault="00145E69">
      <w:pPr>
        <w:sectPr w:rsidR="00145E69">
          <w:pgSz w:w="8640" w:h="12960"/>
          <w:pgMar w:top="720" w:right="1315" w:bottom="1224" w:left="1205" w:header="720" w:footer="720" w:gutter="0"/>
          <w:cols w:space="720"/>
        </w:sectPr>
      </w:pPr>
    </w:p>
    <w:p w:rsidR="00145E69" w:rsidRDefault="00145E69">
      <w:pPr>
        <w:tabs>
          <w:tab w:val="left" w:pos="1872"/>
        </w:tabs>
        <w:spacing w:line="264"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z6</w:t>
      </w:r>
      <w:r>
        <w:rPr>
          <w:rFonts w:ascii="Garamond" w:eastAsia="Times New Roman" w:hAnsi="Garamond"/>
          <w:color w:val="000000"/>
          <w:spacing w:val="3"/>
          <w:sz w:val="23"/>
        </w:rPr>
        <w:tab/>
        <w:t>Covenant and Sacrament</w:t>
      </w:r>
    </w:p>
    <w:p w:rsidR="00145E69" w:rsidRDefault="00145E69">
      <w:pPr>
        <w:spacing w:before="312"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can be ruled out and some basic principles for approaching biblical texts can be adduced.</w:t>
      </w:r>
    </w:p>
    <w:p w:rsidR="00145E69" w:rsidRDefault="00145E69">
      <w:pPr>
        <w:spacing w:before="8"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 xml:space="preserve">One unhelpful approach widespread among some contemporary Christians is to engage in a fundamentalist reading of the biblical text. Unfortunately, a naive literal reading of Scripture that fails to attend to its historical setting, linguistic nuances, and literary forms often results in </w:t>
      </w:r>
      <w:r>
        <w:rPr>
          <w:rFonts w:ascii="Arial Narrow" w:eastAsia="Times New Roman" w:hAnsi="Arial Narrow"/>
          <w:i/>
          <w:color w:val="000000"/>
          <w:spacing w:val="-3"/>
          <w:sz w:val="18"/>
        </w:rPr>
        <w:t xml:space="preserve">eisegesis, </w:t>
      </w:r>
      <w:r>
        <w:rPr>
          <w:rFonts w:ascii="Garamond" w:eastAsia="Times New Roman" w:hAnsi="Garamond"/>
          <w:color w:val="000000"/>
          <w:spacing w:val="-3"/>
          <w:sz w:val="23"/>
        </w:rPr>
        <w:t>reading one's own ideas and presuppositions into the text.$ In the moral realm this often entails using the Bible as a textbook for cur</w:t>
      </w:r>
      <w:r>
        <w:rPr>
          <w:rFonts w:ascii="Garamond" w:eastAsia="Times New Roman" w:hAnsi="Garamond"/>
          <w:color w:val="000000"/>
          <w:spacing w:val="-3"/>
          <w:sz w:val="23"/>
        </w:rPr>
        <w:softHyphen/>
        <w:t>rent questions and attempting to literally invoke isolated texts as an</w:t>
      </w:r>
      <w:r>
        <w:rPr>
          <w:rFonts w:ascii="Garamond" w:eastAsia="Times New Roman" w:hAnsi="Garamond"/>
          <w:color w:val="000000"/>
          <w:spacing w:val="-3"/>
          <w:sz w:val="23"/>
        </w:rPr>
        <w:softHyphen/>
        <w:t>swers. The results of this effort are often highly problematic.</w:t>
      </w:r>
      <w:r>
        <w:rPr>
          <w:rFonts w:ascii="Garamond" w:eastAsia="Times New Roman" w:hAnsi="Garamond"/>
          <w:color w:val="000000"/>
          <w:spacing w:val="-3"/>
          <w:sz w:val="23"/>
          <w:vertAlign w:val="superscript"/>
        </w:rPr>
        <w:t>9</w:t>
      </w:r>
      <w:r>
        <w:rPr>
          <w:rFonts w:ascii="Garamond" w:eastAsia="Times New Roman" w:hAnsi="Garamond"/>
          <w:color w:val="000000"/>
          <w:spacing w:val="-3"/>
          <w:sz w:val="23"/>
        </w:rPr>
        <w:t xml:space="preserve"> </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other extreme is to view the Scriptures as a collection of archaic myths that have been rendered obsolete by modern sensibilities. Such a perception may be created by certain forms of scientific inquiry or sim</w:t>
      </w:r>
      <w:r>
        <w:rPr>
          <w:rFonts w:ascii="Garamond" w:eastAsia="Times New Roman" w:hAnsi="Garamond"/>
          <w:color w:val="000000"/>
          <w:spacing w:val="-4"/>
          <w:sz w:val="23"/>
        </w:rPr>
        <w:softHyphen/>
        <w:t xml:space="preserve">ply a conviction concerning the superiority of present viewponts as more </w:t>
      </w:r>
      <w:r>
        <w:rPr>
          <w:rFonts w:ascii="Garamond" w:eastAsia="Times New Roman" w:hAnsi="Garamond"/>
          <w:color w:val="000000"/>
          <w:spacing w:val="-4"/>
          <w:sz w:val="23"/>
          <w:vertAlign w:val="superscript"/>
        </w:rPr>
        <w:t>"enlightened</w:t>
      </w:r>
      <w:r>
        <w:rPr>
          <w:rFonts w:ascii="Garamond" w:eastAsia="Times New Roman" w:hAnsi="Garamond"/>
          <w:color w:val="000000"/>
          <w:spacing w:val="-4"/>
          <w:sz w:val="23"/>
        </w:rPr>
        <w:t xml:space="preserve"> than those of primitive (i.e., biblical) times.</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There are also more subtle variations of these extremes. The proof-texting of many manuals of moral theology bears some resemblance to the pitfalls of a fundamentalist reading of Scripture. And, on the other hand, some extreme variants of historical-critical exegesis see the Bible as a purely historical document that should be subjected to scientific study like any other ancient text. But historical-critical methodology alone is insufficient to allow Scripture a normative function in ethics.</w:t>
      </w:r>
      <w:r>
        <w:rPr>
          <w:rFonts w:ascii="Garamond" w:eastAsia="Times New Roman" w:hAnsi="Garamond"/>
          <w:color w:val="000000"/>
          <w:spacing w:val="-4"/>
          <w:sz w:val="23"/>
          <w:vertAlign w:val="superscript"/>
        </w:rPr>
        <w:t>10</w:t>
      </w:r>
      <w:r>
        <w:rPr>
          <w:rFonts w:ascii="Garamond" w:eastAsia="Times New Roman" w:hAnsi="Garamond"/>
          <w:color w:val="000000"/>
          <w:spacing w:val="-4"/>
          <w:sz w:val="23"/>
        </w:rPr>
        <w:t xml:space="preserve"> When used by itself, such an approach can dissolve the unity of the biblical text and thus the intelligibility of Christian faith and practice.</w:t>
      </w:r>
    </w:p>
    <w:p w:rsidR="00145E69" w:rsidRDefault="00145E69">
      <w:pPr>
        <w:spacing w:before="4"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Given such pitfalls, how should Scripture be used in augmenting the renewal of moral theology? First, it is crucial that adequate attention be paid to the literary form, historical context, and original language in or-</w:t>
      </w:r>
      <w:r>
        <w:rPr>
          <w:rFonts w:ascii="Garamond" w:eastAsia="Times New Roman" w:hAnsi="Garamond"/>
          <w:color w:val="000000"/>
          <w:sz w:val="24"/>
        </w:rPr>
        <w:t xml:space="preserve"> </w:t>
      </w:r>
    </w:p>
    <w:p w:rsidR="00145E69" w:rsidRDefault="00145E69">
      <w:pPr>
        <w:numPr>
          <w:ilvl w:val="0"/>
          <w:numId w:val="22"/>
        </w:numPr>
        <w:tabs>
          <w:tab w:val="clear" w:pos="216"/>
          <w:tab w:val="left" w:pos="432"/>
        </w:tabs>
        <w:spacing w:before="254" w:line="221"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For a balanced assessment of fundamentalist readings of the text, see The Pontifi</w:t>
      </w:r>
      <w:r>
        <w:rPr>
          <w:rFonts w:ascii="Garamond" w:eastAsia="Times New Roman" w:hAnsi="Garamond"/>
          <w:color w:val="000000"/>
          <w:sz w:val="19"/>
        </w:rPr>
        <w:softHyphen/>
        <w:t xml:space="preserve">cal Biblical Commission, </w:t>
      </w:r>
      <w:r>
        <w:rPr>
          <w:rFonts w:ascii="Garamond" w:eastAsia="Times New Roman" w:hAnsi="Garamond"/>
          <w:i/>
          <w:color w:val="000000"/>
          <w:sz w:val="17"/>
        </w:rPr>
        <w:t xml:space="preserve">The Interpretation of the Bible in the Church </w:t>
      </w:r>
      <w:r>
        <w:rPr>
          <w:rFonts w:ascii="Garamond" w:eastAsia="Times New Roman" w:hAnsi="Garamond"/>
          <w:color w:val="000000"/>
          <w:sz w:val="19"/>
        </w:rPr>
        <w:t>(Vatican City: Liberia</w:t>
      </w:r>
      <w:r>
        <w:rPr>
          <w:rFonts w:ascii="Garamond" w:eastAsia="Times New Roman" w:hAnsi="Garamond"/>
          <w:color w:val="000000"/>
          <w:sz w:val="19"/>
          <w:lang w:val="it-IT"/>
        </w:rPr>
        <w:t xml:space="preserve"> Ed</w:t>
      </w:r>
      <w:r>
        <w:rPr>
          <w:rFonts w:ascii="Garamond" w:eastAsia="Times New Roman" w:hAnsi="Garamond"/>
          <w:color w:val="000000"/>
          <w:sz w:val="19"/>
          <w:lang w:val="it-IT"/>
        </w:rPr>
        <w:softHyphen/>
        <w:t>itrice</w:t>
      </w:r>
      <w:r>
        <w:rPr>
          <w:rFonts w:ascii="Garamond" w:eastAsia="Times New Roman" w:hAnsi="Garamond"/>
          <w:color w:val="000000"/>
          <w:sz w:val="19"/>
          <w:lang w:val="es-ES"/>
        </w:rPr>
        <w:t xml:space="preserve"> Vaticana,</w:t>
      </w:r>
      <w:r>
        <w:rPr>
          <w:rFonts w:ascii="Garamond" w:eastAsia="Times New Roman" w:hAnsi="Garamond"/>
          <w:color w:val="000000"/>
          <w:sz w:val="19"/>
          <w:vertAlign w:val="subscript"/>
        </w:rPr>
        <w:t xml:space="preserve"> 1993),</w:t>
      </w:r>
      <w:r>
        <w:rPr>
          <w:rFonts w:ascii="Garamond" w:eastAsia="Times New Roman" w:hAnsi="Garamond"/>
          <w:color w:val="000000"/>
          <w:sz w:val="19"/>
        </w:rPr>
        <w:t xml:space="preserve"> 18-19.</w:t>
      </w:r>
    </w:p>
    <w:p w:rsidR="00145E69" w:rsidRDefault="00145E69">
      <w:pPr>
        <w:numPr>
          <w:ilvl w:val="0"/>
          <w:numId w:val="22"/>
        </w:numPr>
        <w:tabs>
          <w:tab w:val="clear" w:pos="216"/>
          <w:tab w:val="left" w:pos="432"/>
        </w:tabs>
        <w:spacing w:before="5"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David Bohr sagely notes the problems posed by counsel of Old Testament texts that advise parents of a rebellious son to have him stoned (Dt z1:18-21); direct the peo</w:t>
      </w:r>
      <w:r>
        <w:rPr>
          <w:rFonts w:ascii="Garamond" w:eastAsia="Times New Roman" w:hAnsi="Garamond"/>
          <w:color w:val="000000"/>
          <w:spacing w:val="-4"/>
          <w:sz w:val="19"/>
        </w:rPr>
        <w:softHyphen/>
        <w:t>ple of Israel to exterminate even the women and children of their enemies; portray Lot's "hospitality" in offering his daughters to spare his angelic visitors from rape (Gn 19:7-8); or condone</w:t>
      </w:r>
      <w:r>
        <w:rPr>
          <w:rFonts w:ascii="Garamond" w:eastAsia="Times New Roman" w:hAnsi="Garamond"/>
          <w:color w:val="000000"/>
          <w:spacing w:val="-4"/>
          <w:sz w:val="19"/>
          <w:lang w:val="fr-FR"/>
        </w:rPr>
        <w:t xml:space="preserve"> concubinage</w:t>
      </w:r>
      <w:r>
        <w:rPr>
          <w:rFonts w:ascii="Garamond" w:eastAsia="Times New Roman" w:hAnsi="Garamond"/>
          <w:color w:val="000000"/>
          <w:spacing w:val="-4"/>
          <w:sz w:val="19"/>
        </w:rPr>
        <w:t xml:space="preserve"> or divorce. See </w:t>
      </w:r>
      <w:r>
        <w:rPr>
          <w:rFonts w:ascii="Garamond" w:eastAsia="Times New Roman" w:hAnsi="Garamond"/>
          <w:i/>
          <w:color w:val="000000"/>
          <w:spacing w:val="-4"/>
          <w:sz w:val="17"/>
        </w:rPr>
        <w:t xml:space="preserve">Catholic Moral Tradition: In Christ, a New Creation, </w:t>
      </w:r>
      <w:r>
        <w:rPr>
          <w:rFonts w:ascii="Garamond" w:eastAsia="Times New Roman" w:hAnsi="Garamond"/>
          <w:color w:val="000000"/>
          <w:spacing w:val="-4"/>
          <w:sz w:val="19"/>
        </w:rPr>
        <w:t xml:space="preserve">rev ed. (Huntington, Ind.: Our Sunday Visitor Press, </w:t>
      </w:r>
      <w:r>
        <w:rPr>
          <w:rFonts w:ascii="Garamond" w:eastAsia="Times New Roman" w:hAnsi="Garamond"/>
          <w:color w:val="000000"/>
          <w:spacing w:val="-4"/>
          <w:sz w:val="19"/>
          <w:vertAlign w:val="superscript"/>
        </w:rPr>
        <w:t>1</w:t>
      </w:r>
      <w:r>
        <w:rPr>
          <w:rFonts w:ascii="Garamond" w:eastAsia="Times New Roman" w:hAnsi="Garamond"/>
          <w:color w:val="000000"/>
          <w:spacing w:val="-4"/>
          <w:sz w:val="19"/>
        </w:rPr>
        <w:t>999)</w:t>
      </w:r>
      <w:r>
        <w:rPr>
          <w:rFonts w:ascii="Garamond" w:eastAsia="Times New Roman" w:hAnsi="Garamond"/>
          <w:color w:val="000000"/>
          <w:spacing w:val="-4"/>
          <w:sz w:val="19"/>
          <w:vertAlign w:val="superscript"/>
        </w:rPr>
        <w:t>,</w:t>
      </w:r>
      <w:r>
        <w:rPr>
          <w:rFonts w:ascii="Garamond" w:eastAsia="Times New Roman" w:hAnsi="Garamond"/>
          <w:color w:val="000000"/>
          <w:spacing w:val="-4"/>
          <w:sz w:val="19"/>
        </w:rPr>
        <w:t xml:space="preserve"> 4</w:t>
      </w:r>
      <w:r>
        <w:rPr>
          <w:rFonts w:ascii="Garamond" w:eastAsia="Times New Roman" w:hAnsi="Garamond"/>
          <w:color w:val="000000"/>
          <w:spacing w:val="-4"/>
          <w:sz w:val="19"/>
          <w:vertAlign w:val="superscript"/>
        </w:rPr>
        <w:t>2-</w:t>
      </w:r>
      <w:r>
        <w:rPr>
          <w:rFonts w:ascii="Garamond" w:eastAsia="Times New Roman" w:hAnsi="Garamond"/>
          <w:color w:val="000000"/>
          <w:spacing w:val="-4"/>
          <w:sz w:val="19"/>
        </w:rPr>
        <w:t>43.</w:t>
      </w:r>
      <w:r>
        <w:rPr>
          <w:rFonts w:ascii="Garamond" w:eastAsia="Times New Roman" w:hAnsi="Garamond"/>
          <w:color w:val="000000"/>
          <w:spacing w:val="-4"/>
          <w:sz w:val="19"/>
          <w:lang w:val="el-GR"/>
        </w:rPr>
        <w:t xml:space="preserve"> </w:t>
      </w:r>
    </w:p>
    <w:p w:rsidR="00145E69" w:rsidRDefault="00145E69">
      <w:pPr>
        <w:spacing w:line="219" w:lineRule="exact"/>
        <w:ind w:firstLine="216"/>
        <w:jc w:val="both"/>
        <w:textAlignment w:val="baseline"/>
        <w:rPr>
          <w:rFonts w:ascii="Garamond" w:eastAsia="Times New Roman" w:hAnsi="Garamond"/>
          <w:color w:val="000000"/>
          <w:sz w:val="19"/>
          <w:lang w:val="el-GR"/>
        </w:rPr>
      </w:pPr>
      <w:r>
        <w:rPr>
          <w:rFonts w:ascii="Garamond" w:eastAsia="Times New Roman" w:hAnsi="Garamond"/>
          <w:color w:val="000000"/>
          <w:sz w:val="19"/>
          <w:lang w:val="el-GR"/>
        </w:rPr>
        <w:t>ôï.</w:t>
      </w:r>
      <w:r>
        <w:rPr>
          <w:rFonts w:ascii="Garamond" w:eastAsia="Times New Roman" w:hAnsi="Garamond"/>
          <w:color w:val="000000"/>
          <w:sz w:val="19"/>
        </w:rPr>
        <w:t xml:space="preserve"> See the remarks of Lisa Sowle Cahill (echoing Sandra Schneiders) in </w:t>
      </w:r>
      <w:r>
        <w:rPr>
          <w:rFonts w:ascii="Garamond" w:eastAsia="Times New Roman" w:hAnsi="Garamond"/>
          <w:i/>
          <w:color w:val="000000"/>
          <w:sz w:val="17"/>
        </w:rPr>
        <w:t>Between the Sexes, 49.</w:t>
      </w:r>
    </w:p>
    <w:p w:rsidR="00145E69" w:rsidRDefault="00145E69">
      <w:pPr>
        <w:sectPr w:rsidR="00145E69">
          <w:pgSz w:w="8640" w:h="12960"/>
          <w:pgMar w:top="720" w:right="1195" w:bottom="1284" w:left="1325" w:header="720" w:footer="720" w:gutter="0"/>
          <w:cols w:space="720"/>
        </w:sectPr>
      </w:pPr>
    </w:p>
    <w:p w:rsidR="00145E69" w:rsidRDefault="00145E69">
      <w:pPr>
        <w:tabs>
          <w:tab w:val="right" w:pos="6120"/>
        </w:tabs>
        <w:spacing w:before="85" w:line="269" w:lineRule="exact"/>
        <w:ind w:left="1944"/>
        <w:textAlignment w:val="baseline"/>
        <w:rPr>
          <w:rFonts w:ascii="Garamond" w:eastAsia="Times New Roman" w:hAnsi="Garamond"/>
          <w:color w:val="000000"/>
          <w:sz w:val="23"/>
        </w:rPr>
      </w:pPr>
      <w:r>
        <w:rPr>
          <w:rFonts w:ascii="Garamond" w:eastAsia="Times New Roman" w:hAnsi="Garamond"/>
          <w:color w:val="000000"/>
          <w:sz w:val="23"/>
        </w:rPr>
        <w:t>Biblical Interpretation</w:t>
      </w:r>
      <w:r>
        <w:rPr>
          <w:rFonts w:ascii="Garamond" w:eastAsia="Times New Roman" w:hAnsi="Garamond"/>
          <w:color w:val="000000"/>
          <w:sz w:val="23"/>
        </w:rPr>
        <w:tab/>
        <w:t>27</w:t>
      </w:r>
    </w:p>
    <w:p w:rsidR="00145E69" w:rsidRDefault="00145E69">
      <w:pPr>
        <w:spacing w:before="306"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der to facilitate genuine exegesis and avoid reading one's own presuppo</w:t>
      </w:r>
      <w:r>
        <w:rPr>
          <w:rFonts w:ascii="Garamond" w:eastAsia="Times New Roman" w:hAnsi="Garamond"/>
          <w:color w:val="000000"/>
          <w:spacing w:val="-4"/>
          <w:sz w:val="23"/>
        </w:rPr>
        <w:softHyphen/>
        <w:t>sitions into the text. Historical-critical study is indispensable in deter</w:t>
      </w:r>
      <w:r>
        <w:rPr>
          <w:rFonts w:ascii="Garamond" w:eastAsia="Times New Roman" w:hAnsi="Garamond"/>
          <w:color w:val="000000"/>
          <w:spacing w:val="-4"/>
          <w:sz w:val="23"/>
        </w:rPr>
        <w:softHyphen/>
        <w:t>mining what Scripture meant in its original setting and in thus deter</w:t>
      </w:r>
      <w:r>
        <w:rPr>
          <w:rFonts w:ascii="Garamond" w:eastAsia="Times New Roman" w:hAnsi="Garamond"/>
          <w:color w:val="000000"/>
          <w:spacing w:val="-4"/>
          <w:sz w:val="23"/>
        </w:rPr>
        <w:softHyphen/>
        <w:t>mining the "literal sense" of the text.""</w:t>
      </w:r>
    </w:p>
    <w:p w:rsidR="00145E69" w:rsidRDefault="00145E69">
      <w:pPr>
        <w:spacing w:before="4"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Second, also important to the effort to separate one's own presuppo</w:t>
      </w:r>
      <w:r>
        <w:rPr>
          <w:rFonts w:ascii="Garamond" w:eastAsia="Times New Roman" w:hAnsi="Garamond"/>
          <w:color w:val="000000"/>
          <w:spacing w:val="-5"/>
          <w:sz w:val="23"/>
        </w:rPr>
        <w:softHyphen/>
        <w:t>sitions and understanding and that of the biblical text is hermeneutical study that discerns the interplay between these horizons of meaning."z This effort can help us understand the relevance of biblical teaching for a very different historical age confronted by very different questions.</w:t>
      </w:r>
    </w:p>
    <w:p w:rsidR="00145E69" w:rsidRDefault="00145E69">
      <w:pPr>
        <w:spacing w:before="8"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Third, it is also necessary to consider the Scriptures as a whole—not simply as discrete pericopes isolated from one another and their larger context. So-called synchronic methods of exegesis such as literary, nar</w:t>
      </w:r>
      <w:r>
        <w:rPr>
          <w:rFonts w:ascii="Garamond" w:eastAsia="Times New Roman" w:hAnsi="Garamond"/>
          <w:color w:val="000000"/>
          <w:spacing w:val="-3"/>
          <w:sz w:val="23"/>
        </w:rPr>
        <w:softHyphen/>
        <w:t>rative, and canonical criticism constitute attempts to maintain the unity of Scripture in a contemporary context.</w:t>
      </w:r>
      <w:r>
        <w:rPr>
          <w:rFonts w:ascii="Garamond" w:eastAsia="Times New Roman" w:hAnsi="Garamond"/>
          <w:color w:val="000000"/>
          <w:spacing w:val="-3"/>
          <w:sz w:val="23"/>
          <w:vertAlign w:val="superscript"/>
        </w:rPr>
        <w:t>13</w:t>
      </w:r>
      <w:r>
        <w:rPr>
          <w:rFonts w:ascii="Garamond" w:eastAsia="Times New Roman" w:hAnsi="Garamond"/>
          <w:color w:val="000000"/>
          <w:spacing w:val="-3"/>
          <w:sz w:val="23"/>
        </w:rPr>
        <w:t xml:space="preserve"> These efforts serve as a re</w:t>
      </w:r>
      <w:r>
        <w:rPr>
          <w:rFonts w:ascii="Garamond" w:eastAsia="Times New Roman" w:hAnsi="Garamond"/>
          <w:color w:val="000000"/>
          <w:spacing w:val="-3"/>
          <w:sz w:val="23"/>
        </w:rPr>
        <w:softHyphen/>
        <w:t>minder that, for all of its diverse genres and variety of historical set</w:t>
      </w:r>
      <w:r>
        <w:rPr>
          <w:rFonts w:ascii="Garamond" w:eastAsia="Times New Roman" w:hAnsi="Garamond"/>
          <w:color w:val="000000"/>
          <w:spacing w:val="-3"/>
          <w:sz w:val="23"/>
        </w:rPr>
        <w:softHyphen/>
        <w:t>tings, the collection of books that constitute the Bible form a larger unity and should be read as such.</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Fourth, the Bible is not only a canonical and literary whole, but Christian faith also regards it as the Word of God. Because of this the Scriptures must be read in faith, and attention must be paid to senses beyond the literal. Premodern Christianity acknowledged not only the literal sense, but "spiritual senses" such as the moral, the allegorical, and the mystical as well. There is an effort today to recover this vital aware</w:t>
      </w:r>
      <w:r>
        <w:rPr>
          <w:rFonts w:ascii="Garamond" w:eastAsia="Times New Roman" w:hAnsi="Garamond"/>
          <w:color w:val="000000"/>
          <w:spacing w:val="-4"/>
          <w:sz w:val="23"/>
        </w:rPr>
        <w:softHyphen/>
        <w:t>ness through current studies of the "spiritual sense" of the text or efforts to read the text "in the same Spirit in which it was written:'</w:t>
      </w:r>
      <w:r>
        <w:rPr>
          <w:rFonts w:ascii="Garamond" w:eastAsia="Times New Roman" w:hAnsi="Garamond"/>
          <w:color w:val="000000"/>
          <w:spacing w:val="-4"/>
          <w:sz w:val="23"/>
          <w:vertAlign w:val="superscript"/>
        </w:rPr>
        <w:t>14</w:t>
      </w:r>
      <w:r>
        <w:rPr>
          <w:rFonts w:ascii="Garamond" w:eastAsia="Times New Roman" w:hAnsi="Garamond"/>
          <w:color w:val="000000"/>
          <w:spacing w:val="-4"/>
          <w:sz w:val="23"/>
        </w:rPr>
        <w:t xml:space="preserve"> Equally important, is the growing practice of prayerful reading of the</w:t>
      </w:r>
    </w:p>
    <w:p w:rsidR="00145E69" w:rsidRDefault="00145E69">
      <w:pPr>
        <w:spacing w:before="278" w:line="220" w:lineRule="exact"/>
        <w:ind w:firstLine="216"/>
        <w:jc w:val="both"/>
        <w:textAlignment w:val="baseline"/>
        <w:rPr>
          <w:rFonts w:ascii="Garamond" w:eastAsia="Times New Roman" w:hAnsi="Garamond"/>
          <w:color w:val="000000"/>
          <w:sz w:val="17"/>
        </w:rPr>
      </w:pPr>
      <w:r>
        <w:rPr>
          <w:rFonts w:ascii="Garamond" w:eastAsia="Times New Roman" w:hAnsi="Garamond"/>
          <w:color w:val="000000"/>
          <w:sz w:val="17"/>
        </w:rPr>
        <w:t>11.</w:t>
      </w:r>
      <w:r>
        <w:rPr>
          <w:rFonts w:ascii="Garamond" w:eastAsia="Times New Roman" w:hAnsi="Garamond"/>
          <w:color w:val="000000"/>
          <w:sz w:val="19"/>
          <w:lang w:val="fr-FR"/>
        </w:rPr>
        <w:t xml:space="preserve"> Cf.</w:t>
      </w:r>
      <w:r>
        <w:rPr>
          <w:rFonts w:ascii="Garamond" w:eastAsia="Times New Roman" w:hAnsi="Garamond"/>
          <w:color w:val="000000"/>
          <w:sz w:val="19"/>
        </w:rPr>
        <w:t xml:space="preserve"> Constitution of Dívßðe Revelation,</w:t>
      </w:r>
      <w:r>
        <w:rPr>
          <w:rFonts w:ascii="Garamond" w:eastAsia="Times New Roman" w:hAnsi="Garamond"/>
          <w:i/>
          <w:color w:val="000000"/>
          <w:sz w:val="17"/>
          <w:lang w:val="fr-FR"/>
        </w:rPr>
        <w:t xml:space="preserve"> Dei</w:t>
      </w:r>
      <w:r>
        <w:rPr>
          <w:rFonts w:ascii="Garamond" w:eastAsia="Times New Roman" w:hAnsi="Garamond"/>
          <w:i/>
          <w:color w:val="000000"/>
          <w:sz w:val="17"/>
        </w:rPr>
        <w:t xml:space="preserve"> verbum, </w:t>
      </w:r>
      <w:r>
        <w:rPr>
          <w:rFonts w:ascii="Garamond" w:eastAsia="Times New Roman" w:hAnsi="Garamond"/>
          <w:color w:val="000000"/>
          <w:sz w:val="19"/>
        </w:rPr>
        <w:t xml:space="preserve">no. ôz. For an overview of such methods, see Pontifical Biblical Commission, </w:t>
      </w:r>
      <w:r>
        <w:rPr>
          <w:rFonts w:ascii="Garamond" w:eastAsia="Times New Roman" w:hAnsi="Garamond"/>
          <w:i/>
          <w:color w:val="000000"/>
          <w:sz w:val="17"/>
        </w:rPr>
        <w:t xml:space="preserve">Interpretation of the Bible, </w:t>
      </w:r>
      <w:r>
        <w:rPr>
          <w:rFonts w:ascii="Verdana" w:eastAsia="Times New Roman" w:hAnsi="Verdana"/>
          <w:color w:val="000000"/>
          <w:sz w:val="16"/>
        </w:rPr>
        <w:t>3</w:t>
      </w:r>
      <w:r>
        <w:rPr>
          <w:rFonts w:ascii="Verdana" w:eastAsia="Times New Roman" w:hAnsi="Verdana"/>
          <w:color w:val="000000"/>
          <w:sz w:val="16"/>
          <w:vertAlign w:val="superscript"/>
        </w:rPr>
        <w:t>-</w:t>
      </w:r>
      <w:r>
        <w:rPr>
          <w:rFonts w:ascii="Verdana" w:eastAsia="Times New Roman" w:hAnsi="Verdana"/>
          <w:color w:val="000000"/>
          <w:sz w:val="16"/>
        </w:rPr>
        <w:t>7.</w:t>
      </w:r>
    </w:p>
    <w:p w:rsidR="00145E69" w:rsidRDefault="00145E69">
      <w:pPr>
        <w:spacing w:before="12" w:line="220"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ôz. See Raymond Brown, S.S., and Sandra Schneiders, I.H.M., "Hermeneutics," in </w:t>
      </w:r>
      <w:r>
        <w:rPr>
          <w:rFonts w:ascii="Garamond" w:eastAsia="Times New Roman" w:hAnsi="Garamond"/>
          <w:i/>
          <w:color w:val="000000"/>
          <w:spacing w:val="-6"/>
          <w:sz w:val="17"/>
        </w:rPr>
        <w:t>New Jerome Biblical Commentary,</w:t>
      </w:r>
      <w:r>
        <w:rPr>
          <w:rFonts w:ascii="Garamond" w:eastAsia="Times New Roman" w:hAnsi="Garamond"/>
          <w:color w:val="000000"/>
          <w:spacing w:val="-6"/>
          <w:sz w:val="23"/>
          <w:lang w:val="it-IT"/>
        </w:rPr>
        <w:t xml:space="preserve"> ed.</w:t>
      </w:r>
      <w:r>
        <w:rPr>
          <w:rFonts w:ascii="Garamond" w:eastAsia="Times New Roman" w:hAnsi="Garamond"/>
          <w:color w:val="000000"/>
          <w:spacing w:val="-6"/>
          <w:sz w:val="19"/>
        </w:rPr>
        <w:t xml:space="preserve"> Raymond</w:t>
      </w:r>
      <w:r>
        <w:rPr>
          <w:rFonts w:ascii="Garamond" w:eastAsia="Times New Roman" w:hAnsi="Garamond"/>
          <w:color w:val="000000"/>
          <w:spacing w:val="-6"/>
          <w:sz w:val="23"/>
          <w:lang w:val="it-IT"/>
        </w:rPr>
        <w:t xml:space="preserve"> E.</w:t>
      </w:r>
      <w:r>
        <w:rPr>
          <w:rFonts w:ascii="Garamond" w:eastAsia="Times New Roman" w:hAnsi="Garamond"/>
          <w:color w:val="000000"/>
          <w:spacing w:val="-6"/>
          <w:sz w:val="19"/>
        </w:rPr>
        <w:t xml:space="preserve"> Brown, S.S., Joseph A. Fitzmyer, S.J., and Roland</w:t>
      </w:r>
      <w:r>
        <w:rPr>
          <w:rFonts w:ascii="Garamond" w:eastAsia="Times New Roman" w:hAnsi="Garamond"/>
          <w:color w:val="000000"/>
          <w:spacing w:val="-6"/>
          <w:sz w:val="23"/>
          <w:lang w:val="it-IT"/>
        </w:rPr>
        <w:t xml:space="preserve"> E.</w:t>
      </w:r>
      <w:r>
        <w:rPr>
          <w:rFonts w:ascii="Garamond" w:eastAsia="Times New Roman" w:hAnsi="Garamond"/>
          <w:color w:val="000000"/>
          <w:spacing w:val="-6"/>
          <w:sz w:val="19"/>
        </w:rPr>
        <w:t xml:space="preserve"> Murphy,</w:t>
      </w:r>
      <w:r>
        <w:rPr>
          <w:rFonts w:ascii="Garamond" w:eastAsia="Times New Roman" w:hAnsi="Garamond"/>
          <w:color w:val="000000"/>
          <w:spacing w:val="-6"/>
          <w:sz w:val="23"/>
          <w:lang w:val="it-IT"/>
        </w:rPr>
        <w:t xml:space="preserve"> O.</w:t>
      </w:r>
      <w:r>
        <w:rPr>
          <w:rFonts w:ascii="Garamond" w:eastAsia="Times New Roman" w:hAnsi="Garamond"/>
          <w:color w:val="000000"/>
          <w:spacing w:val="-6"/>
          <w:sz w:val="19"/>
          <w:lang w:val="fr-FR"/>
        </w:rPr>
        <w:t xml:space="preserve"> Carra.</w:t>
      </w:r>
      <w:r>
        <w:rPr>
          <w:rFonts w:ascii="Garamond" w:eastAsia="Times New Roman" w:hAnsi="Garamond"/>
          <w:color w:val="000000"/>
          <w:spacing w:val="-6"/>
          <w:sz w:val="19"/>
        </w:rPr>
        <w:t xml:space="preserve"> (Englewood Cliffs, N.J.: Prentice-Hall, </w:t>
      </w:r>
      <w:r>
        <w:rPr>
          <w:rFonts w:ascii="Garamond" w:eastAsia="Times New Roman" w:hAnsi="Garamond"/>
          <w:color w:val="000000"/>
          <w:spacing w:val="-6"/>
          <w:sz w:val="23"/>
        </w:rPr>
        <w:t>'</w:t>
      </w:r>
      <w:r>
        <w:rPr>
          <w:rFonts w:ascii="Garamond" w:eastAsia="Times New Roman" w:hAnsi="Garamond"/>
          <w:color w:val="000000"/>
          <w:spacing w:val="-6"/>
          <w:sz w:val="23"/>
          <w:vertAlign w:val="subscript"/>
        </w:rPr>
        <w:t>99</w:t>
      </w:r>
      <w:r>
        <w:rPr>
          <w:rFonts w:ascii="Garamond" w:eastAsia="Times New Roman" w:hAnsi="Garamond"/>
          <w:color w:val="000000"/>
          <w:spacing w:val="-6"/>
          <w:sz w:val="23"/>
        </w:rPr>
        <w:t>0),</w:t>
      </w:r>
      <w:r>
        <w:rPr>
          <w:rFonts w:ascii="Garamond" w:eastAsia="Times New Roman" w:hAnsi="Garamond"/>
          <w:color w:val="000000"/>
          <w:spacing w:val="-6"/>
          <w:sz w:val="19"/>
          <w:lang w:val="el-GR"/>
        </w:rPr>
        <w:t xml:space="preserve"> 1É46-65.</w:t>
      </w:r>
      <w:r>
        <w:rPr>
          <w:rFonts w:ascii="Garamond" w:eastAsia="Times New Roman" w:hAnsi="Garamond"/>
          <w:color w:val="000000"/>
          <w:spacing w:val="-6"/>
          <w:sz w:val="19"/>
        </w:rPr>
        <w:t xml:space="preserve"> </w:t>
      </w:r>
    </w:p>
    <w:p w:rsidR="00145E69" w:rsidRDefault="00145E69">
      <w:pPr>
        <w:numPr>
          <w:ilvl w:val="0"/>
          <w:numId w:val="23"/>
        </w:numPr>
        <w:tabs>
          <w:tab w:val="clear" w:pos="288"/>
          <w:tab w:val="left" w:pos="504"/>
        </w:tabs>
        <w:spacing w:line="207"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For an overview, see Pontifical Biblical Commission, </w:t>
      </w:r>
      <w:r>
        <w:rPr>
          <w:rFonts w:ascii="Garamond" w:eastAsia="Times New Roman" w:hAnsi="Garamond"/>
          <w:i/>
          <w:color w:val="000000"/>
          <w:sz w:val="17"/>
        </w:rPr>
        <w:t xml:space="preserve">The Interpretation of the Bible, </w:t>
      </w:r>
      <w:r>
        <w:rPr>
          <w:rFonts w:ascii="Verdana" w:eastAsia="Times New Roman" w:hAnsi="Verdana"/>
          <w:color w:val="000000"/>
          <w:sz w:val="16"/>
        </w:rPr>
        <w:t>7</w:t>
      </w:r>
      <w:r>
        <w:rPr>
          <w:rFonts w:ascii="Verdana" w:eastAsia="Times New Roman" w:hAnsi="Verdana"/>
          <w:color w:val="000000"/>
          <w:sz w:val="16"/>
          <w:lang w:val="el-GR"/>
        </w:rPr>
        <w:t>-ÉÆ.</w:t>
      </w:r>
      <w:r>
        <w:rPr>
          <w:rFonts w:ascii="Verdana" w:eastAsia="Times New Roman" w:hAnsi="Verdana"/>
          <w:color w:val="000000"/>
          <w:sz w:val="16"/>
        </w:rPr>
        <w:t xml:space="preserve"> </w:t>
      </w:r>
    </w:p>
    <w:p w:rsidR="00145E69" w:rsidRDefault="00145E69">
      <w:pPr>
        <w:numPr>
          <w:ilvl w:val="0"/>
          <w:numId w:val="23"/>
        </w:numPr>
        <w:tabs>
          <w:tab w:val="clear" w:pos="288"/>
          <w:tab w:val="left" w:pos="504"/>
        </w:tabs>
        <w:spacing w:before="18" w:line="220" w:lineRule="exact"/>
        <w:ind w:firstLine="216"/>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See, e.g.,</w:t>
      </w:r>
      <w:r>
        <w:rPr>
          <w:rFonts w:ascii="Garamond" w:eastAsia="Times New Roman" w:hAnsi="Garamond"/>
          <w:color w:val="000000"/>
          <w:spacing w:val="-3"/>
          <w:sz w:val="19"/>
          <w:lang w:val="fr-FR"/>
        </w:rPr>
        <w:t xml:space="preserve"> Ignace</w:t>
      </w:r>
      <w:r>
        <w:rPr>
          <w:rFonts w:ascii="Garamond" w:eastAsia="Times New Roman" w:hAnsi="Garamond"/>
          <w:color w:val="000000"/>
          <w:spacing w:val="-3"/>
          <w:sz w:val="19"/>
        </w:rPr>
        <w:t xml:space="preserve"> de la Potterie, "Reading Scripture in the Holy Spirit': Is the Pa</w:t>
      </w:r>
      <w:r>
        <w:rPr>
          <w:rFonts w:ascii="Garamond" w:eastAsia="Times New Roman" w:hAnsi="Garamond"/>
          <w:color w:val="000000"/>
          <w:spacing w:val="-3"/>
          <w:sz w:val="19"/>
        </w:rPr>
        <w:softHyphen/>
        <w:t xml:space="preserve">tristic Way of Reading the Bible Still Possible Today?," </w:t>
      </w:r>
      <w:r>
        <w:rPr>
          <w:rFonts w:ascii="Garamond" w:eastAsia="Times New Roman" w:hAnsi="Garamond"/>
          <w:i/>
          <w:color w:val="000000"/>
          <w:spacing w:val="-3"/>
          <w:sz w:val="17"/>
        </w:rPr>
        <w:t xml:space="preserve">Comunio </w:t>
      </w:r>
      <w:r>
        <w:rPr>
          <w:rFonts w:ascii="Garamond" w:eastAsia="Times New Roman" w:hAnsi="Garamond"/>
          <w:color w:val="000000"/>
          <w:spacing w:val="-3"/>
          <w:sz w:val="19"/>
        </w:rPr>
        <w:t xml:space="preserve">4 (1986): 308—z5; and "The Spiritual Sense of Scripture;' </w:t>
      </w:r>
      <w:r>
        <w:rPr>
          <w:rFonts w:ascii="Garamond" w:eastAsia="Times New Roman" w:hAnsi="Garamond"/>
          <w:i/>
          <w:color w:val="000000"/>
          <w:spacing w:val="-3"/>
          <w:sz w:val="17"/>
        </w:rPr>
        <w:t xml:space="preserve">Communio </w:t>
      </w:r>
      <w:r>
        <w:rPr>
          <w:rFonts w:ascii="Garamond" w:eastAsia="Times New Roman" w:hAnsi="Garamond"/>
          <w:color w:val="000000"/>
          <w:spacing w:val="-3"/>
          <w:sz w:val="19"/>
        </w:rPr>
        <w:t xml:space="preserve">z3 (1996): </w:t>
      </w:r>
      <w:r>
        <w:rPr>
          <w:rFonts w:ascii="Garamond" w:eastAsia="Times New Roman" w:hAnsi="Garamond"/>
          <w:color w:val="000000"/>
          <w:spacing w:val="-3"/>
          <w:sz w:val="19"/>
          <w:vertAlign w:val="subscript"/>
        </w:rPr>
        <w:t>738-56;</w:t>
      </w:r>
      <w:r>
        <w:rPr>
          <w:rFonts w:ascii="Garamond" w:eastAsia="Times New Roman" w:hAnsi="Garamond"/>
          <w:color w:val="000000"/>
          <w:spacing w:val="-3"/>
          <w:sz w:val="19"/>
        </w:rPr>
        <w:t xml:space="preserve"> and also see Francis Martin, "St. Matthew's Spiritual Understanding of the Healing of the Centurion's Boy," </w:t>
      </w:r>
      <w:r>
        <w:rPr>
          <w:rFonts w:ascii="Garamond" w:eastAsia="Times New Roman" w:hAnsi="Garamond"/>
          <w:i/>
          <w:color w:val="000000"/>
          <w:spacing w:val="-3"/>
          <w:sz w:val="17"/>
        </w:rPr>
        <w:t xml:space="preserve">Communio </w:t>
      </w:r>
      <w:r>
        <w:rPr>
          <w:rFonts w:ascii="Garamond" w:eastAsia="Times New Roman" w:hAnsi="Garamond"/>
          <w:color w:val="000000"/>
          <w:spacing w:val="-3"/>
          <w:sz w:val="19"/>
        </w:rPr>
        <w:t>z5 (1998): 160-77.</w:t>
      </w:r>
    </w:p>
    <w:p w:rsidR="00145E69" w:rsidRDefault="00145E69">
      <w:pPr>
        <w:sectPr w:rsidR="00145E69">
          <w:pgSz w:w="8640" w:h="12960"/>
          <w:pgMar w:top="640" w:right="1313" w:bottom="1284" w:left="1207" w:header="720" w:footer="720" w:gutter="0"/>
          <w:cols w:space="720"/>
        </w:sectPr>
      </w:pPr>
    </w:p>
    <w:p w:rsidR="00145E69" w:rsidRDefault="00145E69">
      <w:pPr>
        <w:tabs>
          <w:tab w:val="left" w:pos="1872"/>
        </w:tabs>
        <w:spacing w:line="264"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z8</w:t>
      </w:r>
      <w:r>
        <w:rPr>
          <w:rFonts w:ascii="Garamond" w:eastAsia="Times New Roman" w:hAnsi="Garamond"/>
          <w:color w:val="000000"/>
          <w:spacing w:val="3"/>
          <w:sz w:val="23"/>
        </w:rPr>
        <w:tab/>
        <w:t>Covenant and Sacrament</w:t>
      </w:r>
    </w:p>
    <w:p w:rsidR="00145E69" w:rsidRDefault="00145E69">
      <w:pPr>
        <w:spacing w:before="312" w:line="269" w:lineRule="exact"/>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biblical text among the faithful which is essential not only to the renew</w:t>
      </w:r>
      <w:r>
        <w:rPr>
          <w:rFonts w:ascii="Garamond" w:eastAsia="Times New Roman" w:hAnsi="Garamond"/>
          <w:color w:val="000000"/>
          <w:spacing w:val="-5"/>
          <w:sz w:val="23"/>
        </w:rPr>
        <w:softHyphen/>
        <w:t>al of moral theology, but to the renewal of the Church as a whole.</w:t>
      </w:r>
      <w:r>
        <w:rPr>
          <w:rFonts w:ascii="Garamond" w:eastAsia="Times New Roman" w:hAnsi="Garamond"/>
          <w:color w:val="000000"/>
          <w:spacing w:val="-5"/>
          <w:sz w:val="23"/>
          <w:vertAlign w:val="superscript"/>
        </w:rPr>
        <w:t>1</w:t>
      </w:r>
      <w:r>
        <w:rPr>
          <w:rFonts w:ascii="Garamond" w:eastAsia="Times New Roman" w:hAnsi="Garamond"/>
          <w:color w:val="000000"/>
          <w:spacing w:val="-5"/>
          <w:sz w:val="23"/>
        </w:rPr>
        <w:t>s</w:t>
      </w:r>
    </w:p>
    <w:p w:rsidR="00145E69" w:rsidRDefault="00145E69">
      <w:pPr>
        <w:spacing w:before="12" w:line="269"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Fifth, biblical interpretation cannot take place in a vacuum. Insofar as the Scriptures are the story of God's actions in the history of his people, they must be read within that community and its history. Apos</w:t>
      </w:r>
      <w:r>
        <w:rPr>
          <w:rFonts w:ascii="Garamond" w:eastAsia="Times New Roman" w:hAnsi="Garamond"/>
          <w:color w:val="000000"/>
          <w:spacing w:val="-4"/>
          <w:sz w:val="23"/>
        </w:rPr>
        <w:softHyphen/>
        <w:t>tolic Tradition and the Church's teaching office provide a baseline for authentic readings of the biblical text. Even in the formation of the biblical canon this held true. For it was conformity to the rule of faith along with the decisions of bishops as to which books would be read during liturgical worship (along with considerations of apostolicity) that provided the grounds for the inclusion or exclusion of individual books.</w:t>
      </w:r>
      <w:r>
        <w:rPr>
          <w:rFonts w:ascii="Garamond" w:eastAsia="Times New Roman" w:hAnsi="Garamond"/>
          <w:color w:val="000000"/>
          <w:spacing w:val="-4"/>
          <w:sz w:val="23"/>
          <w:vertAlign w:val="superscript"/>
        </w:rPr>
        <w:t>16</w:t>
      </w:r>
      <w:r>
        <w:rPr>
          <w:rFonts w:ascii="Garamond" w:eastAsia="Times New Roman" w:hAnsi="Garamond"/>
          <w:color w:val="000000"/>
          <w:spacing w:val="-4"/>
          <w:sz w:val="23"/>
        </w:rPr>
        <w:t xml:space="preserve"> So it is in the continuing life of the Church that Scripture, sa</w:t>
      </w:r>
      <w:r>
        <w:rPr>
          <w:rFonts w:ascii="Garamond" w:eastAsia="Times New Roman" w:hAnsi="Garamond"/>
          <w:color w:val="000000"/>
          <w:spacing w:val="-4"/>
          <w:sz w:val="23"/>
        </w:rPr>
        <w:softHyphen/>
        <w:t>cred tradition, and the Church's teaching office continue to form "one sacred deposit of the word of God."I'</w:t>
      </w:r>
    </w:p>
    <w:p w:rsidR="00145E69" w:rsidRDefault="00145E69">
      <w:pPr>
        <w:spacing w:before="13" w:line="269" w:lineRule="exact"/>
        <w:ind w:firstLine="288"/>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Sixth, and finally, there must be a realization that the understanding of the biblical text can develop and deepen over time. At times, this de</w:t>
      </w:r>
      <w:r>
        <w:rPr>
          <w:rFonts w:ascii="Garamond" w:eastAsia="Times New Roman" w:hAnsi="Garamond"/>
          <w:color w:val="000000"/>
          <w:spacing w:val="-6"/>
          <w:sz w:val="23"/>
        </w:rPr>
        <w:softHyphen/>
        <w:t>velopment can impact the reading of the literal sense of the text through a deeper grasp of the ethos of the gospel message or through a changed social situation.</w:t>
      </w:r>
      <w:r>
        <w:rPr>
          <w:rFonts w:ascii="Garamond" w:eastAsia="Times New Roman" w:hAnsi="Garamond"/>
          <w:color w:val="000000"/>
          <w:spacing w:val="-6"/>
          <w:sz w:val="23"/>
          <w:vertAlign w:val="superscript"/>
        </w:rPr>
        <w:t>18</w:t>
      </w:r>
      <w:r>
        <w:rPr>
          <w:rFonts w:ascii="Garamond" w:eastAsia="Times New Roman" w:hAnsi="Garamond"/>
          <w:color w:val="000000"/>
          <w:spacing w:val="-6"/>
          <w:sz w:val="23"/>
        </w:rPr>
        <w:t xml:space="preserve"> Thus, while individual biblical texts seeming</w:t>
      </w:r>
      <w:r>
        <w:rPr>
          <w:rFonts w:ascii="Garamond" w:eastAsia="Times New Roman" w:hAnsi="Garamond"/>
          <w:color w:val="000000"/>
          <w:spacing w:val="-6"/>
          <w:sz w:val="23"/>
        </w:rPr>
        <w:softHyphen/>
        <w:t>ly accept the practice of slavery in the ancient world or countenance the subordination of women, a literal reading of these passages can be chal</w:t>
      </w:r>
      <w:r>
        <w:rPr>
          <w:rFonts w:ascii="Garamond" w:eastAsia="Times New Roman" w:hAnsi="Garamond"/>
          <w:color w:val="000000"/>
          <w:spacing w:val="-6"/>
          <w:sz w:val="23"/>
        </w:rPr>
        <w:softHyphen/>
        <w:t>lenged on the basis of a clearer understanding of the dignity of the hu</w:t>
      </w:r>
      <w:r>
        <w:rPr>
          <w:rFonts w:ascii="Garamond" w:eastAsia="Times New Roman" w:hAnsi="Garamond"/>
          <w:color w:val="000000"/>
          <w:spacing w:val="-6"/>
          <w:sz w:val="23"/>
        </w:rPr>
        <w:softHyphen/>
        <w:t>man person redeemed in Christ which reflection on the New Testament has provided.</w:t>
      </w:r>
      <w:r>
        <w:rPr>
          <w:rFonts w:ascii="Garamond" w:eastAsia="Times New Roman" w:hAnsi="Garamond"/>
          <w:color w:val="000000"/>
          <w:spacing w:val="-6"/>
          <w:sz w:val="23"/>
          <w:vertAlign w:val="superscript"/>
        </w:rPr>
        <w:t>19</w:t>
      </w:r>
      <w:r>
        <w:rPr>
          <w:rFonts w:ascii="Garamond" w:eastAsia="Times New Roman" w:hAnsi="Garamond"/>
          <w:color w:val="000000"/>
          <w:spacing w:val="-6"/>
          <w:sz w:val="23"/>
        </w:rPr>
        <w:t xml:space="preserve"> </w:t>
      </w:r>
    </w:p>
    <w:p w:rsidR="00145E69" w:rsidRDefault="00145E69">
      <w:pPr>
        <w:spacing w:before="3" w:line="269" w:lineRule="exact"/>
        <w:ind w:firstLine="288"/>
        <w:jc w:val="both"/>
        <w:textAlignment w:val="baseline"/>
        <w:rPr>
          <w:rFonts w:ascii="Garamond" w:eastAsia="Times New Roman" w:hAnsi="Garamond"/>
          <w:color w:val="000000"/>
          <w:sz w:val="23"/>
        </w:rPr>
      </w:pPr>
      <w:r>
        <w:rPr>
          <w:rFonts w:ascii="Garamond" w:eastAsia="Times New Roman" w:hAnsi="Garamond"/>
          <w:color w:val="000000"/>
          <w:sz w:val="23"/>
        </w:rPr>
        <w:t>These somewhat abstract observations will be further concretized in the examination of specific biblical themes and the texts from which they emerge. Among the most important of these themes for an under</w:t>
      </w:r>
      <w:r>
        <w:rPr>
          <w:rFonts w:ascii="Garamond" w:eastAsia="Times New Roman" w:hAnsi="Garamond"/>
          <w:color w:val="000000"/>
          <w:sz w:val="23"/>
        </w:rPr>
        <w:softHyphen/>
        <w:t>standing of sexuality is that of covenant.</w:t>
      </w:r>
    </w:p>
    <w:p w:rsidR="00145E69" w:rsidRDefault="00145E69">
      <w:pPr>
        <w:numPr>
          <w:ilvl w:val="0"/>
          <w:numId w:val="24"/>
        </w:numPr>
        <w:tabs>
          <w:tab w:val="clear" w:pos="216"/>
          <w:tab w:val="left" w:pos="504"/>
        </w:tabs>
        <w:spacing w:before="571" w:line="209" w:lineRule="exact"/>
        <w:ind w:firstLine="288"/>
        <w:textAlignment w:val="baseline"/>
        <w:rPr>
          <w:rFonts w:ascii="Garamond" w:eastAsia="Times New Roman" w:hAnsi="Garamond"/>
          <w:color w:val="000000"/>
          <w:spacing w:val="-7"/>
          <w:sz w:val="23"/>
          <w:lang w:val="fr-FR"/>
        </w:rPr>
      </w:pPr>
      <w:r>
        <w:rPr>
          <w:rFonts w:ascii="Garamond" w:eastAsia="Times New Roman" w:hAnsi="Garamond"/>
          <w:color w:val="000000"/>
          <w:spacing w:val="-7"/>
          <w:sz w:val="23"/>
          <w:lang w:val="fr-FR"/>
        </w:rPr>
        <w:t>Cf.</w:t>
      </w:r>
      <w:r>
        <w:rPr>
          <w:rFonts w:ascii="Garamond" w:eastAsia="Times New Roman" w:hAnsi="Garamond"/>
          <w:color w:val="000000"/>
          <w:spacing w:val="-7"/>
          <w:sz w:val="19"/>
        </w:rPr>
        <w:t xml:space="preserve"> Pinckaers, </w:t>
      </w:r>
      <w:r>
        <w:rPr>
          <w:rFonts w:ascii="Garamond" w:eastAsia="Times New Roman" w:hAnsi="Garamond"/>
          <w:i/>
          <w:color w:val="000000"/>
          <w:spacing w:val="-7"/>
          <w:sz w:val="17"/>
        </w:rPr>
        <w:t>Sources of Christian Ethics,</w:t>
      </w:r>
      <w:r>
        <w:rPr>
          <w:rFonts w:ascii="Garamond" w:eastAsia="Times New Roman" w:hAnsi="Garamond"/>
          <w:color w:val="000000"/>
          <w:spacing w:val="-7"/>
          <w:sz w:val="19"/>
          <w:lang w:val="el-GR"/>
        </w:rPr>
        <w:t xml:space="preserve"> 3ô8</w:t>
      </w:r>
      <w:r>
        <w:rPr>
          <w:rFonts w:ascii="Garamond" w:eastAsia="Times New Roman" w:hAnsi="Garamond"/>
          <w:color w:val="000000"/>
          <w:spacing w:val="-7"/>
          <w:sz w:val="19"/>
        </w:rPr>
        <w:t>—z3.</w:t>
      </w:r>
    </w:p>
    <w:p w:rsidR="00145E69" w:rsidRDefault="00145E69">
      <w:pPr>
        <w:numPr>
          <w:ilvl w:val="0"/>
          <w:numId w:val="22"/>
        </w:numPr>
        <w:tabs>
          <w:tab w:val="clear" w:pos="216"/>
          <w:tab w:val="left" w:pos="504"/>
        </w:tabs>
        <w:spacing w:line="218" w:lineRule="exact"/>
        <w:ind w:firstLine="288"/>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For an excellent overview of the formation of the canon and the role of the Church within it, see Joseph T. LieÉhard, S.J., </w:t>
      </w:r>
      <w:r>
        <w:rPr>
          <w:rFonts w:ascii="Garamond" w:eastAsia="Times New Roman" w:hAnsi="Garamond"/>
          <w:i/>
          <w:color w:val="000000"/>
          <w:spacing w:val="-3"/>
          <w:sz w:val="17"/>
        </w:rPr>
        <w:t xml:space="preserve">The Bible, the Church, and Authority: The Canon of the Christian Bible in History and Theology </w:t>
      </w:r>
      <w:r>
        <w:rPr>
          <w:rFonts w:ascii="Garamond" w:eastAsia="Times New Roman" w:hAnsi="Garamond"/>
          <w:color w:val="000000"/>
          <w:spacing w:val="-3"/>
          <w:sz w:val="19"/>
        </w:rPr>
        <w:t>(Collegeville, Minn.: Liturgical Press, 1995).</w:t>
      </w:r>
    </w:p>
    <w:p w:rsidR="00145E69" w:rsidRDefault="00145E69">
      <w:pPr>
        <w:numPr>
          <w:ilvl w:val="0"/>
          <w:numId w:val="22"/>
        </w:numPr>
        <w:tabs>
          <w:tab w:val="clear" w:pos="216"/>
          <w:tab w:val="left" w:pos="504"/>
        </w:tabs>
        <w:spacing w:before="3" w:line="214"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See</w:t>
      </w:r>
      <w:r>
        <w:rPr>
          <w:rFonts w:ascii="Garamond" w:eastAsia="Times New Roman" w:hAnsi="Garamond"/>
          <w:i/>
          <w:color w:val="000000"/>
          <w:spacing w:val="-4"/>
          <w:sz w:val="17"/>
          <w:lang w:val="fr-FR"/>
        </w:rPr>
        <w:t xml:space="preserve"> Dei</w:t>
      </w:r>
      <w:r>
        <w:rPr>
          <w:rFonts w:ascii="Garamond" w:eastAsia="Times New Roman" w:hAnsi="Garamond"/>
          <w:i/>
          <w:color w:val="000000"/>
          <w:spacing w:val="-4"/>
          <w:sz w:val="17"/>
          <w:lang w:val="de-DE"/>
        </w:rPr>
        <w:t xml:space="preserve"> Verbum,</w:t>
      </w:r>
      <w:r>
        <w:rPr>
          <w:rFonts w:ascii="Garamond" w:eastAsia="Times New Roman" w:hAnsi="Garamond"/>
          <w:color w:val="000000"/>
          <w:spacing w:val="-4"/>
          <w:sz w:val="19"/>
        </w:rPr>
        <w:t xml:space="preserve"> no.</w:t>
      </w:r>
      <w:r>
        <w:rPr>
          <w:rFonts w:ascii="Garamond" w:eastAsia="Times New Roman" w:hAnsi="Garamond"/>
          <w:color w:val="000000"/>
          <w:spacing w:val="-4"/>
          <w:sz w:val="19"/>
          <w:lang w:val="el-GR"/>
        </w:rPr>
        <w:t xml:space="preserve"> ôï.</w:t>
      </w:r>
      <w:r>
        <w:rPr>
          <w:rFonts w:ascii="Garamond" w:eastAsia="Times New Roman" w:hAnsi="Garamond"/>
          <w:color w:val="000000"/>
          <w:spacing w:val="-4"/>
          <w:sz w:val="19"/>
        </w:rPr>
        <w:t xml:space="preserve"> The citation is from </w:t>
      </w:r>
      <w:r>
        <w:rPr>
          <w:rFonts w:ascii="Garamond" w:eastAsia="Times New Roman" w:hAnsi="Garamond"/>
          <w:i/>
          <w:color w:val="000000"/>
          <w:spacing w:val="-4"/>
          <w:sz w:val="17"/>
        </w:rPr>
        <w:t xml:space="preserve">The Documents of Vatican 11 </w:t>
      </w:r>
      <w:r>
        <w:rPr>
          <w:rFonts w:ascii="Garamond" w:eastAsia="Times New Roman" w:hAnsi="Garamond"/>
          <w:color w:val="000000"/>
          <w:spacing w:val="-4"/>
          <w:sz w:val="19"/>
        </w:rPr>
        <w:t>117.</w:t>
      </w:r>
    </w:p>
    <w:p w:rsidR="00145E69" w:rsidRDefault="00145E69">
      <w:pPr>
        <w:numPr>
          <w:ilvl w:val="0"/>
          <w:numId w:val="22"/>
        </w:numPr>
        <w:tabs>
          <w:tab w:val="clear" w:pos="216"/>
          <w:tab w:val="left" w:pos="504"/>
        </w:tabs>
        <w:spacing w:before="11" w:line="214"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See John T. Noonan, "Development in Moral Doctrine;' </w:t>
      </w:r>
      <w:r>
        <w:rPr>
          <w:rFonts w:ascii="Garamond" w:eastAsia="Times New Roman" w:hAnsi="Garamond"/>
          <w:i/>
          <w:color w:val="000000"/>
          <w:sz w:val="17"/>
        </w:rPr>
        <w:t xml:space="preserve">Theological Studies </w:t>
      </w:r>
      <w:r>
        <w:rPr>
          <w:rFonts w:ascii="Garamond" w:eastAsia="Times New Roman" w:hAnsi="Garamond"/>
          <w:color w:val="000000"/>
          <w:sz w:val="19"/>
        </w:rPr>
        <w:t>54</w:t>
      </w:r>
    </w:p>
    <w:p w:rsidR="00145E69" w:rsidRDefault="00145E69">
      <w:pPr>
        <w:spacing w:before="27" w:line="214" w:lineRule="exact"/>
        <w:textAlignment w:val="baseline"/>
        <w:rPr>
          <w:rFonts w:ascii="Garamond" w:eastAsia="Times New Roman" w:hAnsi="Garamond"/>
          <w:color w:val="000000"/>
          <w:spacing w:val="-4"/>
          <w:sz w:val="19"/>
        </w:rPr>
      </w:pPr>
      <w:r>
        <w:rPr>
          <w:rFonts w:ascii="Garamond" w:eastAsia="Times New Roman" w:hAnsi="Garamond"/>
          <w:color w:val="000000"/>
          <w:spacing w:val="-4"/>
          <w:sz w:val="19"/>
        </w:rPr>
        <w:t>(</w:t>
      </w:r>
      <w:r>
        <w:rPr>
          <w:rFonts w:ascii="Garamond" w:eastAsia="Times New Roman" w:hAnsi="Garamond"/>
          <w:color w:val="000000"/>
          <w:spacing w:val="-4"/>
          <w:sz w:val="19"/>
          <w:vertAlign w:val="superscript"/>
        </w:rPr>
        <w:t>1</w:t>
      </w:r>
      <w:r>
        <w:rPr>
          <w:rFonts w:ascii="Garamond" w:eastAsia="Times New Roman" w:hAnsi="Garamond"/>
          <w:color w:val="000000"/>
          <w:spacing w:val="-4"/>
          <w:sz w:val="19"/>
        </w:rPr>
        <w:t>993): 66z-77.</w:t>
      </w:r>
    </w:p>
    <w:p w:rsidR="00145E69" w:rsidRDefault="00145E69">
      <w:pPr>
        <w:numPr>
          <w:ilvl w:val="0"/>
          <w:numId w:val="24"/>
        </w:numPr>
        <w:tabs>
          <w:tab w:val="clear" w:pos="216"/>
          <w:tab w:val="left" w:pos="504"/>
        </w:tabs>
        <w:spacing w:line="208" w:lineRule="exact"/>
        <w:ind w:firstLine="288"/>
        <w:textAlignment w:val="baseline"/>
        <w:rPr>
          <w:rFonts w:ascii="Garamond" w:eastAsia="Times New Roman" w:hAnsi="Garamond"/>
          <w:color w:val="000000"/>
          <w:spacing w:val="-4"/>
          <w:sz w:val="23"/>
          <w:lang w:val="fr-FR"/>
        </w:rPr>
      </w:pPr>
      <w:r>
        <w:rPr>
          <w:rFonts w:ascii="Garamond" w:eastAsia="Times New Roman" w:hAnsi="Garamond"/>
          <w:color w:val="000000"/>
          <w:spacing w:val="-4"/>
          <w:sz w:val="23"/>
          <w:lang w:val="fr-FR"/>
        </w:rPr>
        <w:t>Cf.</w:t>
      </w:r>
      <w:r>
        <w:rPr>
          <w:rFonts w:ascii="Garamond" w:eastAsia="Times New Roman" w:hAnsi="Garamond"/>
          <w:color w:val="000000"/>
          <w:spacing w:val="-4"/>
          <w:sz w:val="19"/>
        </w:rPr>
        <w:t xml:space="preserve"> Pope John Paul</w:t>
      </w:r>
      <w:r>
        <w:rPr>
          <w:rFonts w:ascii="Garamond" w:eastAsia="Times New Roman" w:hAnsi="Garamond"/>
          <w:color w:val="000000"/>
          <w:spacing w:val="-4"/>
          <w:sz w:val="23"/>
          <w:lang w:val="fr-FR"/>
        </w:rPr>
        <w:t xml:space="preserve"> Il,</w:t>
      </w:r>
      <w:r>
        <w:rPr>
          <w:rFonts w:ascii="Garamond" w:eastAsia="Times New Roman" w:hAnsi="Garamond"/>
          <w:color w:val="000000"/>
          <w:spacing w:val="-4"/>
          <w:sz w:val="19"/>
        </w:rPr>
        <w:t xml:space="preserve"> Apostolic Letter, </w:t>
      </w:r>
      <w:r>
        <w:rPr>
          <w:rFonts w:ascii="Garamond" w:eastAsia="Times New Roman" w:hAnsi="Garamond"/>
          <w:i/>
          <w:color w:val="000000"/>
          <w:spacing w:val="-4"/>
          <w:sz w:val="17"/>
        </w:rPr>
        <w:t xml:space="preserve">Mulieris dignitatem, </w:t>
      </w:r>
      <w:r>
        <w:rPr>
          <w:rFonts w:ascii="Garamond" w:eastAsia="Times New Roman" w:hAnsi="Garamond"/>
          <w:color w:val="000000"/>
          <w:spacing w:val="-4"/>
          <w:sz w:val="19"/>
        </w:rPr>
        <w:t>no. z4.</w:t>
      </w:r>
    </w:p>
    <w:p w:rsidR="00145E69" w:rsidRDefault="00145E69">
      <w:pPr>
        <w:sectPr w:rsidR="00145E69">
          <w:pgSz w:w="8640" w:h="12960"/>
          <w:pgMar w:top="720" w:right="1190" w:bottom="1324" w:left="1330" w:header="720" w:footer="720" w:gutter="0"/>
          <w:cols w:space="720"/>
        </w:sectPr>
      </w:pPr>
    </w:p>
    <w:p w:rsidR="00145E69" w:rsidRDefault="00145E69">
      <w:pPr>
        <w:tabs>
          <w:tab w:val="right" w:pos="6120"/>
        </w:tabs>
        <w:spacing w:line="262" w:lineRule="exact"/>
        <w:ind w:left="1800"/>
        <w:textAlignment w:val="baseline"/>
        <w:rPr>
          <w:rFonts w:ascii="Garamond" w:eastAsia="Times New Roman" w:hAnsi="Garamond"/>
          <w:color w:val="000000"/>
        </w:rPr>
      </w:pPr>
      <w:r>
        <w:rPr>
          <w:rFonts w:ascii="Garamond" w:eastAsia="Times New Roman" w:hAnsi="Garamond"/>
          <w:color w:val="000000"/>
        </w:rPr>
        <w:t>The Nature of Covenant</w:t>
      </w:r>
      <w:r>
        <w:rPr>
          <w:rFonts w:ascii="Garamond" w:eastAsia="Times New Roman" w:hAnsi="Garamond"/>
          <w:color w:val="000000"/>
        </w:rPr>
        <w:tab/>
        <w:t>29</w:t>
      </w:r>
    </w:p>
    <w:p w:rsidR="00145E69" w:rsidRDefault="00145E69">
      <w:pPr>
        <w:spacing w:before="460" w:line="269" w:lineRule="exact"/>
        <w:jc w:val="center"/>
        <w:textAlignment w:val="baseline"/>
        <w:rPr>
          <w:rFonts w:ascii="Garamond" w:eastAsia="Times New Roman" w:hAnsi="Garamond"/>
          <w:color w:val="000000"/>
          <w:spacing w:val="9"/>
        </w:rPr>
      </w:pPr>
      <w:r>
        <w:rPr>
          <w:rFonts w:ascii="Garamond" w:eastAsia="Times New Roman" w:hAnsi="Garamond"/>
          <w:color w:val="000000"/>
          <w:spacing w:val="9"/>
        </w:rPr>
        <w:t>II. The Nature of Covenant</w:t>
      </w:r>
    </w:p>
    <w:p w:rsidR="00145E69" w:rsidRDefault="00145E69">
      <w:pPr>
        <w:spacing w:before="134" w:line="269" w:lineRule="exact"/>
        <w:ind w:firstLine="216"/>
        <w:jc w:val="both"/>
        <w:textAlignment w:val="baseline"/>
        <w:rPr>
          <w:rFonts w:ascii="Garamond" w:eastAsia="Times New Roman" w:hAnsi="Garamond"/>
          <w:color w:val="000000"/>
          <w:spacing w:val="4"/>
        </w:rPr>
      </w:pPr>
      <w:r>
        <w:rPr>
          <w:rFonts w:ascii="Garamond" w:eastAsia="Times New Roman" w:hAnsi="Garamond"/>
          <w:color w:val="000000"/>
          <w:spacing w:val="4"/>
        </w:rPr>
        <w:t xml:space="preserve">The importance of the covenant in structuring Israel's relationship to Yahweh has long been evident to even casual readers of the Old Testament. However, modern scholarship has uncovered an extensive and multifaceted use of this category in biblical materials to describe many relationships. This section will highlight certain features of the biblical theology of covenant </w:t>
      </w:r>
      <w:r>
        <w:rPr>
          <w:rFonts w:ascii="Garamond" w:eastAsia="Times New Roman" w:hAnsi="Garamond"/>
          <w:i/>
          <w:color w:val="000000"/>
          <w:spacing w:val="4"/>
        </w:rPr>
        <w:t xml:space="preserve">(bërît </w:t>
      </w:r>
      <w:r>
        <w:rPr>
          <w:rFonts w:ascii="Garamond" w:eastAsia="Times New Roman" w:hAnsi="Garamond"/>
          <w:color w:val="000000"/>
          <w:spacing w:val="4"/>
        </w:rPr>
        <w:t>that are necessary to understand its application to the marriage relationship and sexual intimacy with-</w:t>
      </w:r>
      <w:r>
        <w:rPr>
          <w:rFonts w:ascii="Garamond" w:eastAsia="Times New Roman" w:hAnsi="Garamond"/>
          <w:color w:val="000000"/>
          <w:spacing w:val="4"/>
          <w:sz w:val="25"/>
        </w:rPr>
        <w:t>in</w:t>
      </w:r>
      <w:r>
        <w:rPr>
          <w:rFonts w:ascii="Garamond" w:eastAsia="Times New Roman" w:hAnsi="Garamond"/>
          <w:color w:val="000000"/>
          <w:spacing w:val="4"/>
        </w:rPr>
        <w:t>it.</w:t>
      </w:r>
    </w:p>
    <w:p w:rsidR="00145E69" w:rsidRDefault="00145E69">
      <w:pPr>
        <w:spacing w:before="10" w:line="269" w:lineRule="exact"/>
        <w:ind w:firstLine="216"/>
        <w:jc w:val="both"/>
        <w:textAlignment w:val="baseline"/>
        <w:rPr>
          <w:rFonts w:ascii="Garamond" w:eastAsia="Times New Roman" w:hAnsi="Garamond"/>
          <w:color w:val="000000"/>
          <w:spacing w:val="-1"/>
        </w:rPr>
      </w:pPr>
      <w:r>
        <w:rPr>
          <w:rFonts w:ascii="Garamond" w:eastAsia="Times New Roman" w:hAnsi="Garamond"/>
          <w:color w:val="000000"/>
          <w:spacing w:val="-1"/>
        </w:rPr>
        <w:t>From the perspective of biblical thought, there is a fundamental dif</w:t>
      </w:r>
      <w:r>
        <w:rPr>
          <w:rFonts w:ascii="Garamond" w:eastAsia="Times New Roman" w:hAnsi="Garamond"/>
          <w:color w:val="000000"/>
          <w:spacing w:val="-1"/>
        </w:rPr>
        <w:softHyphen/>
        <w:t xml:space="preserve">ference between the legal category of contract and the more personal category of covenant </w:t>
      </w:r>
      <w:r>
        <w:rPr>
          <w:rFonts w:ascii="Garamond" w:eastAsia="Times New Roman" w:hAnsi="Garamond"/>
          <w:color w:val="000000"/>
          <w:spacing w:val="-1"/>
          <w:vertAlign w:val="superscript"/>
        </w:rPr>
        <w:t>2°</w:t>
      </w:r>
      <w:r>
        <w:rPr>
          <w:rFonts w:ascii="Garamond" w:eastAsia="Times New Roman" w:hAnsi="Garamond"/>
          <w:color w:val="000000"/>
          <w:spacing w:val="-1"/>
        </w:rPr>
        <w:t xml:space="preserve"> A </w:t>
      </w:r>
      <w:r>
        <w:rPr>
          <w:rFonts w:ascii="Garamond" w:eastAsia="Times New Roman" w:hAnsi="Garamond"/>
          <w:i/>
          <w:color w:val="000000"/>
          <w:spacing w:val="-1"/>
        </w:rPr>
        <w:t xml:space="preserve">contract is </w:t>
      </w:r>
      <w:r>
        <w:rPr>
          <w:rFonts w:ascii="Garamond" w:eastAsia="Times New Roman" w:hAnsi="Garamond"/>
          <w:color w:val="000000"/>
          <w:spacing w:val="-1"/>
        </w:rPr>
        <w:t>an economic or legal agreement be</w:t>
      </w:r>
      <w:r>
        <w:rPr>
          <w:rFonts w:ascii="Garamond" w:eastAsia="Times New Roman" w:hAnsi="Garamond"/>
          <w:color w:val="000000"/>
          <w:spacing w:val="-1"/>
        </w:rPr>
        <w:softHyphen/>
        <w:t>tween two parties made before witnesses that involves a pledge of one's property.</w:t>
      </w:r>
      <w:r>
        <w:rPr>
          <w:rFonts w:ascii="Garamond" w:eastAsia="Times New Roman" w:hAnsi="Garamond"/>
          <w:color w:val="000000"/>
          <w:spacing w:val="-1"/>
          <w:vertAlign w:val="superscript"/>
        </w:rPr>
        <w:t>21</w:t>
      </w:r>
      <w:r>
        <w:rPr>
          <w:rFonts w:ascii="Garamond" w:eastAsia="Times New Roman" w:hAnsi="Garamond"/>
          <w:color w:val="000000"/>
          <w:spacing w:val="-1"/>
        </w:rPr>
        <w:t xml:space="preserve"> If one of the parties breaks the contract, that party forfeits the property pledged. A </w:t>
      </w:r>
      <w:r>
        <w:rPr>
          <w:rFonts w:ascii="Garamond" w:eastAsia="Times New Roman" w:hAnsi="Garamond"/>
          <w:i/>
          <w:color w:val="000000"/>
          <w:spacing w:val="-1"/>
        </w:rPr>
        <w:t xml:space="preserve">covenant, </w:t>
      </w:r>
      <w:r>
        <w:rPr>
          <w:rFonts w:ascii="Garamond" w:eastAsia="Times New Roman" w:hAnsi="Garamond"/>
          <w:color w:val="000000"/>
          <w:spacing w:val="-1"/>
        </w:rPr>
        <w:t>on the other hand, is an agreement or oath of fidelity between parties made with or before God in which one promises one's very self to another. This is illustrated in dramatic fash</w:t>
      </w:r>
      <w:r>
        <w:rPr>
          <w:rFonts w:ascii="Garamond" w:eastAsia="Times New Roman" w:hAnsi="Garamond"/>
          <w:color w:val="000000"/>
          <w:spacing w:val="-1"/>
        </w:rPr>
        <w:softHyphen/>
        <w:t>ion in the account of Abram's covenant with Yahweh in Genesis 15. Yah</w:t>
      </w:r>
      <w:r>
        <w:rPr>
          <w:rFonts w:ascii="Garamond" w:eastAsia="Times New Roman" w:hAnsi="Garamond"/>
          <w:color w:val="000000"/>
          <w:spacing w:val="-1"/>
        </w:rPr>
        <w:softHyphen/>
        <w:t xml:space="preserve">weh "cuts a covenant" </w:t>
      </w:r>
      <w:r>
        <w:rPr>
          <w:rFonts w:ascii="Garamond" w:eastAsia="Times New Roman" w:hAnsi="Garamond"/>
          <w:i/>
          <w:color w:val="000000"/>
          <w:spacing w:val="-1"/>
        </w:rPr>
        <w:t xml:space="preserve">(kârat bërit; </w:t>
      </w:r>
      <w:r>
        <w:rPr>
          <w:rFonts w:ascii="Garamond" w:eastAsia="Times New Roman" w:hAnsi="Garamond"/>
          <w:color w:val="000000"/>
          <w:spacing w:val="-1"/>
        </w:rPr>
        <w:t>Gn 15:18) with Abram by having him split in two a heifer, a goat, and a ram. Generally, in such covenant cere</w:t>
      </w:r>
      <w:r>
        <w:rPr>
          <w:rFonts w:ascii="Garamond" w:eastAsia="Times New Roman" w:hAnsi="Garamond"/>
          <w:color w:val="000000"/>
          <w:spacing w:val="-1"/>
        </w:rPr>
        <w:softHyphen/>
        <w:t>monies, both parties would walk between the animal halves, indicating that if they ever broke the agreement, their own lives would be forfeit. The promise entailed in a covenant thus demands an unconditional and more personal form of fidelity even though it can be violated or even broken.</w:t>
      </w:r>
    </w:p>
    <w:p w:rsidR="00145E69" w:rsidRDefault="00145E69">
      <w:pPr>
        <w:spacing w:before="17" w:line="269" w:lineRule="exact"/>
        <w:ind w:firstLine="216"/>
        <w:jc w:val="both"/>
        <w:textAlignment w:val="baseline"/>
        <w:rPr>
          <w:rFonts w:ascii="Garamond" w:eastAsia="Times New Roman" w:hAnsi="Garamond"/>
          <w:color w:val="000000"/>
          <w:spacing w:val="-1"/>
        </w:rPr>
      </w:pPr>
      <w:r>
        <w:rPr>
          <w:rFonts w:ascii="Garamond" w:eastAsia="Times New Roman" w:hAnsi="Garamond"/>
          <w:color w:val="000000"/>
          <w:spacing w:val="-1"/>
        </w:rPr>
        <w:t>It is precisely because of the total claim that it makes on a person that a covenant creates a new relationship between its parties. These agreements can take numerous forms. One can find "secular" variations such as an unequal treaty between a powerful party who promises pro</w:t>
      </w:r>
      <w:r>
        <w:rPr>
          <w:rFonts w:ascii="Garamond" w:eastAsia="Times New Roman" w:hAnsi="Garamond"/>
          <w:color w:val="000000"/>
          <w:spacing w:val="-1"/>
        </w:rPr>
        <w:softHyphen/>
        <w:t>tection to the weak in exchange for service</w:t>
      </w:r>
      <w:r>
        <w:rPr>
          <w:rFonts w:ascii="Garamond" w:eastAsia="Times New Roman" w:hAnsi="Garamond"/>
          <w:color w:val="000000"/>
          <w:spacing w:val="-1"/>
          <w:sz w:val="25"/>
          <w:lang w:val="fr-FR"/>
        </w:rPr>
        <w:t xml:space="preserve"> (cf.</w:t>
      </w:r>
      <w:r>
        <w:rPr>
          <w:rFonts w:ascii="Garamond" w:eastAsia="Times New Roman" w:hAnsi="Garamond"/>
          <w:color w:val="000000"/>
          <w:spacing w:val="-1"/>
        </w:rPr>
        <w:t xml:space="preserve"> Jgs 9:11-15;</w:t>
      </w:r>
      <w:r>
        <w:rPr>
          <w:rFonts w:ascii="Arial Narrow" w:eastAsia="Times New Roman" w:hAnsi="Arial Narrow"/>
          <w:color w:val="000000"/>
          <w:spacing w:val="-1"/>
          <w:sz w:val="18"/>
          <w:lang w:val="el-GR"/>
        </w:rPr>
        <w:t xml:space="preserve"> ô</w:t>
      </w:r>
      <w:r>
        <w:rPr>
          <w:rFonts w:ascii="Garamond" w:eastAsia="Times New Roman" w:hAnsi="Garamond"/>
          <w:color w:val="000000"/>
          <w:spacing w:val="-1"/>
          <w:sz w:val="25"/>
          <w:lang w:val="fr-FR"/>
        </w:rPr>
        <w:t xml:space="preserve"> Sm</w:t>
      </w:r>
      <w:r>
        <w:rPr>
          <w:rFonts w:ascii="Garamond" w:eastAsia="Times New Roman" w:hAnsi="Garamond"/>
          <w:color w:val="000000"/>
          <w:spacing w:val="-1"/>
        </w:rPr>
        <w:t xml:space="preserve"> n:i; </w:t>
      </w:r>
      <w:r>
        <w:rPr>
          <w:rFonts w:ascii="Garamond" w:eastAsia="Times New Roman" w:hAnsi="Garamond"/>
          <w:color w:val="000000"/>
          <w:spacing w:val="-1"/>
          <w:sz w:val="25"/>
        </w:rPr>
        <w:t>z</w:t>
      </w:r>
    </w:p>
    <w:p w:rsidR="00145E69" w:rsidRDefault="00145E69">
      <w:pPr>
        <w:spacing w:before="188" w:line="214" w:lineRule="exact"/>
        <w:ind w:firstLine="216"/>
        <w:jc w:val="both"/>
        <w:textAlignment w:val="baseline"/>
        <w:rPr>
          <w:rFonts w:ascii="Garamond" w:eastAsia="Times New Roman" w:hAnsi="Garamond"/>
          <w:color w:val="000000"/>
          <w:spacing w:val="-13"/>
        </w:rPr>
      </w:pPr>
      <w:r>
        <w:rPr>
          <w:rFonts w:ascii="Garamond" w:eastAsia="Times New Roman" w:hAnsi="Garamond"/>
          <w:color w:val="000000"/>
          <w:spacing w:val="-13"/>
        </w:rPr>
        <w:t xml:space="preserve">zo. On the biblical basis of this distinction, see Gene M. Tucker, "Covenant Forms and Contract Forms," </w:t>
      </w:r>
      <w:r>
        <w:rPr>
          <w:rFonts w:ascii="Garamond" w:eastAsia="Times New Roman" w:hAnsi="Garamond"/>
          <w:i/>
          <w:color w:val="000000"/>
          <w:spacing w:val="-13"/>
          <w:sz w:val="18"/>
        </w:rPr>
        <w:t xml:space="preserve">Vitus Testamentum </w:t>
      </w:r>
      <w:r>
        <w:rPr>
          <w:rFonts w:ascii="Garamond" w:eastAsia="Times New Roman" w:hAnsi="Garamond"/>
          <w:color w:val="000000"/>
          <w:spacing w:val="-13"/>
        </w:rPr>
        <w:t>1</w:t>
      </w:r>
      <w:r>
        <w:rPr>
          <w:rFonts w:ascii="Garamond" w:eastAsia="Times New Roman" w:hAnsi="Garamond"/>
          <w:color w:val="000000"/>
          <w:spacing w:val="-13"/>
          <w:vertAlign w:val="subscript"/>
        </w:rPr>
        <w:t>5</w:t>
      </w:r>
      <w:r>
        <w:rPr>
          <w:rFonts w:ascii="Garamond" w:eastAsia="Times New Roman" w:hAnsi="Garamond"/>
          <w:color w:val="000000"/>
          <w:spacing w:val="-13"/>
        </w:rPr>
        <w:t xml:space="preserve"> (1</w:t>
      </w:r>
      <w:r>
        <w:rPr>
          <w:rFonts w:ascii="Garamond" w:eastAsia="Times New Roman" w:hAnsi="Garamond"/>
          <w:color w:val="000000"/>
          <w:spacing w:val="-13"/>
          <w:vertAlign w:val="subscript"/>
        </w:rPr>
        <w:t>9</w:t>
      </w:r>
      <w:r>
        <w:rPr>
          <w:rFonts w:ascii="Garamond" w:eastAsia="Times New Roman" w:hAnsi="Garamond"/>
          <w:color w:val="000000"/>
          <w:spacing w:val="-13"/>
        </w:rPr>
        <w:t>6</w:t>
      </w:r>
      <w:r>
        <w:rPr>
          <w:rFonts w:ascii="Garamond" w:eastAsia="Times New Roman" w:hAnsi="Garamond"/>
          <w:color w:val="000000"/>
          <w:spacing w:val="-13"/>
          <w:vertAlign w:val="subscript"/>
        </w:rPr>
        <w:t>5</w:t>
      </w:r>
      <w:r>
        <w:rPr>
          <w:rFonts w:ascii="Garamond" w:eastAsia="Times New Roman" w:hAnsi="Garamond"/>
          <w:color w:val="000000"/>
          <w:spacing w:val="-13"/>
        </w:rPr>
        <w:t xml:space="preserve">): </w:t>
      </w:r>
      <w:r>
        <w:rPr>
          <w:rFonts w:ascii="Garamond" w:eastAsia="Times New Roman" w:hAnsi="Garamond"/>
          <w:color w:val="000000"/>
          <w:spacing w:val="-13"/>
          <w:vertAlign w:val="subscript"/>
        </w:rPr>
        <w:t>487-503;</w:t>
      </w:r>
      <w:r>
        <w:rPr>
          <w:rFonts w:ascii="Garamond" w:eastAsia="Times New Roman" w:hAnsi="Garamond"/>
          <w:color w:val="000000"/>
          <w:spacing w:val="-13"/>
        </w:rPr>
        <w:t xml:space="preserve"> and Paul F. Palmer, S.J., "Christian Marriage: Contract or Covenant?," </w:t>
      </w:r>
      <w:r>
        <w:rPr>
          <w:rFonts w:ascii="Garamond" w:eastAsia="Times New Roman" w:hAnsi="Garamond"/>
          <w:i/>
          <w:color w:val="000000"/>
          <w:spacing w:val="-13"/>
          <w:sz w:val="18"/>
        </w:rPr>
        <w:t xml:space="preserve">Theologi'al Studies </w:t>
      </w:r>
      <w:r>
        <w:rPr>
          <w:rFonts w:ascii="Garamond" w:eastAsia="Times New Roman" w:hAnsi="Garamond"/>
          <w:color w:val="000000"/>
          <w:spacing w:val="-13"/>
          <w:sz w:val="18"/>
          <w:vertAlign w:val="subscript"/>
        </w:rPr>
        <w:t>33</w:t>
      </w:r>
      <w:r>
        <w:rPr>
          <w:rFonts w:ascii="Garamond" w:eastAsia="Times New Roman" w:hAnsi="Garamond"/>
          <w:color w:val="000000"/>
          <w:spacing w:val="-13"/>
        </w:rPr>
        <w:t xml:space="preserve"> (ô</w:t>
      </w:r>
      <w:r>
        <w:rPr>
          <w:rFonts w:ascii="Garamond" w:eastAsia="Times New Roman" w:hAnsi="Garamond"/>
          <w:color w:val="000000"/>
          <w:spacing w:val="-13"/>
          <w:vertAlign w:val="subscript"/>
        </w:rPr>
        <w:t>97</w:t>
      </w:r>
      <w:r>
        <w:rPr>
          <w:rFonts w:ascii="Garamond" w:eastAsia="Times New Roman" w:hAnsi="Garamond"/>
          <w:color w:val="000000"/>
          <w:spacing w:val="-13"/>
        </w:rPr>
        <w:t>z): 61</w:t>
      </w:r>
      <w:r>
        <w:rPr>
          <w:rFonts w:ascii="Garamond" w:eastAsia="Times New Roman" w:hAnsi="Garamond"/>
          <w:color w:val="000000"/>
          <w:spacing w:val="-13"/>
          <w:vertAlign w:val="subscript"/>
        </w:rPr>
        <w:t>7</w:t>
      </w:r>
      <w:r>
        <w:rPr>
          <w:rFonts w:ascii="Garamond" w:eastAsia="Times New Roman" w:hAnsi="Garamond"/>
          <w:color w:val="000000"/>
          <w:spacing w:val="-13"/>
        </w:rPr>
        <w:t>-6</w:t>
      </w:r>
      <w:r>
        <w:rPr>
          <w:rFonts w:ascii="Garamond" w:eastAsia="Times New Roman" w:hAnsi="Garamond"/>
          <w:color w:val="000000"/>
          <w:spacing w:val="-13"/>
          <w:vertAlign w:val="subscript"/>
        </w:rPr>
        <w:t>5</w:t>
      </w:r>
      <w:r>
        <w:rPr>
          <w:rFonts w:ascii="Garamond" w:eastAsia="Times New Roman" w:hAnsi="Garamond"/>
          <w:color w:val="000000"/>
          <w:spacing w:val="-13"/>
        </w:rPr>
        <w:t>, esp. 61</w:t>
      </w:r>
      <w:r>
        <w:rPr>
          <w:rFonts w:ascii="Garamond" w:eastAsia="Times New Roman" w:hAnsi="Garamond"/>
          <w:color w:val="000000"/>
          <w:spacing w:val="-13"/>
          <w:vertAlign w:val="subscript"/>
        </w:rPr>
        <w:t>7</w:t>
      </w:r>
      <w:r>
        <w:rPr>
          <w:rFonts w:ascii="Garamond" w:eastAsia="Times New Roman" w:hAnsi="Garamond"/>
          <w:color w:val="000000"/>
          <w:spacing w:val="-13"/>
        </w:rPr>
        <w:t>-1</w:t>
      </w:r>
      <w:r>
        <w:rPr>
          <w:rFonts w:ascii="Garamond" w:eastAsia="Times New Roman" w:hAnsi="Garamond"/>
          <w:color w:val="000000"/>
          <w:spacing w:val="-13"/>
          <w:vertAlign w:val="subscript"/>
        </w:rPr>
        <w:t>9</w:t>
      </w:r>
      <w:r>
        <w:rPr>
          <w:rFonts w:ascii="Garamond" w:eastAsia="Times New Roman" w:hAnsi="Garamond"/>
          <w:color w:val="000000"/>
          <w:spacing w:val="-13"/>
        </w:rPr>
        <w:t>, 6</w:t>
      </w:r>
      <w:r>
        <w:rPr>
          <w:rFonts w:ascii="Garamond" w:eastAsia="Times New Roman" w:hAnsi="Garamond"/>
          <w:color w:val="000000"/>
          <w:spacing w:val="-13"/>
          <w:vertAlign w:val="subscript"/>
        </w:rPr>
        <w:t>39</w:t>
      </w:r>
      <w:r>
        <w:rPr>
          <w:rFonts w:ascii="Garamond" w:eastAsia="Times New Roman" w:hAnsi="Garamond"/>
          <w:color w:val="000000"/>
          <w:spacing w:val="-13"/>
        </w:rPr>
        <w:t>-</w:t>
      </w:r>
      <w:r>
        <w:rPr>
          <w:rFonts w:ascii="Garamond" w:eastAsia="Times New Roman" w:hAnsi="Garamond"/>
          <w:color w:val="000000"/>
          <w:spacing w:val="-13"/>
          <w:vertAlign w:val="subscript"/>
        </w:rPr>
        <w:t>4</w:t>
      </w:r>
      <w:r>
        <w:rPr>
          <w:rFonts w:ascii="Garamond" w:eastAsia="Times New Roman" w:hAnsi="Garamond"/>
          <w:color w:val="000000"/>
          <w:spacing w:val="-13"/>
        </w:rPr>
        <w:t>0.</w:t>
      </w:r>
    </w:p>
    <w:p w:rsidR="00145E69" w:rsidRDefault="00145E69">
      <w:pPr>
        <w:spacing w:line="234" w:lineRule="exact"/>
        <w:ind w:firstLine="216"/>
        <w:jc w:val="both"/>
        <w:textAlignment w:val="baseline"/>
        <w:rPr>
          <w:rFonts w:ascii="Garamond" w:eastAsia="Times New Roman" w:hAnsi="Garamond"/>
          <w:color w:val="000000"/>
          <w:spacing w:val="-17"/>
        </w:rPr>
      </w:pPr>
      <w:r>
        <w:rPr>
          <w:rFonts w:ascii="Garamond" w:eastAsia="Times New Roman" w:hAnsi="Garamond"/>
          <w:color w:val="000000"/>
          <w:spacing w:val="-17"/>
        </w:rPr>
        <w:t>zô. Extrabiblical examples of contract forms and biblical evidence for their use in Is</w:t>
      </w:r>
      <w:r>
        <w:rPr>
          <w:rFonts w:ascii="Garamond" w:eastAsia="Times New Roman" w:hAnsi="Garamond"/>
          <w:color w:val="000000"/>
          <w:spacing w:val="-17"/>
        </w:rPr>
        <w:softHyphen/>
        <w:t>rael are considered by Tucker, "Covenant Forms," 497-500.</w:t>
      </w:r>
    </w:p>
    <w:p w:rsidR="00145E69" w:rsidRDefault="00145E69">
      <w:pPr>
        <w:sectPr w:rsidR="00145E69">
          <w:pgSz w:w="8640" w:h="12960"/>
          <w:pgMar w:top="720" w:right="1315" w:bottom="1364" w:left="1205" w:header="720" w:footer="720" w:gutter="0"/>
          <w:cols w:space="720"/>
        </w:sectPr>
      </w:pPr>
    </w:p>
    <w:p w:rsidR="00145E69" w:rsidRDefault="00145E69">
      <w:pPr>
        <w:tabs>
          <w:tab w:val="left" w:pos="1872"/>
        </w:tabs>
        <w:spacing w:before="33" w:line="270"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3</w:t>
      </w:r>
      <w:r>
        <w:rPr>
          <w:rFonts w:ascii="Garamond" w:eastAsia="Times New Roman" w:hAnsi="Garamond"/>
          <w:color w:val="000000"/>
          <w:spacing w:val="4"/>
          <w:sz w:val="23"/>
          <w:vertAlign w:val="superscript"/>
        </w:rPr>
        <w:t>0</w:t>
      </w:r>
      <w:r>
        <w:rPr>
          <w:rFonts w:ascii="Garamond" w:eastAsia="Times New Roman" w:hAnsi="Garamond"/>
          <w:color w:val="000000"/>
          <w:spacing w:val="4"/>
          <w:sz w:val="23"/>
        </w:rPr>
        <w:tab/>
        <w:t>Covenant and Sacrament</w:t>
      </w:r>
      <w:r>
        <w:rPr>
          <w:rFonts w:ascii="Garamond" w:eastAsia="Times New Roman" w:hAnsi="Garamond"/>
          <w:color w:val="000000"/>
          <w:spacing w:val="4"/>
          <w:sz w:val="23"/>
          <w:lang w:val="fr-FR"/>
        </w:rPr>
        <w:t xml:space="preserve"> </w:t>
      </w:r>
    </w:p>
    <w:p w:rsidR="00145E69" w:rsidRDefault="00145E69">
      <w:pPr>
        <w:spacing w:before="317" w:line="270" w:lineRule="exact"/>
        <w:jc w:val="both"/>
        <w:textAlignment w:val="baseline"/>
        <w:rPr>
          <w:rFonts w:ascii="Garamond" w:eastAsia="Times New Roman" w:hAnsi="Garamond"/>
          <w:color w:val="000000"/>
          <w:spacing w:val="-6"/>
          <w:sz w:val="23"/>
          <w:lang w:val="fr-FR"/>
        </w:rPr>
      </w:pPr>
      <w:r>
        <w:rPr>
          <w:rFonts w:ascii="Garamond" w:eastAsia="Times New Roman" w:hAnsi="Garamond"/>
          <w:color w:val="000000"/>
          <w:spacing w:val="-6"/>
          <w:sz w:val="23"/>
          <w:lang w:val="fr-FR"/>
        </w:rPr>
        <w:t>Sm</w:t>
      </w:r>
      <w:r>
        <w:rPr>
          <w:rFonts w:ascii="Garamond" w:eastAsia="Times New Roman" w:hAnsi="Garamond"/>
          <w:color w:val="000000"/>
          <w:spacing w:val="-6"/>
          <w:sz w:val="23"/>
        </w:rPr>
        <w:t xml:space="preserve"> 3:12$. </w:t>
      </w:r>
      <w:r>
        <w:rPr>
          <w:rFonts w:ascii="Garamond" w:eastAsia="Times New Roman" w:hAnsi="Garamond"/>
          <w:color w:val="000000"/>
          <w:spacing w:val="-6"/>
          <w:sz w:val="23"/>
          <w:vertAlign w:val="superscript"/>
        </w:rPr>
        <w:t>,22</w:t>
      </w:r>
      <w:r>
        <w:rPr>
          <w:rFonts w:ascii="Garamond" w:eastAsia="Times New Roman" w:hAnsi="Garamond"/>
          <w:color w:val="000000"/>
          <w:spacing w:val="-6"/>
          <w:sz w:val="23"/>
        </w:rPr>
        <w:t xml:space="preserve"> peace treaties</w:t>
      </w:r>
      <w:r>
        <w:rPr>
          <w:rFonts w:ascii="Garamond" w:eastAsia="Times New Roman" w:hAnsi="Garamond"/>
          <w:color w:val="000000"/>
          <w:spacing w:val="-6"/>
          <w:sz w:val="23"/>
          <w:lang w:val="fr-FR"/>
        </w:rPr>
        <w:t xml:space="preserve"> (cf.</w:t>
      </w:r>
      <w:r>
        <w:rPr>
          <w:rFonts w:ascii="Garamond" w:eastAsia="Times New Roman" w:hAnsi="Garamond"/>
          <w:color w:val="000000"/>
          <w:spacing w:val="-6"/>
          <w:sz w:val="23"/>
        </w:rPr>
        <w:t xml:space="preserve"> Gn 14.:1311, 26:28, 31:4.3ff.), or agreements between friends</w:t>
      </w:r>
      <w:r>
        <w:rPr>
          <w:rFonts w:ascii="Garamond" w:eastAsia="Times New Roman" w:hAnsi="Garamond"/>
          <w:color w:val="000000"/>
          <w:spacing w:val="-6"/>
          <w:sz w:val="23"/>
          <w:lang w:val="fr-FR"/>
        </w:rPr>
        <w:t xml:space="preserve"> (cf.</w:t>
      </w:r>
      <w:r>
        <w:rPr>
          <w:rFonts w:ascii="Garamond" w:eastAsia="Times New Roman" w:hAnsi="Garamond"/>
          <w:color w:val="000000"/>
          <w:spacing w:val="-6"/>
          <w:sz w:val="19"/>
          <w:lang w:val="el-GR"/>
        </w:rPr>
        <w:t xml:space="preserve"> ô</w:t>
      </w:r>
      <w:r>
        <w:rPr>
          <w:rFonts w:ascii="Garamond" w:eastAsia="Times New Roman" w:hAnsi="Garamond"/>
          <w:color w:val="000000"/>
          <w:spacing w:val="-6"/>
          <w:sz w:val="23"/>
          <w:lang w:val="fr-FR"/>
        </w:rPr>
        <w:t xml:space="preserve"> Sm</w:t>
      </w:r>
      <w:r>
        <w:rPr>
          <w:rFonts w:ascii="Garamond" w:eastAsia="Times New Roman" w:hAnsi="Garamond"/>
          <w:color w:val="000000"/>
          <w:spacing w:val="-6"/>
          <w:sz w:val="23"/>
          <w:vertAlign w:val="superscript"/>
        </w:rPr>
        <w:t xml:space="preserve"> 23:18).23</w:t>
      </w:r>
      <w:r>
        <w:rPr>
          <w:rFonts w:ascii="Garamond" w:eastAsia="Times New Roman" w:hAnsi="Garamond"/>
          <w:color w:val="000000"/>
          <w:spacing w:val="-6"/>
          <w:sz w:val="23"/>
        </w:rPr>
        <w:t xml:space="preserve"> There are also the more "religious" presentations of the covenant between Yahweh and IsraeL</w:t>
      </w:r>
      <w:r>
        <w:rPr>
          <w:rFonts w:ascii="Garamond" w:eastAsia="Times New Roman" w:hAnsi="Garamond"/>
          <w:color w:val="000000"/>
          <w:spacing w:val="-6"/>
          <w:sz w:val="23"/>
          <w:vertAlign w:val="superscript"/>
        </w:rPr>
        <w:t>24</w:t>
      </w:r>
      <w:r>
        <w:rPr>
          <w:rFonts w:ascii="Garamond" w:eastAsia="Times New Roman" w:hAnsi="Garamond"/>
          <w:color w:val="000000"/>
          <w:spacing w:val="-6"/>
          <w:sz w:val="23"/>
        </w:rPr>
        <w:t xml:space="preserve"> The new re</w:t>
      </w:r>
      <w:r>
        <w:rPr>
          <w:rFonts w:ascii="Garamond" w:eastAsia="Times New Roman" w:hAnsi="Garamond"/>
          <w:color w:val="000000"/>
          <w:spacing w:val="-6"/>
          <w:sz w:val="23"/>
        </w:rPr>
        <w:softHyphen/>
        <w:t>lationship created by such agreements is often described in familial terms 2</w:t>
      </w:r>
      <w:r>
        <w:rPr>
          <w:rFonts w:ascii="Garamond" w:eastAsia="Times New Roman" w:hAnsi="Garamond"/>
          <w:color w:val="000000"/>
          <w:spacing w:val="-6"/>
          <w:sz w:val="23"/>
          <w:vertAlign w:val="superscript"/>
        </w:rPr>
        <w:t>5</w:t>
      </w:r>
      <w:r>
        <w:rPr>
          <w:rFonts w:ascii="Garamond" w:eastAsia="Times New Roman" w:hAnsi="Garamond"/>
          <w:color w:val="000000"/>
          <w:spacing w:val="-6"/>
          <w:sz w:val="23"/>
        </w:rPr>
        <w:t xml:space="preserve"> If one of the parties is the more powerful of the two, he be</w:t>
      </w:r>
      <w:r>
        <w:rPr>
          <w:rFonts w:ascii="Garamond" w:eastAsia="Times New Roman" w:hAnsi="Garamond"/>
          <w:color w:val="000000"/>
          <w:spacing w:val="-6"/>
          <w:sz w:val="23"/>
        </w:rPr>
        <w:softHyphen/>
        <w:t>comes a "father" to the other</w:t>
      </w:r>
      <w:r>
        <w:rPr>
          <w:rFonts w:ascii="Garamond" w:eastAsia="Times New Roman" w:hAnsi="Garamond"/>
          <w:color w:val="000000"/>
          <w:spacing w:val="-6"/>
          <w:sz w:val="23"/>
          <w:lang w:val="fr-FR"/>
        </w:rPr>
        <w:t xml:space="preserve"> (cf.</w:t>
      </w:r>
      <w:r>
        <w:rPr>
          <w:rFonts w:ascii="Garamond" w:eastAsia="Times New Roman" w:hAnsi="Garamond"/>
          <w:color w:val="000000"/>
          <w:spacing w:val="-6"/>
          <w:sz w:val="23"/>
        </w:rPr>
        <w:t xml:space="preserve"> Jer 35:18; Is 9:5) with obligations to protect and care for him.</w:t>
      </w:r>
      <w:r>
        <w:rPr>
          <w:rFonts w:ascii="Garamond" w:eastAsia="Times New Roman" w:hAnsi="Garamond"/>
          <w:color w:val="000000"/>
          <w:spacing w:val="-6"/>
          <w:sz w:val="23"/>
          <w:vertAlign w:val="superscript"/>
        </w:rPr>
        <w:t>26</w:t>
      </w:r>
      <w:r>
        <w:rPr>
          <w:rFonts w:ascii="Garamond" w:eastAsia="Times New Roman" w:hAnsi="Garamond"/>
          <w:color w:val="000000"/>
          <w:spacing w:val="-6"/>
          <w:sz w:val="23"/>
        </w:rPr>
        <w:t xml:space="preserve"> In other cases, parties are said to be made "brothers" by such a pact</w:t>
      </w:r>
      <w:r>
        <w:rPr>
          <w:rFonts w:ascii="Garamond" w:eastAsia="Times New Roman" w:hAnsi="Garamond"/>
          <w:color w:val="000000"/>
          <w:spacing w:val="-6"/>
          <w:sz w:val="23"/>
          <w:lang w:val="fr-FR"/>
        </w:rPr>
        <w:t xml:space="preserve"> (cf.</w:t>
      </w:r>
      <w:r>
        <w:rPr>
          <w:rFonts w:ascii="Garamond" w:eastAsia="Times New Roman" w:hAnsi="Garamond"/>
          <w:color w:val="000000"/>
          <w:spacing w:val="-6"/>
          <w:sz w:val="23"/>
        </w:rPr>
        <w:t xml:space="preserve"> z</w:t>
      </w:r>
      <w:r>
        <w:rPr>
          <w:rFonts w:ascii="Garamond" w:eastAsia="Times New Roman" w:hAnsi="Garamond"/>
          <w:color w:val="000000"/>
          <w:spacing w:val="-6"/>
          <w:sz w:val="23"/>
          <w:lang w:val="fr-FR"/>
        </w:rPr>
        <w:t xml:space="preserve"> Sm</w:t>
      </w:r>
      <w:r>
        <w:rPr>
          <w:rFonts w:ascii="Garamond" w:eastAsia="Times New Roman" w:hAnsi="Garamond"/>
          <w:color w:val="000000"/>
          <w:spacing w:val="-6"/>
          <w:sz w:val="23"/>
        </w:rPr>
        <w:t xml:space="preserve"> 1:26;</w:t>
      </w:r>
      <w:r>
        <w:rPr>
          <w:rFonts w:ascii="Garamond" w:eastAsia="Times New Roman" w:hAnsi="Garamond"/>
          <w:color w:val="000000"/>
          <w:spacing w:val="-6"/>
          <w:sz w:val="19"/>
          <w:lang w:val="el-GR"/>
        </w:rPr>
        <w:t xml:space="preserve"> ô</w:t>
      </w:r>
      <w:r>
        <w:rPr>
          <w:rFonts w:ascii="Garamond" w:eastAsia="Times New Roman" w:hAnsi="Garamond"/>
          <w:color w:val="000000"/>
          <w:spacing w:val="-6"/>
          <w:sz w:val="23"/>
        </w:rPr>
        <w:t xml:space="preserve"> Kgs 20:32-33). In every case, covenant declaration formulae serve to "extend the bond of blood be</w:t>
      </w:r>
      <w:r>
        <w:rPr>
          <w:rFonts w:ascii="Garamond" w:eastAsia="Times New Roman" w:hAnsi="Garamond"/>
          <w:color w:val="000000"/>
          <w:spacing w:val="-6"/>
          <w:sz w:val="23"/>
        </w:rPr>
        <w:softHyphen/>
        <w:t>yond the kinship sphere, or, in other words, to make the partner one's own flesh and blood."</w:t>
      </w:r>
      <w:r>
        <w:rPr>
          <w:rFonts w:ascii="Garamond" w:eastAsia="Times New Roman" w:hAnsi="Garamond"/>
          <w:color w:val="000000"/>
          <w:spacing w:val="-6"/>
          <w:sz w:val="23"/>
          <w:vertAlign w:val="superscript"/>
        </w:rPr>
        <w:t>27</w:t>
      </w:r>
      <w:r>
        <w:rPr>
          <w:rFonts w:ascii="Garamond" w:eastAsia="Times New Roman" w:hAnsi="Garamond"/>
          <w:color w:val="000000"/>
          <w:spacing w:val="-6"/>
          <w:sz w:val="23"/>
        </w:rPr>
        <w:t xml:space="preserve"> </w:t>
      </w:r>
    </w:p>
    <w:p w:rsidR="00145E69" w:rsidRDefault="00145E69">
      <w:pPr>
        <w:spacing w:line="270"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Integral to most covenants is an oath. In fact, the two are so closely related as to be virtually interchangeable.</w:t>
      </w:r>
      <w:r>
        <w:rPr>
          <w:rFonts w:ascii="Garamond" w:eastAsia="Times New Roman" w:hAnsi="Garamond"/>
          <w:color w:val="000000"/>
          <w:spacing w:val="-6"/>
          <w:sz w:val="23"/>
          <w:vertAlign w:val="superscript"/>
        </w:rPr>
        <w:t>28</w:t>
      </w:r>
      <w:r>
        <w:rPr>
          <w:rFonts w:ascii="Garamond" w:eastAsia="Times New Roman" w:hAnsi="Garamond"/>
          <w:color w:val="000000"/>
          <w:spacing w:val="-6"/>
          <w:sz w:val="23"/>
        </w:rPr>
        <w:t xml:space="preserve"> Such oaths often invoke God</w:t>
      </w:r>
    </w:p>
    <w:p w:rsidR="00145E69" w:rsidRDefault="00145E69">
      <w:pPr>
        <w:spacing w:before="184" w:line="220"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zz. Walther Eichrodt holds that even in cases of covenants between those who are not equal, there is still a certain mutuality of obligation. See </w:t>
      </w:r>
      <w:r>
        <w:rPr>
          <w:rFonts w:ascii="Garamond" w:eastAsia="Times New Roman" w:hAnsi="Garamond"/>
          <w:i/>
          <w:color w:val="000000"/>
          <w:spacing w:val="-7"/>
          <w:sz w:val="19"/>
        </w:rPr>
        <w:t xml:space="preserve">Theology </w:t>
      </w:r>
      <w:r>
        <w:rPr>
          <w:rFonts w:ascii="Garamond" w:eastAsia="Times New Roman" w:hAnsi="Garamond"/>
          <w:color w:val="000000"/>
          <w:spacing w:val="-7"/>
          <w:sz w:val="19"/>
        </w:rPr>
        <w:t xml:space="preserve">of </w:t>
      </w:r>
      <w:r>
        <w:rPr>
          <w:rFonts w:ascii="Garamond" w:eastAsia="Times New Roman" w:hAnsi="Garamond"/>
          <w:i/>
          <w:color w:val="000000"/>
          <w:spacing w:val="-7"/>
          <w:sz w:val="19"/>
        </w:rPr>
        <w:t xml:space="preserve">the Old Testament, </w:t>
      </w:r>
      <w:r>
        <w:rPr>
          <w:rFonts w:ascii="Garamond" w:eastAsia="Times New Roman" w:hAnsi="Garamond"/>
          <w:color w:val="000000"/>
          <w:spacing w:val="-7"/>
          <w:sz w:val="19"/>
        </w:rPr>
        <w:t>trans. J. A Baker (Philadelphia: Westminster Press, 1961),</w:t>
      </w:r>
      <w:r>
        <w:rPr>
          <w:rFonts w:ascii="Garamond" w:eastAsia="Times New Roman" w:hAnsi="Garamond"/>
          <w:i/>
          <w:color w:val="000000"/>
          <w:spacing w:val="-7"/>
          <w:sz w:val="16"/>
          <w:lang w:val="el-GR"/>
        </w:rPr>
        <w:t xml:space="preserve"> ô:</w:t>
      </w:r>
      <w:r>
        <w:rPr>
          <w:rFonts w:ascii="Garamond" w:eastAsia="Times New Roman" w:hAnsi="Garamond"/>
          <w:color w:val="000000"/>
          <w:spacing w:val="-7"/>
          <w:sz w:val="19"/>
        </w:rPr>
        <w:t xml:space="preserve"> 37.</w:t>
      </w:r>
    </w:p>
    <w:p w:rsidR="00145E69" w:rsidRDefault="00145E69">
      <w:pPr>
        <w:spacing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z3. For an extensive study of the dedaratíon formulae of various "secular" covenants found in the Old Testament, see Paul Kalluveettíl, C.M.I., </w:t>
      </w:r>
      <w:r>
        <w:rPr>
          <w:rFonts w:ascii="Garamond" w:eastAsia="Times New Roman" w:hAnsi="Garamond"/>
          <w:i/>
          <w:color w:val="000000"/>
          <w:spacing w:val="-4"/>
          <w:sz w:val="19"/>
        </w:rPr>
        <w:t>Declaration and Covenant: A Com</w:t>
      </w:r>
      <w:r>
        <w:rPr>
          <w:rFonts w:ascii="Garamond" w:eastAsia="Times New Roman" w:hAnsi="Garamond"/>
          <w:i/>
          <w:color w:val="000000"/>
          <w:spacing w:val="-4"/>
          <w:sz w:val="19"/>
        </w:rPr>
        <w:softHyphen/>
        <w:t xml:space="preserve">prehensive Review of Covenant Formulae fur the Old Testament and the Ancient New East, </w:t>
      </w:r>
      <w:r>
        <w:rPr>
          <w:rFonts w:ascii="Garamond" w:eastAsia="Times New Roman" w:hAnsi="Garamond"/>
          <w:color w:val="000000"/>
          <w:spacing w:val="-4"/>
          <w:sz w:val="19"/>
        </w:rPr>
        <w:t>Analecta</w:t>
      </w:r>
      <w:r>
        <w:rPr>
          <w:rFonts w:ascii="Garamond" w:eastAsia="Times New Roman" w:hAnsi="Garamond"/>
          <w:color w:val="000000"/>
          <w:spacing w:val="-4"/>
          <w:sz w:val="19"/>
          <w:lang w:val="it-IT"/>
        </w:rPr>
        <w:t xml:space="preserve"> Biblica</w:t>
      </w:r>
      <w:r>
        <w:rPr>
          <w:rFonts w:ascii="Garamond" w:eastAsia="Times New Roman" w:hAnsi="Garamond"/>
          <w:color w:val="000000"/>
          <w:spacing w:val="-4"/>
          <w:sz w:val="19"/>
        </w:rPr>
        <w:t xml:space="preserve"> 88 (Rome: Pontifical Biblical Institute Press, 1982).</w:t>
      </w:r>
      <w:r>
        <w:rPr>
          <w:rFonts w:ascii="Garamond" w:eastAsia="Times New Roman" w:hAnsi="Garamond"/>
          <w:color w:val="000000"/>
          <w:spacing w:val="-4"/>
          <w:sz w:val="19"/>
          <w:lang w:val="el-GR"/>
        </w:rPr>
        <w:t xml:space="preserve"> </w:t>
      </w:r>
    </w:p>
    <w:p w:rsidR="00145E69" w:rsidRDefault="00145E69">
      <w:pPr>
        <w:spacing w:line="220" w:lineRule="exact"/>
        <w:ind w:firstLine="216"/>
        <w:jc w:val="both"/>
        <w:textAlignment w:val="baseline"/>
        <w:rPr>
          <w:rFonts w:ascii="Garamond" w:eastAsia="Times New Roman" w:hAnsi="Garamond"/>
          <w:color w:val="000000"/>
          <w:spacing w:val="-6"/>
          <w:sz w:val="19"/>
          <w:lang w:val="el-GR"/>
        </w:rPr>
      </w:pPr>
      <w:r>
        <w:rPr>
          <w:rFonts w:ascii="Garamond" w:eastAsia="Times New Roman" w:hAnsi="Garamond"/>
          <w:color w:val="000000"/>
          <w:spacing w:val="-6"/>
          <w:sz w:val="19"/>
          <w:lang w:val="el-GR"/>
        </w:rPr>
        <w:t>Æ4.</w:t>
      </w:r>
      <w:r>
        <w:rPr>
          <w:rFonts w:ascii="Garamond" w:eastAsia="Times New Roman" w:hAnsi="Garamond"/>
          <w:color w:val="000000"/>
          <w:spacing w:val="-6"/>
          <w:sz w:val="19"/>
        </w:rPr>
        <w:t xml:space="preserve"> There is some overlap between these various kinds of covenant. The covenant be</w:t>
      </w:r>
      <w:r>
        <w:rPr>
          <w:rFonts w:ascii="Garamond" w:eastAsia="Times New Roman" w:hAnsi="Garamond"/>
          <w:color w:val="000000"/>
          <w:spacing w:val="-6"/>
          <w:sz w:val="19"/>
        </w:rPr>
        <w:softHyphen/>
        <w:t>tween God and Israel at Mt. Horeb, for example, is described by some biblical traditions in terms that are redolent of Ancient Near Eastern suzerainty treaties. See Dennis J. Mc</w:t>
      </w:r>
      <w:r>
        <w:rPr>
          <w:rFonts w:ascii="Garamond" w:eastAsia="Times New Roman" w:hAnsi="Garamond"/>
          <w:color w:val="000000"/>
          <w:spacing w:val="-6"/>
          <w:sz w:val="19"/>
        </w:rPr>
        <w:softHyphen/>
        <w:t xml:space="preserve">Carthy, </w:t>
      </w:r>
      <w:r>
        <w:rPr>
          <w:rFonts w:ascii="Garamond" w:eastAsia="Times New Roman" w:hAnsi="Garamond"/>
          <w:i/>
          <w:color w:val="000000"/>
          <w:spacing w:val="-6"/>
          <w:sz w:val="19"/>
        </w:rPr>
        <w:t xml:space="preserve">Old Testament Covenant.• A Survey of Current Opinions </w:t>
      </w:r>
      <w:r>
        <w:rPr>
          <w:rFonts w:ascii="Garamond" w:eastAsia="Times New Roman" w:hAnsi="Garamond"/>
          <w:color w:val="000000"/>
          <w:spacing w:val="-6"/>
          <w:sz w:val="19"/>
        </w:rPr>
        <w:t>(Richmond,</w:t>
      </w:r>
      <w:r>
        <w:rPr>
          <w:rFonts w:ascii="Garamond" w:eastAsia="Times New Roman" w:hAnsi="Garamond"/>
          <w:color w:val="000000"/>
          <w:spacing w:val="-6"/>
          <w:sz w:val="23"/>
          <w:lang w:val="fr-FR"/>
        </w:rPr>
        <w:t xml:space="preserve"> Va.:</w:t>
      </w:r>
      <w:r>
        <w:rPr>
          <w:rFonts w:ascii="Garamond" w:eastAsia="Times New Roman" w:hAnsi="Garamond"/>
          <w:color w:val="000000"/>
          <w:spacing w:val="-6"/>
          <w:sz w:val="19"/>
        </w:rPr>
        <w:t xml:space="preserve"> John Knox, 1972), and </w:t>
      </w:r>
      <w:r>
        <w:rPr>
          <w:rFonts w:ascii="Garamond" w:eastAsia="Times New Roman" w:hAnsi="Garamond"/>
          <w:i/>
          <w:color w:val="000000"/>
          <w:spacing w:val="-6"/>
          <w:sz w:val="19"/>
        </w:rPr>
        <w:t xml:space="preserve">Treaty and Covenant, </w:t>
      </w:r>
      <w:r>
        <w:rPr>
          <w:rFonts w:ascii="Garamond" w:eastAsia="Times New Roman" w:hAnsi="Garamond"/>
          <w:color w:val="000000"/>
          <w:spacing w:val="-6"/>
          <w:sz w:val="19"/>
        </w:rPr>
        <w:t>znd</w:t>
      </w:r>
      <w:r>
        <w:rPr>
          <w:rFonts w:ascii="Garamond" w:eastAsia="Times New Roman" w:hAnsi="Garamond"/>
          <w:color w:val="000000"/>
          <w:spacing w:val="-6"/>
          <w:sz w:val="19"/>
          <w:lang w:val="it-IT"/>
        </w:rPr>
        <w:t xml:space="preserve"> ed.,</w:t>
      </w:r>
      <w:r>
        <w:rPr>
          <w:rFonts w:ascii="Garamond" w:eastAsia="Times New Roman" w:hAnsi="Garamond"/>
          <w:color w:val="000000"/>
          <w:spacing w:val="-6"/>
          <w:sz w:val="19"/>
        </w:rPr>
        <w:t xml:space="preserve"> Analecta</w:t>
      </w:r>
      <w:r>
        <w:rPr>
          <w:rFonts w:ascii="Garamond" w:eastAsia="Times New Roman" w:hAnsi="Garamond"/>
          <w:color w:val="000000"/>
          <w:spacing w:val="-6"/>
          <w:sz w:val="19"/>
          <w:lang w:val="it-IT"/>
        </w:rPr>
        <w:t xml:space="preserve"> Biblica</w:t>
      </w:r>
      <w:r>
        <w:rPr>
          <w:rFonts w:ascii="Garamond" w:eastAsia="Times New Roman" w:hAnsi="Garamond"/>
          <w:color w:val="000000"/>
          <w:spacing w:val="-6"/>
          <w:sz w:val="19"/>
        </w:rPr>
        <w:t xml:space="preserve"> ziA (Rome: Pontifical Biblical In</w:t>
      </w:r>
      <w:r>
        <w:rPr>
          <w:rFonts w:ascii="Garamond" w:eastAsia="Times New Roman" w:hAnsi="Garamond"/>
          <w:color w:val="000000"/>
          <w:spacing w:val="-6"/>
          <w:sz w:val="19"/>
        </w:rPr>
        <w:softHyphen/>
        <w:t>stitute Press, 1978).</w:t>
      </w:r>
    </w:p>
    <w:p w:rsidR="00145E69" w:rsidRDefault="00145E69">
      <w:pPr>
        <w:spacing w:line="220"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z. The semrnal work in this area was Johannes Pedersen's study on the familial nature of covenant among the semitíc Bedouin tribes of the Arabian Peninsula. Because Semites tend to base all rights and duties on relationship, the covenant utilizes a juridical fiction to make the parties into blood relatives. See </w:t>
      </w:r>
      <w:r>
        <w:rPr>
          <w:rFonts w:ascii="Garamond" w:eastAsia="Times New Roman" w:hAnsi="Garamond"/>
          <w:i/>
          <w:color w:val="000000"/>
          <w:spacing w:val="-7"/>
          <w:sz w:val="19"/>
        </w:rPr>
        <w:t>Der</w:t>
      </w:r>
      <w:r>
        <w:rPr>
          <w:rFonts w:ascii="Garamond" w:eastAsia="Times New Roman" w:hAnsi="Garamond"/>
          <w:i/>
          <w:color w:val="000000"/>
          <w:spacing w:val="-7"/>
          <w:sz w:val="19"/>
          <w:lang w:val="de-DE"/>
        </w:rPr>
        <w:t xml:space="preserve"> Eid bei</w:t>
      </w:r>
      <w:r>
        <w:rPr>
          <w:rFonts w:ascii="Garamond" w:eastAsia="Times New Roman" w:hAnsi="Garamond"/>
          <w:i/>
          <w:color w:val="000000"/>
          <w:spacing w:val="-7"/>
          <w:sz w:val="19"/>
        </w:rPr>
        <w:t xml:space="preserve"> den</w:t>
      </w:r>
      <w:r>
        <w:rPr>
          <w:rFonts w:ascii="Garamond" w:eastAsia="Times New Roman" w:hAnsi="Garamond"/>
          <w:i/>
          <w:color w:val="000000"/>
          <w:spacing w:val="-7"/>
          <w:sz w:val="19"/>
          <w:lang w:val="de-DE"/>
        </w:rPr>
        <w:t xml:space="preserve"> Semiten,</w:t>
      </w:r>
      <w:r>
        <w:rPr>
          <w:rFonts w:ascii="Garamond" w:eastAsia="Times New Roman" w:hAnsi="Garamond"/>
          <w:i/>
          <w:color w:val="000000"/>
          <w:spacing w:val="-7"/>
          <w:sz w:val="19"/>
        </w:rPr>
        <w:t xml:space="preserve"> in</w:t>
      </w:r>
      <w:r>
        <w:rPr>
          <w:rFonts w:ascii="Garamond" w:eastAsia="Times New Roman" w:hAnsi="Garamond"/>
          <w:i/>
          <w:color w:val="000000"/>
          <w:spacing w:val="-7"/>
          <w:sz w:val="19"/>
          <w:lang w:val="de-DE"/>
        </w:rPr>
        <w:t xml:space="preserve"> seinem</w:t>
      </w:r>
      <w:r>
        <w:rPr>
          <w:rFonts w:ascii="Garamond" w:eastAsia="Times New Roman" w:hAnsi="Garamond"/>
          <w:i/>
          <w:color w:val="000000"/>
          <w:spacing w:val="-7"/>
          <w:sz w:val="19"/>
        </w:rPr>
        <w:t xml:space="preserve"> Veerhältnis</w:t>
      </w:r>
      <w:r>
        <w:rPr>
          <w:rFonts w:ascii="Garamond" w:eastAsia="Times New Roman" w:hAnsi="Garamond"/>
          <w:i/>
          <w:color w:val="000000"/>
          <w:spacing w:val="-7"/>
          <w:sz w:val="19"/>
          <w:lang w:val="de-DE"/>
        </w:rPr>
        <w:t xml:space="preserve"> zu ver</w:t>
      </w:r>
      <w:r>
        <w:rPr>
          <w:rFonts w:ascii="Garamond" w:eastAsia="Times New Roman" w:hAnsi="Garamond"/>
          <w:i/>
          <w:color w:val="000000"/>
          <w:spacing w:val="-7"/>
          <w:sz w:val="19"/>
          <w:lang w:val="de-DE"/>
        </w:rPr>
        <w:softHyphen/>
        <w:t>wandten Erscheinungen sowie</w:t>
      </w:r>
      <w:r>
        <w:rPr>
          <w:rFonts w:ascii="Garamond" w:eastAsia="Times New Roman" w:hAnsi="Garamond"/>
          <w:i/>
          <w:color w:val="000000"/>
          <w:spacing w:val="-7"/>
          <w:sz w:val="19"/>
        </w:rPr>
        <w:t xml:space="preserve"> die</w:t>
      </w:r>
      <w:r>
        <w:rPr>
          <w:rFonts w:ascii="Garamond" w:eastAsia="Times New Roman" w:hAnsi="Garamond"/>
          <w:i/>
          <w:color w:val="000000"/>
          <w:spacing w:val="-7"/>
          <w:sz w:val="19"/>
          <w:lang w:val="de-DE"/>
        </w:rPr>
        <w:t xml:space="preserve"> Stellung</w:t>
      </w:r>
      <w:r>
        <w:rPr>
          <w:rFonts w:ascii="Garamond" w:eastAsia="Times New Roman" w:hAnsi="Garamond"/>
          <w:i/>
          <w:color w:val="000000"/>
          <w:spacing w:val="-7"/>
          <w:sz w:val="19"/>
        </w:rPr>
        <w:t xml:space="preserve"> des</w:t>
      </w:r>
      <w:r>
        <w:rPr>
          <w:rFonts w:ascii="Garamond" w:eastAsia="Times New Roman" w:hAnsi="Garamond"/>
          <w:i/>
          <w:color w:val="000000"/>
          <w:spacing w:val="-7"/>
          <w:sz w:val="19"/>
          <w:lang w:val="de-DE"/>
        </w:rPr>
        <w:t xml:space="preserve"> Eides im</w:t>
      </w:r>
      <w:r>
        <w:rPr>
          <w:rFonts w:ascii="Garamond" w:eastAsia="Times New Roman" w:hAnsi="Garamond"/>
          <w:i/>
          <w:color w:val="000000"/>
          <w:spacing w:val="-7"/>
          <w:sz w:val="19"/>
        </w:rPr>
        <w:t xml:space="preserve"> Islam,</w:t>
      </w:r>
      <w:r>
        <w:rPr>
          <w:rFonts w:ascii="Garamond" w:eastAsia="Times New Roman" w:hAnsi="Garamond"/>
          <w:color w:val="000000"/>
          <w:spacing w:val="-7"/>
          <w:sz w:val="19"/>
          <w:lang w:val="de-DE"/>
        </w:rPr>
        <w:t xml:space="preserve"> Studien zur Geschichte</w:t>
      </w:r>
      <w:r>
        <w:rPr>
          <w:rFonts w:ascii="Garamond" w:eastAsia="Times New Roman" w:hAnsi="Garamond"/>
          <w:color w:val="000000"/>
          <w:spacing w:val="-7"/>
          <w:sz w:val="23"/>
          <w:lang w:val="fr-FR"/>
        </w:rPr>
        <w:t xml:space="preserve"> und</w:t>
      </w:r>
      <w:r>
        <w:rPr>
          <w:rFonts w:ascii="Garamond" w:eastAsia="Times New Roman" w:hAnsi="Garamond"/>
          <w:color w:val="000000"/>
          <w:spacing w:val="-7"/>
          <w:sz w:val="19"/>
          <w:lang w:val="de-DE"/>
        </w:rPr>
        <w:t xml:space="preserve"> Kultur</w:t>
      </w:r>
      <w:r>
        <w:rPr>
          <w:rFonts w:ascii="Garamond" w:eastAsia="Times New Roman" w:hAnsi="Garamond"/>
          <w:color w:val="000000"/>
          <w:spacing w:val="-7"/>
          <w:sz w:val="19"/>
        </w:rPr>
        <w:t xml:space="preserve"> des</w:t>
      </w:r>
      <w:r>
        <w:rPr>
          <w:rFonts w:ascii="Garamond" w:eastAsia="Times New Roman" w:hAnsi="Garamond"/>
          <w:color w:val="000000"/>
          <w:spacing w:val="-7"/>
          <w:sz w:val="19"/>
          <w:lang w:val="de-DE"/>
        </w:rPr>
        <w:t xml:space="preserve"> islamischen</w:t>
      </w:r>
      <w:r>
        <w:rPr>
          <w:rFonts w:ascii="Garamond" w:eastAsia="Times New Roman" w:hAnsi="Garamond"/>
          <w:color w:val="000000"/>
          <w:spacing w:val="-7"/>
          <w:sz w:val="19"/>
        </w:rPr>
        <w:t xml:space="preserve"> Orients 3</w:t>
      </w:r>
      <w:r>
        <w:rPr>
          <w:rFonts w:ascii="Garamond" w:eastAsia="Times New Roman" w:hAnsi="Garamond"/>
          <w:color w:val="000000"/>
          <w:spacing w:val="-7"/>
          <w:sz w:val="19"/>
          <w:lang w:val="de-DE"/>
        </w:rPr>
        <w:t xml:space="preserve"> (Strassburg.</w:t>
      </w:r>
      <w:r>
        <w:rPr>
          <w:rFonts w:ascii="Garamond" w:eastAsia="Times New Roman" w:hAnsi="Garamond"/>
          <w:color w:val="000000"/>
          <w:spacing w:val="-7"/>
          <w:sz w:val="19"/>
        </w:rPr>
        <w:t xml:space="preserve"> Triibner,</w:t>
      </w:r>
      <w:r>
        <w:rPr>
          <w:rFonts w:ascii="Garamond" w:eastAsia="Times New Roman" w:hAnsi="Garamond"/>
          <w:color w:val="000000"/>
          <w:spacing w:val="-7"/>
          <w:sz w:val="19"/>
          <w:lang w:val="el-GR"/>
        </w:rPr>
        <w:t xml:space="preserve"> 19É4),</w:t>
      </w:r>
      <w:r>
        <w:rPr>
          <w:rFonts w:ascii="Garamond" w:eastAsia="Times New Roman" w:hAnsi="Garamond"/>
          <w:color w:val="000000"/>
          <w:spacing w:val="-7"/>
          <w:sz w:val="19"/>
        </w:rPr>
        <w:t xml:space="preserve"> 31.</w:t>
      </w:r>
    </w:p>
    <w:p w:rsidR="00145E69" w:rsidRDefault="00145E69">
      <w:pPr>
        <w:numPr>
          <w:ilvl w:val="0"/>
          <w:numId w:val="25"/>
        </w:numPr>
        <w:tabs>
          <w:tab w:val="clear" w:pos="288"/>
          <w:tab w:val="left" w:pos="504"/>
        </w:tabs>
        <w:spacing w:before="6" w:line="220"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On the use of such language in covenant forms, see Dennis J. McCarthy, "Notes on the Love of God in Deuteronomy and the Father-Son Relationship between Yahweh and Israel,' </w:t>
      </w:r>
      <w:r>
        <w:rPr>
          <w:rFonts w:ascii="Garamond" w:eastAsia="Times New Roman" w:hAnsi="Garamond"/>
          <w:i/>
          <w:color w:val="000000"/>
          <w:spacing w:val="-5"/>
          <w:sz w:val="19"/>
        </w:rPr>
        <w:t xml:space="preserve">Catholic Biblical Quarterly </w:t>
      </w:r>
      <w:r>
        <w:rPr>
          <w:rFonts w:ascii="Garamond" w:eastAsia="Times New Roman" w:hAnsi="Garamond"/>
          <w:color w:val="000000"/>
          <w:spacing w:val="-5"/>
          <w:sz w:val="19"/>
        </w:rPr>
        <w:t>z7 (1965): 144-47; and Frank Charles Feðsham, "Fa</w:t>
      </w:r>
      <w:r>
        <w:rPr>
          <w:rFonts w:ascii="Garamond" w:eastAsia="Times New Roman" w:hAnsi="Garamond"/>
          <w:color w:val="000000"/>
          <w:spacing w:val="-5"/>
          <w:sz w:val="19"/>
        </w:rPr>
        <w:softHyphen/>
        <w:t xml:space="preserve">ther and Son as Termrnology for Treaty and Covenant," in </w:t>
      </w:r>
      <w:r>
        <w:rPr>
          <w:rFonts w:ascii="Garamond" w:eastAsia="Times New Roman" w:hAnsi="Garamond"/>
          <w:i/>
          <w:color w:val="000000"/>
          <w:spacing w:val="-5"/>
          <w:sz w:val="19"/>
        </w:rPr>
        <w:t>Near Eastern Studies in Honor of William Foxwell Albright,</w:t>
      </w:r>
      <w:r>
        <w:rPr>
          <w:rFonts w:ascii="Garamond" w:eastAsia="Times New Roman" w:hAnsi="Garamond"/>
          <w:color w:val="000000"/>
          <w:spacing w:val="-5"/>
          <w:sz w:val="19"/>
          <w:lang w:val="it-IT"/>
        </w:rPr>
        <w:t xml:space="preserve"> ed.</w:t>
      </w:r>
      <w:r>
        <w:rPr>
          <w:rFonts w:ascii="Garamond" w:eastAsia="Times New Roman" w:hAnsi="Garamond"/>
          <w:color w:val="000000"/>
          <w:spacing w:val="-5"/>
          <w:sz w:val="23"/>
          <w:lang w:val="fr-FR"/>
        </w:rPr>
        <w:t xml:space="preserve"> H.</w:t>
      </w:r>
      <w:r>
        <w:rPr>
          <w:rFonts w:ascii="Garamond" w:eastAsia="Times New Roman" w:hAnsi="Garamond"/>
          <w:color w:val="000000"/>
          <w:spacing w:val="-5"/>
          <w:sz w:val="19"/>
        </w:rPr>
        <w:t xml:space="preserve"> Goedicke (Baltimore: Johns Hopkins University Press, 1971), 1z1</w:t>
      </w:r>
      <w:r>
        <w:rPr>
          <w:rFonts w:ascii="Garamond" w:eastAsia="Times New Roman" w:hAnsi="Garamond"/>
          <w:color w:val="000000"/>
          <w:spacing w:val="-5"/>
          <w:sz w:val="19"/>
          <w:vertAlign w:val="superscript"/>
        </w:rPr>
        <w:t>-</w:t>
      </w:r>
      <w:r>
        <w:rPr>
          <w:rFonts w:ascii="Garamond" w:eastAsia="Times New Roman" w:hAnsi="Garamond"/>
          <w:color w:val="000000"/>
          <w:spacing w:val="-5"/>
          <w:sz w:val="19"/>
        </w:rPr>
        <w:t>35.</w:t>
      </w:r>
    </w:p>
    <w:p w:rsidR="00145E69" w:rsidRDefault="00145E69">
      <w:pPr>
        <w:numPr>
          <w:ilvl w:val="0"/>
          <w:numId w:val="25"/>
        </w:numPr>
        <w:tabs>
          <w:tab w:val="clear" w:pos="288"/>
          <w:tab w:val="left" w:pos="504"/>
        </w:tabs>
        <w:spacing w:line="218" w:lineRule="exact"/>
        <w:ind w:firstLine="216"/>
        <w:jc w:val="both"/>
        <w:textAlignment w:val="baseline"/>
        <w:rPr>
          <w:rFonts w:ascii="Garamond" w:eastAsia="Times New Roman" w:hAnsi="Garamond"/>
          <w:color w:val="000000"/>
          <w:spacing w:val="-8"/>
          <w:sz w:val="19"/>
        </w:rPr>
      </w:pPr>
      <w:r>
        <w:rPr>
          <w:rFonts w:ascii="Garamond" w:eastAsia="Times New Roman" w:hAnsi="Garamond"/>
          <w:color w:val="000000"/>
          <w:spacing w:val="-8"/>
          <w:sz w:val="19"/>
        </w:rPr>
        <w:t xml:space="preserve">Kalluveettíl, </w:t>
      </w:r>
      <w:r>
        <w:rPr>
          <w:rFonts w:ascii="Garamond" w:eastAsia="Times New Roman" w:hAnsi="Garamond"/>
          <w:i/>
          <w:color w:val="000000"/>
          <w:spacing w:val="-8"/>
          <w:sz w:val="19"/>
        </w:rPr>
        <w:t xml:space="preserve">Declaration and Covenant, </w:t>
      </w:r>
      <w:r>
        <w:rPr>
          <w:rFonts w:ascii="Garamond" w:eastAsia="Times New Roman" w:hAnsi="Garamond"/>
          <w:color w:val="000000"/>
          <w:spacing w:val="-8"/>
          <w:sz w:val="19"/>
        </w:rPr>
        <w:t>ZIZ.</w:t>
      </w:r>
      <w:r>
        <w:rPr>
          <w:rFonts w:ascii="Garamond" w:eastAsia="Times New Roman" w:hAnsi="Garamond"/>
          <w:color w:val="000000"/>
          <w:spacing w:val="-8"/>
          <w:sz w:val="23"/>
          <w:lang w:val="fr-FR"/>
        </w:rPr>
        <w:t xml:space="preserve"> Cf.</w:t>
      </w:r>
      <w:r>
        <w:rPr>
          <w:rFonts w:ascii="Garamond" w:eastAsia="Times New Roman" w:hAnsi="Garamond"/>
          <w:color w:val="000000"/>
          <w:spacing w:val="-8"/>
          <w:sz w:val="19"/>
        </w:rPr>
        <w:t xml:space="preserve"> Gottfried Quell, </w:t>
      </w:r>
      <w:r>
        <w:rPr>
          <w:rFonts w:ascii="Garamond" w:eastAsia="Times New Roman" w:hAnsi="Garamond"/>
          <w:i/>
          <w:color w:val="000000"/>
          <w:spacing w:val="-8"/>
          <w:sz w:val="19"/>
        </w:rPr>
        <w:t xml:space="preserve">"diathçkç," </w:t>
      </w:r>
      <w:r>
        <w:rPr>
          <w:rFonts w:ascii="Garamond" w:eastAsia="Times New Roman" w:hAnsi="Garamond"/>
          <w:color w:val="000000"/>
          <w:spacing w:val="-8"/>
          <w:sz w:val="19"/>
        </w:rPr>
        <w:t xml:space="preserve">in </w:t>
      </w:r>
      <w:r>
        <w:rPr>
          <w:rFonts w:ascii="Garamond" w:eastAsia="Times New Roman" w:hAnsi="Garamond"/>
          <w:i/>
          <w:color w:val="000000"/>
          <w:spacing w:val="-8"/>
          <w:sz w:val="19"/>
        </w:rPr>
        <w:t>Theologi</w:t>
      </w:r>
      <w:r>
        <w:rPr>
          <w:rFonts w:ascii="Garamond" w:eastAsia="Times New Roman" w:hAnsi="Garamond"/>
          <w:i/>
          <w:color w:val="000000"/>
          <w:spacing w:val="-8"/>
          <w:sz w:val="19"/>
        </w:rPr>
        <w:softHyphen/>
        <w:t>cal Dictionary of the New Testament,</w:t>
      </w:r>
      <w:r>
        <w:rPr>
          <w:rFonts w:ascii="Garamond" w:eastAsia="Times New Roman" w:hAnsi="Garamond"/>
          <w:color w:val="000000"/>
          <w:spacing w:val="-8"/>
          <w:sz w:val="19"/>
          <w:lang w:val="it-IT"/>
        </w:rPr>
        <w:t xml:space="preserve"> ed.</w:t>
      </w:r>
      <w:r>
        <w:rPr>
          <w:rFonts w:ascii="Garamond" w:eastAsia="Times New Roman" w:hAnsi="Garamond"/>
          <w:color w:val="000000"/>
          <w:spacing w:val="-8"/>
          <w:sz w:val="19"/>
        </w:rPr>
        <w:t xml:space="preserve"> Gerhard</w:t>
      </w:r>
      <w:r>
        <w:rPr>
          <w:rFonts w:ascii="Garamond" w:eastAsia="Times New Roman" w:hAnsi="Garamond"/>
          <w:color w:val="000000"/>
          <w:spacing w:val="-8"/>
          <w:sz w:val="19"/>
          <w:lang w:val="de-DE"/>
        </w:rPr>
        <w:t xml:space="preserve"> Kittel,</w:t>
      </w:r>
      <w:r>
        <w:rPr>
          <w:rFonts w:ascii="Garamond" w:eastAsia="Times New Roman" w:hAnsi="Garamond"/>
          <w:color w:val="000000"/>
          <w:spacing w:val="-8"/>
          <w:sz w:val="19"/>
        </w:rPr>
        <w:t xml:space="preserve"> Gerhard Friedrich, and Geoffrey W. Bromiley (Grand Rapids, Mich: William B. Eerdmans, 1964), z:××4.</w:t>
      </w:r>
    </w:p>
    <w:p w:rsidR="00145E69" w:rsidRDefault="00145E69">
      <w:pPr>
        <w:numPr>
          <w:ilvl w:val="0"/>
          <w:numId w:val="25"/>
        </w:numPr>
        <w:tabs>
          <w:tab w:val="clear" w:pos="288"/>
          <w:tab w:val="left" w:pos="504"/>
        </w:tabs>
        <w:spacing w:before="1" w:line="220"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Numerous texts parallel the making of a covenant with the swearing of an oath</w:t>
      </w:r>
    </w:p>
    <w:p w:rsidR="00145E69" w:rsidRDefault="00145E69">
      <w:pPr>
        <w:sectPr w:rsidR="00145E69">
          <w:pgSz w:w="8640" w:h="12960"/>
          <w:pgMar w:top="680" w:right="1200" w:bottom="1164" w:left="1320" w:header="720" w:footer="720" w:gutter="0"/>
          <w:cols w:space="720"/>
        </w:sectPr>
      </w:pPr>
    </w:p>
    <w:p w:rsidR="00145E69" w:rsidRDefault="00145E69">
      <w:pPr>
        <w:tabs>
          <w:tab w:val="right" w:pos="6120"/>
        </w:tabs>
        <w:spacing w:before="13" w:line="269" w:lineRule="exact"/>
        <w:ind w:left="1800"/>
        <w:textAlignment w:val="baseline"/>
        <w:rPr>
          <w:rFonts w:ascii="Garamond" w:eastAsia="Times New Roman" w:hAnsi="Garamond"/>
          <w:color w:val="000000"/>
          <w:sz w:val="23"/>
        </w:rPr>
      </w:pPr>
      <w:r>
        <w:rPr>
          <w:rFonts w:ascii="Garamond" w:eastAsia="Times New Roman" w:hAnsi="Garamond"/>
          <w:color w:val="000000"/>
          <w:sz w:val="23"/>
        </w:rPr>
        <w:t>The Nature of Covenant</w:t>
      </w:r>
      <w:r>
        <w:rPr>
          <w:rFonts w:ascii="Garamond" w:eastAsia="Times New Roman" w:hAnsi="Garamond"/>
          <w:color w:val="000000"/>
          <w:sz w:val="23"/>
        </w:rPr>
        <w:tab/>
      </w:r>
      <w:r>
        <w:rPr>
          <w:rFonts w:ascii="Garamond" w:eastAsia="Times New Roman" w:hAnsi="Garamond"/>
          <w:color w:val="000000"/>
          <w:sz w:val="19"/>
        </w:rPr>
        <w:t>3</w:t>
      </w:r>
      <w:r>
        <w:rPr>
          <w:rFonts w:ascii="Verdana" w:eastAsia="Times New Roman" w:hAnsi="Verdana"/>
          <w:color w:val="000000"/>
          <w:sz w:val="19"/>
          <w:vertAlign w:val="superscript"/>
        </w:rPr>
        <w:t>1</w:t>
      </w:r>
      <w:r>
        <w:rPr>
          <w:rFonts w:ascii="Garamond" w:eastAsia="Times New Roman" w:hAnsi="Garamond"/>
          <w:color w:val="000000"/>
          <w:sz w:val="19"/>
        </w:rPr>
        <w:t xml:space="preserve"> </w:t>
      </w:r>
    </w:p>
    <w:p w:rsidR="00145E69" w:rsidRDefault="00145E69">
      <w:pPr>
        <w:spacing w:before="322" w:line="269"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as a witness to the terms of the covenant</w:t>
      </w:r>
      <w:r>
        <w:rPr>
          <w:rFonts w:ascii="Garamond" w:eastAsia="Times New Roman" w:hAnsi="Garamond"/>
          <w:color w:val="000000"/>
          <w:spacing w:val="-6"/>
          <w:sz w:val="23"/>
          <w:lang w:val="fr-FR"/>
        </w:rPr>
        <w:t xml:space="preserve"> (cf.</w:t>
      </w:r>
      <w:r>
        <w:rPr>
          <w:rFonts w:ascii="Garamond" w:eastAsia="Times New Roman" w:hAnsi="Garamond"/>
          <w:color w:val="000000"/>
          <w:spacing w:val="-6"/>
          <w:sz w:val="23"/>
        </w:rPr>
        <w:t xml:space="preserve"> Gn 21:23-24, 31:39-50). </w:t>
      </w:r>
      <w:r>
        <w:rPr>
          <w:rFonts w:ascii="Garamond" w:eastAsia="Times New Roman" w:hAnsi="Garamond"/>
          <w:color w:val="000000"/>
          <w:spacing w:val="-6"/>
          <w:sz w:val="19"/>
        </w:rPr>
        <w:t xml:space="preserve">A </w:t>
      </w:r>
      <w:r>
        <w:rPr>
          <w:rFonts w:ascii="Garamond" w:eastAsia="Times New Roman" w:hAnsi="Garamond"/>
          <w:color w:val="000000"/>
          <w:spacing w:val="-6"/>
          <w:sz w:val="23"/>
        </w:rPr>
        <w:t>similar notion is present in descriptions of covenants made in the sight of Yahweh</w:t>
      </w:r>
      <w:r>
        <w:rPr>
          <w:rFonts w:ascii="Garamond" w:eastAsia="Times New Roman" w:hAnsi="Garamond"/>
          <w:color w:val="000000"/>
          <w:spacing w:val="-6"/>
          <w:sz w:val="23"/>
          <w:lang w:val="fr-FR"/>
        </w:rPr>
        <w:t xml:space="preserve"> (cf.</w:t>
      </w:r>
      <w:r>
        <w:rPr>
          <w:rFonts w:ascii="Arial Narrow" w:eastAsia="Times New Roman" w:hAnsi="Arial Narrow"/>
          <w:color w:val="000000"/>
          <w:spacing w:val="-6"/>
          <w:sz w:val="18"/>
          <w:lang w:val="el-GR"/>
        </w:rPr>
        <w:t xml:space="preserve"> ô</w:t>
      </w:r>
      <w:r>
        <w:rPr>
          <w:rFonts w:ascii="Garamond" w:eastAsia="Times New Roman" w:hAnsi="Garamond"/>
          <w:color w:val="000000"/>
          <w:spacing w:val="-6"/>
          <w:sz w:val="23"/>
          <w:lang w:val="fr-FR"/>
        </w:rPr>
        <w:t xml:space="preserve"> Sm</w:t>
      </w:r>
      <w:r>
        <w:rPr>
          <w:rFonts w:ascii="Garamond" w:eastAsia="Times New Roman" w:hAnsi="Garamond"/>
          <w:color w:val="000000"/>
          <w:spacing w:val="-6"/>
          <w:sz w:val="23"/>
        </w:rPr>
        <w:t xml:space="preserve"> 23:18; 2</w:t>
      </w:r>
      <w:r>
        <w:rPr>
          <w:rFonts w:ascii="Garamond" w:eastAsia="Times New Roman" w:hAnsi="Garamond"/>
          <w:color w:val="000000"/>
          <w:spacing w:val="-6"/>
          <w:sz w:val="23"/>
          <w:lang w:val="fr-FR"/>
        </w:rPr>
        <w:t xml:space="preserve"> Sm</w:t>
      </w:r>
      <w:r>
        <w:rPr>
          <w:rFonts w:ascii="Garamond" w:eastAsia="Times New Roman" w:hAnsi="Garamond"/>
          <w:color w:val="000000"/>
          <w:spacing w:val="-6"/>
          <w:sz w:val="23"/>
        </w:rPr>
        <w:t xml:space="preserve"> 5:3; z Kgs 23:3</w:t>
      </w:r>
      <w:r>
        <w:rPr>
          <w:rFonts w:ascii="Garamond" w:eastAsia="Times New Roman" w:hAnsi="Garamond"/>
          <w:b/>
          <w:color w:val="000000"/>
          <w:spacing w:val="-6"/>
          <w:sz w:val="23"/>
        </w:rPr>
        <w:t>)</w:t>
      </w:r>
      <w:r>
        <w:rPr>
          <w:rFonts w:ascii="Garamond" w:eastAsia="Times New Roman" w:hAnsi="Garamond"/>
          <w:color w:val="000000"/>
          <w:spacing w:val="-6"/>
          <w:sz w:val="23"/>
        </w:rPr>
        <w:t xml:space="preserve">. Because God is witness to these pacts, he is understood to punish those who break them. Hence many covenant oaths take the form of a curse </w:t>
      </w:r>
      <w:r>
        <w:rPr>
          <w:rFonts w:ascii="Garamond" w:eastAsia="Times New Roman" w:hAnsi="Garamond"/>
          <w:i/>
          <w:color w:val="000000"/>
          <w:spacing w:val="-6"/>
          <w:sz w:val="23"/>
        </w:rPr>
        <w:t xml:space="preserve">(âlâh), </w:t>
      </w:r>
      <w:r>
        <w:rPr>
          <w:rFonts w:ascii="Garamond" w:eastAsia="Times New Roman" w:hAnsi="Garamond"/>
          <w:color w:val="000000"/>
          <w:spacing w:val="-6"/>
          <w:sz w:val="23"/>
        </w:rPr>
        <w:t>often self-imprecating in character, pronounced on those who fail to keep their word (e.g.,</w:t>
      </w:r>
      <w:r>
        <w:rPr>
          <w:rFonts w:ascii="Garamond" w:eastAsia="Times New Roman" w:hAnsi="Garamond"/>
          <w:color w:val="000000"/>
          <w:spacing w:val="-6"/>
          <w:sz w:val="23"/>
          <w:lang w:val="fr-FR"/>
        </w:rPr>
        <w:t xml:space="preserve"> Ru</w:t>
      </w:r>
      <w:r>
        <w:rPr>
          <w:rFonts w:ascii="Garamond" w:eastAsia="Times New Roman" w:hAnsi="Garamond"/>
          <w:color w:val="000000"/>
          <w:spacing w:val="-6"/>
          <w:sz w:val="23"/>
        </w:rPr>
        <w:t xml:space="preserve"> 1:17b;</w:t>
      </w:r>
      <w:r>
        <w:rPr>
          <w:rFonts w:ascii="Garamond" w:eastAsia="Times New Roman" w:hAnsi="Garamond"/>
          <w:color w:val="000000"/>
          <w:spacing w:val="-6"/>
          <w:sz w:val="19"/>
          <w:lang w:val="el-GR"/>
        </w:rPr>
        <w:t xml:space="preserve"> ô</w:t>
      </w:r>
      <w:r>
        <w:rPr>
          <w:rFonts w:ascii="Garamond" w:eastAsia="Times New Roman" w:hAnsi="Garamond"/>
          <w:color w:val="000000"/>
          <w:spacing w:val="-6"/>
          <w:sz w:val="23"/>
          <w:lang w:val="fr-FR"/>
        </w:rPr>
        <w:t xml:space="preserve"> Sm</w:t>
      </w:r>
      <w:r>
        <w:rPr>
          <w:rFonts w:ascii="Garamond" w:eastAsia="Times New Roman" w:hAnsi="Garamond"/>
          <w:color w:val="000000"/>
          <w:spacing w:val="-6"/>
          <w:sz w:val="23"/>
        </w:rPr>
        <w:t xml:space="preserve"> 3:17, </w:t>
      </w:r>
      <w:r>
        <w:rPr>
          <w:rFonts w:ascii="Garamond" w:eastAsia="Times New Roman" w:hAnsi="Garamond"/>
          <w:color w:val="000000"/>
          <w:spacing w:val="-6"/>
          <w:sz w:val="23"/>
          <w:vertAlign w:val="subscript"/>
        </w:rPr>
        <w:t>14:44,</w:t>
      </w:r>
      <w:r>
        <w:rPr>
          <w:rFonts w:ascii="Garamond" w:eastAsia="Times New Roman" w:hAnsi="Garamond"/>
          <w:color w:val="000000"/>
          <w:spacing w:val="-6"/>
          <w:sz w:val="23"/>
        </w:rPr>
        <w:t xml:space="preserve"> 25:22; 2</w:t>
      </w:r>
      <w:r>
        <w:rPr>
          <w:rFonts w:ascii="Garamond" w:eastAsia="Times New Roman" w:hAnsi="Garamond"/>
          <w:color w:val="000000"/>
          <w:spacing w:val="-6"/>
          <w:sz w:val="23"/>
          <w:lang w:val="fr-FR"/>
        </w:rPr>
        <w:t xml:space="preserve"> Sm</w:t>
      </w:r>
      <w:r>
        <w:rPr>
          <w:rFonts w:ascii="Garamond" w:eastAsia="Times New Roman" w:hAnsi="Garamond"/>
          <w:color w:val="000000"/>
          <w:spacing w:val="-6"/>
          <w:sz w:val="23"/>
        </w:rPr>
        <w:t xml:space="preserve"> 3:9-11, 3:35ff.;</w:t>
      </w:r>
      <w:r>
        <w:rPr>
          <w:rFonts w:ascii="Garamond" w:eastAsia="Times New Roman" w:hAnsi="Garamond"/>
          <w:color w:val="000000"/>
          <w:spacing w:val="-6"/>
          <w:sz w:val="19"/>
          <w:lang w:val="el-GR"/>
        </w:rPr>
        <w:t xml:space="preserve"> ô</w:t>
      </w:r>
      <w:r>
        <w:rPr>
          <w:rFonts w:ascii="Garamond" w:eastAsia="Times New Roman" w:hAnsi="Garamond"/>
          <w:color w:val="000000"/>
          <w:spacing w:val="-6"/>
          <w:sz w:val="23"/>
        </w:rPr>
        <w:t xml:space="preserve"> Kgs 2:23, 192, 20:10; 2 Kgs 6</w:t>
      </w:r>
      <w:r>
        <w:rPr>
          <w:rFonts w:ascii="Garamond" w:eastAsia="Times New Roman" w:hAnsi="Garamond"/>
          <w:color w:val="000000"/>
          <w:spacing w:val="-6"/>
          <w:sz w:val="23"/>
          <w:vertAlign w:val="subscript"/>
        </w:rPr>
        <w:t>:31</w:t>
      </w:r>
      <w:r>
        <w:rPr>
          <w:rFonts w:ascii="Garamond" w:eastAsia="Times New Roman" w:hAnsi="Garamond"/>
          <w:color w:val="000000"/>
          <w:spacing w:val="-6"/>
          <w:sz w:val="23"/>
        </w:rPr>
        <w:t>).29</w:t>
      </w:r>
    </w:p>
    <w:p w:rsidR="00145E69" w:rsidRDefault="00145E69">
      <w:pPr>
        <w:spacing w:before="14"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Also essential to covenant ceremonies is some act that seals or enacts the agreement. Thus, following Yahweh's revelation of himself and his laws to the Israelites at Sinai, the people three times express their con</w:t>
      </w:r>
      <w:r>
        <w:rPr>
          <w:rFonts w:ascii="Garamond" w:eastAsia="Times New Roman" w:hAnsi="Garamond"/>
          <w:color w:val="000000"/>
          <w:spacing w:val="-4"/>
          <w:sz w:val="23"/>
        </w:rPr>
        <w:softHyphen/>
        <w:t>sent to the words of the Lord (Ex 19:8, 24:3, 7) and then are sprinkled with the blood of their peace offerings. In this case, the blood symbol</w:t>
      </w:r>
      <w:r>
        <w:rPr>
          <w:rFonts w:ascii="Garamond" w:eastAsia="Times New Roman" w:hAnsi="Garamond"/>
          <w:color w:val="000000"/>
          <w:spacing w:val="-4"/>
          <w:sz w:val="23"/>
        </w:rPr>
        <w:softHyphen/>
        <w:t>izes the bond between God and his people and their sharing of a com</w:t>
      </w:r>
      <w:r>
        <w:rPr>
          <w:rFonts w:ascii="Garamond" w:eastAsia="Times New Roman" w:hAnsi="Garamond"/>
          <w:color w:val="000000"/>
          <w:spacing w:val="-4"/>
          <w:sz w:val="23"/>
        </w:rPr>
        <w:softHyphen/>
        <w:t>mon life. It should be remembered that the Israelites held blood to be sacred precisely because it was understood to contain the very life of the creature</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23"/>
        </w:rPr>
        <w:t xml:space="preserve"> Lv 17:11, 1q.; Dt 12:23</w:t>
      </w:r>
      <w:r>
        <w:rPr>
          <w:rFonts w:ascii="Garamond" w:eastAsia="Times New Roman" w:hAnsi="Garamond"/>
          <w:b/>
          <w:color w:val="000000"/>
          <w:spacing w:val="-4"/>
          <w:sz w:val="14"/>
        </w:rPr>
        <w:t>)</w:t>
      </w:r>
      <w:r>
        <w:rPr>
          <w:rFonts w:ascii="Garamond" w:eastAsia="Times New Roman" w:hAnsi="Garamond"/>
          <w:color w:val="000000"/>
          <w:spacing w:val="-4"/>
          <w:sz w:val="23"/>
        </w:rPr>
        <w:t>. Given this belief, one can begin to discern the role of blood in covenant ritual. The blood indicates not only the community of life among the covenant parties, but also the sanctification or being set apart of the object or person whom it marks</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23"/>
        </w:rPr>
        <w:t xml:space="preserve"> Ex 12:12-23, 29:20-21). Such being made holy through sacrificial blood also recalls the demands made on those party to a covenant. The life of the creature forfeited in the sacrifice or offering bespeaks the to</w:t>
      </w:r>
      <w:r>
        <w:rPr>
          <w:rFonts w:ascii="Garamond" w:eastAsia="Times New Roman" w:hAnsi="Garamond"/>
          <w:color w:val="000000"/>
          <w:spacing w:val="-4"/>
          <w:sz w:val="23"/>
        </w:rPr>
        <w:softHyphen/>
        <w:t>tality of the claim made upon the faithful Israelite in his covenant with Yahweh.</w:t>
      </w:r>
    </w:p>
    <w:p w:rsidR="00145E69" w:rsidRDefault="00145E69">
      <w:pPr>
        <w:spacing w:before="6" w:after="302" w:line="269" w:lineRule="exact"/>
        <w:ind w:firstLine="216"/>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There are still other ways of sealing or ratifying a covenant which, though not utilizing the symbolism of blood, bespeak a similar conse</w:t>
      </w:r>
      <w:r>
        <w:rPr>
          <w:rFonts w:ascii="Garamond" w:eastAsia="Times New Roman" w:hAnsi="Garamond"/>
          <w:color w:val="000000"/>
          <w:spacing w:val="-2"/>
          <w:sz w:val="23"/>
        </w:rPr>
        <w:softHyphen/>
        <w:t>cration or offering of self. These gestures that signify a similar familial</w:t>
      </w:r>
      <w:r>
        <w:rPr>
          <w:rFonts w:ascii="Garamond" w:eastAsia="Times New Roman" w:hAnsi="Garamond"/>
          <w:color w:val="000000"/>
          <w:spacing w:val="-2"/>
          <w:sz w:val="23"/>
          <w:lang w:val="fr-FR"/>
        </w:rPr>
        <w:t xml:space="preserve"> </w:t>
      </w:r>
    </w:p>
    <w:p w:rsidR="00145E69" w:rsidRDefault="00145E69">
      <w:pPr>
        <w:spacing w:before="27" w:line="220" w:lineRule="exact"/>
        <w:jc w:val="both"/>
        <w:textAlignment w:val="baseline"/>
        <w:rPr>
          <w:rFonts w:ascii="Garamond" w:eastAsia="Times New Roman" w:hAnsi="Garamond"/>
          <w:color w:val="000000"/>
          <w:spacing w:val="-6"/>
          <w:sz w:val="23"/>
          <w:lang w:val="fr-FR"/>
        </w:rPr>
      </w:pPr>
      <w:r>
        <w:rPr>
          <w:noProof/>
        </w:rPr>
        <w:pict>
          <v:line id="_x0000_s1040" style="position:absolute;left:0;text-align:left;z-index:251652608;mso-position-horizontal-relative:page;mso-position-vertical-relative:page" from="59.75pt,458.4pt" to="120.3pt,458.4pt" strokeweight=".5pt">
            <w10:wrap anchorx="page" anchory="page"/>
          </v:line>
        </w:pict>
      </w:r>
      <w:r>
        <w:rPr>
          <w:rFonts w:ascii="Garamond" w:eastAsia="Times New Roman" w:hAnsi="Garamond"/>
          <w:color w:val="000000"/>
          <w:spacing w:val="-6"/>
          <w:sz w:val="23"/>
          <w:lang w:val="fr-FR"/>
        </w:rPr>
        <w:t>(cf.</w:t>
      </w:r>
      <w:r>
        <w:rPr>
          <w:rFonts w:ascii="Garamond" w:eastAsia="Times New Roman" w:hAnsi="Garamond"/>
          <w:color w:val="000000"/>
          <w:spacing w:val="-6"/>
          <w:sz w:val="19"/>
        </w:rPr>
        <w:t xml:space="preserve"> Gn zé:zz—z4, zé:31-3z, z6:z8,</w:t>
      </w:r>
      <w:r>
        <w:rPr>
          <w:rFonts w:ascii="Garamond" w:eastAsia="Times New Roman" w:hAnsi="Garamond"/>
          <w:color w:val="000000"/>
          <w:spacing w:val="-6"/>
          <w:sz w:val="19"/>
          <w:lang w:val="el-GR"/>
        </w:rPr>
        <w:t xml:space="preserve"> 3é;</w:t>
      </w:r>
      <w:r>
        <w:rPr>
          <w:rFonts w:ascii="Garamond" w:eastAsia="Times New Roman" w:hAnsi="Garamond"/>
          <w:color w:val="000000"/>
          <w:spacing w:val="-6"/>
          <w:sz w:val="19"/>
        </w:rPr>
        <w:t xml:space="preserve"> Jos 9:ô5—zo; z Kgs ôô:4b; Ezek 17:13,</w:t>
      </w:r>
      <w:r>
        <w:rPr>
          <w:rFonts w:ascii="Garamond" w:eastAsia="Times New Roman" w:hAnsi="Garamond"/>
          <w:color w:val="000000"/>
          <w:spacing w:val="-6"/>
          <w:sz w:val="19"/>
          <w:lang w:val="el-GR"/>
        </w:rPr>
        <w:t xml:space="preserve"> ô6,</w:t>
      </w:r>
      <w:r>
        <w:rPr>
          <w:rFonts w:ascii="Garamond" w:eastAsia="Times New Roman" w:hAnsi="Garamond"/>
          <w:color w:val="000000"/>
          <w:spacing w:val="-6"/>
          <w:sz w:val="19"/>
        </w:rPr>
        <w:t xml:space="preserve"> 18-19). On this point, see Petersen, </w:t>
      </w:r>
      <w:r>
        <w:rPr>
          <w:rFonts w:ascii="Garamond" w:eastAsia="Times New Roman" w:hAnsi="Garamond"/>
          <w:i/>
          <w:color w:val="000000"/>
          <w:spacing w:val="-6"/>
          <w:sz w:val="19"/>
        </w:rPr>
        <w:t>Der</w:t>
      </w:r>
      <w:r>
        <w:rPr>
          <w:rFonts w:ascii="Garamond" w:eastAsia="Times New Roman" w:hAnsi="Garamond"/>
          <w:i/>
          <w:color w:val="000000"/>
          <w:spacing w:val="-6"/>
          <w:sz w:val="17"/>
          <w:lang w:val="de-DE"/>
        </w:rPr>
        <w:t xml:space="preserve"> Eid,</w:t>
      </w:r>
      <w:r>
        <w:rPr>
          <w:rFonts w:ascii="Garamond" w:eastAsia="Times New Roman" w:hAnsi="Garamond"/>
          <w:color w:val="000000"/>
          <w:spacing w:val="-6"/>
          <w:sz w:val="19"/>
        </w:rPr>
        <w:t xml:space="preserve"> zé-5é; Norbert Lohfirk, </w:t>
      </w:r>
      <w:r>
        <w:rPr>
          <w:rFonts w:ascii="Garamond" w:eastAsia="Times New Roman" w:hAnsi="Garamond"/>
          <w:i/>
          <w:color w:val="000000"/>
          <w:spacing w:val="-6"/>
          <w:sz w:val="19"/>
        </w:rPr>
        <w:t>Die</w:t>
      </w:r>
      <w:r>
        <w:rPr>
          <w:rFonts w:ascii="Garamond" w:eastAsia="Times New Roman" w:hAnsi="Garamond"/>
          <w:i/>
          <w:color w:val="000000"/>
          <w:spacing w:val="-6"/>
          <w:sz w:val="17"/>
          <w:lang w:val="de-DE"/>
        </w:rPr>
        <w:t xml:space="preserve"> Landverheissung als</w:t>
      </w:r>
      <w:r>
        <w:rPr>
          <w:rFonts w:ascii="Garamond" w:eastAsia="Times New Roman" w:hAnsi="Garamond"/>
          <w:i/>
          <w:color w:val="000000"/>
          <w:spacing w:val="-6"/>
          <w:sz w:val="19"/>
        </w:rPr>
        <w:t xml:space="preserve"> Lid:</w:t>
      </w:r>
      <w:r>
        <w:rPr>
          <w:rFonts w:ascii="Garamond" w:eastAsia="Times New Roman" w:hAnsi="Garamond"/>
          <w:i/>
          <w:color w:val="000000"/>
          <w:spacing w:val="-6"/>
          <w:sz w:val="17"/>
          <w:lang w:val="de-DE"/>
        </w:rPr>
        <w:t xml:space="preserve"> Eine Studie zu</w:t>
      </w:r>
      <w:r>
        <w:rPr>
          <w:rFonts w:ascii="Garamond" w:eastAsia="Times New Roman" w:hAnsi="Garamond"/>
          <w:i/>
          <w:color w:val="000000"/>
          <w:spacing w:val="-6"/>
          <w:sz w:val="19"/>
        </w:rPr>
        <w:t xml:space="preserve"> Gn. ts,</w:t>
      </w:r>
      <w:r>
        <w:rPr>
          <w:rFonts w:ascii="Garamond" w:eastAsia="Times New Roman" w:hAnsi="Garamond"/>
          <w:color w:val="000000"/>
          <w:spacing w:val="-6"/>
          <w:sz w:val="19"/>
          <w:lang w:val="de-DE"/>
        </w:rPr>
        <w:t xml:space="preserve"> Stuttgarter Bibel-Studien</w:t>
      </w:r>
      <w:r>
        <w:rPr>
          <w:rFonts w:ascii="Garamond" w:eastAsia="Times New Roman" w:hAnsi="Garamond"/>
          <w:color w:val="000000"/>
          <w:spacing w:val="-6"/>
          <w:sz w:val="19"/>
        </w:rPr>
        <w:t xml:space="preserve"> z8 (Stuttgart:</w:t>
      </w:r>
      <w:r>
        <w:rPr>
          <w:rFonts w:ascii="Garamond" w:eastAsia="Times New Roman" w:hAnsi="Garamond"/>
          <w:color w:val="000000"/>
          <w:spacing w:val="-6"/>
          <w:sz w:val="19"/>
          <w:lang w:val="de-DE"/>
        </w:rPr>
        <w:t xml:space="preserve"> Verlag Katholisches Bibelwerk,</w:t>
      </w:r>
      <w:r>
        <w:rPr>
          <w:rFonts w:ascii="Garamond" w:eastAsia="Times New Roman" w:hAnsi="Garamond"/>
          <w:color w:val="000000"/>
          <w:spacing w:val="-6"/>
          <w:sz w:val="19"/>
        </w:rPr>
        <w:t xml:space="preserve"> 1967), 101-13; Tucker, "Covenant Forms," 488-90; and Gordon Paul Hugenberger, </w:t>
      </w:r>
      <w:r>
        <w:rPr>
          <w:rFonts w:ascii="Garamond" w:eastAsia="Times New Roman" w:hAnsi="Garamond"/>
          <w:i/>
          <w:color w:val="000000"/>
          <w:spacing w:val="-6"/>
          <w:sz w:val="19"/>
        </w:rPr>
        <w:t>Mar</w:t>
      </w:r>
      <w:r>
        <w:rPr>
          <w:rFonts w:ascii="Garamond" w:eastAsia="Times New Roman" w:hAnsi="Garamond"/>
          <w:i/>
          <w:color w:val="000000"/>
          <w:spacing w:val="-6"/>
          <w:sz w:val="19"/>
        </w:rPr>
        <w:softHyphen/>
        <w:t xml:space="preserve">riage as a Covenant: A Study of Biblical Law and Ethics Developed from the Perspective of Malachi, </w:t>
      </w:r>
      <w:r>
        <w:rPr>
          <w:rFonts w:ascii="Garamond" w:eastAsia="Times New Roman" w:hAnsi="Garamond"/>
          <w:color w:val="000000"/>
          <w:spacing w:val="-6"/>
          <w:sz w:val="19"/>
        </w:rPr>
        <w:t>Sup</w:t>
      </w:r>
      <w:r>
        <w:rPr>
          <w:rFonts w:ascii="Garamond" w:eastAsia="Times New Roman" w:hAnsi="Garamond"/>
          <w:color w:val="000000"/>
          <w:spacing w:val="-6"/>
          <w:sz w:val="19"/>
        </w:rPr>
        <w:softHyphen/>
        <w:t xml:space="preserve">plements to Vetus Testamentum 5z (Leiden: Brill, </w:t>
      </w:r>
      <w:r>
        <w:rPr>
          <w:rFonts w:ascii="Garamond" w:eastAsia="Times New Roman" w:hAnsi="Garamond"/>
          <w:color w:val="000000"/>
          <w:spacing w:val="-6"/>
          <w:sz w:val="19"/>
          <w:vertAlign w:val="superscript"/>
        </w:rPr>
        <w:t>1</w:t>
      </w:r>
      <w:r>
        <w:rPr>
          <w:rFonts w:ascii="Garamond" w:eastAsia="Times New Roman" w:hAnsi="Garamond"/>
          <w:color w:val="000000"/>
          <w:spacing w:val="-6"/>
          <w:sz w:val="19"/>
        </w:rPr>
        <w:t>994)</w:t>
      </w:r>
      <w:r>
        <w:rPr>
          <w:rFonts w:ascii="Garamond" w:eastAsia="Times New Roman" w:hAnsi="Garamond"/>
          <w:color w:val="000000"/>
          <w:spacing w:val="-6"/>
          <w:sz w:val="19"/>
          <w:vertAlign w:val="superscript"/>
        </w:rPr>
        <w:t>,18</w:t>
      </w:r>
      <w:r>
        <w:rPr>
          <w:rFonts w:ascii="Garamond" w:eastAsia="Times New Roman" w:hAnsi="Garamond"/>
          <w:color w:val="000000"/>
          <w:spacing w:val="-6"/>
          <w:sz w:val="19"/>
        </w:rPr>
        <w:t>z</w:t>
      </w:r>
      <w:r>
        <w:rPr>
          <w:rFonts w:ascii="Garamond" w:eastAsia="Times New Roman" w:hAnsi="Garamond"/>
          <w:color w:val="000000"/>
          <w:spacing w:val="-6"/>
          <w:sz w:val="19"/>
          <w:vertAlign w:val="superscript"/>
        </w:rPr>
        <w:t>-8</w:t>
      </w:r>
      <w:r>
        <w:rPr>
          <w:rFonts w:ascii="Garamond" w:eastAsia="Times New Roman" w:hAnsi="Garamond"/>
          <w:color w:val="000000"/>
          <w:spacing w:val="-6"/>
          <w:sz w:val="19"/>
        </w:rPr>
        <w:t>4</w:t>
      </w:r>
      <w:r>
        <w:rPr>
          <w:rFonts w:ascii="Garamond" w:eastAsia="Times New Roman" w:hAnsi="Garamond"/>
          <w:color w:val="000000"/>
          <w:spacing w:val="-6"/>
          <w:sz w:val="19"/>
          <w:vertAlign w:val="superscript"/>
        </w:rPr>
        <w:t>, 1</w:t>
      </w:r>
      <w:r>
        <w:rPr>
          <w:rFonts w:ascii="Garamond" w:eastAsia="Times New Roman" w:hAnsi="Garamond"/>
          <w:color w:val="000000"/>
          <w:spacing w:val="-6"/>
          <w:sz w:val="19"/>
        </w:rPr>
        <w:t>93</w:t>
      </w:r>
      <w:r>
        <w:rPr>
          <w:rFonts w:ascii="Garamond" w:eastAsia="Times New Roman" w:hAnsi="Garamond"/>
          <w:color w:val="000000"/>
          <w:spacing w:val="-6"/>
          <w:sz w:val="19"/>
          <w:vertAlign w:val="superscript"/>
        </w:rPr>
        <w:t>—</w:t>
      </w:r>
      <w:r>
        <w:rPr>
          <w:rFonts w:ascii="Garamond" w:eastAsia="Times New Roman" w:hAnsi="Garamond"/>
          <w:color w:val="000000"/>
          <w:spacing w:val="-6"/>
          <w:sz w:val="19"/>
        </w:rPr>
        <w:t>z</w:t>
      </w:r>
      <w:r>
        <w:rPr>
          <w:rFonts w:ascii="Garamond" w:eastAsia="Times New Roman" w:hAnsi="Garamond"/>
          <w:color w:val="000000"/>
          <w:spacing w:val="-6"/>
          <w:sz w:val="19"/>
          <w:vertAlign w:val="superscript"/>
        </w:rPr>
        <w:t>0</w:t>
      </w:r>
      <w:r>
        <w:rPr>
          <w:rFonts w:ascii="Garamond" w:eastAsia="Times New Roman" w:hAnsi="Garamond"/>
          <w:color w:val="000000"/>
          <w:spacing w:val="-6"/>
          <w:sz w:val="19"/>
        </w:rPr>
        <w:t>5.</w:t>
      </w:r>
    </w:p>
    <w:p w:rsidR="00145E69" w:rsidRDefault="00145E69">
      <w:pPr>
        <w:spacing w:line="216"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z9. On these conditional self-curses, see Pedersen, </w:t>
      </w:r>
      <w:r>
        <w:rPr>
          <w:rFonts w:ascii="Garamond" w:eastAsia="Times New Roman" w:hAnsi="Garamond"/>
          <w:i/>
          <w:color w:val="000000"/>
          <w:spacing w:val="-5"/>
          <w:sz w:val="19"/>
        </w:rPr>
        <w:t>Der</w:t>
      </w:r>
      <w:r>
        <w:rPr>
          <w:rFonts w:ascii="Garamond" w:eastAsia="Times New Roman" w:hAnsi="Garamond"/>
          <w:i/>
          <w:color w:val="000000"/>
          <w:spacing w:val="-5"/>
          <w:sz w:val="17"/>
          <w:lang w:val="de-DE"/>
        </w:rPr>
        <w:t xml:space="preserve"> Eid,</w:t>
      </w:r>
      <w:r>
        <w:rPr>
          <w:rFonts w:ascii="Garamond" w:eastAsia="Times New Roman" w:hAnsi="Garamond"/>
          <w:color w:val="000000"/>
          <w:spacing w:val="-5"/>
          <w:sz w:val="19"/>
        </w:rPr>
        <w:t xml:space="preserve"> 103$; and Friederich Horst, "Der</w:t>
      </w:r>
      <w:r>
        <w:rPr>
          <w:rFonts w:ascii="Garamond" w:eastAsia="Times New Roman" w:hAnsi="Garamond"/>
          <w:color w:val="000000"/>
          <w:spacing w:val="-5"/>
          <w:sz w:val="19"/>
          <w:lang w:val="de-DE"/>
        </w:rPr>
        <w:t xml:space="preserve"> Eid im Alten</w:t>
      </w:r>
      <w:r>
        <w:rPr>
          <w:rFonts w:ascii="Garamond" w:eastAsia="Times New Roman" w:hAnsi="Garamond"/>
          <w:color w:val="000000"/>
          <w:spacing w:val="-5"/>
          <w:sz w:val="19"/>
        </w:rPr>
        <w:t xml:space="preserve"> Testament;' in</w:t>
      </w:r>
      <w:r>
        <w:rPr>
          <w:rFonts w:ascii="Garamond" w:eastAsia="Times New Roman" w:hAnsi="Garamond"/>
          <w:i/>
          <w:color w:val="000000"/>
          <w:spacing w:val="-5"/>
          <w:sz w:val="17"/>
          <w:lang w:val="de-DE"/>
        </w:rPr>
        <w:t xml:space="preserve"> Gottes</w:t>
      </w:r>
      <w:r>
        <w:rPr>
          <w:rFonts w:ascii="Garamond" w:eastAsia="Times New Roman" w:hAnsi="Garamond"/>
          <w:i/>
          <w:color w:val="000000"/>
          <w:spacing w:val="-5"/>
          <w:sz w:val="17"/>
          <w:lang w:val="fr-FR"/>
        </w:rPr>
        <w:t xml:space="preserve"> Recht::</w:t>
      </w:r>
      <w:r>
        <w:rPr>
          <w:rFonts w:ascii="Garamond" w:eastAsia="Times New Roman" w:hAnsi="Garamond"/>
          <w:i/>
          <w:color w:val="000000"/>
          <w:spacing w:val="-5"/>
          <w:sz w:val="17"/>
          <w:lang w:val="de-DE"/>
        </w:rPr>
        <w:t xml:space="preserve"> Gesammelte Studien zum</w:t>
      </w:r>
      <w:r>
        <w:rPr>
          <w:rFonts w:ascii="Garamond" w:eastAsia="Times New Roman" w:hAnsi="Garamond"/>
          <w:i/>
          <w:color w:val="000000"/>
          <w:spacing w:val="-5"/>
          <w:sz w:val="17"/>
          <w:lang w:val="fr-FR"/>
        </w:rPr>
        <w:t xml:space="preserve"> Recht</w:t>
      </w:r>
      <w:r>
        <w:rPr>
          <w:rFonts w:ascii="Garamond" w:eastAsia="Times New Roman" w:hAnsi="Garamond"/>
          <w:i/>
          <w:color w:val="000000"/>
          <w:spacing w:val="-5"/>
          <w:sz w:val="17"/>
          <w:lang w:val="de-DE"/>
        </w:rPr>
        <w:t xml:space="preserve"> im Alten</w:t>
      </w:r>
      <w:r>
        <w:rPr>
          <w:rFonts w:ascii="Garamond" w:eastAsia="Times New Roman" w:hAnsi="Garamond"/>
          <w:i/>
          <w:color w:val="000000"/>
          <w:spacing w:val="-5"/>
          <w:sz w:val="19"/>
        </w:rPr>
        <w:t xml:space="preserve"> Testament,</w:t>
      </w:r>
      <w:r>
        <w:rPr>
          <w:rFonts w:ascii="Garamond" w:eastAsia="Times New Roman" w:hAnsi="Garamond"/>
          <w:color w:val="000000"/>
          <w:spacing w:val="-5"/>
          <w:sz w:val="23"/>
          <w:lang w:val="it-IT"/>
        </w:rPr>
        <w:t xml:space="preserve"> ed.</w:t>
      </w:r>
      <w:r>
        <w:rPr>
          <w:rFonts w:ascii="Garamond" w:eastAsia="Times New Roman" w:hAnsi="Garamond"/>
          <w:color w:val="000000"/>
          <w:spacing w:val="-5"/>
          <w:sz w:val="19"/>
        </w:rPr>
        <w:t xml:space="preserve"> Hans Walter Wolff</w:t>
      </w:r>
      <w:r>
        <w:rPr>
          <w:rFonts w:ascii="Garamond" w:eastAsia="Times New Roman" w:hAnsi="Garamond"/>
          <w:color w:val="000000"/>
          <w:spacing w:val="-5"/>
          <w:sz w:val="19"/>
          <w:lang w:val="de-DE"/>
        </w:rPr>
        <w:t xml:space="preserve"> (München:</w:t>
      </w:r>
      <w:r>
        <w:rPr>
          <w:rFonts w:ascii="Garamond" w:eastAsia="Times New Roman" w:hAnsi="Garamond"/>
          <w:color w:val="000000"/>
          <w:spacing w:val="-5"/>
          <w:sz w:val="19"/>
        </w:rPr>
        <w:t xml:space="preserve"> Chr. Kaiser, 1961), 301-14. On the variety of forms of covenant oaths, see Tucker, "Covenant Forms;' 491-97.</w:t>
      </w:r>
    </w:p>
    <w:p w:rsidR="00145E69" w:rsidRDefault="00145E69">
      <w:pPr>
        <w:sectPr w:rsidR="00145E69">
          <w:pgSz w:w="8640" w:h="12960"/>
          <w:pgMar w:top="700" w:right="1325" w:bottom="1184" w:left="1195" w:header="720" w:footer="720" w:gutter="0"/>
          <w:cols w:space="720"/>
        </w:sectPr>
      </w:pPr>
    </w:p>
    <w:p w:rsidR="00145E69" w:rsidRDefault="00145E69">
      <w:pPr>
        <w:tabs>
          <w:tab w:val="left" w:pos="1872"/>
        </w:tabs>
        <w:spacing w:before="15" w:line="270" w:lineRule="exact"/>
        <w:textAlignment w:val="baseline"/>
        <w:rPr>
          <w:rFonts w:ascii="Arial Narrow" w:eastAsia="Times New Roman" w:hAnsi="Arial Narrow"/>
          <w:color w:val="000000"/>
          <w:spacing w:val="3"/>
          <w:sz w:val="21"/>
        </w:rPr>
      </w:pPr>
      <w:r>
        <w:rPr>
          <w:rFonts w:ascii="Arial Narrow" w:eastAsia="Times New Roman" w:hAnsi="Arial Narrow"/>
          <w:color w:val="000000"/>
          <w:spacing w:val="3"/>
          <w:sz w:val="21"/>
        </w:rPr>
        <w:t>3z</w:t>
      </w:r>
      <w:r>
        <w:rPr>
          <w:rFonts w:ascii="Arial Narrow" w:eastAsia="Times New Roman" w:hAnsi="Arial Narrow"/>
          <w:color w:val="000000"/>
          <w:spacing w:val="3"/>
          <w:sz w:val="21"/>
        </w:rPr>
        <w:tab/>
      </w:r>
      <w:r>
        <w:rPr>
          <w:rFonts w:ascii="Garamond" w:eastAsia="Times New Roman" w:hAnsi="Garamond"/>
          <w:color w:val="000000"/>
          <w:spacing w:val="3"/>
          <w:sz w:val="23"/>
        </w:rPr>
        <w:t>Covenant and Sacrament</w:t>
      </w:r>
    </w:p>
    <w:p w:rsidR="00145E69" w:rsidRDefault="00145E69">
      <w:pPr>
        <w:spacing w:before="310"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intimacy include the giving of a hand, a kiss, or a gift</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23"/>
        </w:rPr>
        <w:t xml:space="preserve"> Gn 21:27; His 12:2), the sharing of a meal</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23"/>
        </w:rPr>
        <w:t xml:space="preserve"> Gn 26:30, 31:46; Jos 9:14-15; z</w:t>
      </w:r>
      <w:r>
        <w:rPr>
          <w:rFonts w:ascii="Garamond" w:eastAsia="Times New Roman" w:hAnsi="Garamond"/>
          <w:color w:val="000000"/>
          <w:spacing w:val="-4"/>
          <w:sz w:val="23"/>
          <w:lang w:val="fr-FR"/>
        </w:rPr>
        <w:t xml:space="preserve"> Sm</w:t>
      </w:r>
      <w:r>
        <w:rPr>
          <w:rFonts w:ascii="Garamond" w:eastAsia="Times New Roman" w:hAnsi="Garamond"/>
          <w:color w:val="000000"/>
          <w:spacing w:val="-4"/>
          <w:sz w:val="23"/>
        </w:rPr>
        <w:t xml:space="preserve"> 3:20</w:t>
      </w:r>
      <w:r>
        <w:rPr>
          <w:rFonts w:ascii="Arial Narrow" w:eastAsia="Times New Roman" w:hAnsi="Arial Narrow"/>
          <w:b/>
          <w:color w:val="000000"/>
          <w:spacing w:val="-4"/>
          <w:sz w:val="17"/>
        </w:rPr>
        <w:t>)</w:t>
      </w:r>
      <w:r>
        <w:rPr>
          <w:rFonts w:ascii="Garamond" w:eastAsia="Times New Roman" w:hAnsi="Garamond"/>
          <w:color w:val="000000"/>
          <w:spacing w:val="-4"/>
          <w:sz w:val="23"/>
        </w:rPr>
        <w:t>, or the bestowal of a garment</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19"/>
          <w:lang w:val="it-IT"/>
        </w:rPr>
        <w:t xml:space="preserve"> i</w:t>
      </w:r>
      <w:r>
        <w:rPr>
          <w:rFonts w:ascii="Garamond" w:eastAsia="Times New Roman" w:hAnsi="Garamond"/>
          <w:color w:val="000000"/>
          <w:spacing w:val="-4"/>
          <w:sz w:val="23"/>
          <w:lang w:val="fr-FR"/>
        </w:rPr>
        <w:t xml:space="preserve"> Sm</w:t>
      </w:r>
      <w:r>
        <w:rPr>
          <w:rFonts w:ascii="Garamond" w:eastAsia="Times New Roman" w:hAnsi="Garamond"/>
          <w:color w:val="000000"/>
          <w:spacing w:val="-4"/>
          <w:sz w:val="23"/>
        </w:rPr>
        <w:t xml:space="preserve"> 18:3-4; Ezek 16:8.</w:t>
      </w:r>
      <w:r>
        <w:rPr>
          <w:rFonts w:ascii="Garamond" w:eastAsia="Times New Roman" w:hAnsi="Garamond"/>
          <w:color w:val="000000"/>
          <w:spacing w:val="-4"/>
          <w:sz w:val="23"/>
          <w:vertAlign w:val="superscript"/>
        </w:rPr>
        <w:t>30</w:t>
      </w:r>
      <w:r>
        <w:rPr>
          <w:rFonts w:ascii="Garamond" w:eastAsia="Times New Roman" w:hAnsi="Garamond"/>
          <w:color w:val="000000"/>
          <w:spacing w:val="-4"/>
          <w:sz w:val="23"/>
        </w:rPr>
        <w:t xml:space="preserve"> As will be seen below, in the case of marriage it is sexual intimacy that serves as the gesture that seals or symbolizes a couple's covenant oath.</w:t>
      </w:r>
    </w:p>
    <w:p w:rsidR="00145E69" w:rsidRDefault="00145E69">
      <w:pPr>
        <w:spacing w:before="421" w:line="270" w:lineRule="exact"/>
        <w:jc w:val="center"/>
        <w:textAlignment w:val="baseline"/>
        <w:rPr>
          <w:rFonts w:ascii="Garamond" w:eastAsia="Times New Roman" w:hAnsi="Garamond"/>
          <w:color w:val="000000"/>
          <w:spacing w:val="2"/>
          <w:sz w:val="23"/>
        </w:rPr>
      </w:pPr>
      <w:r>
        <w:rPr>
          <w:rFonts w:ascii="Garamond" w:eastAsia="Times New Roman" w:hAnsi="Garamond"/>
          <w:color w:val="000000"/>
          <w:spacing w:val="2"/>
          <w:sz w:val="23"/>
        </w:rPr>
        <w:t>ÐI. Sex as Covenantal: Genesis z</w:t>
      </w:r>
    </w:p>
    <w:p w:rsidR="00145E69" w:rsidRDefault="00145E69">
      <w:pPr>
        <w:spacing w:before="121"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 xml:space="preserve">The fact that some of the Prophets, beginning with Hosea, used marriage as a symbol for Yahweh's covenant with his people is well known. Influenced by this symbolism, later biblical writings also use the term </w:t>
      </w:r>
      <w:r>
        <w:rPr>
          <w:rFonts w:ascii="Arial Narrow" w:eastAsia="Times New Roman" w:hAnsi="Arial Narrow"/>
          <w:i/>
          <w:color w:val="000000"/>
          <w:spacing w:val="-5"/>
          <w:sz w:val="19"/>
        </w:rPr>
        <w:t xml:space="preserve">bërît </w:t>
      </w:r>
      <w:r>
        <w:rPr>
          <w:rFonts w:ascii="Garamond" w:eastAsia="Times New Roman" w:hAnsi="Garamond"/>
          <w:color w:val="000000"/>
          <w:spacing w:val="-5"/>
          <w:sz w:val="23"/>
        </w:rPr>
        <w:t>for the relationship of marriage itself</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23"/>
        </w:rPr>
        <w:t xml:space="preserve"> Mal 2:1éÑ}; Pry 2:17</w:t>
      </w:r>
      <w:r>
        <w:rPr>
          <w:rFonts w:ascii="Garamond" w:eastAsia="Times New Roman" w:hAnsi="Garamond"/>
          <w:b/>
          <w:color w:val="000000"/>
          <w:spacing w:val="-5"/>
          <w:sz w:val="23"/>
        </w:rPr>
        <w:t>)</w:t>
      </w:r>
      <w:r>
        <w:rPr>
          <w:rFonts w:ascii="Garamond" w:eastAsia="Times New Roman" w:hAnsi="Garamond"/>
          <w:color w:val="000000"/>
          <w:spacing w:val="-5"/>
          <w:sz w:val="23"/>
        </w:rPr>
        <w:t>. This has led some scholars to conclude that the idea of covenant and its application to marriage was a relatively late and rather inconsequen</w:t>
      </w:r>
      <w:r>
        <w:rPr>
          <w:rFonts w:ascii="Garamond" w:eastAsia="Times New Roman" w:hAnsi="Garamond"/>
          <w:color w:val="000000"/>
          <w:spacing w:val="-5"/>
          <w:sz w:val="23"/>
        </w:rPr>
        <w:softHyphen/>
        <w:t>tial development within Israelite thought.</w:t>
      </w:r>
      <w:r>
        <w:rPr>
          <w:rFonts w:ascii="Garamond" w:eastAsia="Times New Roman" w:hAnsi="Garamond"/>
          <w:color w:val="000000"/>
          <w:spacing w:val="-5"/>
          <w:sz w:val="23"/>
          <w:vertAlign w:val="superscript"/>
        </w:rPr>
        <w:t>31</w:t>
      </w:r>
      <w:r>
        <w:rPr>
          <w:rFonts w:ascii="Garamond" w:eastAsia="Times New Roman" w:hAnsi="Garamond"/>
          <w:color w:val="000000"/>
          <w:spacing w:val="-5"/>
          <w:sz w:val="23"/>
        </w:rPr>
        <w:t xml:space="preserve"> Such a conclusion over</w:t>
      </w:r>
      <w:r>
        <w:rPr>
          <w:rFonts w:ascii="Garamond" w:eastAsia="Times New Roman" w:hAnsi="Garamond"/>
          <w:color w:val="000000"/>
          <w:spacing w:val="-5"/>
          <w:sz w:val="23"/>
        </w:rPr>
        <w:softHyphen/>
        <w:t>looks the way in which the second creation account in Genesis, which dates from approximately the tenth century B.C., lays a foundation for these developments in its rich use of covenant language and imagery to describe the creation of woman and her subsequent union with man.</w:t>
      </w:r>
    </w:p>
    <w:p w:rsidR="00145E69" w:rsidRDefault="00145E69">
      <w:pPr>
        <w:spacing w:before="3"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 xml:space="preserve">After describing the creation of the man </w:t>
      </w:r>
      <w:r>
        <w:rPr>
          <w:rFonts w:ascii="Arial Narrow" w:eastAsia="Times New Roman" w:hAnsi="Arial Narrow"/>
          <w:i/>
          <w:color w:val="000000"/>
          <w:spacing w:val="-4"/>
          <w:sz w:val="19"/>
        </w:rPr>
        <w:t xml:space="preserve">(âdâm) </w:t>
      </w:r>
      <w:r>
        <w:rPr>
          <w:rFonts w:ascii="Garamond" w:eastAsia="Times New Roman" w:hAnsi="Garamond"/>
          <w:color w:val="000000"/>
          <w:spacing w:val="-4"/>
          <w:sz w:val="23"/>
        </w:rPr>
        <w:t>and his placement in Eden as its caretaker, the second creation account sounds a strikingly discordant note: "It is not good for the man to be alone" (Gn 2:18b).</w:t>
      </w:r>
      <w:r>
        <w:rPr>
          <w:rFonts w:ascii="Garamond" w:eastAsia="Times New Roman" w:hAnsi="Garamond"/>
          <w:color w:val="000000"/>
          <w:spacing w:val="-4"/>
          <w:sz w:val="23"/>
          <w:vertAlign w:val="superscript"/>
        </w:rPr>
        <w:t>32</w:t>
      </w:r>
      <w:r>
        <w:rPr>
          <w:rFonts w:ascii="Garamond" w:eastAsia="Times New Roman" w:hAnsi="Garamond"/>
          <w:color w:val="000000"/>
          <w:spacing w:val="-4"/>
          <w:sz w:val="23"/>
        </w:rPr>
        <w:t xml:space="preserve"> The tension in the narrative builds as the search for an </w:t>
      </w:r>
      <w:r>
        <w:rPr>
          <w:i/>
          <w:color w:val="000000"/>
          <w:spacing w:val="-4"/>
          <w:sz w:val="19"/>
        </w:rPr>
        <w:t xml:space="preserve">ēzer </w:t>
      </w:r>
      <w:r>
        <w:rPr>
          <w:rFonts w:ascii="Garamond" w:eastAsia="Times New Roman" w:hAnsi="Garamond"/>
          <w:color w:val="000000"/>
          <w:spacing w:val="-4"/>
          <w:sz w:val="23"/>
        </w:rPr>
        <w:t>(suitable partner) remains unresolved in the creation of the animals (2:18-20.</w:t>
      </w:r>
      <w:r>
        <w:rPr>
          <w:rFonts w:ascii="Garamond" w:eastAsia="Times New Roman" w:hAnsi="Garamond"/>
          <w:color w:val="000000"/>
          <w:spacing w:val="-4"/>
          <w:sz w:val="23"/>
          <w:vertAlign w:val="superscript"/>
        </w:rPr>
        <w:t>33</w:t>
      </w:r>
      <w:r>
        <w:rPr>
          <w:rFonts w:ascii="Garamond" w:eastAsia="Times New Roman" w:hAnsi="Garamond"/>
          <w:color w:val="000000"/>
          <w:spacing w:val="-4"/>
          <w:sz w:val="23"/>
        </w:rPr>
        <w:t xml:space="preserve"> The stage is set for the climax of this part of the narrative in the ac</w:t>
      </w:r>
      <w:r>
        <w:rPr>
          <w:rFonts w:ascii="Garamond" w:eastAsia="Times New Roman" w:hAnsi="Garamond"/>
          <w:color w:val="000000"/>
          <w:spacing w:val="-4"/>
          <w:sz w:val="23"/>
        </w:rPr>
        <w:softHyphen/>
        <w:t>count of the creation of woman (z:zirn).</w:t>
      </w:r>
      <w:r>
        <w:rPr>
          <w:rFonts w:eastAsia="Times New Roman"/>
          <w:color w:val="000000"/>
          <w:spacing w:val="-4"/>
          <w:sz w:val="19"/>
          <w:lang w:val="el-GR"/>
        </w:rPr>
        <w:t xml:space="preserve"> </w:t>
      </w:r>
    </w:p>
    <w:p w:rsidR="00145E69" w:rsidRDefault="00145E69">
      <w:pPr>
        <w:spacing w:before="193" w:line="220" w:lineRule="exact"/>
        <w:ind w:firstLine="216"/>
        <w:jc w:val="both"/>
        <w:textAlignment w:val="baseline"/>
        <w:rPr>
          <w:rFonts w:ascii="Garamond" w:eastAsia="Times New Roman" w:hAnsi="Garamond"/>
          <w:color w:val="000000"/>
          <w:sz w:val="13"/>
          <w:lang w:val="el-GR"/>
        </w:rPr>
      </w:pPr>
      <w:r>
        <w:rPr>
          <w:rFonts w:ascii="Garamond" w:eastAsia="Times New Roman" w:hAnsi="Garamond"/>
          <w:color w:val="000000"/>
          <w:sz w:val="13"/>
          <w:lang w:val="el-GR"/>
        </w:rPr>
        <w:t>3</w:t>
      </w:r>
      <w:r>
        <w:rPr>
          <w:rFonts w:ascii="Garamond" w:eastAsia="Times New Roman" w:hAnsi="Garamond"/>
          <w:color w:val="000000"/>
          <w:sz w:val="23"/>
          <w:lang w:val="el-GR"/>
        </w:rPr>
        <w:t>ï.</w:t>
      </w:r>
      <w:r>
        <w:rPr>
          <w:rFonts w:ascii="Garamond" w:eastAsia="Times New Roman" w:hAnsi="Garamond"/>
          <w:color w:val="000000"/>
          <w:sz w:val="23"/>
          <w:lang w:val="fr-FR"/>
        </w:rPr>
        <w:t xml:space="preserve"> Cf.</w:t>
      </w:r>
      <w:r>
        <w:rPr>
          <w:rFonts w:ascii="Garamond" w:eastAsia="Times New Roman" w:hAnsi="Garamond"/>
          <w:color w:val="000000"/>
          <w:sz w:val="19"/>
        </w:rPr>
        <w:t xml:space="preserve"> Hugenberger </w:t>
      </w:r>
      <w:r>
        <w:rPr>
          <w:rFonts w:ascii="Garamond" w:eastAsia="Times New Roman" w:hAnsi="Garamond"/>
          <w:i/>
          <w:color w:val="000000"/>
          <w:sz w:val="19"/>
        </w:rPr>
        <w:t xml:space="preserve">(Marriage as a Covenant, </w:t>
      </w:r>
      <w:r>
        <w:rPr>
          <w:rFonts w:ascii="Garamond" w:eastAsia="Times New Roman" w:hAnsi="Garamond"/>
          <w:color w:val="000000"/>
          <w:sz w:val="19"/>
        </w:rPr>
        <w:t>193-96, 199—zoo) who notes that many of these gestures can themselves be coðsidered "oath-signs" and that some do suggest a self-maledictory character.</w:t>
      </w:r>
    </w:p>
    <w:p w:rsidR="00145E69" w:rsidRDefault="00145E69">
      <w:pPr>
        <w:spacing w:before="2" w:line="220"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31. See, e.g., Lothar Perlitt,</w:t>
      </w:r>
      <w:r>
        <w:rPr>
          <w:rFonts w:ascii="Garamond" w:eastAsia="Times New Roman" w:hAnsi="Garamond"/>
          <w:i/>
          <w:color w:val="000000"/>
          <w:spacing w:val="-7"/>
          <w:sz w:val="19"/>
          <w:lang w:val="de-DE"/>
        </w:rPr>
        <w:t xml:space="preserve"> Bundestheologie im Alten</w:t>
      </w:r>
      <w:r>
        <w:rPr>
          <w:rFonts w:ascii="Garamond" w:eastAsia="Times New Roman" w:hAnsi="Garamond"/>
          <w:i/>
          <w:color w:val="000000"/>
          <w:spacing w:val="-7"/>
          <w:sz w:val="19"/>
        </w:rPr>
        <w:t xml:space="preserve"> Testament, WIANT </w:t>
      </w:r>
      <w:r>
        <w:rPr>
          <w:rFonts w:ascii="Garamond" w:eastAsia="Times New Roman" w:hAnsi="Garamond"/>
          <w:color w:val="000000"/>
          <w:spacing w:val="-7"/>
          <w:sz w:val="19"/>
        </w:rPr>
        <w:t>36 (Neukirchen-Vluyn: Neukírchener</w:t>
      </w:r>
      <w:r>
        <w:rPr>
          <w:rFonts w:ascii="Garamond" w:eastAsia="Times New Roman" w:hAnsi="Garamond"/>
          <w:color w:val="000000"/>
          <w:spacing w:val="-7"/>
          <w:sz w:val="19"/>
          <w:lang w:val="de-DE"/>
        </w:rPr>
        <w:t xml:space="preserve"> Verlag,</w:t>
      </w:r>
      <w:r>
        <w:rPr>
          <w:rFonts w:ascii="Garamond" w:eastAsia="Times New Roman" w:hAnsi="Garamond"/>
          <w:color w:val="000000"/>
          <w:spacing w:val="-7"/>
          <w:sz w:val="19"/>
        </w:rPr>
        <w:t xml:space="preserve"> 1969); and Ernest W. Nicholson, </w:t>
      </w:r>
      <w:r>
        <w:rPr>
          <w:rFonts w:ascii="Garamond" w:eastAsia="Times New Roman" w:hAnsi="Garamond"/>
          <w:i/>
          <w:color w:val="000000"/>
          <w:spacing w:val="-7"/>
          <w:sz w:val="19"/>
        </w:rPr>
        <w:t xml:space="preserve">Cod and His People: Covenant and Theology in the Old Testament </w:t>
      </w:r>
      <w:r>
        <w:rPr>
          <w:rFonts w:ascii="Garamond" w:eastAsia="Times New Roman" w:hAnsi="Garamond"/>
          <w:color w:val="000000"/>
          <w:spacing w:val="-7"/>
          <w:sz w:val="19"/>
        </w:rPr>
        <w:t>(Oxford, UK.: Clarendon Press,1986), 68-8z.</w:t>
      </w:r>
    </w:p>
    <w:p w:rsidR="00145E69" w:rsidRDefault="00145E69">
      <w:pPr>
        <w:spacing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3z. English citations throughout this work are from the NAB unless otherwise noted. The discordant character of this statement is seen especially when juxtaposed against the affirmatíïð of the goodness of all that God made in Genesis 1:31. The author of the first creation account, who did the final redaction of this material, presumably allowed the dissonance created by this statement to remain precisely because of the importance of what it introduces.</w:t>
      </w:r>
    </w:p>
    <w:p w:rsidR="00145E69" w:rsidRDefault="00145E69">
      <w:pPr>
        <w:spacing w:before="7" w:line="220" w:lineRule="exact"/>
        <w:ind w:left="216"/>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 xml:space="preserve">33 The basic equality indicated by the term </w:t>
      </w:r>
      <w:r>
        <w:rPr>
          <w:rFonts w:ascii="Garamond" w:eastAsia="Times New Roman" w:hAnsi="Garamond"/>
          <w:i/>
          <w:color w:val="000000"/>
          <w:spacing w:val="-2"/>
          <w:sz w:val="19"/>
        </w:rPr>
        <w:t xml:space="preserve">çzer will </w:t>
      </w:r>
      <w:r>
        <w:rPr>
          <w:rFonts w:ascii="Garamond" w:eastAsia="Times New Roman" w:hAnsi="Garamond"/>
          <w:color w:val="000000"/>
          <w:spacing w:val="-2"/>
          <w:sz w:val="19"/>
        </w:rPr>
        <w:t>be considered in Chapter 3.</w:t>
      </w:r>
    </w:p>
    <w:p w:rsidR="00145E69" w:rsidRDefault="00145E69">
      <w:pPr>
        <w:sectPr w:rsidR="00145E69">
          <w:pgSz w:w="8640" w:h="12960"/>
          <w:pgMar w:top="700" w:right="1193" w:bottom="1144" w:left="1327" w:header="720" w:footer="720" w:gutter="0"/>
          <w:cols w:space="720"/>
        </w:sectPr>
      </w:pPr>
    </w:p>
    <w:p w:rsidR="00145E69" w:rsidRDefault="00145E69">
      <w:pPr>
        <w:tabs>
          <w:tab w:val="right" w:pos="6120"/>
        </w:tabs>
        <w:spacing w:line="270" w:lineRule="exact"/>
        <w:ind w:left="2160"/>
        <w:textAlignment w:val="baseline"/>
        <w:rPr>
          <w:rFonts w:ascii="Garamond" w:eastAsia="Times New Roman" w:hAnsi="Garamond"/>
          <w:color w:val="000000"/>
          <w:sz w:val="23"/>
        </w:rPr>
      </w:pPr>
      <w:r>
        <w:rPr>
          <w:rFonts w:ascii="Garamond" w:eastAsia="Times New Roman" w:hAnsi="Garamond"/>
          <w:color w:val="000000"/>
          <w:sz w:val="23"/>
        </w:rPr>
        <w:t>Sex as Covenantal</w:t>
      </w:r>
      <w:r>
        <w:rPr>
          <w:rFonts w:ascii="Garamond" w:eastAsia="Times New Roman" w:hAnsi="Garamond"/>
          <w:color w:val="000000"/>
          <w:sz w:val="23"/>
        </w:rPr>
        <w:tab/>
        <w:t>33</w:t>
      </w:r>
    </w:p>
    <w:p w:rsidR="00145E69" w:rsidRDefault="00145E69">
      <w:pPr>
        <w:spacing w:before="306" w:line="270"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 xml:space="preserve">Of particular interest is the wealth of covenant language contained in this section of the Genesis narrative. Verse 21 describes Yahweh as casting a </w:t>
      </w:r>
      <w:r>
        <w:rPr>
          <w:rFonts w:ascii="Verdana" w:eastAsia="Times New Roman" w:hAnsi="Verdana"/>
          <w:i/>
          <w:color w:val="000000"/>
          <w:spacing w:val="-5"/>
          <w:sz w:val="17"/>
        </w:rPr>
        <w:t xml:space="preserve">tardçmah </w:t>
      </w:r>
      <w:r>
        <w:rPr>
          <w:rFonts w:ascii="Garamond" w:eastAsia="Times New Roman" w:hAnsi="Garamond"/>
          <w:color w:val="000000"/>
          <w:spacing w:val="-5"/>
          <w:sz w:val="23"/>
        </w:rPr>
        <w:t>(deep sleep) on the man. As used in the Old Testa</w:t>
      </w:r>
      <w:r>
        <w:rPr>
          <w:rFonts w:ascii="Garamond" w:eastAsia="Times New Roman" w:hAnsi="Garamond"/>
          <w:color w:val="000000"/>
          <w:spacing w:val="-5"/>
          <w:sz w:val="23"/>
        </w:rPr>
        <w:softHyphen/>
        <w:t>ment, this term sometimes indicates God's activity in providing protec</w:t>
      </w:r>
      <w:r>
        <w:rPr>
          <w:rFonts w:ascii="Garamond" w:eastAsia="Times New Roman" w:hAnsi="Garamond"/>
          <w:color w:val="000000"/>
          <w:spacing w:val="-5"/>
          <w:sz w:val="23"/>
        </w:rPr>
        <w:softHyphen/>
        <w:t>tion</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18"/>
          <w:lang w:val="it-IT"/>
        </w:rPr>
        <w:t xml:space="preserve"> i</w:t>
      </w:r>
      <w:r>
        <w:rPr>
          <w:rFonts w:ascii="Garamond" w:eastAsia="Times New Roman" w:hAnsi="Garamond"/>
          <w:color w:val="000000"/>
          <w:spacing w:val="-5"/>
          <w:sz w:val="23"/>
          <w:lang w:val="fr-FR"/>
        </w:rPr>
        <w:t xml:space="preserve"> Sm</w:t>
      </w:r>
      <w:r>
        <w:rPr>
          <w:rFonts w:ascii="Garamond" w:eastAsia="Times New Roman" w:hAnsi="Garamond"/>
          <w:color w:val="000000"/>
          <w:spacing w:val="-5"/>
          <w:sz w:val="23"/>
        </w:rPr>
        <w:t xml:space="preserve"> 26:12) or bringing judgment</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23"/>
        </w:rPr>
        <w:t xml:space="preserve"> Is </w:t>
      </w:r>
      <w:r>
        <w:rPr>
          <w:rFonts w:ascii="Verdana" w:eastAsia="Times New Roman" w:hAnsi="Verdana"/>
          <w:color w:val="000000"/>
          <w:spacing w:val="-5"/>
          <w:sz w:val="17"/>
        </w:rPr>
        <w:t xml:space="preserve">29:10). </w:t>
      </w:r>
      <w:r>
        <w:rPr>
          <w:rFonts w:ascii="Garamond" w:eastAsia="Times New Roman" w:hAnsi="Garamond"/>
          <w:color w:val="000000"/>
          <w:spacing w:val="-5"/>
          <w:sz w:val="23"/>
        </w:rPr>
        <w:t>It also denotes the slumber that precedes divine revelation whether in word or vision</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23"/>
        </w:rPr>
        <w:t xml:space="preserve"> Jb 4:13, 33:15). But perhaps the</w:t>
      </w:r>
      <w:r>
        <w:rPr>
          <w:rFonts w:ascii="Garamond" w:eastAsia="Times New Roman" w:hAnsi="Garamond"/>
          <w:color w:val="000000"/>
          <w:spacing w:val="-5"/>
          <w:sz w:val="23"/>
          <w:lang w:val="de-DE"/>
        </w:rPr>
        <w:t xml:space="preserve"> dosest</w:t>
      </w:r>
      <w:r>
        <w:rPr>
          <w:rFonts w:ascii="Garamond" w:eastAsia="Times New Roman" w:hAnsi="Garamond"/>
          <w:color w:val="000000"/>
          <w:spacing w:val="-5"/>
          <w:sz w:val="23"/>
        </w:rPr>
        <w:t xml:space="preserve"> use to this present one is that found in the narrative of Genesis 15. In Genesis 15:12 a </w:t>
      </w:r>
      <w:r>
        <w:rPr>
          <w:rFonts w:ascii="Verdana" w:eastAsia="Times New Roman" w:hAnsi="Verdana"/>
          <w:i/>
          <w:color w:val="000000"/>
          <w:spacing w:val="-5"/>
          <w:sz w:val="17"/>
        </w:rPr>
        <w:t xml:space="preserve">tardçmah </w:t>
      </w:r>
      <w:r>
        <w:rPr>
          <w:rFonts w:ascii="Garamond" w:eastAsia="Times New Roman" w:hAnsi="Garamond"/>
          <w:color w:val="000000"/>
          <w:spacing w:val="-5"/>
          <w:sz w:val="23"/>
        </w:rPr>
        <w:t xml:space="preserve">falls upon Abram prior to his vision of Yahweh in the culmination of their covenant ceremony. Thus the term, while usually associated with divine action or communication, also has the particular connotation of the state that precedes a covenant. It is this connotation that is suggested by the state of </w:t>
      </w:r>
      <w:r>
        <w:rPr>
          <w:rFonts w:ascii="Verdana" w:eastAsia="Times New Roman" w:hAnsi="Verdana"/>
          <w:i/>
          <w:color w:val="000000"/>
          <w:spacing w:val="-5"/>
          <w:sz w:val="17"/>
        </w:rPr>
        <w:t xml:space="preserve">(âdâm) </w:t>
      </w:r>
      <w:r>
        <w:rPr>
          <w:rFonts w:ascii="Garamond" w:eastAsia="Times New Roman" w:hAnsi="Garamond"/>
          <w:color w:val="000000"/>
          <w:spacing w:val="-5"/>
          <w:sz w:val="23"/>
        </w:rPr>
        <w:t>in Genesis 2:21 before Yahweh creates the woman.</w:t>
      </w:r>
    </w:p>
    <w:p w:rsidR="00145E69" w:rsidRDefault="00145E69">
      <w:pPr>
        <w:spacing w:before="1" w:line="270" w:lineRule="exact"/>
        <w:ind w:firstLine="288"/>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The man's poetic cry of joy upon meeting the mate given him by God is also redolent of covenant imagery, but injects it into a distinc</w:t>
      </w:r>
      <w:r>
        <w:rPr>
          <w:rFonts w:ascii="Garamond" w:eastAsia="Times New Roman" w:hAnsi="Garamond"/>
          <w:color w:val="000000"/>
          <w:spacing w:val="-6"/>
          <w:sz w:val="23"/>
        </w:rPr>
        <w:softHyphen/>
        <w:t>tively nuptial context.</w:t>
      </w:r>
      <w:r>
        <w:rPr>
          <w:rFonts w:ascii="Garamond" w:eastAsia="Times New Roman" w:hAnsi="Garamond"/>
          <w:color w:val="000000"/>
          <w:spacing w:val="-6"/>
          <w:sz w:val="23"/>
          <w:vertAlign w:val="superscript"/>
        </w:rPr>
        <w:t>34</w:t>
      </w:r>
      <w:r>
        <w:rPr>
          <w:rFonts w:ascii="Garamond" w:eastAsia="Times New Roman" w:hAnsi="Garamond"/>
          <w:i/>
          <w:color w:val="000000"/>
          <w:spacing w:val="-6"/>
          <w:sz w:val="27"/>
        </w:rPr>
        <w:t xml:space="preserve"> Ádâm </w:t>
      </w:r>
      <w:r>
        <w:rPr>
          <w:rFonts w:ascii="Garamond" w:eastAsia="Times New Roman" w:hAnsi="Garamond"/>
          <w:color w:val="000000"/>
          <w:spacing w:val="-6"/>
          <w:sz w:val="23"/>
        </w:rPr>
        <w:t>exdaims "this one, at last, is bone of my bone and flesh of my flesh" (Gn 2:23). As used in the Old Testament, the phrase "bone of my bone and flesh of my flesh" can indicate kin</w:t>
      </w:r>
      <w:r>
        <w:rPr>
          <w:rFonts w:ascii="Garamond" w:eastAsia="Times New Roman" w:hAnsi="Garamond"/>
          <w:color w:val="000000"/>
          <w:spacing w:val="-6"/>
          <w:sz w:val="23"/>
        </w:rPr>
        <w:softHyphen/>
        <w:t>ship</w:t>
      </w:r>
      <w:r>
        <w:rPr>
          <w:rFonts w:ascii="Garamond" w:eastAsia="Times New Roman" w:hAnsi="Garamond"/>
          <w:color w:val="000000"/>
          <w:spacing w:val="-6"/>
          <w:sz w:val="23"/>
          <w:lang w:val="fr-FR"/>
        </w:rPr>
        <w:t xml:space="preserve"> (cf.</w:t>
      </w:r>
      <w:r>
        <w:rPr>
          <w:rFonts w:ascii="Garamond" w:eastAsia="Times New Roman" w:hAnsi="Garamond"/>
          <w:color w:val="000000"/>
          <w:spacing w:val="-6"/>
          <w:sz w:val="23"/>
        </w:rPr>
        <w:t xml:space="preserve"> Gn </w:t>
      </w:r>
      <w:r>
        <w:rPr>
          <w:rFonts w:ascii="Verdana" w:eastAsia="Times New Roman" w:hAnsi="Verdana"/>
          <w:color w:val="000000"/>
          <w:spacing w:val="-6"/>
          <w:sz w:val="17"/>
        </w:rPr>
        <w:t xml:space="preserve">29:14) or a </w:t>
      </w:r>
      <w:r>
        <w:rPr>
          <w:rFonts w:ascii="Garamond" w:eastAsia="Times New Roman" w:hAnsi="Garamond"/>
          <w:color w:val="000000"/>
          <w:spacing w:val="-6"/>
          <w:sz w:val="23"/>
        </w:rPr>
        <w:t>covenant oath that expresses a claim or promise of allegiance. For example, when the northern tribes of Israel came to David in Hebron and wanted to express a claim on him as to why he should be their king, they said: "Here we are, your bone and your flesh" (2</w:t>
      </w:r>
      <w:r>
        <w:rPr>
          <w:rFonts w:ascii="Garamond" w:eastAsia="Times New Roman" w:hAnsi="Garamond"/>
          <w:color w:val="000000"/>
          <w:spacing w:val="-6"/>
          <w:sz w:val="23"/>
          <w:lang w:val="fr-FR"/>
        </w:rPr>
        <w:t xml:space="preserve"> Sm</w:t>
      </w:r>
      <w:r>
        <w:rPr>
          <w:rFonts w:ascii="Garamond" w:eastAsia="Times New Roman" w:hAnsi="Garamond"/>
          <w:color w:val="000000"/>
          <w:spacing w:val="-6"/>
          <w:sz w:val="23"/>
        </w:rPr>
        <w:t xml:space="preserve"> 5:ôb—å;</w:t>
      </w:r>
      <w:r>
        <w:rPr>
          <w:rFonts w:ascii="Garamond" w:eastAsia="Times New Roman" w:hAnsi="Garamond"/>
          <w:color w:val="000000"/>
          <w:spacing w:val="-6"/>
          <w:sz w:val="23"/>
          <w:lang w:val="fr-FR"/>
        </w:rPr>
        <w:t xml:space="preserve"> cf.</w:t>
      </w:r>
      <w:r>
        <w:rPr>
          <w:rFonts w:ascii="Garamond" w:eastAsia="Times New Roman" w:hAnsi="Garamond"/>
          <w:color w:val="000000"/>
          <w:spacing w:val="-6"/>
          <w:sz w:val="23"/>
        </w:rPr>
        <w:t xml:space="preserve"> Jgs 9:2; 2</w:t>
      </w:r>
      <w:r>
        <w:rPr>
          <w:rFonts w:ascii="Garamond" w:eastAsia="Times New Roman" w:hAnsi="Garamond"/>
          <w:color w:val="000000"/>
          <w:spacing w:val="-6"/>
          <w:sz w:val="23"/>
          <w:lang w:val="fr-FR"/>
        </w:rPr>
        <w:t xml:space="preserve"> Sm</w:t>
      </w:r>
      <w:r>
        <w:rPr>
          <w:rFonts w:ascii="Verdana" w:eastAsia="Times New Roman" w:hAnsi="Verdana"/>
          <w:color w:val="000000"/>
          <w:spacing w:val="-6"/>
          <w:sz w:val="17"/>
        </w:rPr>
        <w:t xml:space="preserve"> 19:13-14; </w:t>
      </w:r>
      <w:r>
        <w:rPr>
          <w:rFonts w:ascii="Garamond" w:eastAsia="Times New Roman" w:hAnsi="Garamond"/>
          <w:color w:val="000000"/>
          <w:spacing w:val="-6"/>
          <w:sz w:val="23"/>
        </w:rPr>
        <w:t>1 Chr ôô:ô) 3</w:t>
      </w:r>
      <w:r>
        <w:rPr>
          <w:rFonts w:ascii="Garamond" w:eastAsia="Times New Roman" w:hAnsi="Garamond"/>
          <w:color w:val="000000"/>
          <w:spacing w:val="-6"/>
          <w:sz w:val="23"/>
          <w:vertAlign w:val="superscript"/>
        </w:rPr>
        <w:t>5</w:t>
      </w:r>
      <w:r>
        <w:rPr>
          <w:rFonts w:ascii="Garamond" w:eastAsia="Times New Roman" w:hAnsi="Garamond"/>
          <w:color w:val="000000"/>
          <w:spacing w:val="-6"/>
          <w:sz w:val="23"/>
        </w:rPr>
        <w:t xml:space="preserve"> In the present case, the exclamation indicates both the close relationship of the man </w:t>
      </w:r>
      <w:r>
        <w:rPr>
          <w:rFonts w:ascii="Garamond" w:eastAsia="Times New Roman" w:hAnsi="Garamond"/>
          <w:i/>
          <w:color w:val="000000"/>
          <w:spacing w:val="-6"/>
          <w:sz w:val="27"/>
        </w:rPr>
        <w:t xml:space="preserve">(îs' </w:t>
      </w:r>
      <w:r>
        <w:rPr>
          <w:rFonts w:ascii="Garamond" w:eastAsia="Times New Roman" w:hAnsi="Garamond"/>
          <w:color w:val="000000"/>
          <w:spacing w:val="-6"/>
          <w:sz w:val="23"/>
        </w:rPr>
        <w:t xml:space="preserve">and the woman </w:t>
      </w:r>
      <w:r>
        <w:rPr>
          <w:rFonts w:ascii="Garamond" w:eastAsia="Times New Roman" w:hAnsi="Garamond"/>
          <w:i/>
          <w:color w:val="000000"/>
          <w:spacing w:val="-6"/>
          <w:sz w:val="27"/>
        </w:rPr>
        <w:t xml:space="preserve">(üsâ) </w:t>
      </w:r>
      <w:r>
        <w:rPr>
          <w:rFonts w:ascii="Garamond" w:eastAsia="Times New Roman" w:hAnsi="Garamond"/>
          <w:color w:val="000000"/>
          <w:spacing w:val="-6"/>
          <w:sz w:val="23"/>
        </w:rPr>
        <w:t>created to be his suitable partner and the oath that unites them.</w:t>
      </w:r>
      <w:r>
        <w:rPr>
          <w:rFonts w:ascii="Garamond" w:eastAsia="Times New Roman" w:hAnsi="Garamond"/>
          <w:color w:val="000000"/>
          <w:spacing w:val="-6"/>
          <w:sz w:val="23"/>
          <w:vertAlign w:val="superscript"/>
        </w:rPr>
        <w:t>36</w:t>
      </w:r>
      <w:r>
        <w:rPr>
          <w:rFonts w:ascii="Garamond" w:eastAsia="Times New Roman" w:hAnsi="Garamond"/>
          <w:color w:val="000000"/>
          <w:spacing w:val="-6"/>
          <w:sz w:val="23"/>
        </w:rPr>
        <w:t xml:space="preserve"> While the oath is not self-imprecating in its formu</w:t>
      </w:r>
      <w:r>
        <w:rPr>
          <w:rFonts w:ascii="Garamond" w:eastAsia="Times New Roman" w:hAnsi="Garamond"/>
          <w:color w:val="000000"/>
          <w:spacing w:val="-6"/>
          <w:sz w:val="23"/>
        </w:rPr>
        <w:softHyphen/>
        <w:t>lation, it nevertheless is made before God (since the woman is not ad-</w:t>
      </w:r>
      <w:r>
        <w:rPr>
          <w:rFonts w:ascii="Garamond" w:eastAsia="Times New Roman" w:hAnsi="Garamond"/>
          <w:color w:val="000000"/>
          <w:sz w:val="24"/>
        </w:rPr>
        <w:t xml:space="preserve"> </w:t>
      </w:r>
    </w:p>
    <w:p w:rsidR="00145E69" w:rsidRDefault="00145E69">
      <w:pPr>
        <w:spacing w:before="172" w:line="221"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 xml:space="preserve">4. </w:t>
      </w:r>
      <w:r>
        <w:rPr>
          <w:rFonts w:ascii="Garamond" w:eastAsia="Times New Roman" w:hAnsi="Garamond"/>
          <w:color w:val="000000"/>
          <w:spacing w:val="-5"/>
          <w:sz w:val="19"/>
        </w:rPr>
        <w:t>Gerhard Von</w:t>
      </w:r>
      <w:r>
        <w:rPr>
          <w:rFonts w:ascii="Garamond" w:eastAsia="Times New Roman" w:hAnsi="Garamond"/>
          <w:color w:val="000000"/>
          <w:spacing w:val="-5"/>
          <w:sz w:val="23"/>
          <w:lang w:val="fr-FR"/>
        </w:rPr>
        <w:t xml:space="preserve"> Rad</w:t>
      </w:r>
      <w:r>
        <w:rPr>
          <w:rFonts w:ascii="Garamond" w:eastAsia="Times New Roman" w:hAnsi="Garamond"/>
          <w:color w:val="000000"/>
          <w:spacing w:val="-5"/>
          <w:sz w:val="19"/>
        </w:rPr>
        <w:t xml:space="preserve"> describes the scene in this way. "God himself, like a father of the bride, leads the woman to the man"; see </w:t>
      </w:r>
      <w:r>
        <w:rPr>
          <w:rFonts w:ascii="Garamond" w:eastAsia="Times New Roman" w:hAnsi="Garamond"/>
          <w:i/>
          <w:color w:val="000000"/>
          <w:spacing w:val="-5"/>
          <w:sz w:val="17"/>
        </w:rPr>
        <w:t xml:space="preserve">Genesis: A Commentary, </w:t>
      </w:r>
      <w:r>
        <w:rPr>
          <w:rFonts w:ascii="Garamond" w:eastAsia="Times New Roman" w:hAnsi="Garamond"/>
          <w:color w:val="000000"/>
          <w:spacing w:val="-5"/>
          <w:sz w:val="19"/>
        </w:rPr>
        <w:t>trans. John</w:t>
      </w:r>
      <w:r>
        <w:rPr>
          <w:rFonts w:ascii="Garamond" w:eastAsia="Times New Roman" w:hAnsi="Garamond"/>
          <w:color w:val="000000"/>
          <w:spacing w:val="-5"/>
          <w:sz w:val="23"/>
          <w:lang w:val="fr-FR"/>
        </w:rPr>
        <w:t xml:space="preserve"> H.</w:t>
      </w:r>
      <w:r>
        <w:rPr>
          <w:rFonts w:ascii="Garamond" w:eastAsia="Times New Roman" w:hAnsi="Garamond"/>
          <w:color w:val="000000"/>
          <w:spacing w:val="-5"/>
          <w:sz w:val="19"/>
        </w:rPr>
        <w:t xml:space="preserve"> Marks (Philadelphia: Westminster Press, 1961), </w:t>
      </w:r>
      <w:r>
        <w:rPr>
          <w:rFonts w:ascii="Arial Narrow" w:eastAsia="Times New Roman" w:hAnsi="Arial Narrow"/>
          <w:color w:val="000000"/>
          <w:spacing w:val="-5"/>
          <w:sz w:val="17"/>
        </w:rPr>
        <w:t>8z.</w:t>
      </w:r>
    </w:p>
    <w:p w:rsidR="00145E69" w:rsidRDefault="00145E69">
      <w:pPr>
        <w:spacing w:line="219" w:lineRule="exact"/>
        <w:ind w:firstLine="288"/>
        <w:jc w:val="both"/>
        <w:textAlignment w:val="baseline"/>
        <w:rPr>
          <w:rFonts w:ascii="Arial Narrow" w:eastAsia="Times New Roman" w:hAnsi="Arial Narrow"/>
          <w:color w:val="000000"/>
          <w:spacing w:val="-3"/>
          <w:sz w:val="17"/>
        </w:rPr>
      </w:pPr>
      <w:r>
        <w:rPr>
          <w:rFonts w:ascii="Arial Narrow" w:eastAsia="Times New Roman" w:hAnsi="Arial Narrow"/>
          <w:color w:val="000000"/>
          <w:spacing w:val="-3"/>
          <w:sz w:val="17"/>
        </w:rPr>
        <w:t xml:space="preserve">35• </w:t>
      </w:r>
      <w:r>
        <w:rPr>
          <w:rFonts w:ascii="Garamond" w:eastAsia="Times New Roman" w:hAnsi="Garamond"/>
          <w:color w:val="000000"/>
          <w:spacing w:val="-3"/>
          <w:sz w:val="19"/>
        </w:rPr>
        <w:t xml:space="preserve">Claus Westermmin, following W. Reiser, describes the phrase as "the formula of relationship"; see </w:t>
      </w:r>
      <w:r>
        <w:rPr>
          <w:rFonts w:ascii="Garamond" w:eastAsia="Times New Roman" w:hAnsi="Garamond"/>
          <w:i/>
          <w:color w:val="000000"/>
          <w:spacing w:val="-3"/>
          <w:sz w:val="17"/>
        </w:rPr>
        <w:t xml:space="preserve">Genesis 1—ii: A Commentary, </w:t>
      </w:r>
      <w:r>
        <w:rPr>
          <w:rFonts w:ascii="Garamond" w:eastAsia="Times New Roman" w:hAnsi="Garamond"/>
          <w:color w:val="000000"/>
          <w:spacing w:val="-3"/>
          <w:sz w:val="19"/>
        </w:rPr>
        <w:t xml:space="preserve">trans. John J. Scullion, S.J. (Minneapolis, Minn.: Augsburg, 1984), z3z. For an analysis of these texts as covenant formulae, see Walter Brueggemarm, "Of the Same Flesh and Bone;' </w:t>
      </w:r>
      <w:r>
        <w:rPr>
          <w:rFonts w:ascii="Garamond" w:eastAsia="Times New Roman" w:hAnsi="Garamond"/>
          <w:i/>
          <w:color w:val="000000"/>
          <w:spacing w:val="-3"/>
          <w:sz w:val="17"/>
        </w:rPr>
        <w:t xml:space="preserve">Catholic Biblical Quarterly </w:t>
      </w:r>
      <w:r>
        <w:rPr>
          <w:rFonts w:ascii="Arial Narrow" w:eastAsia="Times New Roman" w:hAnsi="Arial Narrow"/>
          <w:color w:val="000000"/>
          <w:spacing w:val="-3"/>
          <w:sz w:val="17"/>
        </w:rPr>
        <w:t xml:space="preserve">32. </w:t>
      </w:r>
      <w:r>
        <w:rPr>
          <w:rFonts w:ascii="Garamond" w:eastAsia="Times New Roman" w:hAnsi="Garamond"/>
          <w:color w:val="000000"/>
          <w:spacing w:val="-3"/>
          <w:sz w:val="19"/>
        </w:rPr>
        <w:t>(1970):</w:t>
      </w:r>
    </w:p>
    <w:p w:rsidR="00145E69" w:rsidRDefault="00145E69">
      <w:pPr>
        <w:spacing w:before="40" w:line="211" w:lineRule="exact"/>
        <w:jc w:val="both"/>
        <w:textAlignment w:val="baseline"/>
        <w:rPr>
          <w:rFonts w:ascii="Arial Narrow" w:eastAsia="Times New Roman" w:hAnsi="Arial Narrow"/>
          <w:color w:val="000000"/>
          <w:spacing w:val="-4"/>
          <w:sz w:val="17"/>
        </w:rPr>
      </w:pPr>
      <w:r>
        <w:rPr>
          <w:rFonts w:ascii="Arial Narrow" w:eastAsia="Times New Roman" w:hAnsi="Arial Narrow"/>
          <w:color w:val="000000"/>
          <w:spacing w:val="-4"/>
          <w:sz w:val="17"/>
        </w:rPr>
        <w:t>535</w:t>
      </w:r>
      <w:r>
        <w:rPr>
          <w:rFonts w:ascii="Garamond" w:eastAsia="Times New Roman" w:hAnsi="Garamond"/>
          <w:color w:val="000000"/>
          <w:spacing w:val="-4"/>
          <w:sz w:val="17"/>
          <w:vertAlign w:val="superscript"/>
        </w:rPr>
        <w:t>-</w:t>
      </w:r>
      <w:r>
        <w:rPr>
          <w:rFonts w:ascii="Arial Narrow" w:eastAsia="Times New Roman" w:hAnsi="Arial Narrow"/>
          <w:color w:val="000000"/>
          <w:spacing w:val="-4"/>
          <w:sz w:val="17"/>
        </w:rPr>
        <w:t>3</w:t>
      </w:r>
      <w:r>
        <w:rPr>
          <w:rFonts w:ascii="Garamond" w:eastAsia="Times New Roman" w:hAnsi="Garamond"/>
          <w:color w:val="000000"/>
          <w:spacing w:val="-4"/>
          <w:sz w:val="17"/>
          <w:vertAlign w:val="superscript"/>
        </w:rPr>
        <w:t>8</w:t>
      </w:r>
      <w:r>
        <w:rPr>
          <w:rFonts w:ascii="Arial Narrow" w:eastAsia="Times New Roman" w:hAnsi="Arial Narrow"/>
          <w:color w:val="000000"/>
          <w:spacing w:val="-4"/>
          <w:sz w:val="17"/>
        </w:rPr>
        <w:t>.</w:t>
      </w:r>
    </w:p>
    <w:p w:rsidR="00145E69" w:rsidRDefault="00145E69">
      <w:pPr>
        <w:spacing w:line="213"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36. Brueggemann ("The Same Flesh and Bone:' </w:t>
      </w:r>
      <w:r>
        <w:rPr>
          <w:rFonts w:ascii="Arial Narrow" w:eastAsia="Times New Roman" w:hAnsi="Arial Narrow"/>
          <w:color w:val="000000"/>
          <w:spacing w:val="-6"/>
          <w:sz w:val="17"/>
        </w:rPr>
        <w:t>533</w:t>
      </w:r>
      <w:r>
        <w:rPr>
          <w:rFonts w:ascii="Garamond" w:eastAsia="Times New Roman" w:hAnsi="Garamond"/>
          <w:color w:val="000000"/>
          <w:spacing w:val="-6"/>
          <w:sz w:val="17"/>
          <w:vertAlign w:val="superscript"/>
        </w:rPr>
        <w:t>-</w:t>
      </w:r>
      <w:r>
        <w:rPr>
          <w:rFonts w:ascii="Arial Narrow" w:eastAsia="Times New Roman" w:hAnsi="Arial Narrow"/>
          <w:color w:val="000000"/>
          <w:spacing w:val="-6"/>
          <w:sz w:val="17"/>
        </w:rPr>
        <w:t>35</w:t>
      </w:r>
      <w:r>
        <w:rPr>
          <w:rFonts w:ascii="Garamond" w:eastAsia="Times New Roman" w:hAnsi="Garamond"/>
          <w:color w:val="000000"/>
          <w:spacing w:val="-6"/>
          <w:sz w:val="17"/>
          <w:vertAlign w:val="superscript"/>
        </w:rPr>
        <w:t>,</w:t>
      </w:r>
      <w:r>
        <w:rPr>
          <w:rFonts w:ascii="Arial Narrow" w:eastAsia="Times New Roman" w:hAnsi="Arial Narrow"/>
          <w:color w:val="000000"/>
          <w:spacing w:val="-6"/>
          <w:sz w:val="17"/>
        </w:rPr>
        <w:t xml:space="preserve"> 539) </w:t>
      </w:r>
      <w:r>
        <w:rPr>
          <w:rFonts w:ascii="Garamond" w:eastAsia="Times New Roman" w:hAnsi="Garamond"/>
          <w:color w:val="000000"/>
          <w:spacing w:val="-6"/>
          <w:sz w:val="19"/>
        </w:rPr>
        <w:t>too sees Genesis z:z3 as a covenant oath and makes the further observation that both terms in the pair have a dou</w:t>
      </w:r>
      <w:r>
        <w:rPr>
          <w:rFonts w:ascii="Garamond" w:eastAsia="Times New Roman" w:hAnsi="Garamond"/>
          <w:color w:val="000000"/>
          <w:spacing w:val="-6"/>
          <w:sz w:val="19"/>
        </w:rPr>
        <w:softHyphen/>
        <w:t>ble meaning. Thus understood, "flesh-weakness" and "bone-power" describe the whole range of possibilities that might occur and test the fidelity of a couple's oath to one</w:t>
      </w:r>
    </w:p>
    <w:p w:rsidR="00145E69" w:rsidRDefault="00145E69">
      <w:pPr>
        <w:sectPr w:rsidR="00145E69">
          <w:pgSz w:w="8640" w:h="12960"/>
          <w:pgMar w:top="720" w:right="1315" w:bottom="1144" w:left="1205" w:header="720" w:footer="720" w:gutter="0"/>
          <w:cols w:space="720"/>
        </w:sectPr>
      </w:pPr>
    </w:p>
    <w:p w:rsidR="00145E69" w:rsidRDefault="00145E69">
      <w:pPr>
        <w:tabs>
          <w:tab w:val="left" w:pos="1872"/>
        </w:tabs>
        <w:spacing w:before="9" w:line="269" w:lineRule="exact"/>
        <w:textAlignment w:val="baseline"/>
        <w:rPr>
          <w:rFonts w:ascii="Garamond" w:eastAsia="Times New Roman" w:hAnsi="Garamond"/>
          <w:color w:val="000000"/>
          <w:spacing w:val="7"/>
        </w:rPr>
      </w:pPr>
      <w:r>
        <w:rPr>
          <w:rFonts w:ascii="Garamond" w:eastAsia="Times New Roman" w:hAnsi="Garamond"/>
          <w:color w:val="000000"/>
          <w:spacing w:val="7"/>
        </w:rPr>
        <w:t>34</w:t>
      </w:r>
      <w:r>
        <w:rPr>
          <w:rFonts w:ascii="Garamond" w:eastAsia="Times New Roman" w:hAnsi="Garamond"/>
          <w:color w:val="000000"/>
          <w:spacing w:val="7"/>
        </w:rPr>
        <w:tab/>
        <w:t>Covenant and Sacrament</w:t>
      </w:r>
    </w:p>
    <w:p w:rsidR="00145E69" w:rsidRDefault="00145E69">
      <w:pPr>
        <w:spacing w:before="317" w:line="269" w:lineRule="exact"/>
        <w:jc w:val="both"/>
        <w:textAlignment w:val="baseline"/>
        <w:rPr>
          <w:rFonts w:ascii="Garamond" w:eastAsia="Times New Roman" w:hAnsi="Garamond"/>
          <w:color w:val="000000"/>
        </w:rPr>
      </w:pPr>
      <w:r>
        <w:rPr>
          <w:rFonts w:ascii="Garamond" w:eastAsia="Times New Roman" w:hAnsi="Garamond"/>
          <w:color w:val="000000"/>
        </w:rPr>
        <w:t>dressed in the exclamation) and indicates a promise of allegiance or loy</w:t>
      </w:r>
      <w:r>
        <w:rPr>
          <w:rFonts w:ascii="Garamond" w:eastAsia="Times New Roman" w:hAnsi="Garamond"/>
          <w:color w:val="000000"/>
        </w:rPr>
        <w:softHyphen/>
        <w:t>alty that now binds the pair together.</w:t>
      </w:r>
      <w:r>
        <w:rPr>
          <w:rFonts w:ascii="Garamond" w:eastAsia="Times New Roman" w:hAnsi="Garamond"/>
          <w:color w:val="000000"/>
          <w:vertAlign w:val="superscript"/>
        </w:rPr>
        <w:t>37</w:t>
      </w:r>
      <w:r>
        <w:rPr>
          <w:rFonts w:ascii="Garamond" w:eastAsia="Times New Roman" w:hAnsi="Garamond"/>
          <w:color w:val="000000"/>
        </w:rPr>
        <w:t xml:space="preserve"> As noted in the preceding sec</w:t>
      </w:r>
      <w:r>
        <w:rPr>
          <w:rFonts w:ascii="Garamond" w:eastAsia="Times New Roman" w:hAnsi="Garamond"/>
          <w:color w:val="000000"/>
        </w:rPr>
        <w:softHyphen/>
        <w:t>tion, such an oath is in fact constitutive of a covenant.</w:t>
      </w:r>
    </w:p>
    <w:p w:rsidR="00145E69" w:rsidRDefault="00145E69">
      <w:pPr>
        <w:spacing w:before="9" w:line="269" w:lineRule="exact"/>
        <w:ind w:firstLine="288"/>
        <w:jc w:val="both"/>
        <w:textAlignment w:val="baseline"/>
        <w:rPr>
          <w:rFonts w:ascii="Garamond" w:eastAsia="Times New Roman" w:hAnsi="Garamond"/>
          <w:color w:val="000000"/>
        </w:rPr>
      </w:pPr>
      <w:r>
        <w:rPr>
          <w:rFonts w:ascii="Garamond" w:eastAsia="Times New Roman" w:hAnsi="Garamond"/>
          <w:color w:val="000000"/>
        </w:rPr>
        <w:t>The covenantal motif continues in the succeeding verse (2:24) with the statement of the narrator that "that is why a man leaves his father and mother and dings to his wife, and the two of them become one body."</w:t>
      </w:r>
      <w:r>
        <w:rPr>
          <w:rFonts w:ascii="Garamond" w:eastAsia="Times New Roman" w:hAnsi="Garamond"/>
          <w:color w:val="000000"/>
          <w:vertAlign w:val="superscript"/>
        </w:rPr>
        <w:t>38</w:t>
      </w:r>
      <w:r>
        <w:rPr>
          <w:rFonts w:ascii="Garamond" w:eastAsia="Times New Roman" w:hAnsi="Garamond"/>
          <w:color w:val="000000"/>
        </w:rPr>
        <w:t xml:space="preserve"> Both the verb </w:t>
      </w:r>
      <w:r>
        <w:rPr>
          <w:rFonts w:ascii="Garamond" w:eastAsia="Times New Roman" w:hAnsi="Garamond"/>
          <w:i/>
          <w:color w:val="000000"/>
          <w:sz w:val="19"/>
        </w:rPr>
        <w:t xml:space="preserve">`âzab </w:t>
      </w:r>
      <w:r>
        <w:rPr>
          <w:rFonts w:ascii="Garamond" w:eastAsia="Times New Roman" w:hAnsi="Garamond"/>
          <w:color w:val="000000"/>
        </w:rPr>
        <w:t xml:space="preserve">(to leave, to forsake) and the verb </w:t>
      </w:r>
      <w:r>
        <w:rPr>
          <w:rFonts w:ascii="Garamond" w:eastAsia="Times New Roman" w:hAnsi="Garamond"/>
          <w:i/>
          <w:color w:val="000000"/>
          <w:sz w:val="19"/>
        </w:rPr>
        <w:t xml:space="preserve">dâbaq </w:t>
      </w:r>
      <w:r>
        <w:rPr>
          <w:rFonts w:ascii="Garamond" w:eastAsia="Times New Roman" w:hAnsi="Garamond"/>
          <w:color w:val="000000"/>
        </w:rPr>
        <w:t>(to cling) are often found in covenant formulations.</w:t>
      </w:r>
    </w:p>
    <w:p w:rsidR="00145E69" w:rsidRDefault="00145E69">
      <w:pPr>
        <w:spacing w:before="12" w:after="182" w:line="269" w:lineRule="exact"/>
        <w:ind w:firstLine="288"/>
        <w:jc w:val="both"/>
        <w:textAlignment w:val="baseline"/>
        <w:rPr>
          <w:rFonts w:ascii="Garamond" w:eastAsia="Times New Roman" w:hAnsi="Garamond"/>
          <w:color w:val="000000"/>
          <w:spacing w:val="-5"/>
        </w:rPr>
      </w:pPr>
      <w:r>
        <w:rPr>
          <w:rFonts w:ascii="Garamond" w:eastAsia="Times New Roman" w:hAnsi="Garamond"/>
          <w:color w:val="000000"/>
          <w:spacing w:val="-5"/>
        </w:rPr>
        <w:t xml:space="preserve">The first of these terms, </w:t>
      </w:r>
      <w:r>
        <w:rPr>
          <w:rFonts w:ascii="Garamond" w:eastAsia="Times New Roman" w:hAnsi="Garamond"/>
          <w:i/>
          <w:color w:val="000000"/>
          <w:spacing w:val="-5"/>
          <w:sz w:val="19"/>
        </w:rPr>
        <w:t xml:space="preserve">âzab, </w:t>
      </w:r>
      <w:r>
        <w:rPr>
          <w:rFonts w:ascii="Garamond" w:eastAsia="Times New Roman" w:hAnsi="Garamond"/>
          <w:color w:val="000000"/>
          <w:spacing w:val="-5"/>
        </w:rPr>
        <w:t>is common in the Hebrew of the Old Testament. What is noteworthy is the variety of its uses in covenantal contexts. It is used in declarations of God's faithfulness</w:t>
      </w:r>
      <w:r>
        <w:rPr>
          <w:rFonts w:ascii="Garamond" w:eastAsia="Times New Roman" w:hAnsi="Garamond"/>
          <w:color w:val="000000"/>
          <w:spacing w:val="-5"/>
          <w:sz w:val="26"/>
          <w:lang w:val="fr-FR"/>
        </w:rPr>
        <w:t xml:space="preserve"> (cf.</w:t>
      </w:r>
      <w:r>
        <w:rPr>
          <w:rFonts w:ascii="Garamond" w:eastAsia="Times New Roman" w:hAnsi="Garamond"/>
          <w:color w:val="000000"/>
          <w:spacing w:val="-5"/>
        </w:rPr>
        <w:t xml:space="preserve"> Gn 24:27; Neh 9:17c, 19, 31;</w:t>
      </w:r>
      <w:r>
        <w:rPr>
          <w:rFonts w:ascii="Garamond" w:eastAsia="Times New Roman" w:hAnsi="Garamond"/>
          <w:color w:val="000000"/>
          <w:spacing w:val="-5"/>
          <w:lang w:val="el-GR"/>
        </w:rPr>
        <w:t xml:space="preserve"> ô</w:t>
      </w:r>
      <w:r>
        <w:rPr>
          <w:rFonts w:ascii="Garamond" w:eastAsia="Times New Roman" w:hAnsi="Garamond"/>
          <w:color w:val="000000"/>
          <w:spacing w:val="-5"/>
        </w:rPr>
        <w:t xml:space="preserve"> Chr 28:20b; Ps 37:25, 28, 94:14; Ezek 9:9), God's promises of fidelity</w:t>
      </w:r>
      <w:r>
        <w:rPr>
          <w:rFonts w:ascii="Garamond" w:eastAsia="Times New Roman" w:hAnsi="Garamond"/>
          <w:color w:val="000000"/>
          <w:spacing w:val="-5"/>
          <w:sz w:val="26"/>
          <w:lang w:val="fr-FR"/>
        </w:rPr>
        <w:t xml:space="preserve"> (cf.</w:t>
      </w:r>
      <w:r>
        <w:rPr>
          <w:rFonts w:ascii="Garamond" w:eastAsia="Times New Roman" w:hAnsi="Garamond"/>
          <w:color w:val="000000"/>
          <w:spacing w:val="-5"/>
        </w:rPr>
        <w:t xml:space="preserve"> Gn 28:15; Jos 1:5;</w:t>
      </w:r>
      <w:r>
        <w:rPr>
          <w:rFonts w:ascii="Garamond" w:eastAsia="Times New Roman" w:hAnsi="Garamond"/>
          <w:color w:val="000000"/>
          <w:spacing w:val="-5"/>
          <w:lang w:val="el-GR"/>
        </w:rPr>
        <w:t xml:space="preserve"> ô</w:t>
      </w:r>
      <w:r>
        <w:rPr>
          <w:rFonts w:ascii="Garamond" w:eastAsia="Times New Roman" w:hAnsi="Garamond"/>
          <w:color w:val="000000"/>
          <w:spacing w:val="-5"/>
        </w:rPr>
        <w:t xml:space="preserve"> Kgs 6:13), exhortations based on this fidelity</w:t>
      </w:r>
      <w:r>
        <w:rPr>
          <w:rFonts w:ascii="Garamond" w:eastAsia="Times New Roman" w:hAnsi="Garamond"/>
          <w:color w:val="000000"/>
          <w:spacing w:val="-5"/>
          <w:sz w:val="26"/>
          <w:lang w:val="fr-FR"/>
        </w:rPr>
        <w:t xml:space="preserve"> (cf.</w:t>
      </w:r>
      <w:r>
        <w:rPr>
          <w:rFonts w:ascii="Garamond" w:eastAsia="Times New Roman" w:hAnsi="Garamond"/>
          <w:color w:val="000000"/>
          <w:spacing w:val="-5"/>
        </w:rPr>
        <w:t xml:space="preserve"> Dt 31:6, 8), or promises of restoration</w:t>
      </w:r>
      <w:r>
        <w:rPr>
          <w:rFonts w:ascii="Garamond" w:eastAsia="Times New Roman" w:hAnsi="Garamond"/>
          <w:color w:val="000000"/>
          <w:spacing w:val="-5"/>
          <w:sz w:val="26"/>
          <w:lang w:val="fr-FR"/>
        </w:rPr>
        <w:t xml:space="preserve"> (cf.</w:t>
      </w:r>
      <w:r>
        <w:rPr>
          <w:rFonts w:ascii="Garamond" w:eastAsia="Times New Roman" w:hAnsi="Garamond"/>
          <w:color w:val="000000"/>
          <w:spacing w:val="-5"/>
        </w:rPr>
        <w:t xml:space="preserve"> Is 41:17, 42:16c, 54:7, 60:15, 62:12b). This verb can also be found in warnings against "forsaking" the covenant with Yahweh</w:t>
      </w:r>
      <w:r>
        <w:rPr>
          <w:rFonts w:ascii="Garamond" w:eastAsia="Times New Roman" w:hAnsi="Garamond"/>
          <w:color w:val="000000"/>
          <w:spacing w:val="-5"/>
          <w:sz w:val="26"/>
          <w:lang w:val="fr-FR"/>
        </w:rPr>
        <w:t xml:space="preserve"> (cf.</w:t>
      </w:r>
      <w:r>
        <w:rPr>
          <w:rFonts w:ascii="Garamond" w:eastAsia="Times New Roman" w:hAnsi="Garamond"/>
          <w:color w:val="000000"/>
          <w:spacing w:val="-5"/>
        </w:rPr>
        <w:t xml:space="preserve"> Dt 28:20; Jos 24:20; 2 Chr 7:ô9ff.), predictions of covenant apostasy and its consequences (see Dt 31:16-17), descriptions of actual covenant infidelity</w:t>
      </w:r>
      <w:r>
        <w:rPr>
          <w:rFonts w:ascii="Garamond" w:eastAsia="Times New Roman" w:hAnsi="Garamond"/>
          <w:color w:val="000000"/>
          <w:spacing w:val="-5"/>
          <w:sz w:val="26"/>
          <w:lang w:val="fr-FR"/>
        </w:rPr>
        <w:t xml:space="preserve"> (cf.</w:t>
      </w:r>
      <w:r>
        <w:rPr>
          <w:rFonts w:ascii="Garamond" w:eastAsia="Times New Roman" w:hAnsi="Garamond"/>
          <w:color w:val="000000"/>
          <w:spacing w:val="-5"/>
        </w:rPr>
        <w:t xml:space="preserve"> Jgs 2:12-13, 10:6;</w:t>
      </w:r>
      <w:r>
        <w:rPr>
          <w:rFonts w:ascii="Garamond" w:eastAsia="Times New Roman" w:hAnsi="Garamond"/>
          <w:color w:val="000000"/>
          <w:spacing w:val="-5"/>
          <w:lang w:val="el-GR"/>
        </w:rPr>
        <w:t xml:space="preserve"> ô</w:t>
      </w:r>
      <w:r>
        <w:rPr>
          <w:rFonts w:ascii="Garamond" w:eastAsia="Times New Roman" w:hAnsi="Garamond"/>
          <w:color w:val="000000"/>
          <w:spacing w:val="-5"/>
          <w:sz w:val="26"/>
          <w:lang w:val="fr-FR"/>
        </w:rPr>
        <w:t xml:space="preserve"> Sm</w:t>
      </w:r>
      <w:r>
        <w:rPr>
          <w:rFonts w:ascii="Garamond" w:eastAsia="Times New Roman" w:hAnsi="Garamond"/>
          <w:color w:val="000000"/>
          <w:spacing w:val="-5"/>
        </w:rPr>
        <w:t xml:space="preserve"> 12:10;</w:t>
      </w:r>
      <w:r>
        <w:rPr>
          <w:rFonts w:ascii="Garamond" w:eastAsia="Times New Roman" w:hAnsi="Garamond"/>
          <w:color w:val="000000"/>
          <w:spacing w:val="-5"/>
          <w:lang w:val="el-GR"/>
        </w:rPr>
        <w:t xml:space="preserve"> ô</w:t>
      </w:r>
      <w:r>
        <w:rPr>
          <w:rFonts w:ascii="Garamond" w:eastAsia="Times New Roman" w:hAnsi="Garamond"/>
          <w:color w:val="000000"/>
          <w:spacing w:val="-5"/>
        </w:rPr>
        <w:t xml:space="preserve"> Kgs 19:10, 14; 2 Kgs 17:16; 2 Chr 21:10), or pronounce</w:t>
      </w:r>
      <w:r>
        <w:rPr>
          <w:rFonts w:ascii="Garamond" w:eastAsia="Times New Roman" w:hAnsi="Garamond"/>
          <w:color w:val="000000"/>
          <w:spacing w:val="-5"/>
        </w:rPr>
        <w:softHyphen/>
        <w:t>ments that reprove the infidelity of the people to the covenant</w:t>
      </w:r>
      <w:r>
        <w:rPr>
          <w:rFonts w:ascii="Garamond" w:eastAsia="Times New Roman" w:hAnsi="Garamond"/>
          <w:color w:val="000000"/>
          <w:spacing w:val="-5"/>
          <w:sz w:val="26"/>
          <w:lang w:val="fr-FR"/>
        </w:rPr>
        <w:t xml:space="preserve"> (cf.</w:t>
      </w:r>
      <w:r>
        <w:rPr>
          <w:rFonts w:ascii="Garamond" w:eastAsia="Times New Roman" w:hAnsi="Garamond"/>
          <w:color w:val="000000"/>
          <w:spacing w:val="-5"/>
        </w:rPr>
        <w:t xml:space="preserve"> Jer 22:9; Ezek</w:t>
      </w:r>
      <w:r>
        <w:rPr>
          <w:rFonts w:ascii="Garamond" w:eastAsia="Times New Roman" w:hAnsi="Garamond"/>
          <w:color w:val="000000"/>
          <w:spacing w:val="-5"/>
          <w:lang w:val="el-GR"/>
        </w:rPr>
        <w:t xml:space="preserve"> 2ï:8).</w:t>
      </w:r>
      <w:r>
        <w:rPr>
          <w:rFonts w:ascii="Garamond" w:eastAsia="Times New Roman" w:hAnsi="Garamond"/>
          <w:color w:val="000000"/>
          <w:spacing w:val="-5"/>
          <w:vertAlign w:val="superscript"/>
          <w:lang w:val="el-GR"/>
        </w:rPr>
        <w:t>39</w:t>
      </w:r>
      <w:r>
        <w:rPr>
          <w:rFonts w:ascii="Garamond" w:eastAsia="Times New Roman" w:hAnsi="Garamond"/>
          <w:color w:val="000000"/>
          <w:spacing w:val="-5"/>
        </w:rPr>
        <w:t xml:space="preserve"> The term also figures in prayers of repentance</w:t>
      </w:r>
      <w:r>
        <w:rPr>
          <w:rFonts w:ascii="Garamond" w:eastAsia="Times New Roman" w:hAnsi="Garamond"/>
          <w:color w:val="000000"/>
          <w:spacing w:val="-5"/>
          <w:sz w:val="26"/>
          <w:lang w:val="fr-FR"/>
        </w:rPr>
        <w:t xml:space="preserve"> (cf.</w:t>
      </w:r>
      <w:r>
        <w:rPr>
          <w:rFonts w:ascii="Garamond" w:eastAsia="Times New Roman" w:hAnsi="Garamond"/>
          <w:color w:val="000000"/>
          <w:spacing w:val="-5"/>
        </w:rPr>
        <w:t xml:space="preserve"> Jgs 10:10;</w:t>
      </w:r>
      <w:r>
        <w:rPr>
          <w:rFonts w:ascii="Garamond" w:eastAsia="Times New Roman" w:hAnsi="Garamond"/>
          <w:color w:val="000000"/>
          <w:spacing w:val="-5"/>
          <w:lang w:val="el-GR"/>
        </w:rPr>
        <w:t xml:space="preserve"> ô</w:t>
      </w:r>
      <w:r>
        <w:rPr>
          <w:rFonts w:ascii="Garamond" w:eastAsia="Times New Roman" w:hAnsi="Garamond"/>
          <w:color w:val="000000"/>
          <w:spacing w:val="-5"/>
          <w:sz w:val="26"/>
          <w:lang w:val="fr-FR"/>
        </w:rPr>
        <w:t xml:space="preserve"> Sm</w:t>
      </w:r>
      <w:r>
        <w:rPr>
          <w:rFonts w:ascii="Garamond" w:eastAsia="Times New Roman" w:hAnsi="Garamond"/>
          <w:color w:val="000000"/>
          <w:spacing w:val="-5"/>
        </w:rPr>
        <w:t xml:space="preserve"> 12:10) or those that beg the Lord for his continued fideli-</w:t>
      </w:r>
      <w:r>
        <w:rPr>
          <w:rFonts w:ascii="Garamond" w:eastAsia="Times New Roman" w:hAnsi="Garamond"/>
          <w:color w:val="000000"/>
          <w:sz w:val="24"/>
        </w:rPr>
        <w:t xml:space="preserve"> </w:t>
      </w:r>
    </w:p>
    <w:p w:rsidR="00145E69" w:rsidRDefault="00145E69">
      <w:pPr>
        <w:spacing w:before="13" w:line="220" w:lineRule="exact"/>
        <w:jc w:val="both"/>
        <w:textAlignment w:val="baseline"/>
        <w:rPr>
          <w:rFonts w:ascii="Garamond" w:eastAsia="Times New Roman" w:hAnsi="Garamond"/>
          <w:color w:val="000000"/>
          <w:sz w:val="19"/>
        </w:rPr>
      </w:pPr>
      <w:r>
        <w:rPr>
          <w:noProof/>
        </w:rPr>
        <w:pict>
          <v:line id="_x0000_s1041" style="position:absolute;left:0;text-align:left;z-index:251653632;mso-position-horizontal-relative:page;mso-position-vertical-relative:page" from="66.1pt,371.75pt" to="127.25pt,371.75pt" strokeweight=".5pt">
            <w10:wrap anchorx="page" anchory="page"/>
          </v:line>
        </w:pict>
      </w:r>
      <w:r>
        <w:rPr>
          <w:rFonts w:ascii="Garamond" w:eastAsia="Times New Roman" w:hAnsi="Garamond"/>
          <w:color w:val="000000"/>
          <w:sz w:val="19"/>
        </w:rPr>
        <w:t>another (similar to the "in sickness and in health, in plenty and in want" of more recent wedding vows).</w:t>
      </w:r>
    </w:p>
    <w:p w:rsidR="00145E69" w:rsidRDefault="00145E69">
      <w:pPr>
        <w:numPr>
          <w:ilvl w:val="0"/>
          <w:numId w:val="26"/>
        </w:numPr>
        <w:tabs>
          <w:tab w:val="clear" w:pos="216"/>
          <w:tab w:val="left" w:pos="504"/>
        </w:tabs>
        <w:spacing w:line="219" w:lineRule="exact"/>
        <w:ind w:firstLine="288"/>
        <w:jc w:val="both"/>
        <w:textAlignment w:val="baseline"/>
        <w:rPr>
          <w:rFonts w:ascii="Garamond" w:eastAsia="Times New Roman" w:hAnsi="Garamond"/>
          <w:color w:val="000000"/>
          <w:spacing w:val="-6"/>
          <w:lang w:val="fr-FR"/>
        </w:rPr>
      </w:pPr>
      <w:r>
        <w:rPr>
          <w:rFonts w:ascii="Garamond" w:eastAsia="Times New Roman" w:hAnsi="Garamond"/>
          <w:color w:val="000000"/>
          <w:spacing w:val="-6"/>
          <w:lang w:val="fr-FR"/>
        </w:rPr>
        <w:t>Cf.</w:t>
      </w:r>
      <w:r>
        <w:rPr>
          <w:rFonts w:ascii="Garamond" w:eastAsia="Times New Roman" w:hAnsi="Garamond"/>
          <w:color w:val="000000"/>
          <w:spacing w:val="-6"/>
          <w:sz w:val="19"/>
        </w:rPr>
        <w:t xml:space="preserve"> Hugenberger, </w:t>
      </w:r>
      <w:r>
        <w:rPr>
          <w:rFonts w:ascii="Garamond" w:eastAsia="Times New Roman" w:hAnsi="Garamond"/>
          <w:i/>
          <w:color w:val="000000"/>
          <w:spacing w:val="-6"/>
          <w:sz w:val="19"/>
        </w:rPr>
        <w:t xml:space="preserve">Marriage as a Covenant, </w:t>
      </w:r>
      <w:r>
        <w:rPr>
          <w:rFonts w:ascii="Garamond" w:eastAsia="Times New Roman" w:hAnsi="Garamond"/>
          <w:color w:val="000000"/>
          <w:spacing w:val="-6"/>
          <w:sz w:val="19"/>
        </w:rPr>
        <w:t>164-65. Hugenberger also gathers a wealth of ancient Near Eastern and biblical examples of oaths or gestures that are not self-maledictions but are in fact solemn derlaratioðs made before God, or</w:t>
      </w:r>
      <w:r>
        <w:rPr>
          <w:rFonts w:ascii="Garamond" w:eastAsia="Times New Roman" w:hAnsi="Garamond"/>
          <w:i/>
          <w:color w:val="000000"/>
          <w:spacing w:val="-6"/>
          <w:sz w:val="16"/>
          <w:lang w:val="es-ES"/>
        </w:rPr>
        <w:t xml:space="preserve"> verba</w:t>
      </w:r>
      <w:r>
        <w:rPr>
          <w:rFonts w:ascii="Garamond" w:eastAsia="Times New Roman" w:hAnsi="Garamond"/>
          <w:i/>
          <w:color w:val="000000"/>
          <w:spacing w:val="-6"/>
          <w:sz w:val="19"/>
        </w:rPr>
        <w:t xml:space="preserve"> sïlemnia </w:t>
      </w:r>
      <w:r>
        <w:rPr>
          <w:rFonts w:ascii="Garamond" w:eastAsia="Times New Roman" w:hAnsi="Garamond"/>
          <w:color w:val="000000"/>
          <w:spacing w:val="-6"/>
          <w:sz w:val="19"/>
        </w:rPr>
        <w:t>many of which are used in the context of sex and marriage (see</w:t>
      </w:r>
      <w:r>
        <w:rPr>
          <w:rFonts w:ascii="Garamond" w:eastAsia="Times New Roman" w:hAnsi="Garamond"/>
          <w:color w:val="000000"/>
          <w:spacing w:val="-6"/>
          <w:sz w:val="16"/>
          <w:lang w:val="el-GR"/>
        </w:rPr>
        <w:t xml:space="preserve"> 18ò</w:t>
      </w:r>
      <w:r>
        <w:rPr>
          <w:rFonts w:ascii="Garamond" w:eastAsia="Times New Roman" w:hAnsi="Garamond"/>
          <w:color w:val="000000"/>
          <w:spacing w:val="-6"/>
          <w:sz w:val="19"/>
        </w:rPr>
        <w:t>—z79).</w:t>
      </w:r>
    </w:p>
    <w:p w:rsidR="00145E69" w:rsidRDefault="00145E69">
      <w:pPr>
        <w:numPr>
          <w:ilvl w:val="0"/>
          <w:numId w:val="22"/>
        </w:numPr>
        <w:tabs>
          <w:tab w:val="clear" w:pos="216"/>
          <w:tab w:val="left" w:pos="504"/>
        </w:tabs>
        <w:spacing w:before="3" w:line="220" w:lineRule="exact"/>
        <w:ind w:firstLine="288"/>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The text can also be translated "one flesh" since the Hebrew word bâfâr has both meanings. In fact, "flesh" is the more typical lldTestament usage. See John Á.T. Robin</w:t>
      </w:r>
      <w:r>
        <w:rPr>
          <w:rFonts w:ascii="Garamond" w:eastAsia="Times New Roman" w:hAnsi="Garamond"/>
          <w:color w:val="000000"/>
          <w:spacing w:val="-7"/>
          <w:sz w:val="19"/>
        </w:rPr>
        <w:softHyphen/>
        <w:t xml:space="preserve">son, The </w:t>
      </w:r>
      <w:r>
        <w:rPr>
          <w:rFonts w:ascii="Garamond" w:eastAsia="Times New Roman" w:hAnsi="Garamond"/>
          <w:i/>
          <w:color w:val="000000"/>
          <w:spacing w:val="-7"/>
          <w:sz w:val="19"/>
        </w:rPr>
        <w:t>Body:</w:t>
      </w:r>
      <w:r>
        <w:rPr>
          <w:i/>
          <w:color w:val="000000"/>
          <w:spacing w:val="-7"/>
          <w:sz w:val="18"/>
          <w:lang w:val="el-GR"/>
        </w:rPr>
        <w:t xml:space="preserve"> Α</w:t>
      </w:r>
      <w:r>
        <w:rPr>
          <w:rFonts w:ascii="Garamond" w:eastAsia="Times New Roman" w:hAnsi="Garamond"/>
          <w:i/>
          <w:color w:val="000000"/>
          <w:spacing w:val="-7"/>
          <w:sz w:val="19"/>
        </w:rPr>
        <w:t xml:space="preserve"> Study </w:t>
      </w:r>
      <w:r>
        <w:rPr>
          <w:rFonts w:ascii="Garamond" w:eastAsia="Times New Roman" w:hAnsi="Garamond"/>
          <w:color w:val="000000"/>
          <w:spacing w:val="-7"/>
          <w:sz w:val="19"/>
        </w:rPr>
        <w:t xml:space="preserve">in </w:t>
      </w:r>
      <w:r>
        <w:rPr>
          <w:rFonts w:ascii="Garamond" w:eastAsia="Times New Roman" w:hAnsi="Garamond"/>
          <w:i/>
          <w:color w:val="000000"/>
          <w:spacing w:val="-7"/>
          <w:sz w:val="19"/>
        </w:rPr>
        <w:t xml:space="preserve">Pauline Theology </w:t>
      </w:r>
      <w:r>
        <w:rPr>
          <w:rFonts w:ascii="Garamond" w:eastAsia="Times New Roman" w:hAnsi="Garamond"/>
          <w:color w:val="000000"/>
          <w:spacing w:val="-7"/>
          <w:sz w:val="19"/>
        </w:rPr>
        <w:t xml:space="preserve">(Philadelphia: Westminster Press, 1952), 17-19. The verse as a whole is curious given the etiological character of the second creation account, since the legal situation of woman in the rather pateiarchal Israelite society was just the opposite—it was she who left her family to become part of the </w:t>
      </w:r>
      <w:r>
        <w:rPr>
          <w:rFonts w:ascii="Garamond" w:eastAsia="Times New Roman" w:hAnsi="Garamond"/>
          <w:i/>
          <w:color w:val="000000"/>
          <w:spacing w:val="-7"/>
          <w:sz w:val="19"/>
        </w:rPr>
        <w:t xml:space="preserve">bit </w:t>
      </w:r>
      <w:r>
        <w:rPr>
          <w:rFonts w:ascii="Garamond" w:eastAsia="Times New Roman" w:hAnsi="Garamond"/>
          <w:color w:val="000000"/>
          <w:spacing w:val="-7"/>
          <w:sz w:val="19"/>
        </w:rPr>
        <w:t>(`house') of her hus</w:t>
      </w:r>
      <w:r>
        <w:rPr>
          <w:rFonts w:ascii="Garamond" w:eastAsia="Times New Roman" w:hAnsi="Garamond"/>
          <w:color w:val="000000"/>
          <w:spacing w:val="-7"/>
          <w:sz w:val="19"/>
        </w:rPr>
        <w:softHyphen/>
        <w:t>band.</w:t>
      </w:r>
      <w:r>
        <w:rPr>
          <w:rFonts w:ascii="Garamond" w:eastAsia="Times New Roman" w:hAnsi="Garamond"/>
          <w:color w:val="000000"/>
          <w:spacing w:val="-7"/>
          <w:lang w:val="fr-FR"/>
        </w:rPr>
        <w:t xml:space="preserve"> Cf.</w:t>
      </w:r>
      <w:r>
        <w:rPr>
          <w:rFonts w:ascii="Garamond" w:eastAsia="Times New Roman" w:hAnsi="Garamond"/>
          <w:color w:val="000000"/>
          <w:spacing w:val="-7"/>
          <w:sz w:val="19"/>
        </w:rPr>
        <w:t xml:space="preserve"> Cahill, </w:t>
      </w:r>
      <w:r>
        <w:rPr>
          <w:rFonts w:ascii="Garamond" w:eastAsia="Times New Roman" w:hAnsi="Garamond"/>
          <w:i/>
          <w:color w:val="000000"/>
          <w:spacing w:val="-7"/>
          <w:sz w:val="19"/>
        </w:rPr>
        <w:t xml:space="preserve">Between the Sexes, </w:t>
      </w:r>
      <w:r>
        <w:rPr>
          <w:rFonts w:ascii="Garamond" w:eastAsia="Times New Roman" w:hAnsi="Garamond"/>
          <w:color w:val="000000"/>
          <w:spacing w:val="-7"/>
          <w:sz w:val="19"/>
        </w:rPr>
        <w:t>55•</w:t>
      </w:r>
    </w:p>
    <w:p w:rsidR="00145E69" w:rsidRDefault="00145E69">
      <w:pPr>
        <w:numPr>
          <w:ilvl w:val="0"/>
          <w:numId w:val="22"/>
        </w:numPr>
        <w:tabs>
          <w:tab w:val="clear" w:pos="216"/>
          <w:tab w:val="left" w:pos="504"/>
        </w:tabs>
        <w:spacing w:line="219"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One finds numerous uses of the term in the context of condemnations of infi</w:t>
      </w:r>
      <w:r>
        <w:rPr>
          <w:rFonts w:ascii="Garamond" w:eastAsia="Times New Roman" w:hAnsi="Garamond"/>
          <w:color w:val="000000"/>
          <w:spacing w:val="-6"/>
          <w:sz w:val="19"/>
        </w:rPr>
        <w:softHyphen/>
        <w:t>delity of the people to the Lord or the law of the Lord, some of which may have covenant connotations</w:t>
      </w:r>
      <w:r>
        <w:rPr>
          <w:rFonts w:ascii="Garamond" w:eastAsia="Times New Roman" w:hAnsi="Garamond"/>
          <w:color w:val="000000"/>
          <w:spacing w:val="-6"/>
          <w:lang w:val="fr-FR"/>
        </w:rPr>
        <w:t xml:space="preserve"> (cf.</w:t>
      </w:r>
      <w:r>
        <w:rPr>
          <w:rFonts w:ascii="Garamond" w:eastAsia="Times New Roman" w:hAnsi="Garamond"/>
          <w:color w:val="000000"/>
          <w:spacing w:val="-6"/>
          <w:sz w:val="19"/>
        </w:rPr>
        <w:t xml:space="preserve"> Jgs 10:13;</w:t>
      </w:r>
      <w:r>
        <w:rPr>
          <w:rFonts w:ascii="Garamond" w:eastAsia="Times New Roman" w:hAnsi="Garamond"/>
          <w:color w:val="000000"/>
          <w:spacing w:val="-6"/>
          <w:sz w:val="16"/>
          <w:lang w:val="el-GR"/>
        </w:rPr>
        <w:t xml:space="preserve"> ô</w:t>
      </w:r>
      <w:r>
        <w:rPr>
          <w:rFonts w:ascii="Garamond" w:eastAsia="Times New Roman" w:hAnsi="Garamond"/>
          <w:color w:val="000000"/>
          <w:spacing w:val="-6"/>
          <w:sz w:val="19"/>
        </w:rPr>
        <w:t xml:space="preserve"> Kgs 11:33, 18:18; z Kgs zz:17; z Chr éz:5, z4:zo, 34:z5; Is 1:4, 58:zó; Jer 1:16, 2:13, z:ô7, 5:19, é6:éé, 19:4).</w:t>
      </w:r>
    </w:p>
    <w:p w:rsidR="00145E69" w:rsidRDefault="00145E69">
      <w:pPr>
        <w:sectPr w:rsidR="00145E69">
          <w:pgSz w:w="8640" w:h="12960"/>
          <w:pgMar w:top="700" w:right="1198" w:bottom="1364" w:left="1322" w:header="720" w:footer="720" w:gutter="0"/>
          <w:cols w:space="720"/>
        </w:sectPr>
      </w:pPr>
    </w:p>
    <w:p w:rsidR="00145E69" w:rsidRDefault="00145E69">
      <w:pPr>
        <w:tabs>
          <w:tab w:val="right" w:pos="6120"/>
        </w:tabs>
        <w:spacing w:line="265" w:lineRule="exact"/>
        <w:ind w:left="2160"/>
        <w:textAlignment w:val="baseline"/>
        <w:rPr>
          <w:rFonts w:ascii="Garamond" w:eastAsia="Times New Roman" w:hAnsi="Garamond"/>
          <w:color w:val="000000"/>
          <w:sz w:val="23"/>
        </w:rPr>
      </w:pPr>
      <w:r>
        <w:rPr>
          <w:rFonts w:ascii="Garamond" w:eastAsia="Times New Roman" w:hAnsi="Garamond"/>
          <w:color w:val="000000"/>
          <w:sz w:val="23"/>
        </w:rPr>
        <w:t>Sex as Covenantal</w:t>
      </w:r>
      <w:r>
        <w:rPr>
          <w:rFonts w:ascii="Garamond" w:eastAsia="Times New Roman" w:hAnsi="Garamond"/>
          <w:color w:val="000000"/>
          <w:sz w:val="23"/>
        </w:rPr>
        <w:tab/>
        <w:t>35</w:t>
      </w:r>
    </w:p>
    <w:p w:rsidR="00145E69" w:rsidRDefault="00145E69">
      <w:pPr>
        <w:spacing w:before="315" w:line="269" w:lineRule="exact"/>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ty</w:t>
      </w:r>
      <w:r>
        <w:rPr>
          <w:rFonts w:ascii="Garamond" w:eastAsia="Times New Roman" w:hAnsi="Garamond"/>
          <w:color w:val="000000"/>
          <w:spacing w:val="-5"/>
          <w:sz w:val="26"/>
          <w:lang w:val="fr-FR"/>
        </w:rPr>
        <w:t xml:space="preserve"> (cf.</w:t>
      </w:r>
      <w:r>
        <w:rPr>
          <w:rFonts w:ascii="Arial Narrow" w:eastAsia="Times New Roman" w:hAnsi="Arial Narrow"/>
          <w:color w:val="000000"/>
          <w:spacing w:val="-5"/>
          <w:sz w:val="19"/>
          <w:lang w:val="el-GR"/>
        </w:rPr>
        <w:t xml:space="preserve"> ô</w:t>
      </w:r>
      <w:r>
        <w:rPr>
          <w:rFonts w:ascii="Garamond" w:eastAsia="Times New Roman" w:hAnsi="Garamond"/>
          <w:color w:val="000000"/>
          <w:spacing w:val="-5"/>
          <w:sz w:val="23"/>
        </w:rPr>
        <w:t xml:space="preserve"> Kgs 8:57; Ps 27:9, 71:9, 71:18, 119:8). It is also used in covenant oaths where the people swear fidelity to Yahweh (see Jos 24:16). Or it can indicate an oath in which one person binds himself or herself to another</w:t>
      </w:r>
      <w:r>
        <w:rPr>
          <w:rFonts w:ascii="Garamond" w:eastAsia="Times New Roman" w:hAnsi="Garamond"/>
          <w:color w:val="000000"/>
          <w:spacing w:val="-5"/>
          <w:sz w:val="26"/>
          <w:lang w:val="fr-FR"/>
        </w:rPr>
        <w:t xml:space="preserve"> (cf. Ru</w:t>
      </w:r>
      <w:r>
        <w:rPr>
          <w:rFonts w:ascii="Garamond" w:eastAsia="Times New Roman" w:hAnsi="Garamond"/>
          <w:color w:val="000000"/>
          <w:spacing w:val="-5"/>
          <w:sz w:val="23"/>
        </w:rPr>
        <w:t xml:space="preserve"> 1:16, 2:11; z Kgs z:z, z:4, 2:6, 4:30).</w:t>
      </w:r>
    </w:p>
    <w:p w:rsidR="00145E69" w:rsidRDefault="00145E69">
      <w:pPr>
        <w:spacing w:before="12"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common denominator in these varied uses is the idea of the covenant. God's faithfulness to his people demands that they leave or forsake all that deflects them from their covenant relationship to him</w:t>
      </w:r>
      <w:r>
        <w:rPr>
          <w:rFonts w:ascii="Garamond" w:eastAsia="Times New Roman" w:hAnsi="Garamond"/>
          <w:color w:val="000000"/>
          <w:spacing w:val="-4"/>
          <w:sz w:val="23"/>
        </w:rPr>
        <w:softHyphen/>
        <w:t xml:space="preserve">self. It is particuarly noteworthy that </w:t>
      </w:r>
      <w:r>
        <w:rPr>
          <w:rFonts w:ascii="Garamond" w:eastAsia="Times New Roman" w:hAnsi="Garamond"/>
          <w:i/>
          <w:color w:val="000000"/>
          <w:spacing w:val="-4"/>
          <w:sz w:val="19"/>
        </w:rPr>
        <w:t xml:space="preserve">âzab, </w:t>
      </w:r>
      <w:r>
        <w:rPr>
          <w:rFonts w:ascii="Garamond" w:eastAsia="Times New Roman" w:hAnsi="Garamond"/>
          <w:color w:val="000000"/>
          <w:spacing w:val="-4"/>
          <w:sz w:val="23"/>
        </w:rPr>
        <w:t>is sometimes used in con</w:t>
      </w:r>
      <w:r>
        <w:rPr>
          <w:rFonts w:ascii="Garamond" w:eastAsia="Times New Roman" w:hAnsi="Garamond"/>
          <w:color w:val="000000"/>
          <w:spacing w:val="-4"/>
          <w:sz w:val="23"/>
        </w:rPr>
        <w:softHyphen/>
        <w:t>junction with covenant marital symbolism either to reprove those who refuse to forsake evil (see Ezek 23:8), or those who have forsaken the Lord (see Hos 4:10) or their spouse (see Pry 2:17), or to promise restoration</w:t>
      </w:r>
      <w:r>
        <w:rPr>
          <w:rFonts w:ascii="Garamond" w:eastAsia="Times New Roman" w:hAnsi="Garamond"/>
          <w:color w:val="000000"/>
          <w:spacing w:val="-4"/>
          <w:sz w:val="26"/>
          <w:lang w:val="fr-FR"/>
        </w:rPr>
        <w:t xml:space="preserve"> (cf.</w:t>
      </w:r>
      <w:r>
        <w:rPr>
          <w:rFonts w:ascii="Garamond" w:eastAsia="Times New Roman" w:hAnsi="Garamond"/>
          <w:color w:val="000000"/>
          <w:spacing w:val="-4"/>
          <w:sz w:val="23"/>
        </w:rPr>
        <w:t xml:space="preserve"> Is 54:6, 62:4). In this way, the reciprocal hermeneutic of covenant imagery becomes apparent as the exclusivity of Israel's rela</w:t>
      </w:r>
      <w:r>
        <w:rPr>
          <w:rFonts w:ascii="Garamond" w:eastAsia="Times New Roman" w:hAnsi="Garamond"/>
          <w:color w:val="000000"/>
          <w:spacing w:val="-4"/>
          <w:sz w:val="23"/>
        </w:rPr>
        <w:softHyphen/>
        <w:t>tionship with Yahweh inscribed at the head of the Decalogue (i.e., "You shall have no other gods besides me"; Ex 20:3) begins to color its later understanding of the marriage covenant with growing expectations of fidelity.</w:t>
      </w:r>
      <w:r>
        <w:rPr>
          <w:rFonts w:ascii="Garamond" w:eastAsia="Times New Roman" w:hAnsi="Garamond"/>
          <w:color w:val="000000"/>
          <w:spacing w:val="-4"/>
          <w:sz w:val="23"/>
          <w:vertAlign w:val="superscript"/>
        </w:rPr>
        <w:t>40</w:t>
      </w:r>
      <w:r>
        <w:rPr>
          <w:rFonts w:ascii="Garamond" w:eastAsia="Times New Roman" w:hAnsi="Garamond"/>
          <w:color w:val="000000"/>
          <w:spacing w:val="-4"/>
          <w:sz w:val="23"/>
        </w:rPr>
        <w:t xml:space="preserve"> The marital symbol will in turn impart an undercurrent of love and intimacy to Israel's relationship with Yahweh.</w:t>
      </w:r>
    </w:p>
    <w:p w:rsidR="00145E69" w:rsidRDefault="00145E69">
      <w:pPr>
        <w:spacing w:before="8" w:line="269" w:lineRule="exact"/>
        <w:ind w:firstLine="216"/>
        <w:jc w:val="both"/>
        <w:textAlignment w:val="baseline"/>
        <w:rPr>
          <w:rFonts w:ascii="Garamond" w:eastAsia="Times New Roman" w:hAnsi="Garamond"/>
          <w:color w:val="000000"/>
          <w:spacing w:val="-9"/>
          <w:sz w:val="23"/>
        </w:rPr>
      </w:pPr>
      <w:r>
        <w:rPr>
          <w:rFonts w:ascii="Garamond" w:eastAsia="Times New Roman" w:hAnsi="Garamond"/>
          <w:color w:val="000000"/>
          <w:spacing w:val="-9"/>
          <w:sz w:val="23"/>
        </w:rPr>
        <w:t xml:space="preserve">The second of the two verbs, </w:t>
      </w:r>
      <w:r>
        <w:rPr>
          <w:rFonts w:ascii="Arial Narrow" w:eastAsia="Times New Roman" w:hAnsi="Arial Narrow"/>
          <w:i/>
          <w:color w:val="000000"/>
          <w:spacing w:val="-9"/>
          <w:sz w:val="19"/>
        </w:rPr>
        <w:t xml:space="preserve">dâbaq </w:t>
      </w:r>
      <w:r>
        <w:rPr>
          <w:rFonts w:ascii="Garamond" w:eastAsia="Times New Roman" w:hAnsi="Garamond"/>
          <w:color w:val="000000"/>
          <w:spacing w:val="-9"/>
          <w:sz w:val="23"/>
        </w:rPr>
        <w:t>(to cling), also has covenantal connotations. Specifically, it is found in admonitions to "hold fast" or "cleave" to Yahweh in faithful obedience</w:t>
      </w:r>
      <w:r>
        <w:rPr>
          <w:rFonts w:ascii="Garamond" w:eastAsia="Times New Roman" w:hAnsi="Garamond"/>
          <w:color w:val="000000"/>
          <w:spacing w:val="-9"/>
          <w:sz w:val="26"/>
          <w:lang w:val="fr-FR"/>
        </w:rPr>
        <w:t xml:space="preserve"> (cf.</w:t>
      </w:r>
      <w:r>
        <w:rPr>
          <w:rFonts w:ascii="Garamond" w:eastAsia="Times New Roman" w:hAnsi="Garamond"/>
          <w:color w:val="000000"/>
          <w:spacing w:val="-9"/>
          <w:sz w:val="23"/>
        </w:rPr>
        <w:t xml:space="preserve"> Dt 10:20, 11:ßs., 13:18, 30:20; Jos 225, 23:8), in declarations of real or intended fidelity</w:t>
      </w:r>
      <w:r>
        <w:rPr>
          <w:rFonts w:ascii="Garamond" w:eastAsia="Times New Roman" w:hAnsi="Garamond"/>
          <w:color w:val="000000"/>
          <w:spacing w:val="-9"/>
          <w:sz w:val="26"/>
          <w:lang w:val="fr-FR"/>
        </w:rPr>
        <w:t xml:space="preserve"> (cf.</w:t>
      </w:r>
      <w:r>
        <w:rPr>
          <w:rFonts w:ascii="Garamond" w:eastAsia="Times New Roman" w:hAnsi="Garamond"/>
          <w:color w:val="000000"/>
          <w:spacing w:val="-9"/>
          <w:sz w:val="23"/>
        </w:rPr>
        <w:t xml:space="preserve"> z Kgs 18:6; Ps 101:3, 11931; Jer 13:11), or even in self-imprecating oaths</w:t>
      </w:r>
      <w:r>
        <w:rPr>
          <w:rFonts w:ascii="Garamond" w:eastAsia="Times New Roman" w:hAnsi="Garamond"/>
          <w:color w:val="000000"/>
          <w:spacing w:val="-9"/>
          <w:sz w:val="26"/>
          <w:lang w:val="fr-FR"/>
        </w:rPr>
        <w:t xml:space="preserve"> (cf.</w:t>
      </w:r>
      <w:r>
        <w:rPr>
          <w:rFonts w:ascii="Garamond" w:eastAsia="Times New Roman" w:hAnsi="Garamond"/>
          <w:color w:val="000000"/>
          <w:spacing w:val="-9"/>
          <w:sz w:val="23"/>
        </w:rPr>
        <w:t xml:space="preserve"> Jb 31:7-8;</w:t>
      </w:r>
    </w:p>
    <w:p w:rsidR="00145E69" w:rsidRDefault="00145E69">
      <w:pPr>
        <w:spacing w:before="348" w:line="220"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40. One can discern a gradual evolution in Old Testament traditions in this regard. While monogamy was regarded as a theological and practical ideal, the value of fecundi</w:t>
      </w:r>
      <w:r>
        <w:rPr>
          <w:rFonts w:ascii="Garamond" w:eastAsia="Times New Roman" w:hAnsi="Garamond"/>
          <w:color w:val="000000"/>
          <w:spacing w:val="-7"/>
          <w:sz w:val="19"/>
        </w:rPr>
        <w:softHyphen/>
        <w:t>ty and desire for a ñïwerfiil family led, in some cases, to the practice of polygamy. Hence the Genesis narratives describe rather straightforwardly the fact that some of the Patri</w:t>
      </w:r>
      <w:r>
        <w:rPr>
          <w:rFonts w:ascii="Garamond" w:eastAsia="Times New Roman" w:hAnsi="Garamond"/>
          <w:color w:val="000000"/>
          <w:spacing w:val="-7"/>
          <w:sz w:val="19"/>
        </w:rPr>
        <w:softHyphen/>
        <w:t>archs (e.g., Abraham, Jacob) had more than one wife. This reality is reflected in laws that prevent the children of the favorite wife from inheriting an unjust share</w:t>
      </w:r>
      <w:r>
        <w:rPr>
          <w:rFonts w:ascii="Garamond" w:eastAsia="Times New Roman" w:hAnsi="Garamond"/>
          <w:color w:val="000000"/>
          <w:spacing w:val="-7"/>
          <w:sz w:val="23"/>
          <w:lang w:val="fr-FR"/>
        </w:rPr>
        <w:t xml:space="preserve"> (cf.</w:t>
      </w:r>
      <w:r>
        <w:rPr>
          <w:rFonts w:ascii="Garamond" w:eastAsia="Times New Roman" w:hAnsi="Garamond"/>
          <w:color w:val="000000"/>
          <w:spacing w:val="-7"/>
          <w:sz w:val="19"/>
        </w:rPr>
        <w:t xml:space="preserve"> Dt zô:ôò—ô7). But even here, there is growing awareness of the pitfalls of such a practice. This is high</w:t>
      </w:r>
      <w:r>
        <w:rPr>
          <w:rFonts w:ascii="Garamond" w:eastAsia="Times New Roman" w:hAnsi="Garamond"/>
          <w:color w:val="000000"/>
          <w:spacing w:val="-7"/>
          <w:sz w:val="19"/>
        </w:rPr>
        <w:softHyphen/>
        <w:t>lighted through a kind of genealogical editorialí7iðg in some traditions: the Patriarchs of Seth's lane are monogamous (e.g., Noah; Gð 7:7), while Cain's descendants (esp. Lamech; Gð 4:19) are polygamous. The point is underscored by the descriptions of Esau's mar</w:t>
      </w:r>
      <w:r>
        <w:rPr>
          <w:rFonts w:ascii="Garamond" w:eastAsia="Times New Roman" w:hAnsi="Garamond"/>
          <w:color w:val="000000"/>
          <w:spacing w:val="-7"/>
          <w:sz w:val="19"/>
        </w:rPr>
        <w:softHyphen/>
        <w:t>riage to foreign women (Gð z</w:t>
      </w:r>
      <w:r>
        <w:rPr>
          <w:rFonts w:ascii="Garamond" w:eastAsia="Times New Roman" w:hAnsi="Garamond"/>
          <w:color w:val="000000"/>
          <w:spacing w:val="-7"/>
          <w:sz w:val="19"/>
          <w:vertAlign w:val="superscript"/>
        </w:rPr>
        <w:t>6</w:t>
      </w:r>
      <w:r>
        <w:rPr>
          <w:rFonts w:ascii="Garamond" w:eastAsia="Times New Roman" w:hAnsi="Garamond"/>
          <w:color w:val="000000"/>
          <w:spacing w:val="-7"/>
          <w:sz w:val="19"/>
        </w:rPr>
        <w:t>:34</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 xml:space="preserve"> z</w:t>
      </w:r>
      <w:r>
        <w:rPr>
          <w:rFonts w:ascii="Garamond" w:eastAsia="Times New Roman" w:hAnsi="Garamond"/>
          <w:color w:val="000000"/>
          <w:spacing w:val="-7"/>
          <w:sz w:val="19"/>
          <w:vertAlign w:val="superscript"/>
        </w:rPr>
        <w:t>8</w:t>
      </w:r>
      <w:r>
        <w:rPr>
          <w:rFonts w:ascii="Garamond" w:eastAsia="Times New Roman" w:hAnsi="Garamond"/>
          <w:color w:val="000000"/>
          <w:spacing w:val="-7"/>
          <w:sz w:val="19"/>
        </w:rPr>
        <w:t>:9</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 xml:space="preserve"> 36:1-5). Later Old Testament traditions reveal monogamy to be increasingly normative in Israelite society. The books of Samuel and Kings, for example, do not record one instance of bigamy among commoners (with the exception of Elkanah; see</w:t>
      </w:r>
      <w:r>
        <w:rPr>
          <w:rFonts w:ascii="Arial Narrow" w:eastAsia="Times New Roman" w:hAnsi="Arial Narrow"/>
          <w:color w:val="000000"/>
          <w:spacing w:val="-7"/>
          <w:sz w:val="14"/>
          <w:lang w:val="el-GR"/>
        </w:rPr>
        <w:t xml:space="preserve"> ô</w:t>
      </w:r>
      <w:r>
        <w:rPr>
          <w:rFonts w:ascii="Garamond" w:eastAsia="Times New Roman" w:hAnsi="Garamond"/>
          <w:color w:val="000000"/>
          <w:spacing w:val="-7"/>
          <w:sz w:val="23"/>
          <w:lang w:val="fr-FR"/>
        </w:rPr>
        <w:t xml:space="preserve"> Sm</w:t>
      </w:r>
      <w:r>
        <w:rPr>
          <w:rFonts w:ascii="Garamond" w:eastAsia="Times New Roman" w:hAnsi="Garamond"/>
          <w:color w:val="000000"/>
          <w:spacing w:val="-7"/>
          <w:sz w:val="19"/>
        </w:rPr>
        <w:t xml:space="preserve"> 1—z). Likewise, the Wisdom literature presupposes monogamy in its teaching on the joys and difficulties of faithful monogamous marriage.</w:t>
      </w:r>
    </w:p>
    <w:p w:rsidR="00145E69" w:rsidRDefault="00145E69">
      <w:pPr>
        <w:sectPr w:rsidR="00145E69">
          <w:pgSz w:w="8640" w:h="12960"/>
          <w:pgMar w:top="720" w:right="1313" w:bottom="1384" w:left="1207" w:header="720" w:footer="720" w:gutter="0"/>
          <w:cols w:space="720"/>
        </w:sectPr>
      </w:pPr>
    </w:p>
    <w:p w:rsidR="00145E69" w:rsidRDefault="00145E69">
      <w:pPr>
        <w:tabs>
          <w:tab w:val="left" w:pos="1872"/>
        </w:tabs>
        <w:spacing w:before="51" w:line="269" w:lineRule="exact"/>
        <w:textAlignment w:val="baseline"/>
        <w:rPr>
          <w:rFonts w:ascii="Garamond" w:eastAsia="Times New Roman" w:hAnsi="Garamond"/>
          <w:color w:val="000000"/>
          <w:spacing w:val="3"/>
          <w:sz w:val="19"/>
        </w:rPr>
      </w:pPr>
      <w:r>
        <w:rPr>
          <w:rFonts w:ascii="Garamond" w:eastAsia="Times New Roman" w:hAnsi="Garamond"/>
          <w:color w:val="000000"/>
          <w:spacing w:val="3"/>
          <w:sz w:val="19"/>
        </w:rPr>
        <w:t>3</w:t>
      </w:r>
      <w:r>
        <w:rPr>
          <w:rFonts w:ascii="Garamond" w:eastAsia="Times New Roman" w:hAnsi="Garamond"/>
          <w:color w:val="000000"/>
          <w:spacing w:val="3"/>
          <w:sz w:val="19"/>
          <w:vertAlign w:val="superscript"/>
        </w:rPr>
        <w:t>6</w:t>
      </w:r>
      <w:r>
        <w:rPr>
          <w:rFonts w:ascii="Garamond" w:eastAsia="Times New Roman" w:hAnsi="Garamond"/>
          <w:color w:val="000000"/>
          <w:spacing w:val="3"/>
          <w:sz w:val="19"/>
        </w:rPr>
        <w:tab/>
      </w:r>
      <w:r>
        <w:rPr>
          <w:rFonts w:ascii="Garamond" w:eastAsia="Times New Roman" w:hAnsi="Garamond"/>
          <w:color w:val="000000"/>
          <w:spacing w:val="3"/>
          <w:sz w:val="23"/>
        </w:rPr>
        <w:t>Covenant and Sacrament</w:t>
      </w:r>
    </w:p>
    <w:p w:rsidR="00145E69" w:rsidRDefault="00145E69">
      <w:pPr>
        <w:spacing w:before="320"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Ps 137:6). It also designates the curses for disobedience that will "cling" to those unfaithful to God</w:t>
      </w:r>
      <w:r>
        <w:rPr>
          <w:rFonts w:ascii="Garamond" w:eastAsia="Times New Roman" w:hAnsi="Garamond"/>
          <w:color w:val="000000"/>
          <w:spacing w:val="-4"/>
          <w:sz w:val="26"/>
          <w:lang w:val="fr-FR"/>
        </w:rPr>
        <w:t xml:space="preserve"> (cf.</w:t>
      </w:r>
      <w:r>
        <w:rPr>
          <w:rFonts w:ascii="Garamond" w:eastAsia="Times New Roman" w:hAnsi="Garamond"/>
          <w:color w:val="000000"/>
          <w:spacing w:val="-4"/>
          <w:sz w:val="23"/>
        </w:rPr>
        <w:t xml:space="preserve"> Dt 28:21, 60; Jer 42:16). In at least one instance, </w:t>
      </w:r>
      <w:r>
        <w:rPr>
          <w:rFonts w:ascii="Arial Narrow" w:eastAsia="Times New Roman" w:hAnsi="Arial Narrow"/>
          <w:i/>
          <w:color w:val="000000"/>
          <w:spacing w:val="-4"/>
          <w:sz w:val="19"/>
        </w:rPr>
        <w:t xml:space="preserve">dâbaq </w:t>
      </w:r>
      <w:r>
        <w:rPr>
          <w:rFonts w:ascii="Garamond" w:eastAsia="Times New Roman" w:hAnsi="Garamond"/>
          <w:color w:val="000000"/>
          <w:spacing w:val="-4"/>
          <w:sz w:val="23"/>
        </w:rPr>
        <w:t>is used to indicate the bonds of friendship (see Pry 18:24). This term, too, can have specifically marital connotations indi</w:t>
      </w:r>
      <w:r>
        <w:rPr>
          <w:rFonts w:ascii="Garamond" w:eastAsia="Times New Roman" w:hAnsi="Garamond"/>
          <w:color w:val="000000"/>
          <w:spacing w:val="-4"/>
          <w:sz w:val="23"/>
        </w:rPr>
        <w:softHyphen/>
        <w:t>cating affection</w:t>
      </w:r>
      <w:r>
        <w:rPr>
          <w:rFonts w:ascii="Garamond" w:eastAsia="Times New Roman" w:hAnsi="Garamond"/>
          <w:color w:val="000000"/>
          <w:spacing w:val="-4"/>
          <w:sz w:val="26"/>
          <w:lang w:val="fr-FR"/>
        </w:rPr>
        <w:t xml:space="preserve"> (cf.</w:t>
      </w:r>
      <w:r>
        <w:rPr>
          <w:rFonts w:ascii="Garamond" w:eastAsia="Times New Roman" w:hAnsi="Garamond"/>
          <w:color w:val="000000"/>
          <w:spacing w:val="-4"/>
          <w:sz w:val="23"/>
        </w:rPr>
        <w:t xml:space="preserve"> Gn 34:3;</w:t>
      </w:r>
      <w:r>
        <w:rPr>
          <w:rFonts w:ascii="Garamond" w:eastAsia="Times New Roman" w:hAnsi="Garamond"/>
          <w:color w:val="000000"/>
          <w:spacing w:val="-4"/>
          <w:sz w:val="19"/>
          <w:lang w:val="el-GR"/>
        </w:rPr>
        <w:t xml:space="preserve"> ô</w:t>
      </w:r>
      <w:r>
        <w:rPr>
          <w:rFonts w:ascii="Garamond" w:eastAsia="Times New Roman" w:hAnsi="Garamond"/>
          <w:color w:val="000000"/>
          <w:spacing w:val="-4"/>
          <w:sz w:val="23"/>
        </w:rPr>
        <w:t xml:space="preserve"> Kgs éé:3a) or intermarriage with other na</w:t>
      </w:r>
      <w:r>
        <w:rPr>
          <w:rFonts w:ascii="Garamond" w:eastAsia="Times New Roman" w:hAnsi="Garamond"/>
          <w:color w:val="000000"/>
          <w:spacing w:val="-4"/>
          <w:sz w:val="23"/>
        </w:rPr>
        <w:softHyphen/>
        <w:t>tions</w:t>
      </w:r>
      <w:r>
        <w:rPr>
          <w:rFonts w:ascii="Garamond" w:eastAsia="Times New Roman" w:hAnsi="Garamond"/>
          <w:color w:val="000000"/>
          <w:spacing w:val="-4"/>
          <w:sz w:val="26"/>
          <w:lang w:val="fr-FR"/>
        </w:rPr>
        <w:t xml:space="preserve"> (cf.</w:t>
      </w:r>
      <w:r>
        <w:rPr>
          <w:rFonts w:ascii="Garamond" w:eastAsia="Times New Roman" w:hAnsi="Garamond"/>
          <w:color w:val="000000"/>
          <w:spacing w:val="-4"/>
          <w:sz w:val="23"/>
        </w:rPr>
        <w:t xml:space="preserve"> Jos 23:12;</w:t>
      </w:r>
      <w:r>
        <w:rPr>
          <w:rFonts w:ascii="Garamond" w:eastAsia="Times New Roman" w:hAnsi="Garamond"/>
          <w:color w:val="000000"/>
          <w:spacing w:val="-4"/>
          <w:sz w:val="19"/>
          <w:lang w:val="el-GR"/>
        </w:rPr>
        <w:t xml:space="preserve"> ô</w:t>
      </w:r>
      <w:r>
        <w:rPr>
          <w:rFonts w:ascii="Garamond" w:eastAsia="Times New Roman" w:hAnsi="Garamond"/>
          <w:color w:val="000000"/>
          <w:spacing w:val="-4"/>
          <w:sz w:val="23"/>
        </w:rPr>
        <w:t xml:space="preserve"> Kgs 11:2-3; Dn 2:43).</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As used together in Genesis 2:24, the two terms build upon the covenant oath that precedes them by indicating respectively the termi</w:t>
      </w:r>
      <w:r>
        <w:rPr>
          <w:rFonts w:ascii="Garamond" w:eastAsia="Times New Roman" w:hAnsi="Garamond"/>
          <w:color w:val="000000"/>
          <w:spacing w:val="-4"/>
          <w:sz w:val="23"/>
        </w:rPr>
        <w:softHyphen/>
        <w:t>nation of one loyalty and the espousal of a new one in the marriage re-lationship.</w:t>
      </w:r>
      <w:r>
        <w:rPr>
          <w:rFonts w:ascii="Garamond" w:eastAsia="Times New Roman" w:hAnsi="Garamond"/>
          <w:color w:val="000000"/>
          <w:spacing w:val="-4"/>
          <w:sz w:val="23"/>
          <w:vertAlign w:val="superscript"/>
        </w:rPr>
        <w:t>41</w:t>
      </w:r>
      <w:r>
        <w:rPr>
          <w:rFonts w:ascii="Garamond" w:eastAsia="Times New Roman" w:hAnsi="Garamond"/>
          <w:color w:val="000000"/>
          <w:spacing w:val="-4"/>
          <w:sz w:val="23"/>
        </w:rPr>
        <w:t xml:space="preserve"> Hence when the narrative is read within the linguistic hori</w:t>
      </w:r>
      <w:r>
        <w:rPr>
          <w:rFonts w:ascii="Garamond" w:eastAsia="Times New Roman" w:hAnsi="Garamond"/>
          <w:color w:val="000000"/>
          <w:spacing w:val="-4"/>
          <w:sz w:val="23"/>
        </w:rPr>
        <w:softHyphen/>
        <w:t>zon of the Old Testament, it becomes clear that the singular devotion and fidelity required by Yahweh is also to characterize the commitment of spouses to one another.</w:t>
      </w:r>
    </w:p>
    <w:p w:rsidR="00145E69" w:rsidRDefault="00145E69">
      <w:pPr>
        <w:spacing w:before="8"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Thus, the net effect of this wealth of covenant terminology used by the second creation account is to describe the relationship of male and female as covenantal in character.</w:t>
      </w:r>
      <w:r>
        <w:rPr>
          <w:rFonts w:ascii="Garamond" w:eastAsia="Times New Roman" w:hAnsi="Garamond"/>
          <w:color w:val="000000"/>
          <w:spacing w:val="-5"/>
          <w:sz w:val="23"/>
          <w:vertAlign w:val="superscript"/>
        </w:rPr>
        <w:t>42</w:t>
      </w:r>
      <w:r>
        <w:rPr>
          <w:rFonts w:ascii="Garamond" w:eastAsia="Times New Roman" w:hAnsi="Garamond"/>
          <w:color w:val="000000"/>
          <w:spacing w:val="-5"/>
          <w:sz w:val="23"/>
        </w:rPr>
        <w:t xml:space="preserve"> Emerging from his covenant sleep, the man binds himself to the woman by an oath. This oath is then used as an explanation for the man's leaving his family and clinging to his wife so that together they form a new entity. "one flesh." This term de</w:t>
      </w:r>
      <w:r>
        <w:rPr>
          <w:rFonts w:ascii="Garamond" w:eastAsia="Times New Roman" w:hAnsi="Garamond"/>
          <w:color w:val="000000"/>
          <w:spacing w:val="-5"/>
          <w:sz w:val="23"/>
        </w:rPr>
        <w:softHyphen/>
        <w:t>notes the new familial communion that the oath creates between male and female—a communion that includes and is expressed by sexual in-timacy.</w:t>
      </w:r>
      <w:r>
        <w:rPr>
          <w:rFonts w:ascii="Garamond" w:eastAsia="Times New Roman" w:hAnsi="Garamond"/>
          <w:color w:val="000000"/>
          <w:spacing w:val="-5"/>
          <w:sz w:val="23"/>
          <w:vertAlign w:val="superscript"/>
        </w:rPr>
        <w:t>43</w:t>
      </w:r>
      <w:r>
        <w:rPr>
          <w:rFonts w:ascii="Garamond" w:eastAsia="Times New Roman" w:hAnsi="Garamond"/>
          <w:color w:val="000000"/>
          <w:spacing w:val="-5"/>
          <w:sz w:val="23"/>
        </w:rPr>
        <w:t xml:space="preserve"> </w:t>
      </w:r>
    </w:p>
    <w:p w:rsidR="00145E69" w:rsidRDefault="00145E69">
      <w:pPr>
        <w:spacing w:before="4" w:line="269" w:lineRule="exact"/>
        <w:ind w:left="216"/>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The relationship of the following verse to that which precedes it is</w:t>
      </w:r>
    </w:p>
    <w:p w:rsidR="00145E69" w:rsidRDefault="00145E69">
      <w:pPr>
        <w:numPr>
          <w:ilvl w:val="0"/>
          <w:numId w:val="27"/>
        </w:numPr>
        <w:tabs>
          <w:tab w:val="clear" w:pos="288"/>
          <w:tab w:val="left" w:pos="504"/>
        </w:tabs>
        <w:spacing w:before="196" w:line="220" w:lineRule="exact"/>
        <w:ind w:firstLine="216"/>
        <w:jc w:val="both"/>
        <w:textAlignment w:val="baseline"/>
        <w:rPr>
          <w:rFonts w:ascii="Garamond" w:eastAsia="Times New Roman" w:hAnsi="Garamond"/>
          <w:color w:val="000000"/>
          <w:sz w:val="19"/>
          <w:lang w:val="fr-FR"/>
        </w:rPr>
      </w:pPr>
      <w:r>
        <w:rPr>
          <w:rFonts w:ascii="Garamond" w:eastAsia="Times New Roman" w:hAnsi="Garamond"/>
          <w:color w:val="000000"/>
          <w:sz w:val="19"/>
          <w:lang w:val="fr-FR"/>
        </w:rPr>
        <w:t>Cf.</w:t>
      </w:r>
      <w:r>
        <w:rPr>
          <w:rFonts w:ascii="Garamond" w:eastAsia="Times New Roman" w:hAnsi="Garamond"/>
          <w:color w:val="000000"/>
          <w:sz w:val="19"/>
        </w:rPr>
        <w:t xml:space="preserve"> Brueggemarm, "The Same Flesh and Bone," 340; and Hugenberger, </w:t>
      </w:r>
      <w:r>
        <w:rPr>
          <w:rFonts w:ascii="Garamond" w:eastAsia="Times New Roman" w:hAnsi="Garamond"/>
          <w:i/>
          <w:color w:val="000000"/>
          <w:sz w:val="17"/>
        </w:rPr>
        <w:t xml:space="preserve">Marriage as a Covenant, </w:t>
      </w:r>
      <w:r>
        <w:rPr>
          <w:rFonts w:ascii="Garamond" w:eastAsia="Times New Roman" w:hAnsi="Garamond"/>
          <w:color w:val="000000"/>
          <w:sz w:val="19"/>
        </w:rPr>
        <w:t>159-60.</w:t>
      </w:r>
    </w:p>
    <w:p w:rsidR="00145E69" w:rsidRDefault="00145E69">
      <w:pPr>
        <w:numPr>
          <w:ilvl w:val="0"/>
          <w:numId w:val="27"/>
        </w:numPr>
        <w:tabs>
          <w:tab w:val="clear" w:pos="288"/>
          <w:tab w:val="left" w:pos="504"/>
        </w:tabs>
        <w:spacing w:before="11" w:line="220"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It is noteworthy that the marriage prayer of Tobiah and Sarah</w:t>
      </w:r>
      <w:r>
        <w:rPr>
          <w:rFonts w:ascii="Garamond" w:eastAsia="Times New Roman" w:hAnsi="Garamond"/>
          <w:color w:val="000000"/>
          <w:spacing w:val="-4"/>
          <w:sz w:val="19"/>
          <w:lang w:val="fr-FR"/>
        </w:rPr>
        <w:t xml:space="preserve"> (Tb</w:t>
      </w:r>
      <w:r>
        <w:rPr>
          <w:rFonts w:ascii="Garamond" w:eastAsia="Times New Roman" w:hAnsi="Garamond"/>
          <w:color w:val="000000"/>
          <w:spacing w:val="-4"/>
          <w:sz w:val="19"/>
        </w:rPr>
        <w:t xml:space="preserve"> 8:3-9) draws not on prophetic theology but on the account in Genesis z. See Palmer, "Christian Mar</w:t>
      </w:r>
      <w:r>
        <w:rPr>
          <w:rFonts w:ascii="Garamond" w:eastAsia="Times New Roman" w:hAnsi="Garamond"/>
          <w:color w:val="000000"/>
          <w:spacing w:val="-4"/>
          <w:sz w:val="19"/>
        </w:rPr>
        <w:softHyphen/>
        <w:t>riage," 6z3. In the New Testament, Jesus will appeal to the same text to ground his teach</w:t>
      </w:r>
      <w:r>
        <w:rPr>
          <w:rFonts w:ascii="Garamond" w:eastAsia="Times New Roman" w:hAnsi="Garamond"/>
          <w:color w:val="000000"/>
          <w:spacing w:val="-4"/>
          <w:sz w:val="19"/>
        </w:rPr>
        <w:softHyphen/>
        <w:t>ing concerning marital indissolubility (see Mkio:z—xz and par.).</w:t>
      </w:r>
    </w:p>
    <w:p w:rsidR="00145E69" w:rsidRDefault="00145E69">
      <w:pPr>
        <w:spacing w:line="219"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43• While the particular expression "familial communion" is my own, it is basically a synthesis of two related positions. The first is that of Maurice Gilbert, S.J., whose excel</w:t>
      </w:r>
      <w:r>
        <w:rPr>
          <w:rFonts w:ascii="Garamond" w:eastAsia="Times New Roman" w:hAnsi="Garamond"/>
          <w:color w:val="000000"/>
          <w:spacing w:val="-5"/>
          <w:sz w:val="19"/>
        </w:rPr>
        <w:softHyphen/>
        <w:t>lent study of the term in Genesis and subsequent biblical traditions condudes that `one flesh" is to be understood in the sense of bondedness that results from and is expressed by sexual union; See</w:t>
      </w:r>
      <w:r>
        <w:rPr>
          <w:rFonts w:ascii="Garamond" w:eastAsia="Times New Roman" w:hAnsi="Garamond"/>
          <w:color w:val="000000"/>
          <w:spacing w:val="-5"/>
          <w:sz w:val="19"/>
          <w:lang w:val="fr-FR"/>
        </w:rPr>
        <w:t xml:space="preserve"> "Une seule</w:t>
      </w:r>
      <w:r>
        <w:rPr>
          <w:rFonts w:ascii="Garamond" w:eastAsia="Times New Roman" w:hAnsi="Garamond"/>
          <w:color w:val="000000"/>
          <w:spacing w:val="-5"/>
          <w:sz w:val="19"/>
        </w:rPr>
        <w:t xml:space="preserve"> chair' (Gn z, z4)7 </w:t>
      </w:r>
      <w:r>
        <w:rPr>
          <w:rFonts w:ascii="Garamond" w:eastAsia="Times New Roman" w:hAnsi="Garamond"/>
          <w:i/>
          <w:color w:val="000000"/>
          <w:spacing w:val="-5"/>
          <w:sz w:val="17"/>
        </w:rPr>
        <w:t>Nouvelle Revue</w:t>
      </w:r>
      <w:r>
        <w:rPr>
          <w:rFonts w:ascii="Garamond" w:eastAsia="Times New Roman" w:hAnsi="Garamond"/>
          <w:i/>
          <w:color w:val="000000"/>
          <w:spacing w:val="-5"/>
          <w:sz w:val="17"/>
          <w:lang w:val="fr-FR"/>
        </w:rPr>
        <w:t xml:space="preserve"> Théologique</w:t>
      </w:r>
      <w:r>
        <w:rPr>
          <w:rFonts w:ascii="Garamond" w:eastAsia="Times New Roman" w:hAnsi="Garamond"/>
          <w:color w:val="000000"/>
          <w:spacing w:val="-5"/>
          <w:sz w:val="19"/>
        </w:rPr>
        <w:t xml:space="preserve"> III (1978): 66-89. The second is that of Hugenberger </w:t>
      </w:r>
      <w:r>
        <w:rPr>
          <w:rFonts w:ascii="Garamond" w:eastAsia="Times New Roman" w:hAnsi="Garamond"/>
          <w:i/>
          <w:color w:val="000000"/>
          <w:spacing w:val="-5"/>
          <w:sz w:val="17"/>
        </w:rPr>
        <w:t xml:space="preserve">(Marriage as </w:t>
      </w:r>
      <w:r>
        <w:rPr>
          <w:rFonts w:ascii="Garamond" w:eastAsia="Times New Roman" w:hAnsi="Garamond"/>
          <w:color w:val="000000"/>
          <w:spacing w:val="-5"/>
          <w:sz w:val="19"/>
        </w:rPr>
        <w:t>Covenant,16z-63), who adds the nu</w:t>
      </w:r>
      <w:r>
        <w:rPr>
          <w:rFonts w:ascii="Garamond" w:eastAsia="Times New Roman" w:hAnsi="Garamond"/>
          <w:color w:val="000000"/>
          <w:spacing w:val="-5"/>
          <w:sz w:val="19"/>
        </w:rPr>
        <w:softHyphen/>
        <w:t xml:space="preserve">ance of a "familial" bondedness. This, as he points out, creates a balance between the family of parents that is "left" in z:z4 and the new one created by marriage. He also points out that </w:t>
      </w:r>
      <w:r>
        <w:rPr>
          <w:rFonts w:ascii="Garamond" w:eastAsia="Times New Roman" w:hAnsi="Garamond"/>
          <w:i/>
          <w:color w:val="000000"/>
          <w:spacing w:val="-5"/>
          <w:sz w:val="17"/>
        </w:rPr>
        <w:t xml:space="preserve">bâsâr </w:t>
      </w:r>
      <w:r>
        <w:rPr>
          <w:rFonts w:ascii="Garamond" w:eastAsia="Times New Roman" w:hAnsi="Garamond"/>
          <w:color w:val="000000"/>
          <w:spacing w:val="-5"/>
          <w:sz w:val="19"/>
        </w:rPr>
        <w:t>is used in other Old Testament texts with the connotation of family or kin</w:t>
      </w:r>
      <w:r>
        <w:rPr>
          <w:rFonts w:ascii="Garamond" w:eastAsia="Times New Roman" w:hAnsi="Garamond"/>
          <w:color w:val="000000"/>
          <w:spacing w:val="-5"/>
          <w:sz w:val="19"/>
          <w:lang w:val="fr-FR"/>
        </w:rPr>
        <w:t xml:space="preserve"> (cf.</w:t>
      </w:r>
      <w:r>
        <w:rPr>
          <w:rFonts w:ascii="Garamond" w:eastAsia="Times New Roman" w:hAnsi="Garamond"/>
          <w:color w:val="000000"/>
          <w:spacing w:val="-5"/>
          <w:sz w:val="19"/>
        </w:rPr>
        <w:t xml:space="preserve"> Gn 29:14, 37:z7; Lv 18:6, zá:49; z</w:t>
      </w:r>
      <w:r>
        <w:rPr>
          <w:rFonts w:ascii="Garamond" w:eastAsia="Times New Roman" w:hAnsi="Garamond"/>
          <w:color w:val="000000"/>
          <w:spacing w:val="-5"/>
          <w:sz w:val="19"/>
          <w:lang w:val="fr-FR"/>
        </w:rPr>
        <w:t xml:space="preserve"> Sm</w:t>
      </w:r>
      <w:r>
        <w:rPr>
          <w:rFonts w:ascii="Garamond" w:eastAsia="Times New Roman" w:hAnsi="Garamond"/>
          <w:color w:val="000000"/>
          <w:spacing w:val="-5"/>
          <w:sz w:val="23"/>
          <w:lang w:val="el-GR"/>
        </w:rPr>
        <w:t xml:space="preserve"> 5:é;</w:t>
      </w:r>
      <w:r>
        <w:rPr>
          <w:rFonts w:ascii="Garamond" w:eastAsia="Times New Roman" w:hAnsi="Garamond"/>
          <w:color w:val="000000"/>
          <w:spacing w:val="-5"/>
          <w:sz w:val="19"/>
        </w:rPr>
        <w:t xml:space="preserve"> and Is 58:7).</w:t>
      </w:r>
    </w:p>
    <w:p w:rsidR="00145E69" w:rsidRDefault="00145E69">
      <w:pPr>
        <w:sectPr w:rsidR="00145E69">
          <w:pgSz w:w="8640" w:h="12960"/>
          <w:pgMar w:top="660" w:right="1195" w:bottom="1264" w:left="1325" w:header="720" w:footer="720" w:gutter="0"/>
          <w:cols w:space="720"/>
        </w:sectPr>
      </w:pPr>
    </w:p>
    <w:p w:rsidR="00145E69" w:rsidRDefault="00145E69">
      <w:pPr>
        <w:tabs>
          <w:tab w:val="right" w:pos="6120"/>
        </w:tabs>
        <w:spacing w:before="1" w:line="269" w:lineRule="exact"/>
        <w:ind w:left="2160"/>
        <w:textAlignment w:val="baseline"/>
        <w:rPr>
          <w:rFonts w:ascii="Garamond" w:eastAsia="Times New Roman" w:hAnsi="Garamond"/>
          <w:color w:val="000000"/>
          <w:sz w:val="23"/>
        </w:rPr>
      </w:pPr>
      <w:r>
        <w:rPr>
          <w:rFonts w:ascii="Garamond" w:eastAsia="Times New Roman" w:hAnsi="Garamond"/>
          <w:color w:val="000000"/>
          <w:sz w:val="23"/>
        </w:rPr>
        <w:t>Sex as Covenantal</w:t>
      </w:r>
      <w:r>
        <w:rPr>
          <w:rFonts w:ascii="Garamond" w:eastAsia="Times New Roman" w:hAnsi="Garamond"/>
          <w:color w:val="000000"/>
          <w:sz w:val="23"/>
        </w:rPr>
        <w:tab/>
        <w:t>37</w:t>
      </w:r>
    </w:p>
    <w:p w:rsidR="00145E69" w:rsidRDefault="00145E69">
      <w:pPr>
        <w:spacing w:before="318" w:line="269" w:lineRule="exact"/>
        <w:ind w:left="72"/>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less clear. The text says that "the man and his wife were both naked, yet they felt no shame" (2:25). The interpretation of the couple's "naked</w:t>
      </w:r>
      <w:r>
        <w:rPr>
          <w:rFonts w:ascii="Garamond" w:eastAsia="Times New Roman" w:hAnsi="Garamond"/>
          <w:color w:val="000000"/>
          <w:spacing w:val="-6"/>
          <w:sz w:val="23"/>
        </w:rPr>
        <w:softHyphen/>
        <w:t>ness" is difficult for a number of reasons. First, the reference is obvious</w:t>
      </w:r>
      <w:r>
        <w:rPr>
          <w:rFonts w:ascii="Garamond" w:eastAsia="Times New Roman" w:hAnsi="Garamond"/>
          <w:color w:val="000000"/>
          <w:spacing w:val="-6"/>
          <w:sz w:val="23"/>
        </w:rPr>
        <w:softHyphen/>
        <w:t>ly a transition verse to the next part of the narrative. Second, there is a wealth of patristic interpretation, undoubtedly colored by various forms of dualistic thinking, that associates sex in some way with sin and thus refuses to consider the possibility of prelapsarian sex.</w:t>
      </w:r>
      <w:r>
        <w:rPr>
          <w:rFonts w:ascii="Garamond" w:eastAsia="Times New Roman" w:hAnsi="Garamond"/>
          <w:color w:val="000000"/>
          <w:spacing w:val="-6"/>
          <w:sz w:val="23"/>
          <w:vertAlign w:val="superscript"/>
        </w:rPr>
        <w:t>45</w:t>
      </w:r>
      <w:r>
        <w:rPr>
          <w:rFonts w:ascii="Garamond" w:eastAsia="Times New Roman" w:hAnsi="Garamond"/>
          <w:color w:val="000000"/>
          <w:spacing w:val="-6"/>
          <w:sz w:val="23"/>
        </w:rPr>
        <w:t xml:space="preserve"> Third, in many cultures, including that of the Old Testament, nudity can have multiple associations or meanings attached to ií.</w:t>
      </w:r>
      <w:r>
        <w:rPr>
          <w:rFonts w:ascii="Garamond" w:eastAsia="Times New Roman" w:hAnsi="Garamond"/>
          <w:color w:val="000000"/>
          <w:spacing w:val="-6"/>
          <w:sz w:val="23"/>
          <w:vertAlign w:val="superscript"/>
        </w:rPr>
        <w:t>46</w:t>
      </w:r>
      <w:r>
        <w:rPr>
          <w:rFonts w:ascii="Garamond" w:eastAsia="Times New Roman" w:hAnsi="Garamond"/>
          <w:color w:val="000000"/>
          <w:spacing w:val="-6"/>
          <w:sz w:val="23"/>
        </w:rPr>
        <w:t xml:space="preserve"> Thus the Israelite reader might well see here an allusion to the lack of deceit (symbolized by the absence of veils) or to the openness that characterized the com</w:t>
      </w:r>
      <w:r>
        <w:rPr>
          <w:rFonts w:ascii="Garamond" w:eastAsia="Times New Roman" w:hAnsi="Garamond"/>
          <w:color w:val="000000"/>
          <w:spacing w:val="-6"/>
          <w:sz w:val="23"/>
        </w:rPr>
        <w:softHyphen/>
        <w:t>munication and community of the pair.</w:t>
      </w:r>
      <w:r>
        <w:rPr>
          <w:rFonts w:ascii="Garamond" w:eastAsia="Times New Roman" w:hAnsi="Garamond"/>
          <w:color w:val="000000"/>
          <w:spacing w:val="-6"/>
          <w:sz w:val="23"/>
          <w:vertAlign w:val="superscript"/>
        </w:rPr>
        <w:t>47</w:t>
      </w:r>
      <w:r>
        <w:rPr>
          <w:rFonts w:ascii="Garamond" w:eastAsia="Times New Roman" w:hAnsi="Garamond"/>
          <w:color w:val="000000"/>
          <w:spacing w:val="-6"/>
          <w:sz w:val="23"/>
        </w:rPr>
        <w:t xml:space="preserve"> </w:t>
      </w:r>
    </w:p>
    <w:p w:rsidR="00145E69" w:rsidRDefault="00145E69">
      <w:pPr>
        <w:spacing w:before="8" w:line="269" w:lineRule="exact"/>
        <w:ind w:left="72" w:firstLine="144"/>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However, in spite of this ambiguity, the "nakedness" of the couple, for both the Israelite and the modern reader, is also a circumlocution that bespeaks sexual intimacy. This is especially evident when the text is considered in the context of the passage as a whole and of the preced</w:t>
      </w:r>
      <w:r>
        <w:rPr>
          <w:rFonts w:ascii="Garamond" w:eastAsia="Times New Roman" w:hAnsi="Garamond"/>
          <w:color w:val="000000"/>
          <w:spacing w:val="-5"/>
          <w:sz w:val="23"/>
        </w:rPr>
        <w:softHyphen/>
        <w:t>ing verse in particular.</w:t>
      </w:r>
      <w:r>
        <w:rPr>
          <w:rFonts w:ascii="Garamond" w:eastAsia="Times New Roman" w:hAnsi="Garamond"/>
          <w:color w:val="000000"/>
          <w:spacing w:val="-5"/>
          <w:sz w:val="23"/>
          <w:vertAlign w:val="superscript"/>
        </w:rPr>
        <w:t>48</w:t>
      </w:r>
      <w:r>
        <w:rPr>
          <w:rFonts w:ascii="Garamond" w:eastAsia="Times New Roman" w:hAnsi="Garamond"/>
          <w:color w:val="000000"/>
          <w:spacing w:val="-5"/>
          <w:sz w:val="23"/>
        </w:rPr>
        <w:t xml:space="preserve"> Sex serves to both express and foster the "one flesh" unity of the couple. In terms of the depiction of the covenantal nature of the male-female relationship, sexual intimacy seals or enacts</w:t>
      </w:r>
    </w:p>
    <w:p w:rsidR="00145E69" w:rsidRDefault="00145E69">
      <w:pPr>
        <w:spacing w:before="239" w:line="220" w:lineRule="exact"/>
        <w:ind w:left="72" w:firstLine="144"/>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44• This is indicated both by the wordplay of </w:t>
      </w:r>
      <w:r>
        <w:rPr>
          <w:rFonts w:ascii="Garamond" w:eastAsia="Times New Roman" w:hAnsi="Garamond"/>
          <w:i/>
          <w:color w:val="000000"/>
          <w:spacing w:val="-7"/>
          <w:sz w:val="19"/>
        </w:rPr>
        <w:t xml:space="preserve">rärûmmîm </w:t>
      </w:r>
      <w:r>
        <w:rPr>
          <w:rFonts w:ascii="Garamond" w:eastAsia="Times New Roman" w:hAnsi="Garamond"/>
          <w:color w:val="000000"/>
          <w:spacing w:val="-7"/>
          <w:sz w:val="19"/>
        </w:rPr>
        <w:t>(naked) in z:z5 with `ârûm (cunning) in</w:t>
      </w:r>
      <w:r>
        <w:rPr>
          <w:rFonts w:ascii="Bookman Old Style" w:eastAsia="Times New Roman" w:hAnsi="Bookman Old Style"/>
          <w:color w:val="000000"/>
          <w:spacing w:val="-7"/>
          <w:sz w:val="15"/>
          <w:lang w:val="el-GR"/>
        </w:rPr>
        <w:t xml:space="preserve"> 3:é</w:t>
      </w:r>
      <w:r>
        <w:rPr>
          <w:rFonts w:ascii="Garamond" w:eastAsia="Times New Roman" w:hAnsi="Garamond"/>
          <w:color w:val="000000"/>
          <w:spacing w:val="-7"/>
          <w:sz w:val="19"/>
        </w:rPr>
        <w:t xml:space="preserve"> and by the contrast this verse offers to the association of shame with nakedness after the interposition of sin (3:7).</w:t>
      </w:r>
      <w:r>
        <w:rPr>
          <w:rFonts w:ascii="Garamond" w:eastAsia="Times New Roman" w:hAnsi="Garamond"/>
          <w:color w:val="000000"/>
          <w:spacing w:val="-7"/>
          <w:sz w:val="19"/>
          <w:lang w:val="fr-FR"/>
        </w:rPr>
        <w:t xml:space="preserve"> Cf.</w:t>
      </w:r>
      <w:r>
        <w:rPr>
          <w:rFonts w:ascii="Garamond" w:eastAsia="Times New Roman" w:hAnsi="Garamond"/>
          <w:color w:val="000000"/>
          <w:spacing w:val="-7"/>
          <w:sz w:val="19"/>
        </w:rPr>
        <w:t xml:space="preserve"> Hugenberger, </w:t>
      </w:r>
      <w:r>
        <w:rPr>
          <w:rFonts w:ascii="Garamond" w:eastAsia="Times New Roman" w:hAnsi="Garamond"/>
          <w:i/>
          <w:color w:val="000000"/>
          <w:spacing w:val="-7"/>
          <w:sz w:val="19"/>
        </w:rPr>
        <w:t xml:space="preserve">Marriage as a Covenant, </w:t>
      </w:r>
      <w:r>
        <w:rPr>
          <w:rFonts w:ascii="Garamond" w:eastAsia="Times New Roman" w:hAnsi="Garamond"/>
          <w:color w:val="000000"/>
          <w:spacing w:val="-7"/>
          <w:sz w:val="19"/>
        </w:rPr>
        <w:t>15z n. 113. However, this observation causes Hugenberger to regard z:z5 as merely transitional and therefore to overlook its meaning.</w:t>
      </w:r>
    </w:p>
    <w:p w:rsidR="00145E69" w:rsidRDefault="00145E69">
      <w:pPr>
        <w:numPr>
          <w:ilvl w:val="0"/>
          <w:numId w:val="28"/>
        </w:numPr>
        <w:tabs>
          <w:tab w:val="clear" w:pos="288"/>
          <w:tab w:val="left" w:pos="576"/>
        </w:tabs>
        <w:spacing w:before="2" w:line="220" w:lineRule="exact"/>
        <w:ind w:left="72"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On the prevalence of such ideas among various groups and thinkers of the early Christian era, see Peter Brown, </w:t>
      </w:r>
      <w:r>
        <w:rPr>
          <w:rFonts w:ascii="Garamond" w:eastAsia="Times New Roman" w:hAnsi="Garamond"/>
          <w:i/>
          <w:color w:val="000000"/>
          <w:spacing w:val="-5"/>
          <w:sz w:val="19"/>
        </w:rPr>
        <w:t xml:space="preserve">The Body and Soéiey: </w:t>
      </w:r>
      <w:r>
        <w:rPr>
          <w:rFonts w:ascii="Verdana" w:eastAsia="Times New Roman" w:hAnsi="Verdana"/>
          <w:color w:val="000000"/>
          <w:spacing w:val="-5"/>
          <w:sz w:val="14"/>
        </w:rPr>
        <w:t xml:space="preserve">Men, Women </w:t>
      </w:r>
      <w:r>
        <w:rPr>
          <w:rFonts w:ascii="Garamond" w:eastAsia="Times New Roman" w:hAnsi="Garamond"/>
          <w:i/>
          <w:color w:val="000000"/>
          <w:spacing w:val="-5"/>
          <w:sz w:val="19"/>
        </w:rPr>
        <w:t>and Sexual Renunciation in Ear</w:t>
      </w:r>
      <w:r>
        <w:rPr>
          <w:rFonts w:ascii="Garamond" w:eastAsia="Times New Roman" w:hAnsi="Garamond"/>
          <w:i/>
          <w:color w:val="000000"/>
          <w:spacing w:val="-5"/>
          <w:sz w:val="19"/>
        </w:rPr>
        <w:softHyphen/>
        <w:t xml:space="preserve">1 Christianity </w:t>
      </w:r>
      <w:r>
        <w:rPr>
          <w:rFonts w:ascii="Garamond" w:eastAsia="Times New Roman" w:hAnsi="Garamond"/>
          <w:color w:val="000000"/>
          <w:spacing w:val="-5"/>
          <w:sz w:val="19"/>
        </w:rPr>
        <w:t>(New York: Columbia University Press, 1988), 86, 93-96, 175, 186, z68, 2,94-98.</w:t>
      </w:r>
    </w:p>
    <w:p w:rsidR="00145E69" w:rsidRDefault="00145E69">
      <w:pPr>
        <w:numPr>
          <w:ilvl w:val="0"/>
          <w:numId w:val="28"/>
        </w:numPr>
        <w:tabs>
          <w:tab w:val="clear" w:pos="288"/>
          <w:tab w:val="left" w:pos="576"/>
        </w:tabs>
        <w:spacing w:before="5" w:line="220" w:lineRule="exact"/>
        <w:ind w:left="72"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For an overview of nudity and its associations in various cultures, including that of the Old Testament, see Mario Perniola, "Between Clothing and Nudity," in </w:t>
      </w:r>
      <w:r>
        <w:rPr>
          <w:rFonts w:ascii="Garamond" w:eastAsia="Times New Roman" w:hAnsi="Garamond"/>
          <w:i/>
          <w:color w:val="000000"/>
          <w:spacing w:val="-5"/>
          <w:sz w:val="19"/>
        </w:rPr>
        <w:t xml:space="preserve">Fragments for a History of the Human Body, </w:t>
      </w:r>
      <w:r>
        <w:rPr>
          <w:rFonts w:ascii="Garamond" w:eastAsia="Times New Roman" w:hAnsi="Garamond"/>
          <w:color w:val="000000"/>
          <w:spacing w:val="-5"/>
          <w:sz w:val="19"/>
        </w:rPr>
        <w:t>pt z,</w:t>
      </w:r>
      <w:r>
        <w:rPr>
          <w:rFonts w:ascii="Garamond" w:eastAsia="Times New Roman" w:hAnsi="Garamond"/>
          <w:color w:val="000000"/>
          <w:spacing w:val="-5"/>
          <w:sz w:val="23"/>
          <w:lang w:val="it-IT"/>
        </w:rPr>
        <w:t xml:space="preserve"> ed.</w:t>
      </w:r>
      <w:r>
        <w:rPr>
          <w:rFonts w:ascii="Garamond" w:eastAsia="Times New Roman" w:hAnsi="Garamond"/>
          <w:color w:val="000000"/>
          <w:spacing w:val="-5"/>
          <w:sz w:val="19"/>
        </w:rPr>
        <w:t xml:space="preserve"> Michel Feher with Ramona Naddaff and Nadia Tazi (New York: Zone,1989), z37-65.</w:t>
      </w:r>
    </w:p>
    <w:p w:rsidR="00145E69" w:rsidRDefault="00145E69">
      <w:pPr>
        <w:numPr>
          <w:ilvl w:val="0"/>
          <w:numId w:val="28"/>
        </w:numPr>
        <w:tabs>
          <w:tab w:val="clear" w:pos="288"/>
          <w:tab w:val="left" w:pos="576"/>
        </w:tabs>
        <w:spacing w:line="219" w:lineRule="exact"/>
        <w:ind w:left="72"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Hence Ándré-Marie Dubarle, O.P., sees it as an indication of "mutual trust and esteem"; see "Original Sin in Genesis;' trans. John Higgens, </w:t>
      </w:r>
      <w:r>
        <w:rPr>
          <w:rFonts w:ascii="Garamond" w:eastAsia="Times New Roman" w:hAnsi="Garamond"/>
          <w:i/>
          <w:color w:val="000000"/>
          <w:spacing w:val="-5"/>
          <w:sz w:val="19"/>
        </w:rPr>
        <w:t xml:space="preserve">Downside Review </w:t>
      </w:r>
      <w:r>
        <w:rPr>
          <w:rFonts w:ascii="Garamond" w:eastAsia="Times New Roman" w:hAnsi="Garamond"/>
          <w:color w:val="000000"/>
          <w:spacing w:val="-5"/>
          <w:sz w:val="19"/>
        </w:rPr>
        <w:t>76 (1958): z4z. This sense of nakedness is obviously at work in Genesis 3:19 where the inability to remain naked in God's presence follow's the couple's sin, thus indicating the breakdown of open communication between humanity and God.</w:t>
      </w:r>
    </w:p>
    <w:p w:rsidR="00145E69" w:rsidRDefault="00145E69">
      <w:pPr>
        <w:numPr>
          <w:ilvl w:val="0"/>
          <w:numId w:val="28"/>
        </w:numPr>
        <w:tabs>
          <w:tab w:val="clear" w:pos="288"/>
          <w:tab w:val="left" w:pos="576"/>
        </w:tabs>
        <w:spacing w:before="2" w:line="218" w:lineRule="exact"/>
        <w:ind w:left="72"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Indeed, von</w:t>
      </w:r>
      <w:r>
        <w:rPr>
          <w:rFonts w:ascii="Garamond" w:eastAsia="Times New Roman" w:hAnsi="Garamond"/>
          <w:color w:val="000000"/>
          <w:spacing w:val="-4"/>
          <w:sz w:val="19"/>
          <w:lang w:val="fr-FR"/>
        </w:rPr>
        <w:t xml:space="preserve"> Rad</w:t>
      </w:r>
      <w:r>
        <w:rPr>
          <w:rFonts w:ascii="Garamond" w:eastAsia="Times New Roman" w:hAnsi="Garamond"/>
          <w:color w:val="000000"/>
          <w:spacing w:val="-4"/>
          <w:sz w:val="19"/>
        </w:rPr>
        <w:t xml:space="preserve"> argues that "the Jahwist's story of creation practically issues in this aetiological explanation of the power of</w:t>
      </w:r>
      <w:r>
        <w:rPr>
          <w:rFonts w:ascii="Garamond" w:eastAsia="Times New Roman" w:hAnsi="Garamond"/>
          <w:i/>
          <w:color w:val="000000"/>
          <w:spacing w:val="-4"/>
          <w:sz w:val="19"/>
          <w:lang w:val="it-IT"/>
        </w:rPr>
        <w:t xml:space="preserve"> eros</w:t>
      </w:r>
      <w:r>
        <w:rPr>
          <w:rFonts w:ascii="Garamond" w:eastAsia="Times New Roman" w:hAnsi="Garamond"/>
          <w:color w:val="000000"/>
          <w:spacing w:val="-4"/>
          <w:sz w:val="19"/>
        </w:rPr>
        <w:t xml:space="preserve"> as one of the urges implanted in man by the Creator himself (v z4£), and so gives the relationship between man and woman</w:t>
      </w:r>
    </w:p>
    <w:p w:rsidR="00145E69" w:rsidRDefault="00145E69">
      <w:pPr>
        <w:sectPr w:rsidR="00145E69">
          <w:pgSz w:w="8640" w:h="12960"/>
          <w:pgMar w:top="720" w:right="1325" w:bottom="1264" w:left="1177" w:header="720" w:footer="720" w:gutter="0"/>
          <w:cols w:space="720"/>
        </w:sectPr>
      </w:pPr>
    </w:p>
    <w:p w:rsidR="00145E69" w:rsidRDefault="00145E69">
      <w:pPr>
        <w:tabs>
          <w:tab w:val="left" w:pos="1872"/>
        </w:tabs>
        <w:spacing w:before="71" w:line="270" w:lineRule="exact"/>
        <w:textAlignment w:val="baseline"/>
        <w:rPr>
          <w:rFonts w:ascii="Garamond" w:eastAsia="Times New Roman" w:hAnsi="Garamond"/>
          <w:color w:val="000000"/>
          <w:spacing w:val="4"/>
          <w:sz w:val="19"/>
        </w:rPr>
      </w:pPr>
      <w:r>
        <w:rPr>
          <w:rFonts w:ascii="Garamond" w:eastAsia="Times New Roman" w:hAnsi="Garamond"/>
          <w:color w:val="000000"/>
          <w:spacing w:val="4"/>
          <w:sz w:val="19"/>
        </w:rPr>
        <w:t>3</w:t>
      </w:r>
      <w:r>
        <w:rPr>
          <w:rFonts w:ascii="Garamond" w:eastAsia="Times New Roman" w:hAnsi="Garamond"/>
          <w:color w:val="000000"/>
          <w:spacing w:val="4"/>
          <w:sz w:val="19"/>
          <w:vertAlign w:val="superscript"/>
        </w:rPr>
        <w:t>8</w:t>
      </w:r>
      <w:r>
        <w:rPr>
          <w:rFonts w:ascii="Garamond" w:eastAsia="Times New Roman" w:hAnsi="Garamond"/>
          <w:color w:val="000000"/>
          <w:spacing w:val="4"/>
          <w:sz w:val="19"/>
        </w:rPr>
        <w:tab/>
      </w:r>
      <w:r>
        <w:rPr>
          <w:rFonts w:ascii="Garamond" w:eastAsia="Times New Roman" w:hAnsi="Garamond"/>
          <w:color w:val="000000"/>
          <w:spacing w:val="4"/>
          <w:sz w:val="23"/>
        </w:rPr>
        <w:t>Covenant and Sacrament</w:t>
      </w:r>
    </w:p>
    <w:p w:rsidR="00145E69" w:rsidRDefault="00145E69">
      <w:pPr>
        <w:spacing w:before="322"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covenant oath that binds them.</w:t>
      </w:r>
      <w:r>
        <w:rPr>
          <w:rFonts w:ascii="Garamond" w:eastAsia="Times New Roman" w:hAnsi="Garamond"/>
          <w:color w:val="000000"/>
          <w:spacing w:val="-4"/>
          <w:sz w:val="23"/>
          <w:vertAlign w:val="superscript"/>
        </w:rPr>
        <w:t>49</w:t>
      </w:r>
      <w:r>
        <w:rPr>
          <w:rFonts w:ascii="Garamond" w:eastAsia="Times New Roman" w:hAnsi="Garamond"/>
          <w:color w:val="000000"/>
          <w:spacing w:val="-4"/>
          <w:sz w:val="23"/>
        </w:rPr>
        <w:t xml:space="preserve"> It is the embodied gesture that ex</w:t>
      </w:r>
      <w:r>
        <w:rPr>
          <w:rFonts w:ascii="Garamond" w:eastAsia="Times New Roman" w:hAnsi="Garamond"/>
          <w:color w:val="000000"/>
          <w:spacing w:val="-4"/>
          <w:sz w:val="23"/>
        </w:rPr>
        <w:softHyphen/>
        <w:t>presses the new relationship which their covenant creates between them. Sex, therefore, as a recollection and enactment of the covenant oath, takes on a liturgical function within the marriage relationship akin to other covenant-making gestures (e.g., the sprinkling with blood, table fellowship) described above. Indeed, one of the primary functions of liturgy in biblical thought is to remember in a way that makes present the event commemorated.</w:t>
      </w:r>
      <w:r>
        <w:rPr>
          <w:rFonts w:ascii="Garamond" w:eastAsia="Times New Roman" w:hAnsi="Garamond"/>
          <w:color w:val="000000"/>
          <w:spacing w:val="-4"/>
          <w:sz w:val="23"/>
          <w:vertAlign w:val="superscript"/>
        </w:rPr>
        <w:t>50</w:t>
      </w:r>
      <w:r>
        <w:rPr>
          <w:rFonts w:ascii="Garamond" w:eastAsia="Times New Roman" w:hAnsi="Garamond"/>
          <w:color w:val="000000"/>
          <w:spacing w:val="-4"/>
          <w:sz w:val="23"/>
        </w:rPr>
        <w:t xml:space="preserve"> Sexual union is thus understood as a kind of</w:t>
      </w:r>
      <w:r>
        <w:rPr>
          <w:rFonts w:ascii="Garamond" w:eastAsia="Times New Roman" w:hAnsi="Garamond"/>
          <w:color w:val="000000"/>
          <w:spacing w:val="-4"/>
          <w:sz w:val="23"/>
          <w:lang w:val="es-ES"/>
        </w:rPr>
        <w:t xml:space="preserve"> anamnesis</w:t>
      </w:r>
      <w:r>
        <w:rPr>
          <w:rFonts w:ascii="Garamond" w:eastAsia="Times New Roman" w:hAnsi="Garamond"/>
          <w:color w:val="000000"/>
          <w:spacing w:val="-4"/>
          <w:sz w:val="23"/>
        </w:rPr>
        <w:t xml:space="preserve"> that recalls precisely the totality of a couple's gift to one another expressed in their oath.</w:t>
      </w:r>
    </w:p>
    <w:p w:rsidR="00145E69" w:rsidRDefault="00145E69">
      <w:pPr>
        <w:spacing w:before="426" w:line="270" w:lineRule="exact"/>
        <w:jc w:val="center"/>
        <w:textAlignment w:val="baseline"/>
        <w:rPr>
          <w:rFonts w:ascii="Garamond" w:eastAsia="Times New Roman" w:hAnsi="Garamond"/>
          <w:color w:val="000000"/>
          <w:spacing w:val="7"/>
          <w:sz w:val="23"/>
        </w:rPr>
      </w:pPr>
      <w:r>
        <w:rPr>
          <w:rFonts w:ascii="Garamond" w:eastAsia="Times New Roman" w:hAnsi="Garamond"/>
          <w:color w:val="000000"/>
          <w:spacing w:val="7"/>
          <w:sz w:val="23"/>
        </w:rPr>
        <w:t>Ii Covenantal Sexuality Fallen and Redeemed</w:t>
      </w:r>
    </w:p>
    <w:p w:rsidR="00145E69" w:rsidRDefault="00145E69">
      <w:pPr>
        <w:spacing w:before="114" w:after="259"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very positive presentation of the equality of man and woman and the sexual union as a ratification of the marriage covenant found in Genesis z is sharply qualified by the account of the couple's sin in Gen</w:t>
      </w:r>
      <w:r>
        <w:rPr>
          <w:rFonts w:ascii="Garamond" w:eastAsia="Times New Roman" w:hAnsi="Garamond"/>
          <w:color w:val="000000"/>
          <w:spacing w:val="-4"/>
          <w:sz w:val="23"/>
        </w:rPr>
        <w:softHyphen/>
        <w:t xml:space="preserve">esis </w:t>
      </w:r>
      <w:r>
        <w:rPr>
          <w:rFonts w:ascii="Garamond" w:eastAsia="Times New Roman" w:hAnsi="Garamond"/>
          <w:color w:val="000000"/>
          <w:spacing w:val="-4"/>
          <w:sz w:val="19"/>
        </w:rPr>
        <w:t xml:space="preserve">3. </w:t>
      </w:r>
      <w:r>
        <w:rPr>
          <w:rFonts w:ascii="Garamond" w:eastAsia="Times New Roman" w:hAnsi="Garamond"/>
          <w:color w:val="000000"/>
          <w:spacing w:val="-4"/>
          <w:sz w:val="23"/>
        </w:rPr>
        <w:t>At the instigation of the serpent, the woman and the man misuse their freedom by trying to "be like gods who know what is good and what is bad" (Gn 3:5c). This act of rebellion produces dramatic conse</w:t>
      </w:r>
      <w:r>
        <w:rPr>
          <w:rFonts w:ascii="Garamond" w:eastAsia="Times New Roman" w:hAnsi="Garamond"/>
          <w:color w:val="000000"/>
          <w:spacing w:val="-4"/>
          <w:sz w:val="23"/>
        </w:rPr>
        <w:softHyphen/>
        <w:t>quences. No longer will they be able to be naked in one another's pres</w:t>
      </w:r>
      <w:r>
        <w:rPr>
          <w:rFonts w:ascii="Garamond" w:eastAsia="Times New Roman" w:hAnsi="Garamond"/>
          <w:color w:val="000000"/>
          <w:spacing w:val="-4"/>
          <w:sz w:val="23"/>
        </w:rPr>
        <w:softHyphen/>
        <w:t>ence without shame</w:t>
      </w:r>
      <w:r>
        <w:rPr>
          <w:rFonts w:ascii="Garamond" w:eastAsia="Times New Roman" w:hAnsi="Garamond"/>
          <w:color w:val="000000"/>
          <w:spacing w:val="-4"/>
          <w:sz w:val="26"/>
          <w:lang w:val="fr-FR"/>
        </w:rPr>
        <w:t xml:space="preserve"> (cf.</w:t>
      </w:r>
      <w:r>
        <w:rPr>
          <w:rFonts w:ascii="Garamond" w:eastAsia="Times New Roman" w:hAnsi="Garamond"/>
          <w:color w:val="000000"/>
          <w:spacing w:val="-4"/>
          <w:sz w:val="23"/>
        </w:rPr>
        <w:t xml:space="preserve"> Gn </w:t>
      </w:r>
      <w:r>
        <w:rPr>
          <w:rFonts w:ascii="Garamond" w:eastAsia="Times New Roman" w:hAnsi="Garamond"/>
          <w:color w:val="000000"/>
          <w:spacing w:val="-4"/>
          <w:sz w:val="19"/>
        </w:rPr>
        <w:t>3:7,</w:t>
      </w:r>
      <w:r>
        <w:rPr>
          <w:rFonts w:ascii="Garamond" w:eastAsia="Times New Roman" w:hAnsi="Garamond"/>
          <w:color w:val="000000"/>
          <w:spacing w:val="-4"/>
          <w:sz w:val="23"/>
          <w:lang w:val="it-IT"/>
        </w:rPr>
        <w:t xml:space="preserve"> io),</w:t>
      </w:r>
      <w:r>
        <w:rPr>
          <w:rFonts w:ascii="Garamond" w:eastAsia="Times New Roman" w:hAnsi="Garamond"/>
          <w:color w:val="000000"/>
          <w:spacing w:val="-4"/>
          <w:sz w:val="23"/>
        </w:rPr>
        <w:t xml:space="preserve"> a condition indicating both the en</w:t>
      </w:r>
      <w:r>
        <w:rPr>
          <w:rFonts w:ascii="Garamond" w:eastAsia="Times New Roman" w:hAnsi="Garamond"/>
          <w:color w:val="000000"/>
          <w:spacing w:val="-4"/>
          <w:sz w:val="23"/>
        </w:rPr>
        <w:softHyphen/>
        <w:t>trance of deceit into human communication and the disordering of</w:t>
      </w:r>
    </w:p>
    <w:p w:rsidR="00145E69" w:rsidRDefault="00145E69">
      <w:pPr>
        <w:spacing w:before="15" w:line="220" w:lineRule="exact"/>
        <w:jc w:val="both"/>
        <w:textAlignment w:val="baseline"/>
        <w:rPr>
          <w:rFonts w:ascii="Garamond" w:eastAsia="Times New Roman" w:hAnsi="Garamond"/>
          <w:color w:val="000000"/>
          <w:sz w:val="19"/>
        </w:rPr>
      </w:pPr>
      <w:r>
        <w:rPr>
          <w:noProof/>
        </w:rPr>
        <w:pict>
          <v:line id="_x0000_s1042" style="position:absolute;left:0;text-align:left;z-index:251654656;mso-position-horizontal-relative:page;mso-position-vertical-relative:page" from="65.3pt,375.6pt" to="126.05pt,375.6pt" strokeweight=".25pt">
            <w10:wrap anchorx="page" anchory="page"/>
          </v:line>
        </w:pict>
      </w:r>
      <w:r>
        <w:rPr>
          <w:rFonts w:ascii="Garamond" w:eastAsia="Times New Roman" w:hAnsi="Garamond"/>
          <w:color w:val="000000"/>
          <w:sz w:val="19"/>
        </w:rPr>
        <w:t xml:space="preserve">the dignity of being the greatest mírade and mystery of creation"; see </w:t>
      </w:r>
      <w:r>
        <w:rPr>
          <w:rFonts w:ascii="Garamond" w:eastAsia="Times New Roman" w:hAnsi="Garamond"/>
          <w:i/>
          <w:color w:val="000000"/>
          <w:sz w:val="19"/>
        </w:rPr>
        <w:t>Old Testament Theol</w:t>
      </w:r>
      <w:r>
        <w:rPr>
          <w:rFonts w:ascii="Garamond" w:eastAsia="Times New Roman" w:hAnsi="Garamond"/>
          <w:i/>
          <w:color w:val="000000"/>
          <w:sz w:val="19"/>
        </w:rPr>
        <w:softHyphen/>
        <w:t xml:space="preserve">ogy, </w:t>
      </w:r>
      <w:r>
        <w:rPr>
          <w:rFonts w:ascii="Garamond" w:eastAsia="Times New Roman" w:hAnsi="Garamond"/>
          <w:color w:val="000000"/>
          <w:sz w:val="19"/>
        </w:rPr>
        <w:t>trans. David M. G. Stalker (New York Harper,1965),</w:t>
      </w:r>
      <w:r>
        <w:rPr>
          <w:rFonts w:ascii="Garamond" w:eastAsia="Times New Roman" w:hAnsi="Garamond"/>
          <w:color w:val="000000"/>
          <w:sz w:val="19"/>
          <w:lang w:val="el-GR"/>
        </w:rPr>
        <w:t xml:space="preserve"> É É50.</w:t>
      </w:r>
      <w:r>
        <w:rPr>
          <w:rFonts w:ascii="Garamond" w:eastAsia="Times New Roman" w:hAnsi="Garamond"/>
          <w:color w:val="000000"/>
          <w:sz w:val="19"/>
        </w:rPr>
        <w:t xml:space="preserve"> </w:t>
      </w:r>
    </w:p>
    <w:p w:rsidR="00145E69" w:rsidRDefault="00145E69">
      <w:pPr>
        <w:spacing w:before="16" w:line="220"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49• This is also the view of Hugenberger </w:t>
      </w:r>
      <w:r>
        <w:rPr>
          <w:rFonts w:ascii="Garamond" w:eastAsia="Times New Roman" w:hAnsi="Garamond"/>
          <w:i/>
          <w:color w:val="000000"/>
          <w:spacing w:val="-6"/>
          <w:sz w:val="19"/>
        </w:rPr>
        <w:t xml:space="preserve">(Marriage as a Covenant, </w:t>
      </w:r>
      <w:r>
        <w:rPr>
          <w:rFonts w:ascii="Garamond" w:eastAsia="Times New Roman" w:hAnsi="Garamond"/>
          <w:color w:val="000000"/>
          <w:spacing w:val="-6"/>
          <w:sz w:val="19"/>
        </w:rPr>
        <w:t>z16-79) though he bases it upon Old Testament traditions other than Genesis z. His argument stands upon the convergence of a number of strands of evidence: the consensus in current scholar</w:t>
      </w:r>
      <w:r>
        <w:rPr>
          <w:rFonts w:ascii="Garamond" w:eastAsia="Times New Roman" w:hAnsi="Garamond"/>
          <w:color w:val="000000"/>
          <w:spacing w:val="-6"/>
          <w:sz w:val="19"/>
        </w:rPr>
        <w:softHyphen/>
        <w:t>ship against the notion of "marriage by purchase" (which views the marriage as primarily a traðsáctíïð between a man and his father-in-law vs. covenant between a man and a woman); the fact that there is both biblical and extrabiblical evidence for the idea that intercourse consummates a marriage; that a number of texts (e.g.,</w:t>
      </w:r>
      <w:r>
        <w:rPr>
          <w:rFonts w:ascii="Garamond" w:eastAsia="Times New Roman" w:hAnsi="Garamond"/>
          <w:color w:val="000000"/>
          <w:spacing w:val="-6"/>
          <w:sz w:val="19"/>
          <w:lang w:val="fr-FR"/>
        </w:rPr>
        <w:t xml:space="preserve"> Gu</w:t>
      </w:r>
      <w:r>
        <w:rPr>
          <w:rFonts w:ascii="Garamond" w:eastAsia="Times New Roman" w:hAnsi="Garamond"/>
          <w:color w:val="000000"/>
          <w:spacing w:val="-6"/>
          <w:sz w:val="19"/>
          <w:vertAlign w:val="subscript"/>
        </w:rPr>
        <w:t xml:space="preserve"> 34;</w:t>
      </w:r>
      <w:r>
        <w:rPr>
          <w:rFonts w:ascii="Garamond" w:eastAsia="Times New Roman" w:hAnsi="Garamond"/>
          <w:color w:val="000000"/>
          <w:spacing w:val="-6"/>
          <w:sz w:val="19"/>
        </w:rPr>
        <w:t xml:space="preserve"> Ex zz:15—ô6; Dt zz:z8—z9; z</w:t>
      </w:r>
      <w:r>
        <w:rPr>
          <w:rFonts w:ascii="Garamond" w:eastAsia="Times New Roman" w:hAnsi="Garamond"/>
          <w:color w:val="000000"/>
          <w:spacing w:val="-6"/>
          <w:sz w:val="19"/>
          <w:lang w:val="fr-FR"/>
        </w:rPr>
        <w:t xml:space="preserve"> Sm</w:t>
      </w:r>
      <w:r>
        <w:rPr>
          <w:rFonts w:ascii="Garamond" w:eastAsia="Times New Roman" w:hAnsi="Garamond"/>
          <w:color w:val="000000"/>
          <w:spacing w:val="-6"/>
          <w:sz w:val="19"/>
        </w:rPr>
        <w:t xml:space="preserve"> 13) all evidence a view that a marriage should be formalized after sexual union (in some cases even after forced sex); the fact that even marriages based on decep</w:t>
      </w:r>
      <w:r>
        <w:rPr>
          <w:rFonts w:ascii="Garamond" w:eastAsia="Times New Roman" w:hAnsi="Garamond"/>
          <w:color w:val="000000"/>
          <w:spacing w:val="-6"/>
          <w:sz w:val="19"/>
        </w:rPr>
        <w:softHyphen/>
        <w:t>tion (e.g., that between Jacob and Leah in Gn z9) appear to have been regarded as irrevo</w:t>
      </w:r>
      <w:r>
        <w:rPr>
          <w:rFonts w:ascii="Garamond" w:eastAsia="Times New Roman" w:hAnsi="Garamond"/>
          <w:color w:val="000000"/>
          <w:spacing w:val="-6"/>
          <w:sz w:val="19"/>
        </w:rPr>
        <w:softHyphen/>
        <w:t>cable once ratified in intercourse; and the apparent connection between oath taking and genitalia evident in practices such as circumcision or placing one's hand under another's thigh</w:t>
      </w:r>
      <w:r>
        <w:rPr>
          <w:rFonts w:ascii="Garamond" w:eastAsia="Times New Roman" w:hAnsi="Garamond"/>
          <w:color w:val="000000"/>
          <w:spacing w:val="-6"/>
          <w:sz w:val="19"/>
          <w:lang w:val="fr-FR"/>
        </w:rPr>
        <w:t xml:space="preserve"> (cf.</w:t>
      </w:r>
      <w:r>
        <w:rPr>
          <w:rFonts w:ascii="Garamond" w:eastAsia="Times New Roman" w:hAnsi="Garamond"/>
          <w:color w:val="000000"/>
          <w:spacing w:val="-6"/>
          <w:sz w:val="19"/>
        </w:rPr>
        <w:t xml:space="preserve"> Gn z4:z, z4:9</w:t>
      </w:r>
      <w:r>
        <w:rPr>
          <w:rFonts w:ascii="Garamond" w:eastAsia="Times New Roman" w:hAnsi="Garamond"/>
          <w:color w:val="000000"/>
          <w:spacing w:val="-6"/>
          <w:sz w:val="19"/>
          <w:vertAlign w:val="superscript"/>
        </w:rPr>
        <w:t>,</w:t>
      </w:r>
      <w:r>
        <w:rPr>
          <w:rFonts w:ascii="Garamond" w:eastAsia="Times New Roman" w:hAnsi="Garamond"/>
          <w:color w:val="000000"/>
          <w:spacing w:val="-6"/>
          <w:sz w:val="19"/>
        </w:rPr>
        <w:t xml:space="preserve"> 47:z9).</w:t>
      </w:r>
    </w:p>
    <w:p w:rsidR="00145E69" w:rsidRDefault="00145E69">
      <w:pPr>
        <w:spacing w:line="203"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50. See, e.g., the injunctions concerning the celebration of the Passover in Exodus éz:é—z8.</w:t>
      </w:r>
    </w:p>
    <w:p w:rsidR="00145E69" w:rsidRDefault="00145E69">
      <w:pPr>
        <w:sectPr w:rsidR="00145E69">
          <w:pgSz w:w="8640" w:h="12960"/>
          <w:pgMar w:top="640" w:right="1196" w:bottom="1304" w:left="1306" w:header="720" w:footer="720" w:gutter="0"/>
          <w:cols w:space="720"/>
        </w:sectPr>
      </w:pPr>
    </w:p>
    <w:p w:rsidR="00145E69" w:rsidRDefault="00145E69">
      <w:pPr>
        <w:tabs>
          <w:tab w:val="right" w:pos="6192"/>
        </w:tabs>
        <w:spacing w:before="5" w:line="269" w:lineRule="exact"/>
        <w:ind w:left="1008"/>
        <w:textAlignment w:val="baseline"/>
        <w:rPr>
          <w:rFonts w:ascii="Garamond" w:eastAsia="Times New Roman" w:hAnsi="Garamond"/>
          <w:color w:val="000000"/>
          <w:sz w:val="23"/>
        </w:rPr>
      </w:pPr>
      <w:r>
        <w:rPr>
          <w:rFonts w:ascii="Garamond" w:eastAsia="Times New Roman" w:hAnsi="Garamond"/>
          <w:color w:val="000000"/>
          <w:sz w:val="23"/>
        </w:rPr>
        <w:t>Covenantal Sexuality Fallen and Redeemed</w:t>
      </w:r>
      <w:r>
        <w:rPr>
          <w:rFonts w:ascii="Garamond" w:eastAsia="Times New Roman" w:hAnsi="Garamond"/>
          <w:color w:val="000000"/>
          <w:sz w:val="23"/>
        </w:rPr>
        <w:tab/>
      </w:r>
      <w:r>
        <w:rPr>
          <w:rFonts w:ascii="Garamond" w:eastAsia="Times New Roman" w:hAnsi="Garamond"/>
          <w:color w:val="000000"/>
          <w:sz w:val="19"/>
        </w:rPr>
        <w:t>39</w:t>
      </w:r>
    </w:p>
    <w:p w:rsidR="00145E69" w:rsidRDefault="00145E69">
      <w:pPr>
        <w:spacing w:before="310"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sexuality. Shame thus marks the boundary of the experience of postlap-sarian sexuality, signaling the body's vulnerability to exploitation along</w:t>
      </w:r>
      <w:r>
        <w:rPr>
          <w:rFonts w:ascii="Garamond" w:eastAsia="Times New Roman" w:hAnsi="Garamond"/>
          <w:color w:val="000000"/>
          <w:spacing w:val="-4"/>
          <w:sz w:val="23"/>
        </w:rPr>
        <w:softHyphen/>
        <w:t>side its capacity for self-donation.</w:t>
      </w:r>
      <w:r>
        <w:rPr>
          <w:rFonts w:ascii="Garamond" w:eastAsia="Times New Roman" w:hAnsi="Garamond"/>
          <w:color w:val="000000"/>
          <w:spacing w:val="-4"/>
          <w:sz w:val="23"/>
          <w:vertAlign w:val="superscript"/>
        </w:rPr>
        <w:t>51</w:t>
      </w:r>
      <w:r>
        <w:rPr>
          <w:rFonts w:ascii="Garamond" w:eastAsia="Times New Roman" w:hAnsi="Garamond"/>
          <w:color w:val="000000"/>
          <w:spacing w:val="-4"/>
          <w:sz w:val="23"/>
        </w:rPr>
        <w:t xml:space="preserve"> Instead of relationships founded on honest mutual attraction and lived in covenantal unity, relationships between men and women will be marked by the poles of domination and subservience in a continuing struggle for power (see Gn 3:é6d--e) 52 Sexuality, while still understood in covenantal terms, will henceforth be lived within a markedly diminished existence.</w:t>
      </w:r>
    </w:p>
    <w:p w:rsidR="00145E69" w:rsidRDefault="00145E69">
      <w:pPr>
        <w:spacing w:before="16"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Numerous Old Testament traditions highlight this diminishment of historical sexuality yet also offer a trajectory of hope for its ultimate healing. One example of this can be found in the developing under</w:t>
      </w:r>
      <w:r>
        <w:rPr>
          <w:rFonts w:ascii="Garamond" w:eastAsia="Times New Roman" w:hAnsi="Garamond"/>
          <w:color w:val="000000"/>
          <w:spacing w:val="-4"/>
          <w:sz w:val="23"/>
        </w:rPr>
        <w:softHyphen/>
        <w:t>standing of adultery. In what has usually been regarded as the older ver</w:t>
      </w:r>
      <w:r>
        <w:rPr>
          <w:rFonts w:ascii="Garamond" w:eastAsia="Times New Roman" w:hAnsi="Garamond"/>
          <w:color w:val="000000"/>
          <w:spacing w:val="-4"/>
          <w:sz w:val="23"/>
        </w:rPr>
        <w:softHyphen/>
        <w:t>sion of the Decalogue (Ex 20), the prohibition regarding adultery (20:14) is modified by that concerning coveting (20:17</w:t>
      </w:r>
      <w:r>
        <w:rPr>
          <w:rFonts w:ascii="Garamond" w:eastAsia="Times New Roman" w:hAnsi="Garamond"/>
          <w:b/>
          <w:color w:val="000000"/>
          <w:spacing w:val="-4"/>
          <w:sz w:val="23"/>
        </w:rPr>
        <w:t>)</w:t>
      </w:r>
      <w:r>
        <w:rPr>
          <w:rFonts w:ascii="Garamond" w:eastAsia="Times New Roman" w:hAnsi="Garamond"/>
          <w:color w:val="000000"/>
          <w:spacing w:val="-4"/>
          <w:sz w:val="23"/>
        </w:rPr>
        <w:t>. This latter in</w:t>
      </w:r>
      <w:r>
        <w:rPr>
          <w:rFonts w:ascii="Garamond" w:eastAsia="Times New Roman" w:hAnsi="Garamond"/>
          <w:color w:val="000000"/>
          <w:spacing w:val="-4"/>
          <w:sz w:val="23"/>
        </w:rPr>
        <w:softHyphen/>
        <w:t>junction begins with the basic precept that "you shall not covet your neighbor's house" and then goes on to specify the contents of this house: wife, slaves, property. Thus, the prohibition focuses on the (property) rights of the husband.</w:t>
      </w:r>
      <w:r>
        <w:rPr>
          <w:rFonts w:ascii="Garamond" w:eastAsia="Times New Roman" w:hAnsi="Garamond"/>
          <w:color w:val="000000"/>
          <w:spacing w:val="-4"/>
          <w:sz w:val="23"/>
          <w:lang w:val="el-GR"/>
        </w:rPr>
        <w:t xml:space="preserve"> Á</w:t>
      </w:r>
      <w:r>
        <w:rPr>
          <w:rFonts w:ascii="Garamond" w:eastAsia="Times New Roman" w:hAnsi="Garamond"/>
          <w:color w:val="000000"/>
          <w:spacing w:val="-4"/>
          <w:sz w:val="23"/>
        </w:rPr>
        <w:t xml:space="preserve"> man could presumably have sex with unmarried women or prostitutes without violating the command</w:t>
      </w:r>
      <w:r>
        <w:rPr>
          <w:rFonts w:ascii="Garamond" w:eastAsia="Times New Roman" w:hAnsi="Garamond"/>
          <w:color w:val="000000"/>
          <w:spacing w:val="-4"/>
          <w:sz w:val="23"/>
        </w:rPr>
        <w:softHyphen/>
        <w:t>ment. The later Deuteronomic formulation of the Decalogue (Dt 5) ex</w:t>
      </w:r>
      <w:r>
        <w:rPr>
          <w:rFonts w:ascii="Garamond" w:eastAsia="Times New Roman" w:hAnsi="Garamond"/>
          <w:color w:val="000000"/>
          <w:spacing w:val="-4"/>
          <w:sz w:val="23"/>
        </w:rPr>
        <w:softHyphen/>
        <w:t>pands this one law into two by separating the woman (ò:zôá) from the neighbor's house and property (ò:zôb—e).</w:t>
      </w:r>
      <w:r>
        <w:rPr>
          <w:rFonts w:ascii="Garamond" w:eastAsia="Times New Roman" w:hAnsi="Garamond"/>
          <w:color w:val="000000"/>
          <w:spacing w:val="-4"/>
          <w:sz w:val="23"/>
          <w:vertAlign w:val="superscript"/>
        </w:rPr>
        <w:t>53</w:t>
      </w:r>
      <w:r>
        <w:rPr>
          <w:rFonts w:ascii="Garamond" w:eastAsia="Times New Roman" w:hAnsi="Garamond"/>
          <w:color w:val="000000"/>
          <w:spacing w:val="-4"/>
          <w:sz w:val="23"/>
        </w:rPr>
        <w:t xml:space="preserve"> This development has the effect of suggesting that married Israelite women are not mere posses-</w:t>
      </w:r>
      <w:r>
        <w:rPr>
          <w:rFonts w:ascii="Garamond" w:eastAsia="Times New Roman" w:hAnsi="Garamond"/>
          <w:color w:val="000000"/>
          <w:sz w:val="24"/>
        </w:rPr>
        <w:t xml:space="preserve"> </w:t>
      </w:r>
    </w:p>
    <w:p w:rsidR="00145E69" w:rsidRDefault="00145E69">
      <w:pPr>
        <w:spacing w:before="294" w:line="219"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51. On shame as a boundary between prelapsarian and historical experience of the body and sexuality, see John Paul II's weekly general audiences of April 30, May 14, and May z8, 1980, in </w:t>
      </w:r>
      <w:r>
        <w:rPr>
          <w:rFonts w:ascii="Garamond" w:eastAsia="Times New Roman" w:hAnsi="Garamond"/>
          <w:i/>
          <w:color w:val="000000"/>
          <w:spacing w:val="-5"/>
          <w:sz w:val="19"/>
        </w:rPr>
        <w:t xml:space="preserve">The Theology of the Body: Human Love in the Divine Plan, </w:t>
      </w:r>
      <w:r>
        <w:rPr>
          <w:rFonts w:ascii="Garamond" w:eastAsia="Times New Roman" w:hAnsi="Garamond"/>
          <w:color w:val="000000"/>
          <w:spacing w:val="-5"/>
          <w:sz w:val="19"/>
        </w:rPr>
        <w:t>tráðs.</w:t>
      </w:r>
      <w:r>
        <w:rPr>
          <w:rFonts w:ascii="Garamond" w:eastAsia="Times New Roman" w:hAnsi="Garamond"/>
          <w:color w:val="000000"/>
          <w:spacing w:val="-5"/>
          <w:sz w:val="19"/>
          <w:lang w:val="it-IT"/>
        </w:rPr>
        <w:t xml:space="preserve"> L'Osservatore</w:t>
      </w:r>
      <w:r>
        <w:rPr>
          <w:rFonts w:ascii="Garamond" w:eastAsia="Times New Roman" w:hAnsi="Garamond"/>
          <w:color w:val="000000"/>
          <w:spacing w:val="-5"/>
          <w:sz w:val="19"/>
        </w:rPr>
        <w:t xml:space="preserve"> Romano, English edition (Boston: Pauline Books and Media, 1997), 108-17.</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19"/>
        </w:rPr>
        <w:t xml:space="preserve"> Karol Wojtyla, </w:t>
      </w:r>
      <w:r>
        <w:rPr>
          <w:rFonts w:ascii="Garamond" w:eastAsia="Times New Roman" w:hAnsi="Garamond"/>
          <w:i/>
          <w:color w:val="000000"/>
          <w:spacing w:val="-5"/>
          <w:sz w:val="19"/>
        </w:rPr>
        <w:t xml:space="preserve">Love and Responsibility, </w:t>
      </w:r>
      <w:r>
        <w:rPr>
          <w:rFonts w:ascii="Garamond" w:eastAsia="Times New Roman" w:hAnsi="Garamond"/>
          <w:color w:val="000000"/>
          <w:spacing w:val="-5"/>
          <w:sz w:val="19"/>
        </w:rPr>
        <w:t>trans.</w:t>
      </w:r>
      <w:r>
        <w:rPr>
          <w:rFonts w:ascii="Garamond" w:eastAsia="Times New Roman" w:hAnsi="Garamond"/>
          <w:color w:val="000000"/>
          <w:spacing w:val="-5"/>
          <w:sz w:val="23"/>
          <w:lang w:val="fr-FR"/>
        </w:rPr>
        <w:t xml:space="preserve"> H.</w:t>
      </w:r>
      <w:r>
        <w:rPr>
          <w:rFonts w:ascii="Garamond" w:eastAsia="Times New Roman" w:hAnsi="Garamond"/>
          <w:color w:val="000000"/>
          <w:spacing w:val="-5"/>
          <w:sz w:val="19"/>
        </w:rPr>
        <w:t xml:space="preserve"> T. Willets (New York: Farrar, Straus and Giroux, 1981; rpt., San Francisco: Ignatius Press, 1993), 186-93.</w:t>
      </w:r>
    </w:p>
    <w:p w:rsidR="00145E69" w:rsidRDefault="00145E69">
      <w:pPr>
        <w:spacing w:before="3" w:line="218"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5z. On domination over the other, and particularly male domination of women as the effect of sin</w:t>
      </w:r>
      <w:r>
        <w:rPr>
          <w:rFonts w:ascii="Verdana" w:eastAsia="Times New Roman" w:hAnsi="Verdana"/>
          <w:color w:val="000000"/>
          <w:spacing w:val="-5"/>
          <w:sz w:val="14"/>
        </w:rPr>
        <w:t xml:space="preserve">, </w:t>
      </w:r>
      <w:r>
        <w:rPr>
          <w:rFonts w:ascii="Garamond" w:eastAsia="Times New Roman" w:hAnsi="Garamond"/>
          <w:color w:val="000000"/>
          <w:spacing w:val="-5"/>
          <w:sz w:val="19"/>
        </w:rPr>
        <w:t xml:space="preserve">see John Paul's weekly general audiences of June 18 and z5, 1980, in </w:t>
      </w:r>
      <w:r>
        <w:rPr>
          <w:rFonts w:ascii="Arial Narrow" w:eastAsia="Times New Roman" w:hAnsi="Arial Narrow"/>
          <w:i/>
          <w:color w:val="000000"/>
          <w:spacing w:val="-5"/>
          <w:sz w:val="15"/>
        </w:rPr>
        <w:t xml:space="preserve">Theology </w:t>
      </w:r>
      <w:r>
        <w:rPr>
          <w:rFonts w:ascii="Garamond" w:eastAsia="Times New Roman" w:hAnsi="Garamond"/>
          <w:i/>
          <w:color w:val="000000"/>
          <w:spacing w:val="-5"/>
          <w:sz w:val="19"/>
        </w:rPr>
        <w:t xml:space="preserve">of the Body, </w:t>
      </w:r>
      <w:r>
        <w:rPr>
          <w:rFonts w:ascii="Garamond" w:eastAsia="Times New Roman" w:hAnsi="Garamond"/>
          <w:color w:val="000000"/>
          <w:spacing w:val="-5"/>
          <w:sz w:val="19"/>
        </w:rPr>
        <w:t xml:space="preserve">÷zï—z5, and Apostolic Letter, </w:t>
      </w:r>
      <w:r>
        <w:rPr>
          <w:rFonts w:ascii="Garamond" w:eastAsia="Times New Roman" w:hAnsi="Garamond"/>
          <w:i/>
          <w:color w:val="000000"/>
          <w:spacing w:val="-5"/>
          <w:sz w:val="19"/>
        </w:rPr>
        <w:t>Mulieris d(gnitatem,</w:t>
      </w:r>
      <w:r>
        <w:rPr>
          <w:rFonts w:ascii="Garamond" w:eastAsia="Times New Roman" w:hAnsi="Garamond"/>
          <w:color w:val="000000"/>
          <w:spacing w:val="-5"/>
          <w:sz w:val="19"/>
          <w:lang w:val="el-GR"/>
        </w:rPr>
        <w:t xml:space="preserve"> ôï.</w:t>
      </w:r>
      <w:r>
        <w:rPr>
          <w:rFonts w:ascii="Garamond" w:eastAsia="Times New Roman" w:hAnsi="Garamond"/>
          <w:color w:val="000000"/>
          <w:spacing w:val="-5"/>
          <w:sz w:val="19"/>
        </w:rPr>
        <w:t xml:space="preserve"> This issue will be consid</w:t>
      </w:r>
      <w:r>
        <w:rPr>
          <w:rFonts w:ascii="Garamond" w:eastAsia="Times New Roman" w:hAnsi="Garamond"/>
          <w:color w:val="000000"/>
          <w:spacing w:val="-5"/>
          <w:sz w:val="19"/>
        </w:rPr>
        <w:softHyphen/>
        <w:t>ered more fully in Chapter 5.</w:t>
      </w:r>
    </w:p>
    <w:p w:rsidR="00145E69" w:rsidRDefault="00145E69">
      <w:pPr>
        <w:spacing w:line="218"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53• It should be noted that some scholars have argued the Deuteronomic version of the Decalogue is in fact older than the material found in Exodus. See, e.g., Frank-Lothar</w:t>
      </w:r>
      <w:r>
        <w:rPr>
          <w:rFonts w:ascii="Garamond" w:eastAsia="Times New Roman" w:hAnsi="Garamond"/>
          <w:color w:val="000000"/>
          <w:spacing w:val="-7"/>
          <w:sz w:val="19"/>
          <w:lang w:val="de-DE"/>
        </w:rPr>
        <w:t xml:space="preserve"> Hossfeld,</w:t>
      </w:r>
      <w:r>
        <w:rPr>
          <w:rFonts w:ascii="Garamond" w:eastAsia="Times New Roman" w:hAnsi="Garamond"/>
          <w:i/>
          <w:color w:val="000000"/>
          <w:spacing w:val="-7"/>
          <w:sz w:val="19"/>
        </w:rPr>
        <w:t xml:space="preserve"> Der</w:t>
      </w:r>
      <w:r>
        <w:rPr>
          <w:rFonts w:ascii="Garamond" w:eastAsia="Times New Roman" w:hAnsi="Garamond"/>
          <w:i/>
          <w:color w:val="000000"/>
          <w:spacing w:val="-7"/>
          <w:sz w:val="19"/>
          <w:lang w:val="de-DE"/>
        </w:rPr>
        <w:t xml:space="preserve"> Dekalog:</w:t>
      </w:r>
      <w:r>
        <w:rPr>
          <w:rFonts w:ascii="Garamond" w:eastAsia="Times New Roman" w:hAnsi="Garamond"/>
          <w:i/>
          <w:color w:val="000000"/>
          <w:spacing w:val="-7"/>
          <w:sz w:val="19"/>
        </w:rPr>
        <w:t xml:space="preserve"> Seine</w:t>
      </w:r>
      <w:r>
        <w:rPr>
          <w:rFonts w:ascii="Garamond" w:eastAsia="Times New Roman" w:hAnsi="Garamond"/>
          <w:i/>
          <w:color w:val="000000"/>
          <w:spacing w:val="-7"/>
          <w:sz w:val="19"/>
          <w:lang w:val="de-DE"/>
        </w:rPr>
        <w:t xml:space="preserve"> späten Fassungen,</w:t>
      </w:r>
      <w:r>
        <w:rPr>
          <w:rFonts w:ascii="Garamond" w:eastAsia="Times New Roman" w:hAnsi="Garamond"/>
          <w:i/>
          <w:color w:val="000000"/>
          <w:spacing w:val="-7"/>
          <w:sz w:val="19"/>
        </w:rPr>
        <w:t xml:space="preserve"> die</w:t>
      </w:r>
      <w:r>
        <w:rPr>
          <w:rFonts w:ascii="Garamond" w:eastAsia="Times New Roman" w:hAnsi="Garamond"/>
          <w:i/>
          <w:color w:val="000000"/>
          <w:spacing w:val="-7"/>
          <w:sz w:val="19"/>
          <w:lang w:val="fr-FR"/>
        </w:rPr>
        <w:t xml:space="preserve"> originale</w:t>
      </w:r>
      <w:r>
        <w:rPr>
          <w:rFonts w:ascii="Garamond" w:eastAsia="Times New Roman" w:hAnsi="Garamond"/>
          <w:i/>
          <w:color w:val="000000"/>
          <w:spacing w:val="-7"/>
          <w:sz w:val="19"/>
          <w:lang w:val="de-DE"/>
        </w:rPr>
        <w:t xml:space="preserve"> Komposition</w:t>
      </w:r>
      <w:r>
        <w:rPr>
          <w:rFonts w:ascii="Garamond" w:eastAsia="Times New Roman" w:hAnsi="Garamond"/>
          <w:i/>
          <w:color w:val="000000"/>
          <w:spacing w:val="-7"/>
          <w:sz w:val="19"/>
          <w:lang w:val="fr-FR"/>
        </w:rPr>
        <w:t xml:space="preserve"> und</w:t>
      </w:r>
      <w:r>
        <w:rPr>
          <w:rFonts w:ascii="Garamond" w:eastAsia="Times New Roman" w:hAnsi="Garamond"/>
          <w:i/>
          <w:color w:val="000000"/>
          <w:spacing w:val="-7"/>
          <w:sz w:val="19"/>
        </w:rPr>
        <w:t xml:space="preserve"> seine Vrstufen, </w:t>
      </w:r>
      <w:r>
        <w:rPr>
          <w:rFonts w:ascii="Garamond" w:eastAsia="Times New Roman" w:hAnsi="Garamond"/>
          <w:color w:val="000000"/>
          <w:spacing w:val="-7"/>
          <w:sz w:val="19"/>
        </w:rPr>
        <w:t>Orbis</w:t>
      </w:r>
      <w:r>
        <w:rPr>
          <w:rFonts w:ascii="Garamond" w:eastAsia="Times New Roman" w:hAnsi="Garamond"/>
          <w:color w:val="000000"/>
          <w:spacing w:val="-7"/>
          <w:sz w:val="19"/>
          <w:lang w:val="es-ES"/>
        </w:rPr>
        <w:t xml:space="preserve"> Bíblicos</w:t>
      </w:r>
      <w:r>
        <w:rPr>
          <w:rFonts w:ascii="Garamond" w:eastAsia="Times New Roman" w:hAnsi="Garamond"/>
          <w:color w:val="000000"/>
          <w:spacing w:val="-7"/>
          <w:sz w:val="19"/>
        </w:rPr>
        <w:t xml:space="preserve"> Orientalis 45 (Freiburg, Schweiz:</w:t>
      </w:r>
      <w:r>
        <w:rPr>
          <w:rFonts w:ascii="Garamond" w:eastAsia="Times New Roman" w:hAnsi="Garamond"/>
          <w:color w:val="000000"/>
          <w:spacing w:val="-7"/>
          <w:sz w:val="19"/>
          <w:lang w:val="de-DE"/>
        </w:rPr>
        <w:t xml:space="preserve"> Universitätsverlag,</w:t>
      </w:r>
      <w:r>
        <w:rPr>
          <w:rFonts w:ascii="Garamond" w:eastAsia="Times New Roman" w:hAnsi="Garamond"/>
          <w:color w:val="000000"/>
          <w:spacing w:val="-7"/>
          <w:sz w:val="19"/>
        </w:rPr>
        <w:t xml:space="preserve"> 198z); and Reinhard Gregor</w:t>
      </w:r>
      <w:r>
        <w:rPr>
          <w:rFonts w:ascii="Garamond" w:eastAsia="Times New Roman" w:hAnsi="Garamond"/>
          <w:color w:val="000000"/>
          <w:spacing w:val="-7"/>
          <w:sz w:val="19"/>
          <w:lang w:val="de-DE"/>
        </w:rPr>
        <w:t xml:space="preserve"> Kratz,</w:t>
      </w:r>
      <w:r>
        <w:rPr>
          <w:rFonts w:ascii="Garamond" w:eastAsia="Times New Roman" w:hAnsi="Garamond"/>
          <w:color w:val="000000"/>
          <w:spacing w:val="-7"/>
          <w:sz w:val="19"/>
        </w:rPr>
        <w:t xml:space="preserve"> "Der</w:t>
      </w:r>
      <w:r>
        <w:rPr>
          <w:rFonts w:ascii="Garamond" w:eastAsia="Times New Roman" w:hAnsi="Garamond"/>
          <w:color w:val="000000"/>
          <w:spacing w:val="-7"/>
          <w:sz w:val="19"/>
          <w:lang w:val="de-DE"/>
        </w:rPr>
        <w:t xml:space="preserve"> Dekalog im</w:t>
      </w:r>
      <w:r>
        <w:rPr>
          <w:rFonts w:ascii="Garamond" w:eastAsia="Times New Roman" w:hAnsi="Garamond"/>
          <w:color w:val="000000"/>
          <w:spacing w:val="-7"/>
          <w:sz w:val="19"/>
        </w:rPr>
        <w:t xml:space="preserve"> Exodusbuch," </w:t>
      </w:r>
      <w:r>
        <w:rPr>
          <w:rFonts w:ascii="Garamond" w:eastAsia="Times New Roman" w:hAnsi="Garamond"/>
          <w:i/>
          <w:color w:val="000000"/>
          <w:spacing w:val="-7"/>
          <w:sz w:val="19"/>
        </w:rPr>
        <w:t xml:space="preserve">Vitus Testamentum </w:t>
      </w:r>
      <w:r>
        <w:rPr>
          <w:rFonts w:ascii="Garamond" w:eastAsia="Times New Roman" w:hAnsi="Garamond"/>
          <w:color w:val="000000"/>
          <w:spacing w:val="-7"/>
          <w:sz w:val="19"/>
        </w:rPr>
        <w:t>44• (</w:t>
      </w:r>
      <w:r>
        <w:rPr>
          <w:rFonts w:ascii="Garamond" w:eastAsia="Times New Roman" w:hAnsi="Garamond"/>
          <w:color w:val="000000"/>
          <w:spacing w:val="-7"/>
          <w:sz w:val="19"/>
          <w:vertAlign w:val="superscript"/>
        </w:rPr>
        <w:t>1</w:t>
      </w:r>
      <w:r>
        <w:rPr>
          <w:rFonts w:ascii="Garamond" w:eastAsia="Times New Roman" w:hAnsi="Garamond"/>
          <w:color w:val="000000"/>
          <w:spacing w:val="-7"/>
          <w:sz w:val="19"/>
        </w:rPr>
        <w:t>994): zï5-38. However, this is still not the view of most scholars.</w:t>
      </w:r>
    </w:p>
    <w:p w:rsidR="00145E69" w:rsidRDefault="00145E69">
      <w:pPr>
        <w:sectPr w:rsidR="00145E69">
          <w:pgSz w:w="8640" w:h="12960"/>
          <w:pgMar w:top="720" w:right="1306" w:bottom="1244" w:left="1196" w:header="720" w:footer="720" w:gutter="0"/>
          <w:cols w:space="720"/>
        </w:sectPr>
      </w:pPr>
    </w:p>
    <w:p w:rsidR="00145E69" w:rsidRDefault="00145E69">
      <w:pPr>
        <w:tabs>
          <w:tab w:val="left" w:pos="1872"/>
        </w:tabs>
        <w:spacing w:before="13" w:line="270"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4</w:t>
      </w:r>
      <w:r>
        <w:rPr>
          <w:rFonts w:ascii="Garamond" w:eastAsia="Times New Roman" w:hAnsi="Garamond"/>
          <w:color w:val="000000"/>
          <w:spacing w:val="3"/>
          <w:sz w:val="23"/>
          <w:vertAlign w:val="superscript"/>
        </w:rPr>
        <w:t>0</w:t>
      </w:r>
      <w:r>
        <w:rPr>
          <w:rFonts w:ascii="Garamond" w:eastAsia="Times New Roman" w:hAnsi="Garamond"/>
          <w:color w:val="000000"/>
          <w:spacing w:val="3"/>
          <w:sz w:val="23"/>
        </w:rPr>
        <w:tab/>
        <w:t>Covenant and Sacrament</w:t>
      </w:r>
    </w:p>
    <w:p w:rsidR="00145E69" w:rsidRDefault="00145E69">
      <w:pPr>
        <w:spacing w:before="305" w:line="275" w:lineRule="exact"/>
        <w:jc w:val="both"/>
        <w:textAlignment w:val="baseline"/>
        <w:rPr>
          <w:rFonts w:ascii="Garamond" w:eastAsia="Times New Roman" w:hAnsi="Garamond"/>
          <w:color w:val="000000"/>
          <w:sz w:val="23"/>
        </w:rPr>
      </w:pPr>
      <w:r>
        <w:rPr>
          <w:rFonts w:ascii="Garamond" w:eastAsia="Times New Roman" w:hAnsi="Garamond"/>
          <w:color w:val="000000"/>
          <w:sz w:val="23"/>
        </w:rPr>
        <w:t>suns within the household. Later biblical traditions will more dearly exclude extramarital sex for men</w:t>
      </w:r>
      <w:r>
        <w:rPr>
          <w:rFonts w:ascii="Garamond" w:eastAsia="Times New Roman" w:hAnsi="Garamond"/>
          <w:color w:val="000000"/>
          <w:sz w:val="23"/>
          <w:lang w:val="fr-FR"/>
        </w:rPr>
        <w:t xml:space="preserve"> (cf.</w:t>
      </w:r>
      <w:r>
        <w:rPr>
          <w:rFonts w:ascii="Garamond" w:eastAsia="Times New Roman" w:hAnsi="Garamond"/>
          <w:color w:val="000000"/>
          <w:sz w:val="23"/>
        </w:rPr>
        <w:t xml:space="preserve"> z</w:t>
      </w:r>
      <w:r>
        <w:rPr>
          <w:rFonts w:ascii="Garamond" w:eastAsia="Times New Roman" w:hAnsi="Garamond"/>
          <w:color w:val="000000"/>
          <w:sz w:val="23"/>
          <w:lang w:val="fr-FR"/>
        </w:rPr>
        <w:t xml:space="preserve"> Sm</w:t>
      </w:r>
      <w:r>
        <w:rPr>
          <w:rFonts w:ascii="Garamond" w:eastAsia="Times New Roman" w:hAnsi="Garamond"/>
          <w:color w:val="000000"/>
          <w:sz w:val="23"/>
        </w:rPr>
        <w:t xml:space="preserve"> 12; Jb 31:1, 9-12; Pry 5:15-23; Sir </w:t>
      </w:r>
      <w:r>
        <w:rPr>
          <w:rFonts w:ascii="Garamond" w:eastAsia="Times New Roman" w:hAnsi="Garamond"/>
          <w:color w:val="000000"/>
          <w:sz w:val="23"/>
          <w:vertAlign w:val="subscript"/>
        </w:rPr>
        <w:t>9:5-9,</w:t>
      </w:r>
      <w:r>
        <w:rPr>
          <w:rFonts w:ascii="Garamond" w:eastAsia="Times New Roman" w:hAnsi="Garamond"/>
          <w:color w:val="000000"/>
          <w:sz w:val="23"/>
        </w:rPr>
        <w:t xml:space="preserve"> 4ô:ô211)."</w:t>
      </w:r>
    </w:p>
    <w:p w:rsidR="00145E69" w:rsidRDefault="00145E69">
      <w:pPr>
        <w:spacing w:line="269"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Another example of the promise of a restored sexuality in the midst of its historical diminution can be found in the Old Testament insis</w:t>
      </w:r>
      <w:r>
        <w:rPr>
          <w:rFonts w:ascii="Garamond" w:eastAsia="Times New Roman" w:hAnsi="Garamond"/>
          <w:color w:val="000000"/>
          <w:spacing w:val="-5"/>
          <w:sz w:val="23"/>
        </w:rPr>
        <w:softHyphen/>
        <w:t>tence on the holiness of sex. Over against the cosmologies and ritual practices of many of its neighbors, Israel steadfastly refused to deify sex by crudely projecting it onto God and equating it with worship. Yet this did not prevent sexuality from being seen as something holy—the de</w:t>
      </w:r>
      <w:r>
        <w:rPr>
          <w:rFonts w:ascii="Garamond" w:eastAsia="Times New Roman" w:hAnsi="Garamond"/>
          <w:color w:val="000000"/>
          <w:spacing w:val="-5"/>
          <w:sz w:val="23"/>
        </w:rPr>
        <w:softHyphen/>
        <w:t>mythologization of sex did not necessarily entail its desacralization.ss This is evident both in the view of it as quasi-liturgical activity within marriage (described above) and the injunctions against specific kinds of sexual activity found in the legal traditions of the Pentateuch such as those embedded in the Holiness Code (Lv 17-26) in Leviticus</w:t>
      </w:r>
      <w:r>
        <w:rPr>
          <w:rFonts w:ascii="Garamond" w:eastAsia="Times New Roman" w:hAnsi="Garamond"/>
          <w:color w:val="000000"/>
          <w:spacing w:val="-5"/>
          <w:sz w:val="23"/>
          <w:lang w:val="el-GR"/>
        </w:rPr>
        <w:t xml:space="preserve"> ô8.</w:t>
      </w:r>
      <w:r>
        <w:rPr>
          <w:rFonts w:ascii="Garamond" w:eastAsia="Times New Roman" w:hAnsi="Garamond"/>
          <w:color w:val="000000"/>
          <w:spacing w:val="-5"/>
          <w:sz w:val="23"/>
        </w:rPr>
        <w:t xml:space="preserve"> Not only do such norms show significant development as outlined above, but they themselves serve as stimuli for deeper theological reflection. One can find adultery referred to as "the great sin" </w:t>
      </w:r>
      <w:r>
        <w:rPr>
          <w:rFonts w:ascii="Garamond" w:eastAsia="Times New Roman" w:hAnsi="Garamond"/>
          <w:i/>
          <w:color w:val="000000"/>
          <w:spacing w:val="-5"/>
          <w:sz w:val="23"/>
        </w:rPr>
        <w:t xml:space="preserve">(atâ 'âgëdolâ) </w:t>
      </w:r>
      <w:r>
        <w:rPr>
          <w:rFonts w:ascii="Garamond" w:eastAsia="Times New Roman" w:hAnsi="Garamond"/>
          <w:color w:val="000000"/>
          <w:spacing w:val="-5"/>
          <w:sz w:val="23"/>
        </w:rPr>
        <w:t>in var</w:t>
      </w:r>
      <w:r>
        <w:rPr>
          <w:rFonts w:ascii="Garamond" w:eastAsia="Times New Roman" w:hAnsi="Garamond"/>
          <w:color w:val="000000"/>
          <w:spacing w:val="-5"/>
          <w:sz w:val="23"/>
        </w:rPr>
        <w:softHyphen/>
        <w:t xml:space="preserve">ious traditions (e.g., Gn </w:t>
      </w:r>
      <w:r>
        <w:rPr>
          <w:rFonts w:ascii="Garamond" w:eastAsia="Times New Roman" w:hAnsi="Garamond"/>
          <w:color w:val="000000"/>
          <w:spacing w:val="-5"/>
          <w:sz w:val="23"/>
          <w:vertAlign w:val="subscript"/>
        </w:rPr>
        <w:t>209,</w:t>
      </w:r>
      <w:r>
        <w:rPr>
          <w:rFonts w:ascii="Garamond" w:eastAsia="Times New Roman" w:hAnsi="Garamond"/>
          <w:color w:val="000000"/>
          <w:spacing w:val="-5"/>
          <w:sz w:val="23"/>
        </w:rPr>
        <w:t xml:space="preserve"> 39:9</w:t>
      </w:r>
      <w:r>
        <w:rPr>
          <w:rFonts w:ascii="Garamond" w:eastAsia="Times New Roman" w:hAnsi="Garamond"/>
          <w:b/>
          <w:color w:val="000000"/>
          <w:spacing w:val="-5"/>
          <w:sz w:val="23"/>
        </w:rPr>
        <w:t>)</w:t>
      </w:r>
      <w:r>
        <w:rPr>
          <w:rFonts w:ascii="Garamond" w:eastAsia="Times New Roman" w:hAnsi="Garamond"/>
          <w:color w:val="000000"/>
          <w:spacing w:val="-5"/>
          <w:sz w:val="23"/>
        </w:rPr>
        <w:t>. The same term is used elsewhere to describe idolatry</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23"/>
        </w:rPr>
        <w:t xml:space="preserve"> the account of the Golden Calf in Ex 32:21, 30, 31, and its application to Jeroboam's calves in z Kgs 17:21).</w:t>
      </w:r>
      <w:r>
        <w:rPr>
          <w:rFonts w:ascii="Garamond" w:eastAsia="Times New Roman" w:hAnsi="Garamond"/>
          <w:color w:val="000000"/>
          <w:spacing w:val="-5"/>
          <w:sz w:val="23"/>
          <w:vertAlign w:val="superscript"/>
        </w:rPr>
        <w:t>56</w:t>
      </w:r>
      <w:r>
        <w:rPr>
          <w:rFonts w:ascii="Garamond" w:eastAsia="Times New Roman" w:hAnsi="Garamond"/>
          <w:color w:val="000000"/>
          <w:spacing w:val="-5"/>
          <w:sz w:val="23"/>
        </w:rPr>
        <w:t xml:space="preserve"> Such texts sug</w:t>
      </w:r>
      <w:r>
        <w:rPr>
          <w:rFonts w:ascii="Garamond" w:eastAsia="Times New Roman" w:hAnsi="Garamond"/>
          <w:color w:val="000000"/>
          <w:spacing w:val="-5"/>
          <w:sz w:val="23"/>
        </w:rPr>
        <w:softHyphen/>
        <w:t>gest a parallel between adultery and idolatry. Historically this associa</w:t>
      </w:r>
      <w:r>
        <w:rPr>
          <w:rFonts w:ascii="Garamond" w:eastAsia="Times New Roman" w:hAnsi="Garamond"/>
          <w:color w:val="000000"/>
          <w:spacing w:val="-5"/>
          <w:sz w:val="23"/>
        </w:rPr>
        <w:softHyphen/>
        <w:t>tion undoubtedly is in reaction to the fertility rituals and child sacrifice found in the idolatrous worship of many of Israel's neighbors.</w:t>
      </w:r>
      <w:r>
        <w:rPr>
          <w:rFonts w:ascii="Garamond" w:eastAsia="Times New Roman" w:hAnsi="Garamond"/>
          <w:color w:val="000000"/>
          <w:spacing w:val="-5"/>
          <w:sz w:val="23"/>
          <w:vertAlign w:val="superscript"/>
        </w:rPr>
        <w:t>57</w:t>
      </w:r>
      <w:r>
        <w:rPr>
          <w:rFonts w:ascii="Garamond" w:eastAsia="Times New Roman" w:hAnsi="Garamond"/>
          <w:color w:val="000000"/>
          <w:spacing w:val="-5"/>
          <w:sz w:val="23"/>
        </w:rPr>
        <w:t xml:space="preserve"> Theo-</w:t>
      </w:r>
      <w:r>
        <w:rPr>
          <w:rFonts w:ascii="Garamond" w:eastAsia="Times New Roman" w:hAnsi="Garamond"/>
          <w:color w:val="000000"/>
          <w:sz w:val="24"/>
        </w:rPr>
        <w:t xml:space="preserve"> </w:t>
      </w:r>
    </w:p>
    <w:p w:rsidR="00145E69" w:rsidRDefault="00145E69">
      <w:pPr>
        <w:spacing w:before="337" w:line="220" w:lineRule="exact"/>
        <w:ind w:firstLine="504"/>
        <w:jc w:val="both"/>
        <w:textAlignment w:val="baseline"/>
        <w:rPr>
          <w:rFonts w:ascii="Garamond" w:eastAsia="Times New Roman" w:hAnsi="Garamond"/>
          <w:color w:val="000000"/>
          <w:sz w:val="19"/>
        </w:rPr>
      </w:pPr>
      <w:r>
        <w:rPr>
          <w:rFonts w:ascii="Garamond" w:eastAsia="Times New Roman" w:hAnsi="Garamond"/>
          <w:color w:val="000000"/>
          <w:sz w:val="19"/>
        </w:rPr>
        <w:t xml:space="preserve">On this development, see Wilhelm Ernst, "Marriage as an Institution and the Contemporary Challenge to It;' in </w:t>
      </w:r>
      <w:r>
        <w:rPr>
          <w:rFonts w:ascii="Garamond" w:eastAsia="Times New Roman" w:hAnsi="Garamond"/>
          <w:i/>
          <w:color w:val="000000"/>
          <w:sz w:val="19"/>
        </w:rPr>
        <w:t xml:space="preserve">Contemporary Perspectives on Christian Marriage </w:t>
      </w:r>
      <w:r>
        <w:rPr>
          <w:rFonts w:ascii="Garamond" w:eastAsia="Times New Roman" w:hAnsi="Garamond"/>
          <w:color w:val="000000"/>
          <w:sz w:val="19"/>
        </w:rPr>
        <w:t xml:space="preserve">(Chicago: Loyola University Press, </w:t>
      </w:r>
      <w:r>
        <w:rPr>
          <w:rFonts w:ascii="Garamond" w:eastAsia="Times New Roman" w:hAnsi="Garamond"/>
          <w:color w:val="000000"/>
          <w:sz w:val="19"/>
          <w:vertAlign w:val="superscript"/>
        </w:rPr>
        <w:t>1</w:t>
      </w:r>
      <w:r>
        <w:rPr>
          <w:rFonts w:ascii="Garamond" w:eastAsia="Times New Roman" w:hAnsi="Garamond"/>
          <w:color w:val="000000"/>
          <w:sz w:val="19"/>
        </w:rPr>
        <w:t>9</w:t>
      </w:r>
      <w:r>
        <w:rPr>
          <w:rFonts w:ascii="Garamond" w:eastAsia="Times New Roman" w:hAnsi="Garamond"/>
          <w:color w:val="000000"/>
          <w:sz w:val="19"/>
          <w:vertAlign w:val="superscript"/>
        </w:rPr>
        <w:t>8</w:t>
      </w:r>
      <w:r>
        <w:rPr>
          <w:rFonts w:ascii="Garamond" w:eastAsia="Times New Roman" w:hAnsi="Garamond"/>
          <w:color w:val="000000"/>
          <w:sz w:val="19"/>
        </w:rPr>
        <w:t>4)</w:t>
      </w:r>
      <w:r>
        <w:rPr>
          <w:rFonts w:ascii="Garamond" w:eastAsia="Times New Roman" w:hAnsi="Garamond"/>
          <w:color w:val="000000"/>
          <w:sz w:val="19"/>
          <w:vertAlign w:val="superscript"/>
        </w:rPr>
        <w:t>,</w:t>
      </w:r>
      <w:r>
        <w:rPr>
          <w:rFonts w:ascii="Garamond" w:eastAsia="Times New Roman" w:hAnsi="Garamond"/>
          <w:color w:val="000000"/>
          <w:sz w:val="19"/>
        </w:rPr>
        <w:t xml:space="preserve"> 39-9</w:t>
      </w:r>
      <w:r>
        <w:rPr>
          <w:rFonts w:ascii="Garamond" w:eastAsia="Times New Roman" w:hAnsi="Garamond"/>
          <w:color w:val="000000"/>
          <w:sz w:val="19"/>
          <w:vertAlign w:val="superscript"/>
        </w:rPr>
        <w:t>0,</w:t>
      </w:r>
      <w:r>
        <w:rPr>
          <w:rFonts w:ascii="Garamond" w:eastAsia="Times New Roman" w:hAnsi="Garamond"/>
          <w:color w:val="000000"/>
          <w:sz w:val="19"/>
        </w:rPr>
        <w:t xml:space="preserve"> esp. 42-46, 51.</w:t>
      </w:r>
    </w:p>
    <w:p w:rsidR="00145E69" w:rsidRDefault="00145E69">
      <w:pPr>
        <w:numPr>
          <w:ilvl w:val="0"/>
          <w:numId w:val="29"/>
        </w:numPr>
        <w:tabs>
          <w:tab w:val="clear" w:pos="216"/>
          <w:tab w:val="left" w:pos="504"/>
        </w:tabs>
        <w:spacing w:line="218"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On the difference between Israelite and Canaanite religion on this point, see Von</w:t>
      </w:r>
      <w:r>
        <w:rPr>
          <w:rFonts w:ascii="Garamond" w:eastAsia="Times New Roman" w:hAnsi="Garamond"/>
          <w:color w:val="000000"/>
          <w:spacing w:val="-6"/>
          <w:sz w:val="23"/>
          <w:lang w:val="fr-FR"/>
        </w:rPr>
        <w:t xml:space="preserve"> Rad,</w:t>
      </w:r>
      <w:r>
        <w:rPr>
          <w:rFonts w:ascii="Garamond" w:eastAsia="Times New Roman" w:hAnsi="Garamond"/>
          <w:i/>
          <w:color w:val="000000"/>
          <w:spacing w:val="-6"/>
          <w:sz w:val="19"/>
        </w:rPr>
        <w:t xml:space="preserve"> Genesis, </w:t>
      </w:r>
      <w:r>
        <w:rPr>
          <w:rFonts w:ascii="Garamond" w:eastAsia="Times New Roman" w:hAnsi="Garamond"/>
          <w:color w:val="000000"/>
          <w:spacing w:val="-6"/>
          <w:sz w:val="19"/>
          <w:vertAlign w:val="subscript"/>
        </w:rPr>
        <w:t>58-59,</w:t>
      </w:r>
      <w:r>
        <w:rPr>
          <w:rFonts w:ascii="Garamond" w:eastAsia="Times New Roman" w:hAnsi="Garamond"/>
          <w:color w:val="000000"/>
          <w:spacing w:val="-6"/>
          <w:sz w:val="19"/>
        </w:rPr>
        <w:t xml:space="preserve"> and </w:t>
      </w:r>
      <w:r>
        <w:rPr>
          <w:rFonts w:ascii="Garamond" w:eastAsia="Times New Roman" w:hAnsi="Garamond"/>
          <w:i/>
          <w:color w:val="000000"/>
          <w:spacing w:val="-6"/>
          <w:sz w:val="19"/>
        </w:rPr>
        <w:t xml:space="preserve">Old Testament Theology, x, </w:t>
      </w:r>
      <w:r>
        <w:rPr>
          <w:rFonts w:ascii="Garamond" w:eastAsia="Times New Roman" w:hAnsi="Garamond"/>
          <w:color w:val="000000"/>
          <w:spacing w:val="-6"/>
          <w:sz w:val="19"/>
        </w:rPr>
        <w:t>z8, 146. Von</w:t>
      </w:r>
      <w:r>
        <w:rPr>
          <w:rFonts w:ascii="Garamond" w:eastAsia="Times New Roman" w:hAnsi="Garamond"/>
          <w:color w:val="000000"/>
          <w:spacing w:val="-6"/>
          <w:sz w:val="23"/>
          <w:lang w:val="fr-FR"/>
        </w:rPr>
        <w:t xml:space="preserve"> Rad</w:t>
      </w:r>
      <w:r>
        <w:rPr>
          <w:rFonts w:ascii="Garamond" w:eastAsia="Times New Roman" w:hAnsi="Garamond"/>
          <w:color w:val="000000"/>
          <w:spacing w:val="-6"/>
          <w:sz w:val="19"/>
        </w:rPr>
        <w:t xml:space="preserve"> unfortunately uses the terms "demythologize" and "desacrílize" interchangeably, thereby obscuring an impor</w:t>
      </w:r>
      <w:r>
        <w:rPr>
          <w:rFonts w:ascii="Garamond" w:eastAsia="Times New Roman" w:hAnsi="Garamond"/>
          <w:color w:val="000000"/>
          <w:spacing w:val="-6"/>
          <w:sz w:val="19"/>
        </w:rPr>
        <w:softHyphen/>
        <w:t>tant nuance in Old Testament thought.</w:t>
      </w:r>
    </w:p>
    <w:p w:rsidR="00145E69" w:rsidRDefault="00145E69">
      <w:pPr>
        <w:numPr>
          <w:ilvl w:val="0"/>
          <w:numId w:val="29"/>
        </w:numPr>
        <w:tabs>
          <w:tab w:val="clear" w:pos="216"/>
          <w:tab w:val="left" w:pos="504"/>
        </w:tabs>
        <w:spacing w:before="6" w:line="220"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The usage has other ancient Near Eastern parallels. See Jacob J. Rabinowitz, "The `Great Sin' in Ancient Egyptian Marriage Contracts," </w:t>
      </w:r>
      <w:r>
        <w:rPr>
          <w:rFonts w:ascii="Garamond" w:eastAsia="Times New Roman" w:hAnsi="Garamond"/>
          <w:i/>
          <w:color w:val="000000"/>
          <w:spacing w:val="-6"/>
          <w:sz w:val="19"/>
        </w:rPr>
        <w:t xml:space="preserve">Journal of Near Eastern Studies </w:t>
      </w:r>
      <w:r>
        <w:rPr>
          <w:rFonts w:ascii="Garamond" w:eastAsia="Times New Roman" w:hAnsi="Garamond"/>
          <w:color w:val="000000"/>
          <w:spacing w:val="-6"/>
          <w:sz w:val="15"/>
        </w:rPr>
        <w:t xml:space="preserve">18 </w:t>
      </w:r>
      <w:r>
        <w:rPr>
          <w:rFonts w:ascii="Garamond" w:eastAsia="Times New Roman" w:hAnsi="Garamond"/>
          <w:color w:val="000000"/>
          <w:spacing w:val="-6"/>
          <w:sz w:val="19"/>
        </w:rPr>
        <w:t>(</w:t>
      </w:r>
      <w:r>
        <w:rPr>
          <w:rFonts w:ascii="Garamond" w:eastAsia="Times New Roman" w:hAnsi="Garamond"/>
          <w:color w:val="000000"/>
          <w:spacing w:val="-6"/>
          <w:sz w:val="19"/>
          <w:vertAlign w:val="superscript"/>
        </w:rPr>
        <w:t>1</w:t>
      </w:r>
      <w:r>
        <w:rPr>
          <w:rFonts w:ascii="Garamond" w:eastAsia="Times New Roman" w:hAnsi="Garamond"/>
          <w:color w:val="000000"/>
          <w:spacing w:val="-6"/>
          <w:sz w:val="19"/>
        </w:rPr>
        <w:t xml:space="preserve">959): </w:t>
      </w:r>
      <w:r>
        <w:rPr>
          <w:rFonts w:ascii="Garamond" w:eastAsia="Times New Roman" w:hAnsi="Garamond"/>
          <w:color w:val="000000"/>
          <w:spacing w:val="-6"/>
          <w:sz w:val="15"/>
        </w:rPr>
        <w:t xml:space="preserve">73; </w:t>
      </w:r>
      <w:r>
        <w:rPr>
          <w:rFonts w:ascii="Garamond" w:eastAsia="Times New Roman" w:hAnsi="Garamond"/>
          <w:color w:val="000000"/>
          <w:spacing w:val="-6"/>
          <w:sz w:val="19"/>
        </w:rPr>
        <w:t>and William L. Moran, "The Scandal of the `Great Sin' at</w:t>
      </w:r>
      <w:r>
        <w:rPr>
          <w:rFonts w:ascii="Garamond" w:eastAsia="Times New Roman" w:hAnsi="Garamond"/>
          <w:color w:val="000000"/>
          <w:spacing w:val="-6"/>
          <w:sz w:val="23"/>
          <w:lang w:val="fr-FR"/>
        </w:rPr>
        <w:t xml:space="preserve"> Ugarit,"</w:t>
      </w:r>
      <w:r>
        <w:rPr>
          <w:rFonts w:ascii="Garamond" w:eastAsia="Times New Roman" w:hAnsi="Garamond"/>
          <w:color w:val="000000"/>
          <w:spacing w:val="-6"/>
          <w:sz w:val="19"/>
        </w:rPr>
        <w:t xml:space="preserve"> Journal </w:t>
      </w:r>
      <w:r>
        <w:rPr>
          <w:rFonts w:ascii="Garamond" w:eastAsia="Times New Roman" w:hAnsi="Garamond"/>
          <w:i/>
          <w:color w:val="000000"/>
          <w:spacing w:val="-6"/>
          <w:sz w:val="19"/>
        </w:rPr>
        <w:t xml:space="preserve">of Near Eastern Studies </w:t>
      </w:r>
      <w:r>
        <w:rPr>
          <w:rFonts w:ascii="Garamond" w:eastAsia="Times New Roman" w:hAnsi="Garamond"/>
          <w:color w:val="000000"/>
          <w:spacing w:val="-6"/>
          <w:sz w:val="15"/>
        </w:rPr>
        <w:t xml:space="preserve">18 </w:t>
      </w:r>
      <w:r>
        <w:rPr>
          <w:rFonts w:ascii="Garamond" w:eastAsia="Times New Roman" w:hAnsi="Garamond"/>
          <w:color w:val="000000"/>
          <w:spacing w:val="-6"/>
          <w:sz w:val="19"/>
        </w:rPr>
        <w:t>(</w:t>
      </w:r>
      <w:r>
        <w:rPr>
          <w:rFonts w:ascii="Garamond" w:eastAsia="Times New Roman" w:hAnsi="Garamond"/>
          <w:color w:val="000000"/>
          <w:spacing w:val="-6"/>
          <w:sz w:val="19"/>
          <w:vertAlign w:val="superscript"/>
        </w:rPr>
        <w:t>1</w:t>
      </w:r>
      <w:r>
        <w:rPr>
          <w:rFonts w:ascii="Garamond" w:eastAsia="Times New Roman" w:hAnsi="Garamond"/>
          <w:color w:val="000000"/>
          <w:spacing w:val="-6"/>
          <w:sz w:val="19"/>
        </w:rPr>
        <w:t>959):</w:t>
      </w:r>
      <w:r>
        <w:rPr>
          <w:rFonts w:ascii="Garamond" w:eastAsia="Times New Roman" w:hAnsi="Garamond"/>
          <w:color w:val="000000"/>
          <w:spacing w:val="-6"/>
          <w:sz w:val="19"/>
          <w:lang w:val="el-GR"/>
        </w:rPr>
        <w:t xml:space="preserve"> 280-8ô.</w:t>
      </w:r>
      <w:r>
        <w:rPr>
          <w:rFonts w:ascii="Garamond" w:eastAsia="Times New Roman" w:hAnsi="Garamond"/>
          <w:color w:val="000000"/>
          <w:spacing w:val="-6"/>
          <w:sz w:val="19"/>
        </w:rPr>
        <w:t xml:space="preserve"> </w:t>
      </w:r>
    </w:p>
    <w:p w:rsidR="00145E69" w:rsidRDefault="00145E69">
      <w:pPr>
        <w:numPr>
          <w:ilvl w:val="0"/>
          <w:numId w:val="29"/>
        </w:numPr>
        <w:tabs>
          <w:tab w:val="clear" w:pos="216"/>
          <w:tab w:val="left" w:pos="504"/>
        </w:tabs>
        <w:spacing w:line="219"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On the prevalence of "sacralized unchastity" and child sacrifice in the cultures surrounding ancient Israel and its parallel to our own culture's pursuit of sexual license and frequent recourse to abortion, see Patrick Riley, </w:t>
      </w:r>
      <w:r>
        <w:rPr>
          <w:rFonts w:ascii="Garamond" w:eastAsia="Times New Roman" w:hAnsi="Garamond"/>
          <w:i/>
          <w:color w:val="000000"/>
          <w:spacing w:val="-6"/>
          <w:sz w:val="19"/>
        </w:rPr>
        <w:t>Civilising Sex: On Chastity and the Com</w:t>
      </w:r>
      <w:r>
        <w:rPr>
          <w:rFonts w:ascii="Garamond" w:eastAsia="Times New Roman" w:hAnsi="Garamond"/>
          <w:i/>
          <w:color w:val="000000"/>
          <w:spacing w:val="-6"/>
          <w:sz w:val="19"/>
        </w:rPr>
        <w:softHyphen/>
        <w:t xml:space="preserve">mon Good </w:t>
      </w:r>
      <w:r>
        <w:rPr>
          <w:rFonts w:ascii="Garamond" w:eastAsia="Times New Roman" w:hAnsi="Garamond"/>
          <w:color w:val="000000"/>
          <w:spacing w:val="-6"/>
          <w:sz w:val="19"/>
        </w:rPr>
        <w:t>(Edinburgh, UK.: T. &amp; T. Clark, z000), coo—ôô3.</w:t>
      </w:r>
    </w:p>
    <w:p w:rsidR="00145E69" w:rsidRDefault="00145E69">
      <w:pPr>
        <w:sectPr w:rsidR="00145E69">
          <w:pgSz w:w="8640" w:h="12960"/>
          <w:pgMar w:top="700" w:right="1179" w:bottom="1364" w:left="1323" w:header="720" w:footer="720" w:gutter="0"/>
          <w:cols w:space="720"/>
        </w:sectPr>
      </w:pPr>
    </w:p>
    <w:p w:rsidR="00145E69" w:rsidRDefault="00145E69">
      <w:pPr>
        <w:tabs>
          <w:tab w:val="right" w:pos="6192"/>
        </w:tabs>
        <w:spacing w:before="65" w:line="269" w:lineRule="exact"/>
        <w:ind w:left="1008"/>
        <w:textAlignment w:val="baseline"/>
        <w:rPr>
          <w:rFonts w:ascii="Garamond" w:eastAsia="Times New Roman" w:hAnsi="Garamond"/>
          <w:color w:val="000000"/>
          <w:sz w:val="23"/>
        </w:rPr>
      </w:pPr>
      <w:r>
        <w:rPr>
          <w:rFonts w:ascii="Garamond" w:eastAsia="Times New Roman" w:hAnsi="Garamond"/>
          <w:color w:val="000000"/>
          <w:sz w:val="23"/>
        </w:rPr>
        <w:t>Covenantal Sexuality Fallen and Redeemed</w:t>
      </w:r>
      <w:r>
        <w:rPr>
          <w:rFonts w:ascii="Garamond" w:eastAsia="Times New Roman" w:hAnsi="Garamond"/>
          <w:color w:val="000000"/>
          <w:sz w:val="23"/>
        </w:rPr>
        <w:tab/>
      </w:r>
      <w:r>
        <w:rPr>
          <w:rFonts w:ascii="Garamond" w:eastAsia="Times New Roman" w:hAnsi="Garamond"/>
          <w:color w:val="000000"/>
          <w:sz w:val="26"/>
        </w:rPr>
        <w:t>4</w:t>
      </w:r>
      <w:r>
        <w:rPr>
          <w:rFonts w:ascii="Verdana" w:eastAsia="Times New Roman" w:hAnsi="Verdana"/>
          <w:color w:val="000000"/>
          <w:sz w:val="26"/>
          <w:vertAlign w:val="superscript"/>
        </w:rPr>
        <w:t>1</w:t>
      </w:r>
      <w:r>
        <w:rPr>
          <w:rFonts w:ascii="Garamond" w:eastAsia="Times New Roman" w:hAnsi="Garamond"/>
          <w:color w:val="000000"/>
          <w:sz w:val="26"/>
        </w:rPr>
        <w:t xml:space="preserve"> </w:t>
      </w:r>
    </w:p>
    <w:p w:rsidR="00145E69" w:rsidRDefault="00145E69">
      <w:pPr>
        <w:spacing w:before="302"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logically, however, it indicates a judgment that adultery and idolatry are both, at root, forms of covenant infidelity.</w:t>
      </w:r>
    </w:p>
    <w:p w:rsidR="00145E69" w:rsidRDefault="00145E69">
      <w:pPr>
        <w:spacing w:before="16"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This points to yet another example of the Old Testament's promise of a restoration of sexuality—the very idea of covenant. The analogy between the marriage covenant and the people's covenant with Yahweh found in the Pentateuch and historical books is reflected and developed further in prophetic theology. This teaching works on different levels. First, one can find condemnations of actual adultery</w:t>
      </w:r>
      <w:r>
        <w:rPr>
          <w:rFonts w:ascii="Garamond" w:eastAsia="Times New Roman" w:hAnsi="Garamond"/>
          <w:color w:val="000000"/>
          <w:spacing w:val="-5"/>
          <w:sz w:val="26"/>
          <w:lang w:val="fr-FR"/>
        </w:rPr>
        <w:t xml:space="preserve"> (cf.</w:t>
      </w:r>
      <w:r>
        <w:rPr>
          <w:rFonts w:ascii="Garamond" w:eastAsia="Times New Roman" w:hAnsi="Garamond"/>
          <w:color w:val="000000"/>
          <w:spacing w:val="-5"/>
          <w:sz w:val="23"/>
        </w:rPr>
        <w:t xml:space="preserve"> Jer 7:9-10; Hos 4:1-2) where it is classified with other sins such as treachery (see Jer 9:2), misuse of God's name (see Jer 29:23), and oppression of wid</w:t>
      </w:r>
      <w:r>
        <w:rPr>
          <w:rFonts w:ascii="Garamond" w:eastAsia="Times New Roman" w:hAnsi="Garamond"/>
          <w:color w:val="000000"/>
          <w:spacing w:val="-5"/>
          <w:sz w:val="23"/>
        </w:rPr>
        <w:softHyphen/>
        <w:t>ows (see Mal 3:5). Second, adultery is also used as a symbol to condemn the people's infidelity to God. In its worship of false gods, Israel has played the harlot or adulterated her covenant with Yahweh (this imagery recurs throughout texts such as Jer 2-3, 30-31; Ezek 16; 23; Hos 1-4). Third, the positive expression of this marital understanding of the covenant is found in promises of restoration when Yahweh promises that he will again marry his people</w:t>
      </w:r>
      <w:r>
        <w:rPr>
          <w:rFonts w:ascii="Garamond" w:eastAsia="Times New Roman" w:hAnsi="Garamond"/>
          <w:color w:val="000000"/>
          <w:spacing w:val="-5"/>
          <w:sz w:val="26"/>
          <w:lang w:val="fr-FR"/>
        </w:rPr>
        <w:t xml:space="preserve"> (cf.</w:t>
      </w:r>
      <w:r>
        <w:rPr>
          <w:rFonts w:ascii="Garamond" w:eastAsia="Times New Roman" w:hAnsi="Garamond"/>
          <w:color w:val="000000"/>
          <w:spacing w:val="-5"/>
          <w:sz w:val="23"/>
        </w:rPr>
        <w:t xml:space="preserve"> Is 54:1, 62:1-7; Zep 3:14-18).</w:t>
      </w:r>
    </w:p>
    <w:p w:rsidR="00145E69" w:rsidRDefault="00145E69">
      <w:pPr>
        <w:spacing w:before="12"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In these various strands, one observes again the reciprocal hermeneu</w:t>
      </w:r>
      <w:r>
        <w:rPr>
          <w:rFonts w:ascii="Garamond" w:eastAsia="Times New Roman" w:hAnsi="Garamond"/>
          <w:color w:val="000000"/>
          <w:spacing w:val="-4"/>
          <w:sz w:val="23"/>
        </w:rPr>
        <w:softHyphen/>
        <w:t>tic between these covenant relationships that were central to Israel's life. Both the covenant with Yahweh and the covenant of marriage demand a faithful and exclusive promise of self. To give oneself to a stranger in worshiping a false god or to have sex with someone other than one's spouse falsifies this covenant oath. The gesture is authentic only in rela</w:t>
      </w:r>
      <w:r>
        <w:rPr>
          <w:rFonts w:ascii="Garamond" w:eastAsia="Times New Roman" w:hAnsi="Garamond"/>
          <w:color w:val="000000"/>
          <w:spacing w:val="-4"/>
          <w:sz w:val="23"/>
        </w:rPr>
        <w:softHyphen/>
        <w:t xml:space="preserve">tion to the oath that it recalls and enacts. Here one can begin to discern </w:t>
      </w:r>
      <w:r>
        <w:rPr>
          <w:rFonts w:ascii="Garamond" w:eastAsia="Times New Roman" w:hAnsi="Garamond"/>
          <w:color w:val="000000"/>
          <w:spacing w:val="-4"/>
          <w:sz w:val="19"/>
        </w:rPr>
        <w:t xml:space="preserve">an </w:t>
      </w:r>
      <w:r>
        <w:rPr>
          <w:rFonts w:ascii="Garamond" w:eastAsia="Times New Roman" w:hAnsi="Garamond"/>
          <w:color w:val="000000"/>
          <w:spacing w:val="-4"/>
          <w:sz w:val="23"/>
        </w:rPr>
        <w:t>analogy between sex and worship as activities that ratify or seal the covenant oath.</w:t>
      </w:r>
      <w:r>
        <w:rPr>
          <w:rFonts w:ascii="Garamond" w:eastAsia="Times New Roman" w:hAnsi="Garamond"/>
          <w:color w:val="000000"/>
          <w:spacing w:val="-4"/>
          <w:sz w:val="23"/>
          <w:vertAlign w:val="superscript"/>
        </w:rPr>
        <w:t>58</w:t>
      </w:r>
      <w:r>
        <w:rPr>
          <w:rFonts w:ascii="Garamond" w:eastAsia="Times New Roman" w:hAnsi="Garamond"/>
          <w:color w:val="000000"/>
          <w:spacing w:val="-4"/>
          <w:sz w:val="23"/>
        </w:rPr>
        <w:t xml:space="preserve"> Both parallel other liturgical gestures that seal or ratify a covenant.</w:t>
      </w:r>
      <w:r>
        <w:rPr>
          <w:rFonts w:ascii="Garamond" w:eastAsia="Times New Roman" w:hAnsi="Garamond"/>
          <w:color w:val="000000"/>
          <w:spacing w:val="-4"/>
          <w:sz w:val="23"/>
          <w:lang w:val="el-GR"/>
        </w:rPr>
        <w:t xml:space="preserve"> </w:t>
      </w:r>
    </w:p>
    <w:p w:rsidR="00145E69" w:rsidRDefault="00145E69">
      <w:pPr>
        <w:spacing w:before="4" w:line="269" w:lineRule="exact"/>
        <w:ind w:firstLine="216"/>
        <w:jc w:val="both"/>
        <w:textAlignment w:val="baseline"/>
        <w:rPr>
          <w:rFonts w:ascii="Garamond" w:eastAsia="Times New Roman" w:hAnsi="Garamond"/>
          <w:color w:val="000000"/>
          <w:spacing w:val="-4"/>
          <w:sz w:val="23"/>
          <w:lang w:val="el-GR"/>
        </w:rPr>
      </w:pPr>
      <w:r>
        <w:rPr>
          <w:rFonts w:ascii="Garamond" w:eastAsia="Times New Roman" w:hAnsi="Garamond"/>
          <w:color w:val="000000"/>
          <w:spacing w:val="-4"/>
          <w:sz w:val="23"/>
          <w:lang w:val="el-GR"/>
        </w:rPr>
        <w:t>Á</w:t>
      </w:r>
      <w:r>
        <w:rPr>
          <w:rFonts w:ascii="Garamond" w:eastAsia="Times New Roman" w:hAnsi="Garamond"/>
          <w:color w:val="000000"/>
          <w:spacing w:val="-4"/>
          <w:sz w:val="23"/>
        </w:rPr>
        <w:t xml:space="preserve"> related theology can be found in the New Testament, transposed by the author of Ephesians to the relationship between Christ and the Church.</w:t>
      </w:r>
      <w:r>
        <w:rPr>
          <w:rFonts w:ascii="Garamond" w:eastAsia="Times New Roman" w:hAnsi="Garamond"/>
          <w:color w:val="000000"/>
          <w:spacing w:val="-4"/>
          <w:sz w:val="23"/>
          <w:vertAlign w:val="superscript"/>
        </w:rPr>
        <w:t>59</w:t>
      </w:r>
      <w:r>
        <w:rPr>
          <w:rFonts w:ascii="Garamond" w:eastAsia="Times New Roman" w:hAnsi="Garamond"/>
          <w:color w:val="000000"/>
          <w:spacing w:val="-4"/>
          <w:sz w:val="23"/>
        </w:rPr>
        <w:t xml:space="preserve"> The text (Eph 5:21-33) appears to utilize the literary form of a</w:t>
      </w:r>
      <w:r>
        <w:rPr>
          <w:rFonts w:ascii="Garamond" w:eastAsia="Times New Roman" w:hAnsi="Garamond"/>
          <w:i/>
          <w:color w:val="000000"/>
          <w:spacing w:val="-4"/>
          <w:sz w:val="23"/>
          <w:lang w:val="de-DE"/>
        </w:rPr>
        <w:t xml:space="preserve"> Haustafel</w:t>
      </w:r>
      <w:r>
        <w:rPr>
          <w:rFonts w:ascii="Garamond" w:eastAsia="Times New Roman" w:hAnsi="Garamond"/>
          <w:color w:val="000000"/>
          <w:spacing w:val="-4"/>
          <w:sz w:val="23"/>
        </w:rPr>
        <w:t xml:space="preserve"> (household code) and builds upon Pauline new creation the-</w:t>
      </w:r>
      <w:r>
        <w:rPr>
          <w:rFonts w:ascii="Garamond" w:eastAsia="Times New Roman" w:hAnsi="Garamond"/>
          <w:color w:val="000000"/>
          <w:sz w:val="24"/>
        </w:rPr>
        <w:t xml:space="preserve"> </w:t>
      </w:r>
    </w:p>
    <w:p w:rsidR="00145E69" w:rsidRDefault="00145E69">
      <w:pPr>
        <w:numPr>
          <w:ilvl w:val="0"/>
          <w:numId w:val="30"/>
        </w:numPr>
        <w:tabs>
          <w:tab w:val="clear" w:pos="288"/>
          <w:tab w:val="left" w:pos="504"/>
        </w:tabs>
        <w:spacing w:before="223" w:line="219"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In this same veßð, one can also consider the increasing tendency toward allegorical mmterpretation of the postexilic love poetry found in the Song of Songs. While it seems remarkable to apply sexual imagery to divine/human love, it is perhaps understandable in light of the theology of covenant and the implicit parallel between sex and worship.</w:t>
      </w:r>
    </w:p>
    <w:p w:rsidR="00145E69" w:rsidRDefault="00145E69">
      <w:pPr>
        <w:numPr>
          <w:ilvl w:val="0"/>
          <w:numId w:val="30"/>
        </w:numPr>
        <w:tabs>
          <w:tab w:val="clear" w:pos="288"/>
          <w:tab w:val="left" w:pos="504"/>
        </w:tabs>
        <w:spacing w:line="218"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One can see the connection with some of the Old Testament texts considered above (especially Gn z) even though the author does not use the term </w:t>
      </w:r>
      <w:r>
        <w:rPr>
          <w:rFonts w:ascii="Arial Narrow" w:eastAsia="Times New Roman" w:hAnsi="Arial Narrow"/>
          <w:i/>
          <w:color w:val="000000"/>
          <w:spacing w:val="-5"/>
          <w:sz w:val="15"/>
        </w:rPr>
        <w:t xml:space="preserve">diathçkç </w:t>
      </w:r>
      <w:r>
        <w:rPr>
          <w:rFonts w:ascii="Garamond" w:eastAsia="Times New Roman" w:hAnsi="Garamond"/>
          <w:color w:val="000000"/>
          <w:spacing w:val="-5"/>
          <w:sz w:val="19"/>
        </w:rPr>
        <w:t>(covenant).</w:t>
      </w:r>
    </w:p>
    <w:p w:rsidR="00145E69" w:rsidRDefault="00145E69">
      <w:pPr>
        <w:sectPr w:rsidR="00145E69">
          <w:pgSz w:w="8640" w:h="12960"/>
          <w:pgMar w:top="660" w:right="1309" w:bottom="1324" w:left="1193" w:header="720" w:footer="720" w:gutter="0"/>
          <w:cols w:space="720"/>
        </w:sectPr>
      </w:pPr>
    </w:p>
    <w:p w:rsidR="00145E69" w:rsidRDefault="00145E69">
      <w:pPr>
        <w:tabs>
          <w:tab w:val="left" w:pos="1872"/>
        </w:tabs>
        <w:spacing w:before="58" w:line="270" w:lineRule="exact"/>
        <w:textAlignment w:val="baseline"/>
        <w:rPr>
          <w:rFonts w:ascii="Garamond" w:eastAsia="Times New Roman" w:hAnsi="Garamond"/>
          <w:color w:val="000000"/>
          <w:spacing w:val="4"/>
          <w:sz w:val="26"/>
        </w:rPr>
      </w:pPr>
      <w:r>
        <w:rPr>
          <w:rFonts w:ascii="Garamond" w:eastAsia="Times New Roman" w:hAnsi="Garamond"/>
          <w:color w:val="000000"/>
          <w:spacing w:val="4"/>
          <w:sz w:val="26"/>
        </w:rPr>
        <w:t>4z</w:t>
      </w:r>
      <w:r>
        <w:rPr>
          <w:rFonts w:ascii="Garamond" w:eastAsia="Times New Roman" w:hAnsi="Garamond"/>
          <w:color w:val="000000"/>
          <w:spacing w:val="4"/>
          <w:sz w:val="26"/>
        </w:rPr>
        <w:tab/>
      </w:r>
      <w:r>
        <w:rPr>
          <w:rFonts w:ascii="Garamond" w:eastAsia="Times New Roman" w:hAnsi="Garamond"/>
          <w:color w:val="000000"/>
          <w:spacing w:val="4"/>
          <w:sz w:val="23"/>
        </w:rPr>
        <w:t>Covenant and Sacrament</w:t>
      </w:r>
    </w:p>
    <w:p w:rsidR="00145E69" w:rsidRDefault="00145E69">
      <w:pPr>
        <w:spacing w:before="313"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ïlïgy.ó</w:t>
      </w:r>
      <w:r>
        <w:rPr>
          <w:rFonts w:ascii="Garamond" w:eastAsia="Times New Roman" w:hAnsi="Garamond"/>
          <w:color w:val="000000"/>
          <w:spacing w:val="-4"/>
          <w:sz w:val="23"/>
          <w:vertAlign w:val="superscript"/>
        </w:rPr>
        <w:t>0</w:t>
      </w:r>
      <w:r>
        <w:rPr>
          <w:rFonts w:ascii="Garamond" w:eastAsia="Times New Roman" w:hAnsi="Garamond"/>
          <w:color w:val="000000"/>
          <w:spacing w:val="-4"/>
          <w:sz w:val="23"/>
        </w:rPr>
        <w:t xml:space="preserve"> Here the human and divine spheres of relationship are even more tightly interwoven with the thread of marital symbolism as the passage moves back and forth between the two levels. The mutual self-giving love of husband and wife images the union of Christ and the Church. The head-body relationship of Christ and the Church illu</w:t>
      </w:r>
      <w:r>
        <w:rPr>
          <w:rFonts w:ascii="Garamond" w:eastAsia="Times New Roman" w:hAnsi="Garamond"/>
          <w:color w:val="000000"/>
          <w:spacing w:val="-4"/>
          <w:sz w:val="23"/>
        </w:rPr>
        <w:softHyphen/>
        <w:t>mines the "one flesh" unity of husband and wife</w:t>
      </w:r>
      <w:r>
        <w:rPr>
          <w:rFonts w:ascii="Garamond" w:eastAsia="Times New Roman" w:hAnsi="Garamond"/>
          <w:color w:val="000000"/>
          <w:spacing w:val="-4"/>
          <w:sz w:val="26"/>
          <w:lang w:val="fr-FR"/>
        </w:rPr>
        <w:t xml:space="preserve"> (cf.</w:t>
      </w:r>
      <w:r>
        <w:rPr>
          <w:rFonts w:ascii="Garamond" w:eastAsia="Times New Roman" w:hAnsi="Garamond"/>
          <w:color w:val="000000"/>
          <w:spacing w:val="-4"/>
          <w:sz w:val="23"/>
        </w:rPr>
        <w:t xml:space="preserve"> 5:23, 31).</w:t>
      </w:r>
      <w:r>
        <w:rPr>
          <w:rFonts w:ascii="Garamond" w:eastAsia="Times New Roman" w:hAnsi="Garamond"/>
          <w:color w:val="000000"/>
          <w:spacing w:val="-4"/>
          <w:sz w:val="23"/>
          <w:vertAlign w:val="superscript"/>
        </w:rPr>
        <w:t>61</w:t>
      </w:r>
      <w:r>
        <w:rPr>
          <w:rFonts w:ascii="Garamond" w:eastAsia="Times New Roman" w:hAnsi="Garamond"/>
          <w:color w:val="000000"/>
          <w:spacing w:val="-4"/>
          <w:sz w:val="23"/>
        </w:rPr>
        <w:t xml:space="preserve"> The seal of this marital relation in the case of Christ and the Church is the sac</w:t>
      </w:r>
      <w:r>
        <w:rPr>
          <w:rFonts w:ascii="Garamond" w:eastAsia="Times New Roman" w:hAnsi="Garamond"/>
          <w:color w:val="000000"/>
          <w:spacing w:val="-4"/>
          <w:sz w:val="23"/>
        </w:rPr>
        <w:softHyphen/>
        <w:t>rificial love demonstrated in Christ "handing himself over" for the Church "to sanctify her, cleansing her by the bath of water and the word" (á:25c, 26). The baptismal imagery here is an allusion to Jesus' self-giving love on the cross.</w:t>
      </w:r>
      <w:r>
        <w:rPr>
          <w:rFonts w:ascii="Garamond" w:eastAsia="Times New Roman" w:hAnsi="Garamond"/>
          <w:color w:val="000000"/>
          <w:spacing w:val="-4"/>
          <w:sz w:val="23"/>
          <w:vertAlign w:val="superscript"/>
        </w:rPr>
        <w:t>62</w:t>
      </w:r>
      <w:r>
        <w:rPr>
          <w:rFonts w:ascii="Garamond" w:eastAsia="Times New Roman" w:hAnsi="Garamond"/>
          <w:color w:val="000000"/>
          <w:spacing w:val="-4"/>
          <w:sz w:val="23"/>
        </w:rPr>
        <w:t xml:space="preserve"> This in turn demands an equally selfless love on the part of Christian spouses who are joined as</w:t>
      </w:r>
      <w:r>
        <w:rPr>
          <w:rFonts w:ascii="Garamond" w:eastAsia="Times New Roman" w:hAnsi="Garamond"/>
          <w:i/>
          <w:color w:val="000000"/>
          <w:spacing w:val="-4"/>
          <w:sz w:val="19"/>
          <w:lang w:val="it-IT"/>
        </w:rPr>
        <w:t xml:space="preserve"> mia</w:t>
      </w:r>
      <w:r>
        <w:rPr>
          <w:rFonts w:ascii="Garamond" w:eastAsia="Times New Roman" w:hAnsi="Garamond"/>
          <w:i/>
          <w:color w:val="000000"/>
          <w:spacing w:val="-4"/>
          <w:sz w:val="23"/>
        </w:rPr>
        <w:t xml:space="preserve"> sarx </w:t>
      </w:r>
      <w:r>
        <w:rPr>
          <w:rFonts w:ascii="Garamond" w:eastAsia="Times New Roman" w:hAnsi="Garamond"/>
          <w:color w:val="000000"/>
          <w:spacing w:val="-4"/>
          <w:sz w:val="23"/>
        </w:rPr>
        <w:t>(one flesh; 5:31). The place of sex within this vision is largely left unstated ex</w:t>
      </w:r>
      <w:r>
        <w:rPr>
          <w:rFonts w:ascii="Garamond" w:eastAsia="Times New Roman" w:hAnsi="Garamond"/>
          <w:color w:val="000000"/>
          <w:spacing w:val="-4"/>
          <w:sz w:val="23"/>
        </w:rPr>
        <w:softHyphen/>
        <w:t>cept perhaps in the allusion to the "one flesh" of Genesis 2:zq. and an implied contrast between the holiness demanded by new life in Christ and pagan sexual excess (see Eph 4</w:t>
      </w:r>
      <w:r>
        <w:rPr>
          <w:rFonts w:ascii="Garamond" w:eastAsia="Times New Roman" w:hAnsi="Garamond"/>
          <w:color w:val="000000"/>
          <w:spacing w:val="-4"/>
          <w:sz w:val="19"/>
        </w:rPr>
        <w:t>:19</w:t>
      </w:r>
      <w:r>
        <w:rPr>
          <w:rFonts w:ascii="Garamond" w:eastAsia="Times New Roman" w:hAnsi="Garamond"/>
          <w:color w:val="000000"/>
          <w:spacing w:val="-4"/>
          <w:sz w:val="14"/>
        </w:rPr>
        <w:t>-20).</w:t>
      </w:r>
    </w:p>
    <w:p w:rsidR="00145E69" w:rsidRDefault="00145E69">
      <w:pPr>
        <w:spacing w:before="1"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preceding overview of select biblical traditions discloses a con</w:t>
      </w:r>
      <w:r>
        <w:rPr>
          <w:rFonts w:ascii="Garamond" w:eastAsia="Times New Roman" w:hAnsi="Garamond"/>
          <w:color w:val="000000"/>
          <w:spacing w:val="-4"/>
          <w:sz w:val="23"/>
        </w:rPr>
        <w:softHyphen/>
        <w:t>nection between God's covenant relationship to his people (in the New Testament identified as the relationship of Christ and the Church), the covenant between man and woman in marriage, and sexual intimacy, which serves to seal or enact the nuptial oath. The analogous character of the covenant relations allows a flexible application of marital im</w:t>
      </w:r>
      <w:r>
        <w:rPr>
          <w:rFonts w:ascii="Garamond" w:eastAsia="Times New Roman" w:hAnsi="Garamond"/>
          <w:color w:val="000000"/>
          <w:spacing w:val="-4"/>
          <w:sz w:val="23"/>
        </w:rPr>
        <w:softHyphen/>
        <w:t>agery: idolatry is tantamount to adultery, adultery is reductive idolatry.</w:t>
      </w:r>
    </w:p>
    <w:p w:rsidR="00145E69" w:rsidRDefault="00145E69">
      <w:pPr>
        <w:spacing w:before="237"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60. See Stephen F. Miletic, </w:t>
      </w:r>
      <w:r>
        <w:rPr>
          <w:rFonts w:ascii="Garamond" w:eastAsia="Times New Roman" w:hAnsi="Garamond"/>
          <w:i/>
          <w:color w:val="000000"/>
          <w:spacing w:val="-4"/>
          <w:sz w:val="17"/>
        </w:rPr>
        <w:t>"One Flesh": EphesiansS:zz</w:t>
      </w:r>
      <w:r>
        <w:rPr>
          <w:rFonts w:ascii="Garamond" w:eastAsia="Times New Roman" w:hAnsi="Garamond"/>
          <w:i/>
          <w:color w:val="000000"/>
          <w:spacing w:val="-4"/>
          <w:sz w:val="17"/>
          <w:vertAlign w:val="superscript"/>
        </w:rPr>
        <w:t>-2</w:t>
      </w:r>
      <w:r>
        <w:rPr>
          <w:rFonts w:ascii="Garamond" w:eastAsia="Times New Roman" w:hAnsi="Garamond"/>
          <w:i/>
          <w:color w:val="000000"/>
          <w:spacing w:val="-4"/>
          <w:sz w:val="17"/>
        </w:rPr>
        <w:t>4, Sat. Marriage and the New Cre</w:t>
      </w:r>
      <w:r>
        <w:rPr>
          <w:rFonts w:ascii="Garamond" w:eastAsia="Times New Roman" w:hAnsi="Garamond"/>
          <w:i/>
          <w:color w:val="000000"/>
          <w:spacing w:val="-4"/>
          <w:sz w:val="17"/>
        </w:rPr>
        <w:softHyphen/>
        <w:t xml:space="preserve">ation, </w:t>
      </w:r>
      <w:r>
        <w:rPr>
          <w:rFonts w:ascii="Garamond" w:eastAsia="Times New Roman" w:hAnsi="Garamond"/>
          <w:color w:val="000000"/>
          <w:spacing w:val="-4"/>
          <w:sz w:val="19"/>
        </w:rPr>
        <w:t>Analecta</w:t>
      </w:r>
      <w:r>
        <w:rPr>
          <w:rFonts w:ascii="Garamond" w:eastAsia="Times New Roman" w:hAnsi="Garamond"/>
          <w:color w:val="000000"/>
          <w:spacing w:val="-4"/>
          <w:sz w:val="19"/>
          <w:lang w:val="it-IT"/>
        </w:rPr>
        <w:t xml:space="preserve"> Biblica</w:t>
      </w:r>
      <w:r>
        <w:rPr>
          <w:rFonts w:ascii="Garamond" w:eastAsia="Times New Roman" w:hAnsi="Garamond"/>
          <w:color w:val="000000"/>
          <w:spacing w:val="-4"/>
          <w:sz w:val="19"/>
        </w:rPr>
        <w:t xml:space="preserve"> 115 (Rome: Pontifical Biblical Institute Press, 1988). Some have raised questions as to whether this text (and its New Testament counterparts) should be considered examples of this broader literary form. See, e.g., Francis Martin, "Family Val</w:t>
      </w:r>
      <w:r>
        <w:rPr>
          <w:rFonts w:ascii="Garamond" w:eastAsia="Times New Roman" w:hAnsi="Garamond"/>
          <w:color w:val="000000"/>
          <w:spacing w:val="-4"/>
          <w:sz w:val="19"/>
        </w:rPr>
        <w:softHyphen/>
        <w:t xml:space="preserve">ues in the First Century," in </w:t>
      </w:r>
      <w:r>
        <w:rPr>
          <w:rFonts w:ascii="Garamond" w:eastAsia="Times New Roman" w:hAnsi="Garamond"/>
          <w:i/>
          <w:color w:val="000000"/>
          <w:spacing w:val="-4"/>
          <w:sz w:val="17"/>
        </w:rPr>
        <w:t xml:space="preserve">AVision </w:t>
      </w:r>
      <w:r>
        <w:rPr>
          <w:rFonts w:ascii="Garamond" w:eastAsia="Times New Roman" w:hAnsi="Garamond"/>
          <w:color w:val="000000"/>
          <w:spacing w:val="-4"/>
          <w:sz w:val="19"/>
        </w:rPr>
        <w:t xml:space="preserve">for </w:t>
      </w:r>
      <w:r>
        <w:rPr>
          <w:rFonts w:ascii="Garamond" w:eastAsia="Times New Roman" w:hAnsi="Garamond"/>
          <w:i/>
          <w:color w:val="000000"/>
          <w:spacing w:val="-4"/>
          <w:sz w:val="17"/>
        </w:rPr>
        <w:t xml:space="preserve">Humanity: Marriage and Family in the Letter to Ephesians </w:t>
      </w:r>
      <w:r>
        <w:rPr>
          <w:rFonts w:ascii="Garamond" w:eastAsia="Times New Roman" w:hAnsi="Garamond"/>
          <w:color w:val="000000"/>
          <w:spacing w:val="-4"/>
          <w:sz w:val="19"/>
        </w:rPr>
        <w:t>(unpublished paper).</w:t>
      </w:r>
      <w:r>
        <w:rPr>
          <w:rFonts w:ascii="Garamond" w:eastAsia="Times New Roman" w:hAnsi="Garamond"/>
          <w:color w:val="000000"/>
          <w:spacing w:val="-4"/>
          <w:sz w:val="23"/>
          <w:lang w:val="el-GR"/>
        </w:rPr>
        <w:t xml:space="preserve"> </w:t>
      </w:r>
    </w:p>
    <w:p w:rsidR="00145E69" w:rsidRDefault="00145E69">
      <w:pPr>
        <w:spacing w:before="4" w:line="219" w:lineRule="exact"/>
        <w:ind w:firstLine="216"/>
        <w:jc w:val="both"/>
        <w:textAlignment w:val="baseline"/>
        <w:rPr>
          <w:rFonts w:ascii="Garamond" w:eastAsia="Times New Roman" w:hAnsi="Garamond"/>
          <w:color w:val="000000"/>
          <w:spacing w:val="-3"/>
          <w:sz w:val="23"/>
          <w:lang w:val="el-GR"/>
        </w:rPr>
      </w:pPr>
      <w:r>
        <w:rPr>
          <w:rFonts w:ascii="Garamond" w:eastAsia="Times New Roman" w:hAnsi="Garamond"/>
          <w:color w:val="000000"/>
          <w:spacing w:val="-3"/>
          <w:sz w:val="23"/>
          <w:lang w:val="el-GR"/>
        </w:rPr>
        <w:t>6ô.</w:t>
      </w:r>
      <w:r>
        <w:rPr>
          <w:rFonts w:ascii="Garamond" w:eastAsia="Times New Roman" w:hAnsi="Garamond"/>
          <w:color w:val="000000"/>
          <w:spacing w:val="-3"/>
          <w:sz w:val="19"/>
        </w:rPr>
        <w:t xml:space="preserve"> The language of "headship" in the passage need not indicate an inferior standing on the part of wives. The context of the passage is explicitly one of mutual submission (5:z1); the duties enjoined on spouses are reciprocal (unlike those in Hellenistic versions of the </w:t>
      </w:r>
      <w:r>
        <w:rPr>
          <w:rFonts w:ascii="Garamond" w:eastAsia="Times New Roman" w:hAnsi="Garamond"/>
          <w:i/>
          <w:color w:val="000000"/>
          <w:spacing w:val="-3"/>
          <w:sz w:val="17"/>
        </w:rPr>
        <w:t xml:space="preserve">Hastaufeln); </w:t>
      </w:r>
      <w:r>
        <w:rPr>
          <w:rFonts w:ascii="Garamond" w:eastAsia="Times New Roman" w:hAnsi="Garamond"/>
          <w:color w:val="000000"/>
          <w:spacing w:val="-3"/>
          <w:sz w:val="19"/>
        </w:rPr>
        <w:t>and the exhortation, while using language reflective of the culture of the time, calls both spouses to unselfish love, service, and respect. See John Paul II, Apos</w:t>
      </w:r>
      <w:r>
        <w:rPr>
          <w:rFonts w:ascii="Garamond" w:eastAsia="Times New Roman" w:hAnsi="Garamond"/>
          <w:color w:val="000000"/>
          <w:spacing w:val="-3"/>
          <w:sz w:val="19"/>
        </w:rPr>
        <w:softHyphen/>
        <w:t xml:space="preserve">tolic Letter, </w:t>
      </w:r>
      <w:r>
        <w:rPr>
          <w:rFonts w:ascii="Garamond" w:eastAsia="Times New Roman" w:hAnsi="Garamond"/>
          <w:i/>
          <w:color w:val="000000"/>
          <w:spacing w:val="-3"/>
          <w:sz w:val="17"/>
        </w:rPr>
        <w:t xml:space="preserve">Mulieris dignitatem, </w:t>
      </w:r>
      <w:r>
        <w:rPr>
          <w:rFonts w:ascii="Garamond" w:eastAsia="Times New Roman" w:hAnsi="Garamond"/>
          <w:color w:val="000000"/>
          <w:spacing w:val="-3"/>
          <w:sz w:val="19"/>
        </w:rPr>
        <w:t>no. z4. These issues will be considered more fully in Chap</w:t>
      </w:r>
      <w:r>
        <w:rPr>
          <w:rFonts w:ascii="Garamond" w:eastAsia="Times New Roman" w:hAnsi="Garamond"/>
          <w:color w:val="000000"/>
          <w:spacing w:val="-3"/>
          <w:sz w:val="19"/>
        </w:rPr>
        <w:softHyphen/>
        <w:t>ter 5.</w:t>
      </w:r>
    </w:p>
    <w:p w:rsidR="00145E69" w:rsidRDefault="00145E69">
      <w:pPr>
        <w:spacing w:before="4" w:line="219"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6z. The verb </w:t>
      </w:r>
      <w:r>
        <w:rPr>
          <w:rFonts w:ascii="Garamond" w:eastAsia="Times New Roman" w:hAnsi="Garamond"/>
          <w:i/>
          <w:color w:val="000000"/>
          <w:sz w:val="17"/>
        </w:rPr>
        <w:t xml:space="preserve">paredôken </w:t>
      </w:r>
      <w:r>
        <w:rPr>
          <w:rFonts w:ascii="Garamond" w:eastAsia="Times New Roman" w:hAnsi="Garamond"/>
          <w:color w:val="000000"/>
          <w:sz w:val="19"/>
        </w:rPr>
        <w:t>is often used in the New Testament as a technical term for the Passion. Likewise one can note the dose association of baptism with the death and Res</w:t>
      </w:r>
      <w:r>
        <w:rPr>
          <w:rFonts w:ascii="Garamond" w:eastAsia="Times New Roman" w:hAnsi="Garamond"/>
          <w:color w:val="000000"/>
          <w:sz w:val="19"/>
        </w:rPr>
        <w:softHyphen/>
        <w:t>urrection of Christ in Pauline theology (see Rom</w:t>
      </w:r>
      <w:r>
        <w:rPr>
          <w:rFonts w:ascii="Garamond" w:eastAsia="Times New Roman" w:hAnsi="Garamond"/>
          <w:color w:val="000000"/>
          <w:sz w:val="23"/>
          <w:lang w:val="el-GR"/>
        </w:rPr>
        <w:t xml:space="preserve"> 6:é-11).</w:t>
      </w:r>
      <w:r>
        <w:rPr>
          <w:rFonts w:ascii="Garamond" w:eastAsia="Times New Roman" w:hAnsi="Garamond"/>
          <w:color w:val="000000"/>
          <w:sz w:val="19"/>
        </w:rPr>
        <w:t xml:space="preserve"> </w:t>
      </w:r>
    </w:p>
    <w:p w:rsidR="00145E69" w:rsidRDefault="00145E69">
      <w:pPr>
        <w:sectPr w:rsidR="00145E69">
          <w:pgSz w:w="8640" w:h="12960"/>
          <w:pgMar w:top="660" w:right="1186" w:bottom="1244" w:left="1316" w:header="720" w:footer="720" w:gutter="0"/>
          <w:cols w:space="720"/>
        </w:sectPr>
      </w:pPr>
    </w:p>
    <w:p w:rsidR="00145E69" w:rsidRDefault="00145E69">
      <w:pPr>
        <w:tabs>
          <w:tab w:val="right" w:pos="6192"/>
        </w:tabs>
        <w:spacing w:before="13" w:line="270" w:lineRule="exact"/>
        <w:ind w:left="1800"/>
        <w:textAlignment w:val="baseline"/>
        <w:rPr>
          <w:rFonts w:ascii="Garamond" w:eastAsia="Times New Roman" w:hAnsi="Garamond"/>
          <w:color w:val="000000"/>
          <w:sz w:val="23"/>
        </w:rPr>
      </w:pPr>
      <w:r>
        <w:rPr>
          <w:rFonts w:ascii="Garamond" w:eastAsia="Times New Roman" w:hAnsi="Garamond"/>
          <w:color w:val="000000"/>
          <w:sz w:val="23"/>
        </w:rPr>
        <w:t>Intercourse as</w:t>
      </w:r>
      <w:r>
        <w:rPr>
          <w:rFonts w:ascii="Garamond" w:eastAsia="Times New Roman" w:hAnsi="Garamond"/>
          <w:color w:val="000000"/>
          <w:sz w:val="23"/>
          <w:lang w:val="es-ES"/>
        </w:rPr>
        <w:t xml:space="preserve"> Anamnesis</w:t>
      </w:r>
      <w:r>
        <w:rPr>
          <w:rFonts w:ascii="Garamond" w:eastAsia="Times New Roman" w:hAnsi="Garamond"/>
          <w:color w:val="000000"/>
          <w:sz w:val="23"/>
        </w:rPr>
        <w:tab/>
        <w:t>43</w:t>
      </w:r>
    </w:p>
    <w:p w:rsidR="00145E69" w:rsidRDefault="00145E69">
      <w:pPr>
        <w:spacing w:before="312"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intensity and exclusivity of covenant relationships require a com</w:t>
      </w:r>
      <w:r>
        <w:rPr>
          <w:rFonts w:ascii="Garamond" w:eastAsia="Times New Roman" w:hAnsi="Garamond"/>
          <w:color w:val="000000"/>
          <w:spacing w:val="-4"/>
          <w:sz w:val="23"/>
        </w:rPr>
        <w:softHyphen/>
        <w:t>plete and faithful offering of self in worship and sexual self-donation, respectively. In this association of covenant, marriage, and sex, one finds the foundations for a theology of sexuality. It is to the historical and theological implications of this view that this chapter now turns.</w:t>
      </w:r>
    </w:p>
    <w:p w:rsidR="00145E69" w:rsidRDefault="00145E69">
      <w:pPr>
        <w:spacing w:before="431" w:line="270" w:lineRule="exact"/>
        <w:jc w:val="center"/>
        <w:textAlignment w:val="baseline"/>
        <w:rPr>
          <w:rFonts w:ascii="Garamond" w:eastAsia="Times New Roman" w:hAnsi="Garamond"/>
          <w:color w:val="000000"/>
          <w:spacing w:val="3"/>
          <w:sz w:val="23"/>
        </w:rPr>
      </w:pPr>
      <w:r>
        <w:rPr>
          <w:rFonts w:ascii="Garamond" w:eastAsia="Times New Roman" w:hAnsi="Garamond"/>
          <w:color w:val="000000"/>
          <w:spacing w:val="3"/>
          <w:sz w:val="23"/>
        </w:rPr>
        <w:t>V. Intercourse as</w:t>
      </w:r>
      <w:r>
        <w:rPr>
          <w:rFonts w:ascii="Garamond" w:eastAsia="Times New Roman" w:hAnsi="Garamond"/>
          <w:color w:val="000000"/>
          <w:spacing w:val="3"/>
          <w:sz w:val="23"/>
          <w:lang w:val="es-ES"/>
        </w:rPr>
        <w:t xml:space="preserve"> Anamnesis:</w:t>
      </w:r>
      <w:r>
        <w:rPr>
          <w:rFonts w:ascii="Garamond" w:eastAsia="Times New Roman" w:hAnsi="Garamond"/>
          <w:color w:val="000000"/>
          <w:spacing w:val="3"/>
          <w:sz w:val="23"/>
        </w:rPr>
        <w:t xml:space="preserve"> Theological Developments</w:t>
      </w:r>
    </w:p>
    <w:p w:rsidR="00145E69" w:rsidRDefault="00145E69">
      <w:pPr>
        <w:spacing w:before="109" w:line="270"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It is fairly clear that the early Church did not have a developed theol</w:t>
      </w:r>
      <w:r>
        <w:rPr>
          <w:rFonts w:ascii="Garamond" w:eastAsia="Times New Roman" w:hAnsi="Garamond"/>
          <w:color w:val="000000"/>
          <w:spacing w:val="-4"/>
          <w:sz w:val="23"/>
        </w:rPr>
        <w:softHyphen/>
        <w:t>ogy of marriage as a sacrament. While it is true that texts such as Eph-esians 5:21-33 laid a foundation for the beginning of theological reflec</w:t>
      </w:r>
      <w:r>
        <w:rPr>
          <w:rFonts w:ascii="Garamond" w:eastAsia="Times New Roman" w:hAnsi="Garamond"/>
          <w:color w:val="000000"/>
          <w:spacing w:val="-4"/>
          <w:sz w:val="23"/>
        </w:rPr>
        <w:softHyphen/>
        <w:t>tion on the meaning of this relationship "in the Lord, "</w:t>
      </w:r>
      <w:r>
        <w:rPr>
          <w:rFonts w:ascii="Garamond" w:eastAsia="Times New Roman" w:hAnsi="Garamond"/>
          <w:color w:val="000000"/>
          <w:spacing w:val="-4"/>
          <w:sz w:val="23"/>
          <w:vertAlign w:val="superscript"/>
        </w:rPr>
        <w:t>63</w:t>
      </w:r>
      <w:r>
        <w:rPr>
          <w:rFonts w:ascii="Garamond" w:eastAsia="Times New Roman" w:hAnsi="Garamond"/>
          <w:color w:val="000000"/>
          <w:spacing w:val="-4"/>
          <w:sz w:val="23"/>
        </w:rPr>
        <w:t xml:space="preserve"> nevertheless marriage was basically a long-standing social institution that, in spite of typically religious associations in differing cultures, was usually admin</w:t>
      </w:r>
      <w:r>
        <w:rPr>
          <w:rFonts w:ascii="Garamond" w:eastAsia="Times New Roman" w:hAnsi="Garamond"/>
          <w:color w:val="000000"/>
          <w:spacing w:val="-4"/>
          <w:sz w:val="23"/>
        </w:rPr>
        <w:softHyphen/>
        <w:t>istered by the family and perhaps regulated by the state.</w:t>
      </w:r>
      <w:r>
        <w:rPr>
          <w:rFonts w:ascii="Garamond" w:eastAsia="Times New Roman" w:hAnsi="Garamond"/>
          <w:color w:val="000000"/>
          <w:spacing w:val="-4"/>
          <w:sz w:val="23"/>
          <w:vertAlign w:val="superscript"/>
        </w:rPr>
        <w:t>64</w:t>
      </w:r>
      <w:r>
        <w:rPr>
          <w:rFonts w:ascii="Garamond" w:eastAsia="Times New Roman" w:hAnsi="Garamond"/>
          <w:color w:val="000000"/>
          <w:spacing w:val="-4"/>
          <w:sz w:val="23"/>
        </w:rPr>
        <w:t xml:space="preserve"> Thus it is not surprising to find in Christian theology and practice differing under</w:t>
      </w:r>
      <w:r>
        <w:rPr>
          <w:rFonts w:ascii="Garamond" w:eastAsia="Times New Roman" w:hAnsi="Garamond"/>
          <w:color w:val="000000"/>
          <w:spacing w:val="-4"/>
          <w:sz w:val="23"/>
        </w:rPr>
        <w:softHyphen/>
        <w:t>standings of marriage.</w:t>
      </w:r>
    </w:p>
    <w:p w:rsidR="00145E69" w:rsidRDefault="00145E69">
      <w:pPr>
        <w:numPr>
          <w:ilvl w:val="0"/>
          <w:numId w:val="31"/>
        </w:numPr>
        <w:tabs>
          <w:tab w:val="clear" w:pos="144"/>
          <w:tab w:val="left" w:pos="432"/>
        </w:tabs>
        <w:spacing w:before="249" w:line="220"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This can be seen through the fact that the term </w:t>
      </w:r>
      <w:r>
        <w:rPr>
          <w:rFonts w:ascii="Garamond" w:eastAsia="Times New Roman" w:hAnsi="Garamond"/>
          <w:i/>
          <w:color w:val="000000"/>
          <w:spacing w:val="-6"/>
          <w:sz w:val="19"/>
        </w:rPr>
        <w:t xml:space="preserve">mystçrion </w:t>
      </w:r>
      <w:r>
        <w:rPr>
          <w:rFonts w:ascii="Garamond" w:eastAsia="Times New Roman" w:hAnsi="Garamond"/>
          <w:color w:val="000000"/>
          <w:spacing w:val="-6"/>
          <w:sz w:val="19"/>
        </w:rPr>
        <w:t xml:space="preserve">used by the Letter to the Ephesiaris to indicate the relationship of husband and wife is translated by various axite-Nicene authors into Latin as </w:t>
      </w:r>
      <w:r>
        <w:rPr>
          <w:rFonts w:ascii="Garamond" w:eastAsia="Times New Roman" w:hAnsi="Garamond"/>
          <w:i/>
          <w:color w:val="000000"/>
          <w:spacing w:val="-6"/>
          <w:sz w:val="19"/>
        </w:rPr>
        <w:t xml:space="preserve">saaamentum. </w:t>
      </w:r>
      <w:r>
        <w:rPr>
          <w:rFonts w:ascii="Garamond" w:eastAsia="Times New Roman" w:hAnsi="Garamond"/>
          <w:color w:val="000000"/>
          <w:spacing w:val="-6"/>
          <w:sz w:val="19"/>
        </w:rPr>
        <w:t xml:space="preserve">In Roman society, this term had the meaning of a sacred oath (made by a soldier to the emperor); see Emile de Backer, "TertuRien;' in Pour </w:t>
      </w:r>
      <w:r>
        <w:rPr>
          <w:rFonts w:ascii="Garamond" w:eastAsia="Times New Roman" w:hAnsi="Garamond"/>
          <w:i/>
          <w:color w:val="000000"/>
          <w:spacing w:val="-6"/>
          <w:sz w:val="19"/>
        </w:rPr>
        <w:t>l'histïire du mot "Sacramentum,"</w:t>
      </w:r>
      <w:r>
        <w:rPr>
          <w:rFonts w:ascii="Garamond" w:eastAsia="Times New Roman" w:hAnsi="Garamond"/>
          <w:color w:val="000000"/>
          <w:spacing w:val="-6"/>
          <w:sz w:val="23"/>
          <w:lang w:val="it-IT"/>
        </w:rPr>
        <w:t xml:space="preserve"> ed.</w:t>
      </w:r>
      <w:r>
        <w:rPr>
          <w:rFonts w:ascii="Garamond" w:eastAsia="Times New Roman" w:hAnsi="Garamond"/>
          <w:color w:val="000000"/>
          <w:spacing w:val="-6"/>
          <w:sz w:val="19"/>
        </w:rPr>
        <w:t xml:space="preserve"> Joseph de G}iellinck et aL (Paris: É. Champion, 1gz4), 66-71. This, along with the fact that the Romans too tended to see marriage as sa</w:t>
      </w:r>
      <w:r>
        <w:rPr>
          <w:rFonts w:ascii="Garamond" w:eastAsia="Times New Roman" w:hAnsi="Garamond"/>
          <w:color w:val="000000"/>
          <w:spacing w:val="-6"/>
          <w:sz w:val="19"/>
        </w:rPr>
        <w:softHyphen/>
        <w:t>cred and, indeed, coíeðaðtal provided an atmosphere in which the assimilation of bibli</w:t>
      </w:r>
      <w:r>
        <w:rPr>
          <w:rFonts w:ascii="Garamond" w:eastAsia="Times New Roman" w:hAnsi="Garamond"/>
          <w:color w:val="000000"/>
          <w:spacing w:val="-6"/>
          <w:sz w:val="19"/>
        </w:rPr>
        <w:softHyphen/>
        <w:t>cal theology was possible in spite of some linguistic and cultural differences; see Palmer, "Christian Marriage;' 618-19, 6z5-30.</w:t>
      </w:r>
      <w:r>
        <w:rPr>
          <w:rFonts w:ascii="Garamond" w:eastAsia="Times New Roman" w:hAnsi="Garamond"/>
          <w:color w:val="000000"/>
          <w:spacing w:val="-6"/>
          <w:sz w:val="23"/>
          <w:lang w:val="fr-FR"/>
        </w:rPr>
        <w:t xml:space="preserve"> Cf.</w:t>
      </w:r>
      <w:r>
        <w:rPr>
          <w:rFonts w:ascii="Garamond" w:eastAsia="Times New Roman" w:hAnsi="Garamond"/>
          <w:color w:val="000000"/>
          <w:spacing w:val="-6"/>
          <w:sz w:val="19"/>
        </w:rPr>
        <w:t xml:space="preserve"> Pheme Perkins, "Marriage in the New Testa</w:t>
      </w:r>
      <w:r>
        <w:rPr>
          <w:rFonts w:ascii="Garamond" w:eastAsia="Times New Roman" w:hAnsi="Garamond"/>
          <w:color w:val="000000"/>
          <w:spacing w:val="-6"/>
          <w:sz w:val="19"/>
        </w:rPr>
        <w:softHyphen/>
        <w:t xml:space="preserve">ment and Its World," in </w:t>
      </w:r>
      <w:r>
        <w:rPr>
          <w:rFonts w:ascii="Garamond" w:eastAsia="Times New Roman" w:hAnsi="Garamond"/>
          <w:i/>
          <w:color w:val="000000"/>
          <w:spacing w:val="-6"/>
          <w:sz w:val="19"/>
        </w:rPr>
        <w:t>Commitment to Partnership: Explorations in the Theology of Marriage,</w:t>
      </w:r>
      <w:r>
        <w:rPr>
          <w:rFonts w:ascii="Garamond" w:eastAsia="Times New Roman" w:hAnsi="Garamond"/>
          <w:color w:val="000000"/>
          <w:spacing w:val="-6"/>
          <w:sz w:val="23"/>
          <w:lang w:val="it-IT"/>
        </w:rPr>
        <w:t xml:space="preserve"> ed.</w:t>
      </w:r>
      <w:r>
        <w:rPr>
          <w:rFonts w:ascii="Garamond" w:eastAsia="Times New Roman" w:hAnsi="Garamond"/>
          <w:color w:val="000000"/>
          <w:spacing w:val="-6"/>
          <w:sz w:val="19"/>
        </w:rPr>
        <w:t xml:space="preserve"> William P. Roberts (New York: Paulist Press, 1987), z6.</w:t>
      </w:r>
    </w:p>
    <w:p w:rsidR="00145E69" w:rsidRDefault="00145E69">
      <w:pPr>
        <w:numPr>
          <w:ilvl w:val="0"/>
          <w:numId w:val="31"/>
        </w:numPr>
        <w:tabs>
          <w:tab w:val="clear" w:pos="144"/>
          <w:tab w:val="left" w:pos="432"/>
        </w:tabs>
        <w:spacing w:line="219"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However, the view of Edward Schillebeeckx that marriage was a basically secular institution later sacralí7ed by "clerical intervention" is overstated; see his </w:t>
      </w:r>
      <w:r>
        <w:rPr>
          <w:rFonts w:ascii="Garamond" w:eastAsia="Times New Roman" w:hAnsi="Garamond"/>
          <w:i/>
          <w:color w:val="000000"/>
          <w:spacing w:val="-4"/>
          <w:sz w:val="19"/>
        </w:rPr>
        <w:t xml:space="preserve">Marriage: Human Reality and Saving Mystery, </w:t>
      </w:r>
      <w:r>
        <w:rPr>
          <w:rFonts w:ascii="Garamond" w:eastAsia="Times New Roman" w:hAnsi="Garamond"/>
          <w:color w:val="000000"/>
          <w:spacing w:val="-4"/>
          <w:sz w:val="19"/>
        </w:rPr>
        <w:t>trans.</w:t>
      </w:r>
      <w:r>
        <w:rPr>
          <w:rFonts w:ascii="Garamond" w:eastAsia="Times New Roman" w:hAnsi="Garamond"/>
          <w:color w:val="000000"/>
          <w:spacing w:val="-4"/>
          <w:sz w:val="23"/>
          <w:lang w:val="it-IT"/>
        </w:rPr>
        <w:t xml:space="preserve"> N.</w:t>
      </w:r>
      <w:r>
        <w:rPr>
          <w:rFonts w:ascii="Garamond" w:eastAsia="Times New Roman" w:hAnsi="Garamond"/>
          <w:color w:val="000000"/>
          <w:spacing w:val="-4"/>
          <w:sz w:val="23"/>
          <w:lang w:val="fr-FR"/>
        </w:rPr>
        <w:t xml:space="preserve"> D.</w:t>
      </w:r>
      <w:r>
        <w:rPr>
          <w:rFonts w:ascii="Garamond" w:eastAsia="Times New Roman" w:hAnsi="Garamond"/>
          <w:color w:val="000000"/>
          <w:spacing w:val="-4"/>
          <w:sz w:val="19"/>
        </w:rPr>
        <w:t xml:space="preserve"> Smith, z</w:t>
      </w:r>
      <w:r>
        <w:rPr>
          <w:rFonts w:ascii="Garamond" w:eastAsia="Times New Roman" w:hAnsi="Garamond"/>
          <w:color w:val="000000"/>
          <w:spacing w:val="-4"/>
          <w:sz w:val="23"/>
          <w:lang w:val="fr-FR"/>
        </w:rPr>
        <w:t xml:space="preserve"> vols.</w:t>
      </w:r>
      <w:r>
        <w:rPr>
          <w:rFonts w:ascii="Garamond" w:eastAsia="Times New Roman" w:hAnsi="Garamond"/>
          <w:color w:val="000000"/>
          <w:spacing w:val="-4"/>
          <w:sz w:val="19"/>
        </w:rPr>
        <w:t xml:space="preserve"> (New York: Sheed &amp; Ward, 1965), z:z45;</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19"/>
        </w:rPr>
        <w:t xml:space="preserve"> 1:194. This view is problematic on at least two counts. First, it overlooks a wealth of evidence from Roman, patristic, and liturgical sources that marriage was seen and celebrated as a religious—specifically covenantal—reality in the first millennium </w:t>
      </w:r>
      <w:r>
        <w:rPr>
          <w:rFonts w:ascii="Garamond" w:eastAsia="Times New Roman" w:hAnsi="Garamond"/>
          <w:b/>
          <w:color w:val="000000"/>
          <w:spacing w:val="-4"/>
          <w:sz w:val="19"/>
        </w:rPr>
        <w:t>A.D.</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19"/>
        </w:rPr>
        <w:t xml:space="preserve"> Palmer, "Christian Marriage;' </w:t>
      </w:r>
      <w:r>
        <w:rPr>
          <w:rFonts w:ascii="Garamond" w:eastAsia="Times New Roman" w:hAnsi="Garamond"/>
          <w:color w:val="000000"/>
          <w:spacing w:val="-4"/>
          <w:sz w:val="19"/>
          <w:vertAlign w:val="subscript"/>
        </w:rPr>
        <w:t>6z5-35.</w:t>
      </w:r>
      <w:r>
        <w:rPr>
          <w:rFonts w:ascii="Garamond" w:eastAsia="Times New Roman" w:hAnsi="Garamond"/>
          <w:color w:val="000000"/>
          <w:spacing w:val="-4"/>
          <w:sz w:val="19"/>
        </w:rPr>
        <w:t xml:space="preserve"> Second, it fails to observe that it was pre</w:t>
      </w:r>
      <w:r>
        <w:rPr>
          <w:rFonts w:ascii="Garamond" w:eastAsia="Times New Roman" w:hAnsi="Garamond"/>
          <w:color w:val="000000"/>
          <w:spacing w:val="-4"/>
          <w:sz w:val="19"/>
        </w:rPr>
        <w:softHyphen/>
        <w:t xml:space="preserve">cisely a kind of secularization that enabled medieval theology to delimit marriage and the other six sacraments from the other rites in the Church's possession—a distinction rendered difficult in an earlier worldview that considered reality as indistinguishably sacral. See Walter Kasper, </w:t>
      </w:r>
      <w:r>
        <w:rPr>
          <w:rFonts w:ascii="Garamond" w:eastAsia="Times New Roman" w:hAnsi="Garamond"/>
          <w:i/>
          <w:color w:val="000000"/>
          <w:spacing w:val="-4"/>
          <w:sz w:val="19"/>
        </w:rPr>
        <w:t xml:space="preserve">Theology of Christian Marriage, </w:t>
      </w:r>
      <w:r>
        <w:rPr>
          <w:rFonts w:ascii="Garamond" w:eastAsia="Times New Roman" w:hAnsi="Garamond"/>
          <w:color w:val="000000"/>
          <w:spacing w:val="-4"/>
          <w:sz w:val="19"/>
        </w:rPr>
        <w:t>trans. David Smith (New York: Seabury Press, 1980), 31-3z.</w:t>
      </w:r>
    </w:p>
    <w:p w:rsidR="00145E69" w:rsidRDefault="00145E69">
      <w:pPr>
        <w:sectPr w:rsidR="00145E69">
          <w:pgSz w:w="8640" w:h="12960"/>
          <w:pgMar w:top="700" w:right="1306" w:bottom="1364" w:left="1196" w:header="720" w:footer="720" w:gutter="0"/>
          <w:cols w:space="720"/>
        </w:sectPr>
      </w:pPr>
    </w:p>
    <w:p w:rsidR="00145E69" w:rsidRDefault="00145E69">
      <w:pPr>
        <w:tabs>
          <w:tab w:val="left" w:pos="1872"/>
        </w:tabs>
        <w:spacing w:before="12" w:line="270"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44</w:t>
      </w:r>
      <w:r>
        <w:rPr>
          <w:rFonts w:ascii="Garamond" w:eastAsia="Times New Roman" w:hAnsi="Garamond"/>
          <w:color w:val="000000"/>
          <w:spacing w:val="4"/>
          <w:sz w:val="23"/>
        </w:rPr>
        <w:tab/>
        <w:t>Covenant and Sacrament</w:t>
      </w:r>
    </w:p>
    <w:p w:rsidR="00145E69" w:rsidRDefault="00145E69">
      <w:pPr>
        <w:spacing w:before="296" w:line="270" w:lineRule="exact"/>
        <w:ind w:firstLine="288"/>
        <w:jc w:val="both"/>
        <w:textAlignment w:val="baseline"/>
        <w:rPr>
          <w:rFonts w:ascii="Garamond" w:eastAsia="Times New Roman" w:hAnsi="Garamond"/>
          <w:color w:val="000000"/>
          <w:sz w:val="23"/>
        </w:rPr>
      </w:pPr>
      <w:r>
        <w:rPr>
          <w:rFonts w:ascii="Garamond" w:eastAsia="Times New Roman" w:hAnsi="Garamond"/>
          <w:color w:val="000000"/>
          <w:sz w:val="23"/>
        </w:rPr>
        <w:t>One very ancient tradition with New Testament roots saw the essence of marriage in the marriage "debt" (see</w:t>
      </w:r>
      <w:r>
        <w:rPr>
          <w:rFonts w:ascii="Garamond" w:eastAsia="Times New Roman" w:hAnsi="Garamond"/>
          <w:color w:val="000000"/>
          <w:sz w:val="19"/>
          <w:lang w:val="it-IT"/>
        </w:rPr>
        <w:t xml:space="preserve"> i</w:t>
      </w:r>
      <w:r>
        <w:rPr>
          <w:rFonts w:ascii="Garamond" w:eastAsia="Times New Roman" w:hAnsi="Garamond"/>
          <w:color w:val="000000"/>
          <w:sz w:val="23"/>
          <w:lang w:val="fr-FR"/>
        </w:rPr>
        <w:t xml:space="preserve"> Cor</w:t>
      </w:r>
      <w:r>
        <w:rPr>
          <w:rFonts w:ascii="Garamond" w:eastAsia="Times New Roman" w:hAnsi="Garamond"/>
          <w:color w:val="000000"/>
          <w:sz w:val="23"/>
        </w:rPr>
        <w:t xml:space="preserve"> 7:3-5)--that is, in the sexual intercourse that husband and wife owe one another.</w:t>
      </w:r>
      <w:r>
        <w:rPr>
          <w:rFonts w:ascii="Garamond" w:eastAsia="Times New Roman" w:hAnsi="Garamond"/>
          <w:color w:val="000000"/>
          <w:sz w:val="23"/>
          <w:vertAlign w:val="superscript"/>
        </w:rPr>
        <w:t>65</w:t>
      </w:r>
      <w:r>
        <w:rPr>
          <w:rFonts w:ascii="Garamond" w:eastAsia="Times New Roman" w:hAnsi="Garamond"/>
          <w:color w:val="000000"/>
          <w:sz w:val="23"/>
        </w:rPr>
        <w:t xml:space="preserve"> Mar</w:t>
      </w:r>
      <w:r>
        <w:rPr>
          <w:rFonts w:ascii="Garamond" w:eastAsia="Times New Roman" w:hAnsi="Garamond"/>
          <w:color w:val="000000"/>
          <w:sz w:val="23"/>
        </w:rPr>
        <w:softHyphen/>
        <w:t>riage thus grants spouses particular rights to one another's bodies—a rather revolutionary assertion, given the prevailing view of women as the possessions of men and the double standard regarding sexual moral</w:t>
      </w:r>
      <w:r>
        <w:rPr>
          <w:rFonts w:ascii="Garamond" w:eastAsia="Times New Roman" w:hAnsi="Garamond"/>
          <w:color w:val="000000"/>
          <w:sz w:val="23"/>
        </w:rPr>
        <w:softHyphen/>
        <w:t>ity common in the Hellenistic culture that surrounded the nascent Church.</w:t>
      </w:r>
      <w:r>
        <w:rPr>
          <w:rFonts w:ascii="Garamond" w:eastAsia="Times New Roman" w:hAnsi="Garamond"/>
          <w:color w:val="000000"/>
          <w:sz w:val="23"/>
          <w:vertAlign w:val="superscript"/>
        </w:rPr>
        <w:t>66</w:t>
      </w:r>
    </w:p>
    <w:p w:rsidR="00145E69" w:rsidRDefault="00145E69">
      <w:pPr>
        <w:spacing w:before="18" w:line="270" w:lineRule="exact"/>
        <w:ind w:firstLine="288"/>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A somewhat different view, flowing from Roman law and introduced by St. Ambrose and St. Augustine, saw marriage rooted in the consent of the couple and existing even in the absence of intercourse.</w:t>
      </w:r>
      <w:r>
        <w:rPr>
          <w:rFonts w:ascii="Garamond" w:eastAsia="Times New Roman" w:hAnsi="Garamond"/>
          <w:color w:val="000000"/>
          <w:spacing w:val="-6"/>
          <w:sz w:val="23"/>
          <w:vertAlign w:val="superscript"/>
        </w:rPr>
        <w:t>67</w:t>
      </w:r>
      <w:r>
        <w:rPr>
          <w:rFonts w:ascii="Garamond" w:eastAsia="Times New Roman" w:hAnsi="Garamond"/>
          <w:color w:val="000000"/>
          <w:spacing w:val="-6"/>
          <w:sz w:val="23"/>
        </w:rPr>
        <w:t xml:space="preserve"> Such a position served to underscore the freedom of the couple and aided the later emancipation of marriage from family control. It also coincided with the growing embrace of virginal or spiritual marriage on the part of the Church leaders and theologians inspired by the monastic ideal and somewhat wary of the body and sexuality.</w:t>
      </w:r>
    </w:p>
    <w:p w:rsidR="00145E69" w:rsidRDefault="00145E69">
      <w:pPr>
        <w:spacing w:line="270" w:lineRule="exact"/>
        <w:ind w:firstLine="288"/>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The controversy between proponents of these two traditions came to a head in Western theology in the theological renewal of the High Middle Ages.</w:t>
      </w:r>
      <w:r>
        <w:rPr>
          <w:rFonts w:ascii="Garamond" w:eastAsia="Times New Roman" w:hAnsi="Garamond"/>
          <w:color w:val="000000"/>
          <w:spacing w:val="-2"/>
          <w:sz w:val="23"/>
          <w:vertAlign w:val="superscript"/>
        </w:rPr>
        <w:t>68</w:t>
      </w:r>
      <w:r>
        <w:rPr>
          <w:rFonts w:ascii="Garamond" w:eastAsia="Times New Roman" w:hAnsi="Garamond"/>
          <w:color w:val="000000"/>
          <w:spacing w:val="-2"/>
          <w:sz w:val="23"/>
        </w:rPr>
        <w:t xml:space="preserve"> In the thirteenth century, for example, the canon law faculty of the University of Bologna held to the "debt-oriented"</w:t>
      </w:r>
    </w:p>
    <w:p w:rsidR="00145E69" w:rsidRDefault="00145E69">
      <w:pPr>
        <w:numPr>
          <w:ilvl w:val="0"/>
          <w:numId w:val="32"/>
        </w:numPr>
        <w:tabs>
          <w:tab w:val="clear" w:pos="216"/>
          <w:tab w:val="left" w:pos="504"/>
        </w:tabs>
        <w:spacing w:before="291" w:line="189" w:lineRule="exact"/>
        <w:ind w:left="72"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This view was defended by authorities such as Jerome, the Emperor Zeno, and lat</w:t>
      </w:r>
      <w:r>
        <w:rPr>
          <w:rFonts w:ascii="Garamond" w:eastAsia="Times New Roman" w:hAnsi="Garamond"/>
          <w:color w:val="000000"/>
          <w:spacing w:val="-6"/>
          <w:sz w:val="19"/>
        </w:rPr>
        <w:softHyphen/>
        <w:t xml:space="preserve">er Grariað. See P. Lyndon Reynolds, `Marriage, Sacramental and Indissoluble: Sources of the Catholic Doctrine;' </w:t>
      </w:r>
      <w:r>
        <w:rPr>
          <w:rFonts w:ascii="Garamond" w:eastAsia="Times New Roman" w:hAnsi="Garamond"/>
          <w:i/>
          <w:color w:val="000000"/>
          <w:spacing w:val="-6"/>
          <w:sz w:val="19"/>
        </w:rPr>
        <w:t xml:space="preserve">Downside Review </w:t>
      </w:r>
      <w:r>
        <w:rPr>
          <w:rFonts w:ascii="Garamond" w:eastAsia="Times New Roman" w:hAnsi="Garamond"/>
          <w:color w:val="000000"/>
          <w:spacing w:val="-6"/>
          <w:sz w:val="19"/>
        </w:rPr>
        <w:t>109, no. 375 (</w:t>
      </w:r>
      <w:r>
        <w:rPr>
          <w:rFonts w:ascii="Bookman Old Style" w:eastAsia="Times New Roman" w:hAnsi="Bookman Old Style"/>
          <w:color w:val="000000"/>
          <w:spacing w:val="-6"/>
          <w:sz w:val="19"/>
          <w:vertAlign w:val="superscript"/>
        </w:rPr>
        <w:t>1</w:t>
      </w:r>
      <w:r>
        <w:rPr>
          <w:rFonts w:ascii="Garamond" w:eastAsia="Times New Roman" w:hAnsi="Garamond"/>
          <w:color w:val="000000"/>
          <w:spacing w:val="-6"/>
          <w:sz w:val="19"/>
        </w:rPr>
        <w:t>99</w:t>
      </w:r>
      <w:r>
        <w:rPr>
          <w:rFonts w:ascii="Bookman Old Style" w:eastAsia="Times New Roman" w:hAnsi="Bookman Old Style"/>
          <w:color w:val="000000"/>
          <w:spacing w:val="-6"/>
          <w:sz w:val="19"/>
          <w:vertAlign w:val="superscript"/>
        </w:rPr>
        <w:t>1</w:t>
      </w:r>
      <w:r>
        <w:rPr>
          <w:rFonts w:ascii="Garamond" w:eastAsia="Times New Roman" w:hAnsi="Garamond"/>
          <w:color w:val="000000"/>
          <w:spacing w:val="-6"/>
          <w:sz w:val="19"/>
        </w:rPr>
        <w:t>): 131.</w:t>
      </w:r>
    </w:p>
    <w:p w:rsidR="00145E69" w:rsidRDefault="00145E69">
      <w:pPr>
        <w:numPr>
          <w:ilvl w:val="0"/>
          <w:numId w:val="32"/>
        </w:numPr>
        <w:tabs>
          <w:tab w:val="clear" w:pos="216"/>
          <w:tab w:val="left" w:pos="504"/>
        </w:tabs>
        <w:spacing w:line="234" w:lineRule="exact"/>
        <w:ind w:left="72"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Peter Brown, in </w:t>
      </w:r>
      <w:r>
        <w:rPr>
          <w:rFonts w:ascii="Tahoma" w:eastAsia="Times New Roman" w:hAnsi="Tahoma"/>
          <w:color w:val="000000"/>
          <w:spacing w:val="-4"/>
          <w:sz w:val="15"/>
        </w:rPr>
        <w:t xml:space="preserve">Body </w:t>
      </w:r>
      <w:r>
        <w:rPr>
          <w:rFonts w:ascii="Garamond" w:eastAsia="Times New Roman" w:hAnsi="Garamond"/>
          <w:color w:val="000000"/>
          <w:spacing w:val="-4"/>
          <w:sz w:val="19"/>
        </w:rPr>
        <w:t xml:space="preserve">in </w:t>
      </w:r>
      <w:r>
        <w:rPr>
          <w:rFonts w:ascii="Garamond" w:eastAsia="Times New Roman" w:hAnsi="Garamond"/>
          <w:i/>
          <w:color w:val="000000"/>
          <w:spacing w:val="-4"/>
          <w:sz w:val="19"/>
        </w:rPr>
        <w:t xml:space="preserve">Sïéiety, </w:t>
      </w:r>
      <w:r>
        <w:rPr>
          <w:rFonts w:ascii="Garamond" w:eastAsia="Times New Roman" w:hAnsi="Garamond"/>
          <w:color w:val="000000"/>
          <w:spacing w:val="-4"/>
          <w:sz w:val="19"/>
        </w:rPr>
        <w:t>zô—z4, notes that, while Christian portrayals of the debauchery of the Roman world are sometimes overstated, it is nevertheless true that fe</w:t>
      </w:r>
      <w:r>
        <w:rPr>
          <w:rFonts w:ascii="Garamond" w:eastAsia="Times New Roman" w:hAnsi="Garamond"/>
          <w:color w:val="000000"/>
          <w:spacing w:val="-4"/>
          <w:sz w:val="19"/>
        </w:rPr>
        <w:softHyphen/>
        <w:t>male infidelity was harshly punished by law, but male adultery earned no such stricture. Indeed, the "chastity" expected of the male was often thought to be limited to the walls of his house, leaving upper</w:t>
      </w:r>
      <w:r>
        <w:rPr>
          <w:rFonts w:ascii="Garamond" w:eastAsia="Times New Roman" w:hAnsi="Garamond"/>
          <w:color w:val="000000"/>
          <w:spacing w:val="-4"/>
          <w:sz w:val="19"/>
          <w:lang w:val="de-DE"/>
        </w:rPr>
        <w:t>-dass</w:t>
      </w:r>
      <w:r>
        <w:rPr>
          <w:rFonts w:ascii="Garamond" w:eastAsia="Times New Roman" w:hAnsi="Garamond"/>
          <w:color w:val="000000"/>
          <w:spacing w:val="-4"/>
          <w:sz w:val="19"/>
        </w:rPr>
        <w:t xml:space="preserve"> men free to seek sexual outlets in the bodies of their fe</w:t>
      </w:r>
      <w:r>
        <w:rPr>
          <w:rFonts w:ascii="Garamond" w:eastAsia="Times New Roman" w:hAnsi="Garamond"/>
          <w:color w:val="000000"/>
          <w:spacing w:val="-4"/>
          <w:sz w:val="19"/>
        </w:rPr>
        <w:softHyphen/>
        <w:t>male (and male) servants.</w:t>
      </w:r>
    </w:p>
    <w:p w:rsidR="00145E69" w:rsidRDefault="00145E69">
      <w:pPr>
        <w:numPr>
          <w:ilvl w:val="0"/>
          <w:numId w:val="32"/>
        </w:numPr>
        <w:tabs>
          <w:tab w:val="clear" w:pos="216"/>
          <w:tab w:val="left" w:pos="504"/>
        </w:tabs>
        <w:spacing w:line="220" w:lineRule="exact"/>
        <w:ind w:left="72"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See Ambrose, </w:t>
      </w:r>
      <w:r>
        <w:rPr>
          <w:rFonts w:ascii="Garamond" w:eastAsia="Times New Roman" w:hAnsi="Garamond"/>
          <w:i/>
          <w:color w:val="000000"/>
          <w:spacing w:val="-7"/>
          <w:sz w:val="19"/>
        </w:rPr>
        <w:t xml:space="preserve">De institution </w:t>
      </w:r>
      <w:r>
        <w:rPr>
          <w:rFonts w:ascii="Garamond" w:eastAsia="Times New Roman" w:hAnsi="Garamond"/>
          <w:color w:val="000000"/>
          <w:spacing w:val="-7"/>
          <w:sz w:val="19"/>
        </w:rPr>
        <w:t xml:space="preserve">virginis 6 (41), </w:t>
      </w:r>
      <w:r>
        <w:rPr>
          <w:rFonts w:ascii="Garamond" w:eastAsia="Times New Roman" w:hAnsi="Garamond"/>
          <w:i/>
          <w:color w:val="000000"/>
          <w:spacing w:val="-7"/>
          <w:sz w:val="19"/>
        </w:rPr>
        <w:t xml:space="preserve">PL </w:t>
      </w:r>
      <w:r>
        <w:rPr>
          <w:rFonts w:ascii="Garamond" w:eastAsia="Times New Roman" w:hAnsi="Garamond"/>
          <w:color w:val="000000"/>
          <w:spacing w:val="-7"/>
          <w:sz w:val="19"/>
        </w:rPr>
        <w:t xml:space="preserve">16, 33éÁ; Augustine, </w:t>
      </w:r>
      <w:r>
        <w:rPr>
          <w:rFonts w:ascii="Garamond" w:eastAsia="Times New Roman" w:hAnsi="Garamond"/>
          <w:i/>
          <w:color w:val="000000"/>
          <w:spacing w:val="-7"/>
          <w:sz w:val="19"/>
        </w:rPr>
        <w:t xml:space="preserve">De nuptiis et cancu-piscentia </w:t>
      </w:r>
      <w:r>
        <w:rPr>
          <w:rFonts w:ascii="Garamond" w:eastAsia="Times New Roman" w:hAnsi="Garamond"/>
          <w:color w:val="000000"/>
          <w:spacing w:val="-7"/>
          <w:sz w:val="19"/>
        </w:rPr>
        <w:t xml:space="preserve">L11, </w:t>
      </w:r>
      <w:r>
        <w:rPr>
          <w:rFonts w:ascii="Garamond" w:eastAsia="Times New Roman" w:hAnsi="Garamond"/>
          <w:i/>
          <w:color w:val="000000"/>
          <w:spacing w:val="-7"/>
          <w:sz w:val="19"/>
        </w:rPr>
        <w:t xml:space="preserve">CSEL 42, zz4; De consensu evágelistárum </w:t>
      </w:r>
      <w:r>
        <w:rPr>
          <w:rFonts w:ascii="Garamond" w:eastAsia="Times New Roman" w:hAnsi="Garamond"/>
          <w:color w:val="000000"/>
          <w:spacing w:val="-7"/>
          <w:sz w:val="19"/>
        </w:rPr>
        <w:t xml:space="preserve">Z.I.Z, </w:t>
      </w:r>
      <w:r>
        <w:rPr>
          <w:rFonts w:ascii="Garamond" w:eastAsia="Times New Roman" w:hAnsi="Garamond"/>
          <w:i/>
          <w:color w:val="000000"/>
          <w:spacing w:val="-7"/>
          <w:sz w:val="19"/>
        </w:rPr>
        <w:t xml:space="preserve">CSEL </w:t>
      </w:r>
      <w:r>
        <w:rPr>
          <w:rFonts w:ascii="Garamond" w:eastAsia="Times New Roman" w:hAnsi="Garamond"/>
          <w:color w:val="000000"/>
          <w:spacing w:val="-7"/>
          <w:sz w:val="19"/>
        </w:rPr>
        <w:t>43, 8z. For the Roman un</w:t>
      </w:r>
      <w:r>
        <w:rPr>
          <w:rFonts w:ascii="Garamond" w:eastAsia="Times New Roman" w:hAnsi="Garamond"/>
          <w:color w:val="000000"/>
          <w:spacing w:val="-7"/>
          <w:sz w:val="19"/>
        </w:rPr>
        <w:softHyphen/>
        <w:t xml:space="preserve">derstanding of marriage as based on consent versus consummation, see Karl Ritzer, </w:t>
      </w:r>
      <w:r>
        <w:rPr>
          <w:rFonts w:ascii="Garamond" w:eastAsia="Times New Roman" w:hAnsi="Garamond"/>
          <w:i/>
          <w:color w:val="000000"/>
          <w:spacing w:val="-7"/>
          <w:sz w:val="19"/>
        </w:rPr>
        <w:t>Le</w:t>
      </w:r>
      <w:r>
        <w:rPr>
          <w:rFonts w:ascii="Garamond" w:eastAsia="Times New Roman" w:hAnsi="Garamond"/>
          <w:i/>
          <w:color w:val="000000"/>
          <w:spacing w:val="-7"/>
          <w:sz w:val="19"/>
          <w:lang w:val="fr-FR"/>
        </w:rPr>
        <w:t xml:space="preserve"> mariage dans les</w:t>
      </w:r>
      <w:r>
        <w:rPr>
          <w:rFonts w:ascii="Garamond" w:eastAsia="Times New Roman" w:hAnsi="Garamond"/>
          <w:i/>
          <w:color w:val="000000"/>
          <w:spacing w:val="-7"/>
          <w:sz w:val="19"/>
        </w:rPr>
        <w:t xml:space="preserve"> églises'hrétiennes du Ier au XIe side </w:t>
      </w:r>
      <w:r>
        <w:rPr>
          <w:rFonts w:ascii="Garamond" w:eastAsia="Times New Roman" w:hAnsi="Garamond"/>
          <w:color w:val="000000"/>
          <w:spacing w:val="-7"/>
          <w:sz w:val="19"/>
        </w:rPr>
        <w:t>(Paris: Les</w:t>
      </w:r>
      <w:r>
        <w:rPr>
          <w:rFonts w:ascii="Garamond" w:eastAsia="Times New Roman" w:hAnsi="Garamond"/>
          <w:color w:val="000000"/>
          <w:spacing w:val="-7"/>
          <w:sz w:val="19"/>
          <w:lang w:val="fr-FR"/>
        </w:rPr>
        <w:t xml:space="preserve"> Éditions</w:t>
      </w:r>
      <w:r>
        <w:rPr>
          <w:rFonts w:ascii="Garamond" w:eastAsia="Times New Roman" w:hAnsi="Garamond"/>
          <w:color w:val="000000"/>
          <w:spacing w:val="-7"/>
          <w:sz w:val="19"/>
        </w:rPr>
        <w:t xml:space="preserve"> du</w:t>
      </w:r>
      <w:r>
        <w:rPr>
          <w:rFonts w:ascii="Garamond" w:eastAsia="Times New Roman" w:hAnsi="Garamond"/>
          <w:color w:val="000000"/>
          <w:spacing w:val="-7"/>
          <w:sz w:val="19"/>
          <w:lang w:val="fr-FR"/>
        </w:rPr>
        <w:t xml:space="preserve"> Cerf,</w:t>
      </w:r>
      <w:r>
        <w:rPr>
          <w:rFonts w:ascii="Garamond" w:eastAsia="Times New Roman" w:hAnsi="Garamond"/>
          <w:color w:val="000000"/>
          <w:spacing w:val="-7"/>
          <w:sz w:val="19"/>
        </w:rPr>
        <w:t xml:space="preserve"> 1970), 218-9; and Christopher</w:t>
      </w:r>
      <w:r>
        <w:rPr>
          <w:rFonts w:ascii="Garamond" w:eastAsia="Times New Roman" w:hAnsi="Garamond"/>
          <w:color w:val="000000"/>
          <w:spacing w:val="-7"/>
          <w:sz w:val="23"/>
          <w:lang w:val="it-IT"/>
        </w:rPr>
        <w:t xml:space="preserve"> N.</w:t>
      </w:r>
      <w:r>
        <w:rPr>
          <w:rFonts w:ascii="Garamond" w:eastAsia="Times New Roman" w:hAnsi="Garamond"/>
          <w:color w:val="000000"/>
          <w:spacing w:val="-7"/>
          <w:sz w:val="19"/>
        </w:rPr>
        <w:t xml:space="preserve"> L. Brooke, </w:t>
      </w:r>
      <w:r>
        <w:rPr>
          <w:rFonts w:ascii="Garamond" w:eastAsia="Times New Roman" w:hAnsi="Garamond"/>
          <w:i/>
          <w:color w:val="000000"/>
          <w:spacing w:val="-7"/>
          <w:sz w:val="19"/>
        </w:rPr>
        <w:t xml:space="preserve">The Medieval Idea of Marriage </w:t>
      </w:r>
      <w:r>
        <w:rPr>
          <w:rFonts w:ascii="Garamond" w:eastAsia="Times New Roman" w:hAnsi="Garamond"/>
          <w:color w:val="000000"/>
          <w:spacing w:val="-7"/>
          <w:sz w:val="19"/>
        </w:rPr>
        <w:t>(Oxford, UK: Clarendon Press, 1989), ôz8—z9.</w:t>
      </w:r>
    </w:p>
    <w:p w:rsidR="00145E69" w:rsidRDefault="00145E69">
      <w:pPr>
        <w:numPr>
          <w:ilvl w:val="0"/>
          <w:numId w:val="32"/>
        </w:numPr>
        <w:tabs>
          <w:tab w:val="clear" w:pos="216"/>
          <w:tab w:val="left" w:pos="504"/>
        </w:tabs>
        <w:spacing w:line="228" w:lineRule="exact"/>
        <w:ind w:left="72"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For the history of this controversy during the medieval period, see Brooke, </w:t>
      </w:r>
      <w:r>
        <w:rPr>
          <w:rFonts w:ascii="Garamond" w:eastAsia="Times New Roman" w:hAnsi="Garamond"/>
          <w:i/>
          <w:color w:val="000000"/>
          <w:spacing w:val="-7"/>
          <w:sz w:val="19"/>
        </w:rPr>
        <w:t>Me</w:t>
      </w:r>
      <w:r>
        <w:rPr>
          <w:rFonts w:ascii="Garamond" w:eastAsia="Times New Roman" w:hAnsi="Garamond"/>
          <w:i/>
          <w:color w:val="000000"/>
          <w:spacing w:val="-7"/>
          <w:sz w:val="19"/>
        </w:rPr>
        <w:softHyphen/>
        <w:t xml:space="preserve">dieval Idea of Marriage, </w:t>
      </w:r>
      <w:r>
        <w:rPr>
          <w:rFonts w:ascii="Garamond" w:eastAsia="Times New Roman" w:hAnsi="Garamond"/>
          <w:color w:val="000000"/>
          <w:spacing w:val="-7"/>
          <w:sz w:val="19"/>
          <w:vertAlign w:val="subscript"/>
        </w:rPr>
        <w:t>129-33,</w:t>
      </w:r>
      <w:r>
        <w:rPr>
          <w:rFonts w:ascii="Garamond" w:eastAsia="Times New Roman" w:hAnsi="Garamond"/>
          <w:color w:val="000000"/>
          <w:spacing w:val="-7"/>
          <w:sz w:val="19"/>
        </w:rPr>
        <w:t xml:space="preserve"> 137-41; and Art Cosgrove, "Consent, Consummation and In</w:t>
      </w:r>
      <w:r>
        <w:rPr>
          <w:rFonts w:ascii="Garamond" w:eastAsia="Times New Roman" w:hAnsi="Garamond"/>
          <w:color w:val="000000"/>
          <w:spacing w:val="-7"/>
          <w:sz w:val="19"/>
        </w:rPr>
        <w:softHyphen/>
        <w:t xml:space="preserve">dissolubility. Some Evidence from Ecdesiastícal Medieval Courts;' </w:t>
      </w:r>
      <w:r>
        <w:rPr>
          <w:rFonts w:ascii="Garamond" w:eastAsia="Times New Roman" w:hAnsi="Garamond"/>
          <w:i/>
          <w:color w:val="000000"/>
          <w:spacing w:val="-7"/>
          <w:sz w:val="19"/>
        </w:rPr>
        <w:t xml:space="preserve">Downside Review </w:t>
      </w:r>
      <w:r>
        <w:rPr>
          <w:rFonts w:ascii="Garamond" w:eastAsia="Times New Roman" w:hAnsi="Garamond"/>
          <w:color w:val="000000"/>
          <w:spacing w:val="-7"/>
          <w:sz w:val="19"/>
        </w:rPr>
        <w:t>109 (</w:t>
      </w:r>
      <w:r>
        <w:rPr>
          <w:rFonts w:ascii="Bookman Old Style" w:eastAsia="Times New Roman" w:hAnsi="Bookman Old Style"/>
          <w:color w:val="000000"/>
          <w:spacing w:val="-7"/>
          <w:sz w:val="19"/>
          <w:vertAlign w:val="superscript"/>
        </w:rPr>
        <w:t>1</w:t>
      </w:r>
      <w:r>
        <w:rPr>
          <w:rFonts w:ascii="Garamond" w:eastAsia="Times New Roman" w:hAnsi="Garamond"/>
          <w:color w:val="000000"/>
          <w:spacing w:val="-7"/>
          <w:sz w:val="19"/>
        </w:rPr>
        <w:t>99</w:t>
      </w:r>
      <w:r>
        <w:rPr>
          <w:rFonts w:ascii="Bookman Old Style" w:eastAsia="Times New Roman" w:hAnsi="Bookman Old Style"/>
          <w:color w:val="000000"/>
          <w:spacing w:val="-7"/>
          <w:sz w:val="19"/>
          <w:vertAlign w:val="superscript"/>
        </w:rPr>
        <w:t>1</w:t>
      </w:r>
      <w:r>
        <w:rPr>
          <w:rFonts w:ascii="Garamond" w:eastAsia="Times New Roman" w:hAnsi="Garamond"/>
          <w:color w:val="000000"/>
          <w:spacing w:val="-7"/>
          <w:sz w:val="19"/>
        </w:rPr>
        <w:t>): 94-104.</w:t>
      </w:r>
    </w:p>
    <w:p w:rsidR="00145E69" w:rsidRDefault="00145E69">
      <w:pPr>
        <w:sectPr w:rsidR="00145E69">
          <w:pgSz w:w="8640" w:h="12960"/>
          <w:pgMar w:top="700" w:right="1191" w:bottom="1324" w:left="1311" w:header="720" w:footer="720" w:gutter="0"/>
          <w:cols w:space="720"/>
        </w:sectPr>
      </w:pPr>
    </w:p>
    <w:p w:rsidR="00145E69" w:rsidRDefault="00145E69">
      <w:pPr>
        <w:tabs>
          <w:tab w:val="right" w:pos="6192"/>
        </w:tabs>
        <w:spacing w:before="15" w:line="269" w:lineRule="exact"/>
        <w:ind w:left="1800"/>
        <w:textAlignment w:val="baseline"/>
        <w:rPr>
          <w:rFonts w:ascii="Garamond" w:eastAsia="Times New Roman" w:hAnsi="Garamond"/>
          <w:color w:val="000000"/>
          <w:sz w:val="23"/>
        </w:rPr>
      </w:pPr>
      <w:r>
        <w:rPr>
          <w:rFonts w:ascii="Garamond" w:eastAsia="Times New Roman" w:hAnsi="Garamond"/>
          <w:color w:val="000000"/>
          <w:sz w:val="23"/>
        </w:rPr>
        <w:t>Intercourse as</w:t>
      </w:r>
      <w:r>
        <w:rPr>
          <w:rFonts w:ascii="Garamond" w:eastAsia="Times New Roman" w:hAnsi="Garamond"/>
          <w:color w:val="000000"/>
          <w:sz w:val="24"/>
          <w:lang w:val="es-ES"/>
        </w:rPr>
        <w:t xml:space="preserve"> Anamnesis</w:t>
      </w:r>
      <w:r>
        <w:rPr>
          <w:rFonts w:ascii="Garamond" w:eastAsia="Times New Roman" w:hAnsi="Garamond"/>
          <w:color w:val="000000"/>
          <w:sz w:val="23"/>
        </w:rPr>
        <w:tab/>
      </w:r>
      <w:r>
        <w:rPr>
          <w:rFonts w:ascii="Garamond" w:eastAsia="Times New Roman" w:hAnsi="Garamond"/>
          <w:color w:val="000000"/>
          <w:sz w:val="24"/>
        </w:rPr>
        <w:t>45</w:t>
      </w:r>
    </w:p>
    <w:p w:rsidR="00145E69" w:rsidRDefault="00145E69">
      <w:pPr>
        <w:spacing w:before="316"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view, while the theology faculty at Paris championed the consensual ñï-sitiïn.</w:t>
      </w:r>
      <w:r>
        <w:rPr>
          <w:rFonts w:ascii="Garamond" w:eastAsia="Times New Roman" w:hAnsi="Garamond"/>
          <w:color w:val="000000"/>
          <w:sz w:val="23"/>
          <w:vertAlign w:val="superscript"/>
        </w:rPr>
        <w:t>69</w:t>
      </w:r>
      <w:r>
        <w:rPr>
          <w:rFonts w:ascii="Garamond" w:eastAsia="Times New Roman" w:hAnsi="Garamond"/>
          <w:color w:val="000000"/>
          <w:sz w:val="23"/>
        </w:rPr>
        <w:t xml:space="preserve"> The outcome of the debate was basically a victory for the the</w:t>
      </w:r>
      <w:r>
        <w:rPr>
          <w:rFonts w:ascii="Garamond" w:eastAsia="Times New Roman" w:hAnsi="Garamond"/>
          <w:color w:val="000000"/>
          <w:sz w:val="23"/>
        </w:rPr>
        <w:softHyphen/>
        <w:t>ologians in that consent came to be seen as that which effects the sacra-ment.</w:t>
      </w:r>
      <w:r>
        <w:rPr>
          <w:rFonts w:ascii="Garamond" w:eastAsia="Times New Roman" w:hAnsi="Garamond"/>
          <w:color w:val="000000"/>
          <w:sz w:val="23"/>
          <w:vertAlign w:val="superscript"/>
        </w:rPr>
        <w:t>70</w:t>
      </w:r>
      <w:r>
        <w:rPr>
          <w:rFonts w:ascii="Garamond" w:eastAsia="Times New Roman" w:hAnsi="Garamond"/>
          <w:color w:val="000000"/>
          <w:sz w:val="23"/>
        </w:rPr>
        <w:t xml:space="preserve"> </w:t>
      </w:r>
    </w:p>
    <w:p w:rsidR="00145E69" w:rsidRDefault="00145E69">
      <w:pPr>
        <w:spacing w:before="7" w:line="269"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But this is not the end of the story. The Pauline emphasis on the sex</w:t>
      </w:r>
      <w:r>
        <w:rPr>
          <w:rFonts w:ascii="Garamond" w:eastAsia="Times New Roman" w:hAnsi="Garamond"/>
          <w:color w:val="000000"/>
          <w:spacing w:val="-4"/>
          <w:sz w:val="23"/>
        </w:rPr>
        <w:softHyphen/>
        <w:t>ual and bodily basis of the marriage relationship has been accommo</w:t>
      </w:r>
      <w:r>
        <w:rPr>
          <w:rFonts w:ascii="Garamond" w:eastAsia="Times New Roman" w:hAnsi="Garamond"/>
          <w:color w:val="000000"/>
          <w:spacing w:val="-4"/>
          <w:sz w:val="23"/>
        </w:rPr>
        <w:softHyphen/>
        <w:t>dated within past and present canon law through the insistence that it is consummation that renders a sacramental union indissoluble.</w:t>
      </w:r>
      <w:r>
        <w:rPr>
          <w:rFonts w:ascii="Garamond" w:eastAsia="Times New Roman" w:hAnsi="Garamond"/>
          <w:color w:val="000000"/>
          <w:spacing w:val="-4"/>
          <w:sz w:val="23"/>
          <w:vertAlign w:val="superscript"/>
        </w:rPr>
        <w:t>71</w:t>
      </w:r>
      <w:r>
        <w:rPr>
          <w:rFonts w:ascii="Garamond" w:eastAsia="Times New Roman" w:hAnsi="Garamond"/>
          <w:color w:val="000000"/>
          <w:spacing w:val="-4"/>
          <w:sz w:val="23"/>
        </w:rPr>
        <w:t xml:space="preserve"> This seems an odd notion given that it has existed alongside a high sacra</w:t>
      </w:r>
      <w:r>
        <w:rPr>
          <w:rFonts w:ascii="Garamond" w:eastAsia="Times New Roman" w:hAnsi="Garamond"/>
          <w:color w:val="000000"/>
          <w:spacing w:val="-4"/>
          <w:sz w:val="23"/>
        </w:rPr>
        <w:softHyphen/>
        <w:t xml:space="preserve">mental theology that holds to the </w:t>
      </w:r>
      <w:r>
        <w:rPr>
          <w:rFonts w:ascii="Garamond" w:eastAsia="Times New Roman" w:hAnsi="Garamond"/>
          <w:i/>
          <w:color w:val="000000"/>
          <w:spacing w:val="-4"/>
          <w:sz w:val="23"/>
        </w:rPr>
        <w:t>ex</w:t>
      </w:r>
      <w:r>
        <w:rPr>
          <w:rFonts w:ascii="Garamond" w:eastAsia="Times New Roman" w:hAnsi="Garamond"/>
          <w:i/>
          <w:color w:val="000000"/>
          <w:spacing w:val="-4"/>
          <w:sz w:val="23"/>
          <w:lang w:val="it-IT"/>
        </w:rPr>
        <w:t xml:space="preserve"> opere operato</w:t>
      </w:r>
      <w:r>
        <w:rPr>
          <w:rFonts w:ascii="Garamond" w:eastAsia="Times New Roman" w:hAnsi="Garamond"/>
          <w:color w:val="000000"/>
          <w:spacing w:val="-4"/>
          <w:sz w:val="23"/>
        </w:rPr>
        <w:t xml:space="preserve"> efficacy of the sacra</w:t>
      </w:r>
      <w:r>
        <w:rPr>
          <w:rFonts w:ascii="Garamond" w:eastAsia="Times New Roman" w:hAnsi="Garamond"/>
          <w:color w:val="000000"/>
          <w:spacing w:val="-4"/>
          <w:sz w:val="23"/>
        </w:rPr>
        <w:softHyphen/>
        <w:t>ments and the indissolubility of marriage. How can a sacrament be caused by the consent of the couple and yet remain dissoluble until consummation?</w:t>
      </w:r>
    </w:p>
    <w:p w:rsidR="00145E69" w:rsidRDefault="00145E69">
      <w:pPr>
        <w:spacing w:before="13" w:line="269"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An answer emerges when one considers the biblical theology of covenant that provided the soil from which later theological reflection and legislation grew. The oath or promise that one makes in a covenant is indeed its central component, but the covenant is not completed until it is sealed or ratified. In the case of marriage, it is the mutual consent of the couple expressed in their promise to one another in their vows that causes the sacrament, but this consent remains incomplete until en</w:t>
      </w:r>
      <w:r>
        <w:rPr>
          <w:rFonts w:ascii="Garamond" w:eastAsia="Times New Roman" w:hAnsi="Garamond"/>
          <w:color w:val="000000"/>
          <w:spacing w:val="-5"/>
          <w:sz w:val="23"/>
        </w:rPr>
        <w:softHyphen/>
        <w:t>acted sexually. In coition a couple seals their covenant with one another by an embodied enactment of their complete self-giving. The uncondi</w:t>
      </w:r>
      <w:r>
        <w:rPr>
          <w:rFonts w:ascii="Garamond" w:eastAsia="Times New Roman" w:hAnsi="Garamond"/>
          <w:color w:val="000000"/>
          <w:spacing w:val="-5"/>
          <w:sz w:val="23"/>
        </w:rPr>
        <w:softHyphen/>
        <w:t>tional and exclusive character of their mutual promise is enfleshed in the giving of their bodies completely and exclusively to one another. Sex is thus the embodied symbol of a couple's love and communion in way</w:t>
      </w:r>
    </w:p>
    <w:p w:rsidR="00145E69" w:rsidRDefault="00145E69">
      <w:pPr>
        <w:numPr>
          <w:ilvl w:val="0"/>
          <w:numId w:val="33"/>
        </w:numPr>
        <w:tabs>
          <w:tab w:val="clear" w:pos="216"/>
          <w:tab w:val="left" w:pos="504"/>
        </w:tabs>
        <w:spacing w:before="317" w:line="227"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However, one can find carionists as well as theologis who defended the consen</w:t>
      </w:r>
      <w:r>
        <w:rPr>
          <w:rFonts w:ascii="Garamond" w:eastAsia="Times New Roman" w:hAnsi="Garamond"/>
          <w:color w:val="000000"/>
          <w:sz w:val="18"/>
        </w:rPr>
        <w:softHyphen/>
        <w:t xml:space="preserve">sual view before and during this same period; see James A. Brundage, </w:t>
      </w:r>
      <w:r>
        <w:rPr>
          <w:rFonts w:ascii="Garamond" w:eastAsia="Times New Roman" w:hAnsi="Garamond"/>
          <w:i/>
          <w:color w:val="000000"/>
          <w:sz w:val="18"/>
        </w:rPr>
        <w:t>La", Sea, and Chris</w:t>
      </w:r>
      <w:r>
        <w:rPr>
          <w:rFonts w:ascii="Garamond" w:eastAsia="Times New Roman" w:hAnsi="Garamond"/>
          <w:i/>
          <w:color w:val="000000"/>
          <w:sz w:val="18"/>
        </w:rPr>
        <w:softHyphen/>
        <w:t xml:space="preserve">tian Society in Medieval Europe </w:t>
      </w:r>
      <w:r>
        <w:rPr>
          <w:rFonts w:ascii="Garamond" w:eastAsia="Times New Roman" w:hAnsi="Garamond"/>
          <w:color w:val="000000"/>
          <w:sz w:val="18"/>
        </w:rPr>
        <w:t>(Chicago: University of Chicago Press, 1987), 34</w:t>
      </w:r>
      <w:r>
        <w:rPr>
          <w:rFonts w:ascii="Garamond" w:eastAsia="Times New Roman" w:hAnsi="Garamond"/>
          <w:color w:val="000000"/>
          <w:sz w:val="18"/>
          <w:vertAlign w:val="superscript"/>
        </w:rPr>
        <w:t>8-</w:t>
      </w:r>
      <w:r>
        <w:rPr>
          <w:rFonts w:ascii="Garamond" w:eastAsia="Times New Roman" w:hAnsi="Garamond"/>
          <w:color w:val="000000"/>
          <w:sz w:val="18"/>
        </w:rPr>
        <w:t>55</w:t>
      </w:r>
      <w:r>
        <w:rPr>
          <w:rFonts w:ascii="Garamond" w:eastAsia="Times New Roman" w:hAnsi="Garamond"/>
          <w:color w:val="000000"/>
          <w:sz w:val="18"/>
          <w:vertAlign w:val="superscript"/>
        </w:rPr>
        <w:t>,</w:t>
      </w:r>
      <w:r>
        <w:rPr>
          <w:rFonts w:ascii="Garamond" w:eastAsia="Times New Roman" w:hAnsi="Garamond"/>
          <w:color w:val="000000"/>
          <w:sz w:val="18"/>
        </w:rPr>
        <w:t xml:space="preserve"> 4</w:t>
      </w:r>
      <w:r>
        <w:rPr>
          <w:rFonts w:ascii="Garamond" w:eastAsia="Times New Roman" w:hAnsi="Garamond"/>
          <w:color w:val="000000"/>
          <w:sz w:val="18"/>
          <w:vertAlign w:val="superscript"/>
        </w:rPr>
        <w:t>1</w:t>
      </w:r>
      <w:r>
        <w:rPr>
          <w:rFonts w:ascii="Garamond" w:eastAsia="Times New Roman" w:hAnsi="Garamond"/>
          <w:color w:val="000000"/>
          <w:sz w:val="18"/>
        </w:rPr>
        <w:t>4</w:t>
      </w:r>
      <w:r>
        <w:rPr>
          <w:rFonts w:ascii="Garamond" w:eastAsia="Times New Roman" w:hAnsi="Garamond"/>
          <w:color w:val="000000"/>
          <w:sz w:val="18"/>
          <w:vertAlign w:val="superscript"/>
        </w:rPr>
        <w:t>-1</w:t>
      </w:r>
      <w:r>
        <w:rPr>
          <w:rFonts w:ascii="Garamond" w:eastAsia="Times New Roman" w:hAnsi="Garamond"/>
          <w:color w:val="000000"/>
          <w:sz w:val="18"/>
        </w:rPr>
        <w:t>5</w:t>
      </w:r>
      <w:r>
        <w:rPr>
          <w:rFonts w:ascii="Garamond" w:eastAsia="Times New Roman" w:hAnsi="Garamond"/>
          <w:color w:val="000000"/>
          <w:sz w:val="18"/>
          <w:vertAlign w:val="superscript"/>
        </w:rPr>
        <w:t>,</w:t>
      </w:r>
      <w:r>
        <w:rPr>
          <w:rFonts w:ascii="Garamond" w:eastAsia="Times New Roman" w:hAnsi="Garamond"/>
          <w:color w:val="000000"/>
          <w:sz w:val="18"/>
        </w:rPr>
        <w:t xml:space="preserve"> 433</w:t>
      </w:r>
      <w:r>
        <w:rPr>
          <w:rFonts w:ascii="Garamond" w:eastAsia="Times New Roman" w:hAnsi="Garamond"/>
          <w:color w:val="000000"/>
          <w:sz w:val="18"/>
          <w:vertAlign w:val="superscript"/>
        </w:rPr>
        <w:t>-</w:t>
      </w:r>
      <w:r>
        <w:rPr>
          <w:rFonts w:ascii="Garamond" w:eastAsia="Times New Roman" w:hAnsi="Garamond"/>
          <w:color w:val="000000"/>
          <w:sz w:val="18"/>
        </w:rPr>
        <w:t>39.</w:t>
      </w:r>
    </w:p>
    <w:p w:rsidR="00145E69" w:rsidRDefault="00145E69">
      <w:pPr>
        <w:numPr>
          <w:ilvl w:val="0"/>
          <w:numId w:val="33"/>
        </w:numPr>
        <w:tabs>
          <w:tab w:val="clear" w:pos="216"/>
          <w:tab w:val="left" w:pos="504"/>
        </w:tabs>
        <w:spacing w:line="216"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Hence even though consummation is considered typical, intercourse is not seen to belong to the essence of marriage; see</w:t>
      </w:r>
      <w:r>
        <w:rPr>
          <w:rFonts w:ascii="Garamond" w:eastAsia="Times New Roman" w:hAnsi="Garamond"/>
          <w:color w:val="000000"/>
          <w:sz w:val="18"/>
          <w:lang w:val="fr-FR"/>
        </w:rPr>
        <w:t xml:space="preserve"> Bonaventure,</w:t>
      </w:r>
      <w:r>
        <w:rPr>
          <w:rFonts w:ascii="Garamond" w:eastAsia="Times New Roman" w:hAnsi="Garamond"/>
          <w:i/>
          <w:color w:val="000000"/>
          <w:sz w:val="18"/>
        </w:rPr>
        <w:t xml:space="preserve"> Breviloquium </w:t>
      </w:r>
      <w:r>
        <w:rPr>
          <w:rFonts w:ascii="Garamond" w:eastAsia="Times New Roman" w:hAnsi="Garamond"/>
          <w:color w:val="000000"/>
          <w:sz w:val="18"/>
        </w:rPr>
        <w:t>6.13. This also solves the problem that the Pauline view creates in regard to the tradition concerning Mary's perpetual virginity. If one sees intercourse as the essence of marriage, doubt is cast upon Mary and Joseph's union.</w:t>
      </w:r>
      <w:r>
        <w:rPr>
          <w:rFonts w:ascii="Garamond" w:eastAsia="Times New Roman" w:hAnsi="Garamond"/>
          <w:color w:val="000000"/>
          <w:sz w:val="18"/>
          <w:lang w:val="fr-FR"/>
        </w:rPr>
        <w:t xml:space="preserve"> Cf.</w:t>
      </w:r>
      <w:r>
        <w:rPr>
          <w:rFonts w:ascii="Garamond" w:eastAsia="Times New Roman" w:hAnsi="Garamond"/>
          <w:color w:val="000000"/>
          <w:sz w:val="18"/>
        </w:rPr>
        <w:t xml:space="preserve"> Aquinas, </w:t>
      </w:r>
      <w:r>
        <w:rPr>
          <w:rFonts w:ascii="Garamond" w:eastAsia="Times New Roman" w:hAnsi="Garamond"/>
          <w:i/>
          <w:color w:val="000000"/>
          <w:sz w:val="18"/>
        </w:rPr>
        <w:t xml:space="preserve">In Sententiarum (Commentary on the Sentences) </w:t>
      </w:r>
      <w:r>
        <w:rPr>
          <w:rFonts w:ascii="Garamond" w:eastAsia="Times New Roman" w:hAnsi="Garamond"/>
          <w:color w:val="000000"/>
          <w:sz w:val="18"/>
        </w:rPr>
        <w:t>430.z.ô-3;</w:t>
      </w:r>
      <w:r>
        <w:rPr>
          <w:rFonts w:ascii="Garamond" w:eastAsia="Times New Roman" w:hAnsi="Garamond"/>
          <w:color w:val="000000"/>
          <w:sz w:val="18"/>
          <w:lang w:val="fr-FR"/>
        </w:rPr>
        <w:t xml:space="preserve"> Bonaventure,</w:t>
      </w:r>
      <w:r>
        <w:rPr>
          <w:rFonts w:ascii="Garamond" w:eastAsia="Times New Roman" w:hAnsi="Garamond"/>
          <w:i/>
          <w:color w:val="000000"/>
          <w:sz w:val="18"/>
        </w:rPr>
        <w:t xml:space="preserve"> In Sententiarum (Commentary on the Sentences) </w:t>
      </w:r>
      <w:r>
        <w:rPr>
          <w:rFonts w:ascii="Garamond" w:eastAsia="Times New Roman" w:hAnsi="Garamond"/>
          <w:color w:val="000000"/>
          <w:sz w:val="18"/>
        </w:rPr>
        <w:t>4.27.2.1.</w:t>
      </w:r>
    </w:p>
    <w:p w:rsidR="00145E69" w:rsidRDefault="00145E69">
      <w:pPr>
        <w:numPr>
          <w:ilvl w:val="0"/>
          <w:numId w:val="33"/>
        </w:numPr>
        <w:tabs>
          <w:tab w:val="clear" w:pos="216"/>
          <w:tab w:val="left" w:pos="504"/>
        </w:tabs>
        <w:spacing w:line="219"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Thus the present code continues to maintain that for a Christian marriage to be valid and indissoluble, it must be </w:t>
      </w:r>
      <w:r>
        <w:rPr>
          <w:rFonts w:ascii="Garamond" w:eastAsia="Times New Roman" w:hAnsi="Garamond"/>
          <w:i/>
          <w:color w:val="000000"/>
          <w:sz w:val="18"/>
        </w:rPr>
        <w:t xml:space="preserve">ratum et consummatum </w:t>
      </w:r>
      <w:r>
        <w:rPr>
          <w:rFonts w:ascii="Garamond" w:eastAsia="Times New Roman" w:hAnsi="Garamond"/>
          <w:color w:val="000000"/>
          <w:sz w:val="18"/>
        </w:rPr>
        <w:t>(ratified and consummated; can. 1061).</w:t>
      </w:r>
    </w:p>
    <w:p w:rsidR="00145E69" w:rsidRDefault="00145E69">
      <w:pPr>
        <w:sectPr w:rsidR="00145E69">
          <w:pgSz w:w="8640" w:h="12960"/>
          <w:pgMar w:top="700" w:right="1306" w:bottom="1324" w:left="1196" w:header="720" w:footer="720" w:gutter="0"/>
          <w:cols w:space="720"/>
        </w:sectPr>
      </w:pPr>
    </w:p>
    <w:p w:rsidR="00145E69" w:rsidRDefault="00145E69">
      <w:pPr>
        <w:tabs>
          <w:tab w:val="left" w:pos="1872"/>
        </w:tabs>
        <w:spacing w:before="58" w:line="269" w:lineRule="exact"/>
        <w:textAlignment w:val="baseline"/>
        <w:rPr>
          <w:rFonts w:ascii="Garamond" w:eastAsia="Times New Roman" w:hAnsi="Garamond"/>
          <w:color w:val="000000"/>
          <w:spacing w:val="4"/>
          <w:sz w:val="26"/>
        </w:rPr>
      </w:pPr>
      <w:r>
        <w:rPr>
          <w:rFonts w:ascii="Garamond" w:eastAsia="Times New Roman" w:hAnsi="Garamond"/>
          <w:color w:val="000000"/>
          <w:spacing w:val="4"/>
          <w:sz w:val="26"/>
        </w:rPr>
        <w:t>4</w:t>
      </w:r>
      <w:r>
        <w:rPr>
          <w:rFonts w:ascii="Garamond" w:eastAsia="Times New Roman" w:hAnsi="Garamond"/>
          <w:color w:val="000000"/>
          <w:spacing w:val="4"/>
          <w:sz w:val="26"/>
          <w:vertAlign w:val="superscript"/>
        </w:rPr>
        <w:t>6</w:t>
      </w:r>
      <w:r>
        <w:rPr>
          <w:rFonts w:ascii="Garamond" w:eastAsia="Times New Roman" w:hAnsi="Garamond"/>
          <w:color w:val="000000"/>
          <w:spacing w:val="4"/>
          <w:sz w:val="26"/>
        </w:rPr>
        <w:tab/>
      </w:r>
      <w:r>
        <w:rPr>
          <w:rFonts w:ascii="Garamond" w:eastAsia="Times New Roman" w:hAnsi="Garamond"/>
          <w:color w:val="000000"/>
          <w:spacing w:val="4"/>
          <w:sz w:val="23"/>
        </w:rPr>
        <w:t>Covenant and Sacrament</w:t>
      </w:r>
    </w:p>
    <w:p w:rsidR="00145E69" w:rsidRDefault="00145E69">
      <w:pPr>
        <w:spacing w:before="313"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similar to that in which liturgy symbolizes and enacts the communion between God and his people through gesture and ritual. Though in some sense a very private act, as liturgical, sexual intimacy also com</w:t>
      </w:r>
      <w:r>
        <w:rPr>
          <w:rFonts w:ascii="Garamond" w:eastAsia="Times New Roman" w:hAnsi="Garamond"/>
          <w:color w:val="000000"/>
          <w:sz w:val="23"/>
        </w:rPr>
        <w:softHyphen/>
        <w:t>pletes and signifies the relation of the couple as "one flesh" and is an enactment and recollection of their public commitment within the community of faith.</w:t>
      </w:r>
      <w:r>
        <w:rPr>
          <w:rFonts w:ascii="Garamond" w:eastAsia="Times New Roman" w:hAnsi="Garamond"/>
          <w:color w:val="000000"/>
          <w:sz w:val="23"/>
          <w:vertAlign w:val="superscript"/>
        </w:rPr>
        <w:t>72</w:t>
      </w:r>
      <w:r>
        <w:rPr>
          <w:rFonts w:ascii="Garamond" w:eastAsia="Times New Roman" w:hAnsi="Garamond"/>
          <w:color w:val="000000"/>
          <w:sz w:val="23"/>
        </w:rPr>
        <w:t xml:space="preserve"> </w:t>
      </w:r>
    </w:p>
    <w:p w:rsidR="00145E69" w:rsidRDefault="00145E69">
      <w:pPr>
        <w:spacing w:before="12"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Pope John Paul ll has aptly described this total self-donation and fi</w:t>
      </w:r>
      <w:r>
        <w:rPr>
          <w:rFonts w:ascii="Garamond" w:eastAsia="Times New Roman" w:hAnsi="Garamond"/>
          <w:color w:val="000000"/>
          <w:spacing w:val="-5"/>
          <w:sz w:val="23"/>
        </w:rPr>
        <w:softHyphen/>
        <w:t xml:space="preserve">delity communicated by sexual intimacy within the marriage covenant as a "language of the body." </w:t>
      </w:r>
      <w:r>
        <w:rPr>
          <w:rFonts w:ascii="Garamond" w:eastAsia="Times New Roman" w:hAnsi="Garamond"/>
          <w:color w:val="000000"/>
          <w:spacing w:val="-5"/>
          <w:sz w:val="23"/>
          <w:vertAlign w:val="superscript"/>
        </w:rPr>
        <w:t>73</w:t>
      </w:r>
      <w:r>
        <w:rPr>
          <w:rFonts w:ascii="Garamond" w:eastAsia="Times New Roman" w:hAnsi="Garamond"/>
          <w:color w:val="000000"/>
          <w:spacing w:val="-5"/>
          <w:sz w:val="23"/>
        </w:rPr>
        <w:t xml:space="preserve"> Just as one can communicate through bodily gestures as well as through words, in sexual union a married cou</w:t>
      </w:r>
      <w:r>
        <w:rPr>
          <w:rFonts w:ascii="Garamond" w:eastAsia="Times New Roman" w:hAnsi="Garamond"/>
          <w:color w:val="000000"/>
          <w:spacing w:val="-5"/>
          <w:sz w:val="23"/>
        </w:rPr>
        <w:softHyphen/>
        <w:t>ple "speak" a language on the basis of their masculinity and femininity. That which is communicated in this somatic dialogue is both a word of fidelity and of total self-giving. Fidelity because a couple gives them</w:t>
      </w:r>
      <w:r>
        <w:rPr>
          <w:rFonts w:ascii="Garamond" w:eastAsia="Times New Roman" w:hAnsi="Garamond"/>
          <w:color w:val="000000"/>
          <w:spacing w:val="-5"/>
          <w:sz w:val="23"/>
        </w:rPr>
        <w:softHyphen/>
        <w:t>selves to one another in this way and to no other. Total self-donation because intercourse enacts in bodily form the unconditional promise and acceptance articulated by the couple in their wedding vows.</w:t>
      </w:r>
    </w:p>
    <w:p w:rsidR="00145E69" w:rsidRDefault="00145E69">
      <w:pPr>
        <w:spacing w:before="7"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In this sense marital sex is genuinely sacramental—that is, it is inte</w:t>
      </w:r>
      <w:r>
        <w:rPr>
          <w:rFonts w:ascii="Garamond" w:eastAsia="Times New Roman" w:hAnsi="Garamond"/>
          <w:color w:val="000000"/>
          <w:spacing w:val="-3"/>
          <w:sz w:val="23"/>
        </w:rPr>
        <w:softHyphen/>
        <w:t>gral to the sacrament itself as the completion and recollection of the consent that causes it. This is true not only of the first time a marriage is consummated—as a narrow reading of canon law might suggest—but of all of the conjugal acts that make up the sexual communion of a couple. These too recall and in fact make present the grace that a cou</w:t>
      </w:r>
      <w:r>
        <w:rPr>
          <w:rFonts w:ascii="Garamond" w:eastAsia="Times New Roman" w:hAnsi="Garamond"/>
          <w:color w:val="000000"/>
          <w:spacing w:val="-3"/>
          <w:sz w:val="23"/>
        </w:rPr>
        <w:softHyphen/>
        <w:t>ple's consent conferred on them. They thus participate in the marriage bond that unites a man and woman as "one flesh" over the whole of their lives.</w:t>
      </w:r>
    </w:p>
    <w:p w:rsidR="00145E69" w:rsidRDefault="00145E69">
      <w:pPr>
        <w:spacing w:before="5"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Such observations suggest a fundamental analogy between the offer</w:t>
      </w:r>
      <w:r>
        <w:rPr>
          <w:rFonts w:ascii="Garamond" w:eastAsia="Times New Roman" w:hAnsi="Garamond"/>
          <w:color w:val="000000"/>
          <w:spacing w:val="-4"/>
          <w:sz w:val="23"/>
        </w:rPr>
        <w:softHyphen/>
        <w:t>ing of self to God in the act of worship and the sexual self-giving of spouses to one another. Both are liturgical actions that recall and sym</w:t>
      </w:r>
      <w:r>
        <w:rPr>
          <w:rFonts w:ascii="Garamond" w:eastAsia="Times New Roman" w:hAnsi="Garamond"/>
          <w:color w:val="000000"/>
          <w:spacing w:val="-4"/>
          <w:sz w:val="23"/>
        </w:rPr>
        <w:softHyphen/>
        <w:t>bolize a covenant relation through a bodily gesture of self-donation. They are embodied gestures meant to symbolize and deepen</w:t>
      </w:r>
      <w:r>
        <w:rPr>
          <w:rFonts w:ascii="Garamond" w:eastAsia="Times New Roman" w:hAnsi="Garamond"/>
          <w:color w:val="000000"/>
          <w:spacing w:val="-4"/>
          <w:sz w:val="23"/>
          <w:lang w:val="fr-FR"/>
        </w:rPr>
        <w:t xml:space="preserve"> commun</w:t>
      </w:r>
      <w:r>
        <w:rPr>
          <w:rFonts w:ascii="Garamond" w:eastAsia="Times New Roman" w:hAnsi="Garamond"/>
          <w:color w:val="000000"/>
          <w:spacing w:val="-4"/>
          <w:sz w:val="23"/>
        </w:rPr>
        <w:t>-</w:t>
      </w:r>
      <w:r>
        <w:rPr>
          <w:rFonts w:ascii="Garamond" w:eastAsia="Times New Roman" w:hAnsi="Garamond"/>
          <w:color w:val="000000"/>
          <w:sz w:val="24"/>
        </w:rPr>
        <w:t xml:space="preserve"> </w:t>
      </w:r>
    </w:p>
    <w:p w:rsidR="00145E69" w:rsidRDefault="00145E69">
      <w:pPr>
        <w:spacing w:before="263" w:line="219"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7z. It is r this sense that we can understand the public and juridical standing of a marriage that is </w:t>
      </w:r>
      <w:r>
        <w:rPr>
          <w:rFonts w:ascii="Garamond" w:eastAsia="Times New Roman" w:hAnsi="Garamond"/>
          <w:i/>
          <w:color w:val="000000"/>
          <w:spacing w:val="-6"/>
          <w:sz w:val="19"/>
        </w:rPr>
        <w:t>ratum et consummatum.</w:t>
      </w:r>
      <w:r>
        <w:rPr>
          <w:rFonts w:ascii="Garamond" w:eastAsia="Times New Roman" w:hAnsi="Garamond"/>
          <w:color w:val="000000"/>
          <w:spacing w:val="-6"/>
          <w:sz w:val="23"/>
          <w:lang w:val="fr-FR"/>
        </w:rPr>
        <w:t xml:space="preserve"> Cf.</w:t>
      </w:r>
      <w:r>
        <w:rPr>
          <w:rFonts w:ascii="Garamond" w:eastAsia="Times New Roman" w:hAnsi="Garamond"/>
          <w:color w:val="000000"/>
          <w:spacing w:val="-6"/>
          <w:sz w:val="19"/>
        </w:rPr>
        <w:t xml:space="preserve"> Karl Lehmann, "The Sacramentality of Chris</w:t>
      </w:r>
      <w:r>
        <w:rPr>
          <w:rFonts w:ascii="Garamond" w:eastAsia="Times New Roman" w:hAnsi="Garamond"/>
          <w:color w:val="000000"/>
          <w:spacing w:val="-6"/>
          <w:sz w:val="19"/>
        </w:rPr>
        <w:softHyphen/>
        <w:t xml:space="preserve">tian Marriage: The Bond between Baptism. Faith and Marriage," in </w:t>
      </w:r>
      <w:r>
        <w:rPr>
          <w:rFonts w:ascii="Garamond" w:eastAsia="Times New Roman" w:hAnsi="Garamond"/>
          <w:i/>
          <w:color w:val="000000"/>
          <w:spacing w:val="-6"/>
          <w:sz w:val="19"/>
        </w:rPr>
        <w:t>Contemporary Perspec</w:t>
      </w:r>
      <w:r>
        <w:rPr>
          <w:rFonts w:ascii="Garamond" w:eastAsia="Times New Roman" w:hAnsi="Garamond"/>
          <w:i/>
          <w:color w:val="000000"/>
          <w:spacing w:val="-6"/>
          <w:sz w:val="19"/>
        </w:rPr>
        <w:softHyphen/>
        <w:t xml:space="preserve">tives, </w:t>
      </w:r>
      <w:r>
        <w:rPr>
          <w:rFonts w:ascii="Garamond" w:eastAsia="Times New Roman" w:hAnsi="Garamond"/>
          <w:color w:val="000000"/>
          <w:spacing w:val="-6"/>
          <w:sz w:val="19"/>
        </w:rPr>
        <w:t>91-115, esp. ðz-13; and, in the same volume, Gustav Martelet, "Sixteen Christologi-cal Theses on the Sacrament of Marriage;'</w:t>
      </w:r>
      <w:r>
        <w:rPr>
          <w:rFonts w:ascii="Garamond" w:eastAsia="Times New Roman" w:hAnsi="Garamond"/>
          <w:color w:val="000000"/>
          <w:spacing w:val="-6"/>
          <w:sz w:val="19"/>
          <w:lang w:val="el-GR"/>
        </w:rPr>
        <w:t xml:space="preserve"> Æ75-83,</w:t>
      </w:r>
      <w:r>
        <w:rPr>
          <w:rFonts w:ascii="Garamond" w:eastAsia="Times New Roman" w:hAnsi="Garamond"/>
          <w:color w:val="000000"/>
          <w:spacing w:val="-6"/>
          <w:sz w:val="19"/>
        </w:rPr>
        <w:t xml:space="preserve"> esp. </w:t>
      </w:r>
      <w:r>
        <w:rPr>
          <w:rFonts w:ascii="Garamond" w:eastAsia="Times New Roman" w:hAnsi="Garamond"/>
          <w:color w:val="000000"/>
          <w:spacing w:val="-6"/>
          <w:sz w:val="23"/>
        </w:rPr>
        <w:t>z8ô-8z.</w:t>
      </w:r>
    </w:p>
    <w:p w:rsidR="00145E69" w:rsidRDefault="00145E69">
      <w:pPr>
        <w:spacing w:line="223" w:lineRule="exact"/>
        <w:ind w:firstLine="216"/>
        <w:jc w:val="both"/>
        <w:textAlignment w:val="baseline"/>
        <w:rPr>
          <w:rFonts w:ascii="Garamond" w:eastAsia="Times New Roman" w:hAnsi="Garamond"/>
          <w:color w:val="000000"/>
          <w:sz w:val="23"/>
        </w:rPr>
      </w:pPr>
      <w:r>
        <w:rPr>
          <w:rFonts w:ascii="Garamond" w:eastAsia="Times New Roman" w:hAnsi="Garamond"/>
          <w:color w:val="000000"/>
          <w:sz w:val="23"/>
        </w:rPr>
        <w:t xml:space="preserve">73. </w:t>
      </w:r>
      <w:r>
        <w:rPr>
          <w:rFonts w:ascii="Garamond" w:eastAsia="Times New Roman" w:hAnsi="Garamond"/>
          <w:color w:val="000000"/>
          <w:sz w:val="19"/>
        </w:rPr>
        <w:t xml:space="preserve">See his weekly general audiences of January 5, tz, 19, and z6, 1983, in </w:t>
      </w:r>
      <w:r>
        <w:rPr>
          <w:rFonts w:ascii="Garamond" w:eastAsia="Times New Roman" w:hAnsi="Garamond"/>
          <w:i/>
          <w:color w:val="000000"/>
          <w:sz w:val="19"/>
        </w:rPr>
        <w:t xml:space="preserve">Theology of the Body, </w:t>
      </w:r>
      <w:r>
        <w:rPr>
          <w:rFonts w:ascii="Garamond" w:eastAsia="Times New Roman" w:hAnsi="Garamond"/>
          <w:color w:val="000000"/>
          <w:sz w:val="19"/>
        </w:rPr>
        <w:t>354-65.</w:t>
      </w:r>
    </w:p>
    <w:p w:rsidR="00145E69" w:rsidRDefault="00145E69">
      <w:pPr>
        <w:sectPr w:rsidR="00145E69">
          <w:pgSz w:w="8640" w:h="12960"/>
          <w:pgMar w:top="660" w:right="1186" w:bottom="1324" w:left="1316" w:header="720" w:footer="720" w:gutter="0"/>
          <w:cols w:space="720"/>
        </w:sectPr>
      </w:pPr>
    </w:p>
    <w:p w:rsidR="00145E69" w:rsidRDefault="00145E69">
      <w:pPr>
        <w:tabs>
          <w:tab w:val="right" w:pos="6192"/>
        </w:tabs>
        <w:spacing w:before="13" w:line="270" w:lineRule="exact"/>
        <w:ind w:left="1800"/>
        <w:textAlignment w:val="baseline"/>
        <w:rPr>
          <w:rFonts w:ascii="Garamond" w:eastAsia="Times New Roman" w:hAnsi="Garamond"/>
          <w:color w:val="000000"/>
          <w:sz w:val="23"/>
        </w:rPr>
      </w:pPr>
      <w:r>
        <w:rPr>
          <w:rFonts w:ascii="Garamond" w:eastAsia="Times New Roman" w:hAnsi="Garamond"/>
          <w:color w:val="000000"/>
          <w:sz w:val="23"/>
        </w:rPr>
        <w:t>Intercourse as</w:t>
      </w:r>
      <w:r>
        <w:rPr>
          <w:rFonts w:ascii="Garamond" w:eastAsia="Times New Roman" w:hAnsi="Garamond"/>
          <w:color w:val="000000"/>
          <w:sz w:val="23"/>
          <w:lang w:val="es-ES"/>
        </w:rPr>
        <w:t xml:space="preserve"> Anamnesis</w:t>
      </w:r>
      <w:r>
        <w:rPr>
          <w:rFonts w:ascii="Garamond" w:eastAsia="Times New Roman" w:hAnsi="Garamond"/>
          <w:color w:val="000000"/>
          <w:sz w:val="23"/>
        </w:rPr>
        <w:tab/>
        <w:t>47</w:t>
      </w:r>
    </w:p>
    <w:p w:rsidR="00145E69" w:rsidRDefault="00145E69">
      <w:pPr>
        <w:spacing w:before="314"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ion. Both are encounters of love that are basic to establishing the I-Thou relation that underlies community—whether this be the commu</w:t>
      </w:r>
      <w:r>
        <w:rPr>
          <w:rFonts w:ascii="Garamond" w:eastAsia="Times New Roman" w:hAnsi="Garamond"/>
          <w:color w:val="000000"/>
          <w:spacing w:val="-4"/>
          <w:sz w:val="23"/>
        </w:rPr>
        <w:softHyphen/>
        <w:t>nity between God and humanity in the covenant or that between male and female in marriage. An awareness of this parallel can be discerned within some of the prayers found in the Church's liturgical tradition, such as the ancient formula for the blessing of the nuptial chamber that names it as the place of the "worthy celebration" of marriage.</w:t>
      </w:r>
      <w:r>
        <w:rPr>
          <w:rFonts w:ascii="Garamond" w:eastAsia="Times New Roman" w:hAnsi="Garamond"/>
          <w:color w:val="000000"/>
          <w:spacing w:val="-4"/>
          <w:sz w:val="23"/>
          <w:vertAlign w:val="superscript"/>
        </w:rPr>
        <w:t>74</w:t>
      </w:r>
      <w:r>
        <w:rPr>
          <w:rFonts w:ascii="Garamond" w:eastAsia="Times New Roman" w:hAnsi="Garamond"/>
          <w:color w:val="000000"/>
          <w:spacing w:val="-4"/>
          <w:sz w:val="23"/>
        </w:rPr>
        <w:t xml:space="preserve"> It is equally evident in the late medieval formula for the bridegroom's gift of the ring to his bride: "With this ring I thee wed and this gold and silver I thee give; and with my body I thee worship, and with all my worldly chattel I thee honor." </w:t>
      </w:r>
      <w:r>
        <w:rPr>
          <w:rFonts w:ascii="Garamond" w:eastAsia="Times New Roman" w:hAnsi="Garamond"/>
          <w:color w:val="000000"/>
          <w:spacing w:val="-4"/>
          <w:sz w:val="23"/>
          <w:vertAlign w:val="superscript"/>
        </w:rPr>
        <w:t>75</w:t>
      </w:r>
      <w:r>
        <w:rPr>
          <w:rFonts w:ascii="Garamond" w:eastAsia="Times New Roman" w:hAnsi="Garamond"/>
          <w:color w:val="000000"/>
          <w:spacing w:val="-4"/>
          <w:sz w:val="23"/>
        </w:rPr>
        <w:t xml:space="preserve"> </w:t>
      </w:r>
    </w:p>
    <w:p w:rsidR="00145E69" w:rsidRDefault="00145E69">
      <w:pPr>
        <w:spacing w:line="269" w:lineRule="exact"/>
        <w:jc w:val="right"/>
        <w:textAlignment w:val="baseline"/>
        <w:rPr>
          <w:rFonts w:ascii="Garamond" w:eastAsia="Times New Roman" w:hAnsi="Garamond"/>
          <w:color w:val="000000"/>
          <w:spacing w:val="-3"/>
          <w:sz w:val="23"/>
        </w:rPr>
      </w:pPr>
      <w:r>
        <w:rPr>
          <w:rFonts w:ascii="Garamond" w:eastAsia="Times New Roman" w:hAnsi="Garamond"/>
          <w:color w:val="000000"/>
          <w:spacing w:val="-3"/>
          <w:sz w:val="23"/>
        </w:rPr>
        <w:t>The Second Vatican Council's Pastoral Constitution on the Church</w:t>
      </w:r>
      <w:r>
        <w:rPr>
          <w:rFonts w:ascii="Garamond" w:eastAsia="Times New Roman" w:hAnsi="Garamond"/>
          <w:color w:val="000000"/>
          <w:spacing w:val="-3"/>
          <w:sz w:val="14"/>
          <w:lang w:val="de-DE"/>
        </w:rPr>
        <w:t xml:space="preserve"> </w:t>
      </w:r>
      <w:r>
        <w:rPr>
          <w:rFonts w:ascii="Arial Narrow" w:eastAsia="Times New Roman" w:hAnsi="Arial Narrow"/>
          <w:i/>
          <w:color w:val="000000"/>
          <w:spacing w:val="-3"/>
          <w:sz w:val="18"/>
          <w:lang w:val="de-DE"/>
        </w:rPr>
        <w:t>Gaudium</w:t>
      </w:r>
      <w:r>
        <w:rPr>
          <w:rFonts w:ascii="Arial Narrow" w:eastAsia="Times New Roman" w:hAnsi="Arial Narrow"/>
          <w:i/>
          <w:color w:val="000000"/>
          <w:spacing w:val="-3"/>
          <w:sz w:val="18"/>
        </w:rPr>
        <w:t xml:space="preserve"> et sees </w:t>
      </w:r>
      <w:r>
        <w:rPr>
          <w:rFonts w:ascii="Garamond" w:eastAsia="Times New Roman" w:hAnsi="Garamond"/>
          <w:color w:val="000000"/>
          <w:spacing w:val="-3"/>
          <w:sz w:val="23"/>
        </w:rPr>
        <w:t>has been widely hailed for its recovery of the biblical lan</w:t>
      </w:r>
      <w:r>
        <w:rPr>
          <w:rFonts w:ascii="Garamond" w:eastAsia="Times New Roman" w:hAnsi="Garamond"/>
          <w:color w:val="000000"/>
          <w:spacing w:val="-3"/>
          <w:sz w:val="23"/>
        </w:rPr>
        <w:softHyphen/>
        <w:t>guage of covenant to describe marriage. According to the Second Vati</w:t>
      </w:r>
      <w:r>
        <w:rPr>
          <w:rFonts w:ascii="Garamond" w:eastAsia="Times New Roman" w:hAnsi="Garamond"/>
          <w:color w:val="000000"/>
          <w:spacing w:val="-3"/>
          <w:sz w:val="23"/>
        </w:rPr>
        <w:softHyphen/>
        <w:t>can Council, marriage is "an intimate partnership of... life and love rooted in the conjugal covenant of irrevocable personal consent" which comes into being through "that human act whereby spouses mu</w:t>
      </w:r>
      <w:r>
        <w:rPr>
          <w:rFonts w:ascii="Garamond" w:eastAsia="Times New Roman" w:hAnsi="Garamond"/>
          <w:color w:val="000000"/>
          <w:spacing w:val="-3"/>
          <w:sz w:val="23"/>
        </w:rPr>
        <w:softHyphen/>
        <w:t>tually bestow and accept one another:'</w:t>
      </w:r>
      <w:r>
        <w:rPr>
          <w:rFonts w:ascii="Garamond" w:eastAsia="Times New Roman" w:hAnsi="Garamond"/>
          <w:color w:val="000000"/>
          <w:spacing w:val="-3"/>
          <w:sz w:val="23"/>
          <w:vertAlign w:val="superscript"/>
        </w:rPr>
        <w:t>76</w:t>
      </w:r>
      <w:r>
        <w:rPr>
          <w:rFonts w:ascii="Garamond" w:eastAsia="Times New Roman" w:hAnsi="Garamond"/>
          <w:color w:val="000000"/>
          <w:spacing w:val="-3"/>
          <w:sz w:val="23"/>
        </w:rPr>
        <w:t xml:space="preserve"> One important result of this recovery is the opportunity it affords to once again situate not only marriage but sexuality within a biblical framework.</w:t>
      </w:r>
    </w:p>
    <w:p w:rsidR="00145E69" w:rsidRDefault="00145E69">
      <w:pPr>
        <w:spacing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This chapter has argued that, in light of both the biblical witness and aspects of the Church's liturgical and sacramental tradition, sex can be understood as an activity that seals the covenant relationship be</w:t>
      </w:r>
      <w:r>
        <w:rPr>
          <w:rFonts w:ascii="Garamond" w:eastAsia="Times New Roman" w:hAnsi="Garamond"/>
          <w:color w:val="000000"/>
          <w:spacing w:val="-4"/>
          <w:sz w:val="23"/>
        </w:rPr>
        <w:softHyphen/>
        <w:t>tween man and woman in marriage. As such, it has an anamnetic quality</w:t>
      </w:r>
    </w:p>
    <w:p w:rsidR="00145E69" w:rsidRDefault="00145E69">
      <w:pPr>
        <w:spacing w:before="209" w:line="22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74.. The citation is from the Spanish,</w:t>
      </w:r>
      <w:r>
        <w:rPr>
          <w:rFonts w:ascii="Garamond" w:eastAsia="Times New Roman" w:hAnsi="Garamond"/>
          <w:i/>
          <w:color w:val="000000"/>
          <w:sz w:val="17"/>
          <w:lang w:val="fr-FR"/>
        </w:rPr>
        <w:t xml:space="preserve"> Liber</w:t>
      </w:r>
      <w:r>
        <w:rPr>
          <w:rFonts w:ascii="Garamond" w:eastAsia="Times New Roman" w:hAnsi="Garamond"/>
          <w:i/>
          <w:color w:val="000000"/>
          <w:sz w:val="17"/>
        </w:rPr>
        <w:t xml:space="preserve"> ordinum, </w:t>
      </w:r>
      <w:r>
        <w:rPr>
          <w:rFonts w:ascii="Garamond" w:eastAsia="Times New Roman" w:hAnsi="Garamond"/>
          <w:color w:val="000000"/>
          <w:sz w:val="19"/>
        </w:rPr>
        <w:t xml:space="preserve">in Mark Searle and Kenneth W. Stevenson, eds., </w:t>
      </w:r>
      <w:r>
        <w:rPr>
          <w:rFonts w:ascii="Garamond" w:eastAsia="Times New Roman" w:hAnsi="Garamond"/>
          <w:i/>
          <w:color w:val="000000"/>
          <w:sz w:val="17"/>
        </w:rPr>
        <w:t xml:space="preserve">Documents of the Marriage Liturgy </w:t>
      </w:r>
      <w:r>
        <w:rPr>
          <w:rFonts w:ascii="Garamond" w:eastAsia="Times New Roman" w:hAnsi="Garamond"/>
          <w:color w:val="000000"/>
          <w:sz w:val="19"/>
        </w:rPr>
        <w:t>(Collegeville, Mßðð.: Liturgical Press, É99z), ôzz.</w:t>
      </w:r>
    </w:p>
    <w:p w:rsidR="00145E69" w:rsidRDefault="00145E69">
      <w:pPr>
        <w:numPr>
          <w:ilvl w:val="0"/>
          <w:numId w:val="34"/>
        </w:numPr>
        <w:tabs>
          <w:tab w:val="clear" w:pos="216"/>
          <w:tab w:val="left" w:pos="504"/>
        </w:tabs>
        <w:spacing w:before="9" w:line="219" w:lineRule="exact"/>
        <w:ind w:firstLine="288"/>
        <w:jc w:val="both"/>
        <w:textAlignment w:val="baseline"/>
        <w:rPr>
          <w:rFonts w:ascii="Garamond" w:eastAsia="Times New Roman" w:hAnsi="Garamond"/>
          <w:i/>
          <w:color w:val="000000"/>
          <w:spacing w:val="-6"/>
          <w:sz w:val="17"/>
        </w:rPr>
      </w:pPr>
      <w:r>
        <w:rPr>
          <w:rFonts w:ascii="Garamond" w:eastAsia="Times New Roman" w:hAnsi="Garamond"/>
          <w:i/>
          <w:color w:val="000000"/>
          <w:spacing w:val="-6"/>
          <w:sz w:val="17"/>
        </w:rPr>
        <w:t xml:space="preserve">The Sarum Missal, in </w:t>
      </w:r>
      <w:r>
        <w:rPr>
          <w:rFonts w:ascii="Garamond" w:eastAsia="Times New Roman" w:hAnsi="Garamond"/>
          <w:color w:val="000000"/>
          <w:spacing w:val="-6"/>
          <w:sz w:val="19"/>
        </w:rPr>
        <w:t xml:space="preserve">Searle and Stevenson, </w:t>
      </w:r>
      <w:r>
        <w:rPr>
          <w:rFonts w:ascii="Garamond" w:eastAsia="Times New Roman" w:hAnsi="Garamond"/>
          <w:i/>
          <w:color w:val="000000"/>
          <w:spacing w:val="-6"/>
          <w:sz w:val="17"/>
        </w:rPr>
        <w:t xml:space="preserve">Documents, </w:t>
      </w:r>
      <w:r>
        <w:rPr>
          <w:rFonts w:ascii="Garamond" w:eastAsia="Times New Roman" w:hAnsi="Garamond"/>
          <w:color w:val="000000"/>
          <w:spacing w:val="-6"/>
          <w:sz w:val="19"/>
        </w:rPr>
        <w:t>167. The text here is somewhat modernized from the Old English spelling. The Sarum rite originated in the diocese of Salisbury in the thirteenth century. From there it spread to other English dioceses and became the preferred rite of the English churches both before and after the Reformation, finding its way into both English versions of the Roman rite and the Book of Common Prayer. On the rather tumultuous history of this particular form in the Anglican com</w:t>
      </w:r>
      <w:r>
        <w:rPr>
          <w:rFonts w:ascii="Garamond" w:eastAsia="Times New Roman" w:hAnsi="Garamond"/>
          <w:color w:val="000000"/>
          <w:spacing w:val="-6"/>
          <w:sz w:val="19"/>
        </w:rPr>
        <w:softHyphen/>
        <w:t xml:space="preserve">munion, see Paul Elmen, "On Worshipping the Bride;' </w:t>
      </w:r>
      <w:r>
        <w:rPr>
          <w:rFonts w:ascii="Garamond" w:eastAsia="Times New Roman" w:hAnsi="Garamond"/>
          <w:i/>
          <w:color w:val="000000"/>
          <w:spacing w:val="-6"/>
          <w:sz w:val="17"/>
        </w:rPr>
        <w:t xml:space="preserve">Anglican Theological Review </w:t>
      </w:r>
      <w:r>
        <w:rPr>
          <w:rFonts w:ascii="Garamond" w:eastAsia="Times New Roman" w:hAnsi="Garamond"/>
          <w:color w:val="000000"/>
          <w:spacing w:val="-6"/>
          <w:sz w:val="19"/>
        </w:rPr>
        <w:t xml:space="preserve">68 (1986): 241-49. For a contemporary Catholic consideration of this view, see German Martinez, "Marriage as Worship: ATheological Analogy," </w:t>
      </w:r>
      <w:r>
        <w:rPr>
          <w:rFonts w:ascii="Garamond" w:eastAsia="Times New Roman" w:hAnsi="Garamond"/>
          <w:i/>
          <w:color w:val="000000"/>
          <w:spacing w:val="-6"/>
          <w:sz w:val="17"/>
        </w:rPr>
        <w:t xml:space="preserve">Worship </w:t>
      </w:r>
      <w:r>
        <w:rPr>
          <w:rFonts w:ascii="Garamond" w:eastAsia="Times New Roman" w:hAnsi="Garamond"/>
          <w:color w:val="000000"/>
          <w:spacing w:val="-6"/>
          <w:sz w:val="19"/>
        </w:rPr>
        <w:t>6z (1988): 33z</w:t>
      </w:r>
      <w:r>
        <w:rPr>
          <w:rFonts w:ascii="Garamond" w:eastAsia="Times New Roman" w:hAnsi="Garamond"/>
          <w:color w:val="000000"/>
          <w:spacing w:val="-6"/>
          <w:sz w:val="19"/>
          <w:vertAlign w:val="superscript"/>
        </w:rPr>
        <w:t>-</w:t>
      </w:r>
      <w:r>
        <w:rPr>
          <w:rFonts w:ascii="Garamond" w:eastAsia="Times New Roman" w:hAnsi="Garamond"/>
          <w:color w:val="000000"/>
          <w:spacing w:val="-6"/>
          <w:sz w:val="19"/>
        </w:rPr>
        <w:t>53.</w:t>
      </w:r>
    </w:p>
    <w:p w:rsidR="00145E69" w:rsidRDefault="00145E69">
      <w:pPr>
        <w:numPr>
          <w:ilvl w:val="0"/>
          <w:numId w:val="34"/>
        </w:numPr>
        <w:tabs>
          <w:tab w:val="clear" w:pos="216"/>
          <w:tab w:val="left" w:pos="504"/>
        </w:tabs>
        <w:spacing w:line="226" w:lineRule="exact"/>
        <w:ind w:firstLine="288"/>
        <w:jc w:val="both"/>
        <w:textAlignment w:val="baseline"/>
        <w:rPr>
          <w:rFonts w:ascii="Garamond" w:eastAsia="Times New Roman" w:hAnsi="Garamond"/>
          <w:i/>
          <w:color w:val="000000"/>
          <w:sz w:val="17"/>
        </w:rPr>
      </w:pPr>
      <w:r>
        <w:rPr>
          <w:rFonts w:ascii="Garamond" w:eastAsia="Times New Roman" w:hAnsi="Garamond"/>
          <w:i/>
          <w:color w:val="000000"/>
          <w:sz w:val="17"/>
        </w:rPr>
        <w:t xml:space="preserve">GS, </w:t>
      </w:r>
      <w:r>
        <w:rPr>
          <w:rFonts w:ascii="Garamond" w:eastAsia="Times New Roman" w:hAnsi="Garamond"/>
          <w:color w:val="000000"/>
          <w:sz w:val="19"/>
        </w:rPr>
        <w:t xml:space="preserve">48. The citation is from </w:t>
      </w:r>
      <w:r>
        <w:rPr>
          <w:rFonts w:ascii="Garamond" w:eastAsia="Times New Roman" w:hAnsi="Garamond"/>
          <w:i/>
          <w:color w:val="000000"/>
          <w:sz w:val="17"/>
        </w:rPr>
        <w:t xml:space="preserve">The Documents of Vatican II, </w:t>
      </w:r>
      <w:r>
        <w:rPr>
          <w:rFonts w:ascii="Garamond" w:eastAsia="Times New Roman" w:hAnsi="Garamond"/>
          <w:color w:val="000000"/>
          <w:sz w:val="19"/>
        </w:rPr>
        <w:t xml:space="preserve">z50. On the significance of this language, see Theodore Macklin, </w:t>
      </w:r>
      <w:r>
        <w:rPr>
          <w:rFonts w:ascii="Garamond" w:eastAsia="Times New Roman" w:hAnsi="Garamond"/>
          <w:i/>
          <w:color w:val="000000"/>
          <w:sz w:val="17"/>
        </w:rPr>
        <w:t xml:space="preserve">The Marital Sacrament: Marriage in the Catholic Church </w:t>
      </w:r>
      <w:r>
        <w:rPr>
          <w:rFonts w:ascii="Garamond" w:eastAsia="Times New Roman" w:hAnsi="Garamond"/>
          <w:color w:val="000000"/>
          <w:sz w:val="19"/>
        </w:rPr>
        <w:t xml:space="preserve">(New York: Paulist Press, </w:t>
      </w:r>
      <w:r>
        <w:rPr>
          <w:rFonts w:ascii="Garamond" w:eastAsia="Times New Roman" w:hAnsi="Garamond"/>
          <w:color w:val="000000"/>
          <w:sz w:val="19"/>
          <w:vertAlign w:val="superscript"/>
        </w:rPr>
        <w:t>1</w:t>
      </w:r>
      <w:r>
        <w:rPr>
          <w:rFonts w:ascii="Garamond" w:eastAsia="Times New Roman" w:hAnsi="Garamond"/>
          <w:color w:val="000000"/>
          <w:sz w:val="19"/>
        </w:rPr>
        <w:t>9</w:t>
      </w:r>
      <w:r>
        <w:rPr>
          <w:rFonts w:ascii="Garamond" w:eastAsia="Times New Roman" w:hAnsi="Garamond"/>
          <w:color w:val="000000"/>
          <w:sz w:val="19"/>
          <w:vertAlign w:val="superscript"/>
        </w:rPr>
        <w:t>8</w:t>
      </w:r>
      <w:r>
        <w:rPr>
          <w:rFonts w:ascii="Garamond" w:eastAsia="Times New Roman" w:hAnsi="Garamond"/>
          <w:color w:val="000000"/>
          <w:sz w:val="19"/>
        </w:rPr>
        <w:t>9)</w:t>
      </w:r>
      <w:r>
        <w:rPr>
          <w:rFonts w:ascii="Garamond" w:eastAsia="Times New Roman" w:hAnsi="Garamond"/>
          <w:color w:val="000000"/>
          <w:sz w:val="19"/>
          <w:vertAlign w:val="superscript"/>
        </w:rPr>
        <w:t>,</w:t>
      </w:r>
      <w:r>
        <w:rPr>
          <w:rFonts w:ascii="Garamond" w:eastAsia="Times New Roman" w:hAnsi="Garamond"/>
          <w:color w:val="000000"/>
          <w:sz w:val="19"/>
        </w:rPr>
        <w:t xml:space="preserve"> 539-44.</w:t>
      </w:r>
    </w:p>
    <w:p w:rsidR="00145E69" w:rsidRDefault="00145E69">
      <w:pPr>
        <w:sectPr w:rsidR="00145E69">
          <w:pgSz w:w="8640" w:h="12960"/>
          <w:pgMar w:top="700" w:right="1306" w:bottom="1164" w:left="1196" w:header="720" w:footer="720" w:gutter="0"/>
          <w:cols w:space="720"/>
        </w:sectPr>
      </w:pPr>
    </w:p>
    <w:p w:rsidR="00145E69" w:rsidRDefault="00145E69">
      <w:pPr>
        <w:tabs>
          <w:tab w:val="left" w:pos="1872"/>
        </w:tabs>
        <w:spacing w:before="12" w:line="269"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4</w:t>
      </w:r>
      <w:r>
        <w:rPr>
          <w:rFonts w:ascii="Garamond" w:eastAsia="Times New Roman" w:hAnsi="Garamond"/>
          <w:color w:val="000000"/>
          <w:spacing w:val="4"/>
          <w:sz w:val="23"/>
          <w:vertAlign w:val="superscript"/>
        </w:rPr>
        <w:t>8</w:t>
      </w:r>
      <w:r>
        <w:rPr>
          <w:rFonts w:ascii="Garamond" w:eastAsia="Times New Roman" w:hAnsi="Garamond"/>
          <w:color w:val="000000"/>
          <w:spacing w:val="4"/>
          <w:sz w:val="23"/>
        </w:rPr>
        <w:tab/>
        <w:t>Covenant and Sacrament</w:t>
      </w:r>
    </w:p>
    <w:p w:rsidR="00145E69" w:rsidRDefault="00145E69">
      <w:pPr>
        <w:spacing w:before="319"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in that it is a recollection and enactment of what the couple promise in their vows to one another. There is a fruitful convergence here between the biblical insistence on the covenant as a personal oath and contem</w:t>
      </w:r>
      <w:r>
        <w:rPr>
          <w:rFonts w:ascii="Garamond" w:eastAsia="Times New Roman" w:hAnsi="Garamond"/>
          <w:color w:val="000000"/>
          <w:spacing w:val="-4"/>
          <w:sz w:val="23"/>
        </w:rPr>
        <w:softHyphen/>
        <w:t>porary personalist descriptions of sex as embodied self-giving. This convergence brings into view the analogy between worship and sex as parallel forms of self-donation that seal a covenant relationship.</w:t>
      </w:r>
    </w:p>
    <w:p w:rsidR="00145E69" w:rsidRDefault="00145E69">
      <w:pPr>
        <w:spacing w:before="12"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That such analogous relations exist is unsurprising given the rela</w:t>
      </w:r>
      <w:r>
        <w:rPr>
          <w:rFonts w:ascii="Garamond" w:eastAsia="Times New Roman" w:hAnsi="Garamond"/>
          <w:color w:val="000000"/>
          <w:spacing w:val="-3"/>
          <w:sz w:val="23"/>
        </w:rPr>
        <w:softHyphen/>
        <w:t>tional quality of the human person. To be in relation to God and to be in relation to other human beings is fundamental to human existence. The witness of the biblical tradition suggests that the primordial form of human relationality is the partnership of women and men in mar</w:t>
      </w:r>
      <w:r>
        <w:rPr>
          <w:rFonts w:ascii="Garamond" w:eastAsia="Times New Roman" w:hAnsi="Garamond"/>
          <w:color w:val="000000"/>
          <w:spacing w:val="-3"/>
          <w:sz w:val="23"/>
        </w:rPr>
        <w:softHyphen/>
        <w:t>riage. It is for this reason that the intimacy at the heart of this relation can symbolize and even mediate something of the love of God made available to humanity in the death and resurrection of Christ. It is this same self-giving love that husband and wife both promise and enact bodily in their sexual relationship.</w:t>
      </w:r>
    </w:p>
    <w:p w:rsidR="00145E69" w:rsidRDefault="00145E69">
      <w:pPr>
        <w:spacing w:before="8" w:line="268"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This understanding of sex as a covenantal and indeed sacramental reality can serve as a foundation for the development of a more cogent and compelling vision of sexuality for contemporary Christians. Yet the preceding treatment also raises further questions. What kind of moral qualities does this vision require persons to have or acquire in order to live it? What other important ideas from Scripture and the Church's theological tradition can be used to further refine and concretize this account of sex as covenantal? What specific personal and cultural prac</w:t>
      </w:r>
      <w:r>
        <w:rPr>
          <w:rFonts w:ascii="Garamond" w:eastAsia="Times New Roman" w:hAnsi="Garamond"/>
          <w:color w:val="000000"/>
          <w:spacing w:val="-4"/>
          <w:sz w:val="23"/>
        </w:rPr>
        <w:softHyphen/>
        <w:t>tices are necessary to foster genuine excellence in realising this vision? Such questions will be taken up in succeeding chapters.</w:t>
      </w:r>
    </w:p>
    <w:p w:rsidR="00145E69" w:rsidRDefault="00145E69">
      <w:pPr>
        <w:sectPr w:rsidR="00145E69">
          <w:pgSz w:w="8640" w:h="12960"/>
          <w:pgMar w:top="700" w:right="1186" w:bottom="4244" w:left="1316" w:header="720" w:footer="720" w:gutter="0"/>
          <w:cols w:space="720"/>
        </w:sectPr>
      </w:pPr>
    </w:p>
    <w:p w:rsidR="00145E69" w:rsidRDefault="00145E69">
      <w:pPr>
        <w:spacing w:before="6" w:line="186" w:lineRule="exact"/>
        <w:jc w:val="center"/>
        <w:textAlignment w:val="baseline"/>
        <w:rPr>
          <w:rFonts w:ascii="Garamond" w:eastAsia="Times New Roman" w:hAnsi="Garamond"/>
          <w:color w:val="000000"/>
          <w:spacing w:val="31"/>
          <w:sz w:val="17"/>
        </w:rPr>
      </w:pPr>
      <w:r>
        <w:rPr>
          <w:rFonts w:ascii="Garamond" w:eastAsia="Times New Roman" w:hAnsi="Garamond"/>
          <w:color w:val="000000"/>
          <w:spacing w:val="31"/>
          <w:sz w:val="17"/>
        </w:rPr>
        <w:t>CHAPTER 2</w:t>
      </w:r>
    </w:p>
    <w:p w:rsidR="00145E69" w:rsidRDefault="00145E69">
      <w:pPr>
        <w:spacing w:before="275" w:line="372" w:lineRule="exact"/>
        <w:jc w:val="center"/>
        <w:textAlignment w:val="baseline"/>
        <w:rPr>
          <w:rFonts w:ascii="Garamond" w:eastAsia="Times New Roman" w:hAnsi="Garamond"/>
          <w:color w:val="000000"/>
          <w:spacing w:val="1"/>
          <w:sz w:val="31"/>
        </w:rPr>
      </w:pPr>
      <w:r>
        <w:rPr>
          <w:rFonts w:ascii="Garamond" w:eastAsia="Times New Roman" w:hAnsi="Garamond"/>
          <w:color w:val="000000"/>
          <w:spacing w:val="1"/>
          <w:sz w:val="31"/>
        </w:rPr>
        <w:t>Covenant and Sacrament</w:t>
      </w:r>
    </w:p>
    <w:p w:rsidR="00145E69" w:rsidRDefault="00145E69">
      <w:pPr>
        <w:spacing w:before="717"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task of addressing the disconnect experienced by many contem</w:t>
      </w:r>
      <w:r>
        <w:rPr>
          <w:rFonts w:ascii="Garamond" w:eastAsia="Times New Roman" w:hAnsi="Garamond"/>
          <w:color w:val="000000"/>
          <w:spacing w:val="-4"/>
          <w:sz w:val="23"/>
        </w:rPr>
        <w:softHyphen/>
        <w:t>porary Catholics between their faith and their understanding of sexuali</w:t>
      </w:r>
      <w:r>
        <w:rPr>
          <w:rFonts w:ascii="Garamond" w:eastAsia="Times New Roman" w:hAnsi="Garamond"/>
          <w:color w:val="000000"/>
          <w:spacing w:val="-4"/>
          <w:sz w:val="23"/>
        </w:rPr>
        <w:softHyphen/>
        <w:t>ty is a difficult one.I Recent debates in moral theology have often fo</w:t>
      </w:r>
      <w:r>
        <w:rPr>
          <w:rFonts w:ascii="Garamond" w:eastAsia="Times New Roman" w:hAnsi="Garamond"/>
          <w:color w:val="000000"/>
          <w:spacing w:val="-4"/>
          <w:sz w:val="23"/>
        </w:rPr>
        <w:softHyphen/>
        <w:t>cused on specific moral norms and the authority that proposes them.</w:t>
      </w:r>
      <w:r>
        <w:rPr>
          <w:rFonts w:ascii="Garamond" w:eastAsia="Times New Roman" w:hAnsi="Garamond"/>
          <w:color w:val="000000"/>
          <w:spacing w:val="-4"/>
          <w:sz w:val="23"/>
          <w:vertAlign w:val="superscript"/>
        </w:rPr>
        <w:t>2</w:t>
      </w:r>
      <w:r>
        <w:rPr>
          <w:rFonts w:ascii="Garamond" w:eastAsia="Times New Roman" w:hAnsi="Garamond"/>
          <w:color w:val="000000"/>
          <w:spacing w:val="-4"/>
          <w:sz w:val="23"/>
        </w:rPr>
        <w:t xml:space="preserve"> However, when such debates are heard within the framework of a morality of obligation, they are easily colored by the adversarial clash between individual freedom and laws imposed by an external authority. In order to resolve the tension, an emphasis is either placed on the binding force of the norms and the submission they require, or on a ca</w:t>
      </w:r>
      <w:r>
        <w:rPr>
          <w:rFonts w:ascii="Garamond" w:eastAsia="Times New Roman" w:hAnsi="Garamond"/>
          <w:color w:val="000000"/>
          <w:spacing w:val="-4"/>
          <w:sz w:val="23"/>
        </w:rPr>
        <w:softHyphen/>
        <w:t>suistic search for loopholes that give greater play to personal freedom. Neither approach addresses the deeper problems of an overly juridical moral framework. And neither offers a compelling alternative to current conceptions of sexuality prevalent in the wider culture.</w:t>
      </w:r>
    </w:p>
    <w:p w:rsidR="00145E69" w:rsidRDefault="00145E69">
      <w:pPr>
        <w:spacing w:before="8"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A better way to address the alienation experienced by many in the Church is to attempt to offer a more compelling vision of sexuality in the light of faith. Such a vision must be formed by the basic sources of Christian faith: Scripture, the Church's tradition in which the under</w:t>
      </w:r>
      <w:r>
        <w:rPr>
          <w:rFonts w:ascii="Garamond" w:eastAsia="Times New Roman" w:hAnsi="Garamond"/>
          <w:color w:val="000000"/>
          <w:spacing w:val="-5"/>
          <w:sz w:val="23"/>
        </w:rPr>
        <w:softHyphen/>
        <w:t>standing of the biblical text has deepened over time, and the concrete praxis of the Church, especially in its liturgical worship. This vision can provide an alternative to dominant cultural ideologies that reduce sex to mere personal fulfillment through ecstatic release or to a commodity for consumption. Furthermore, it can do so without reducing morality to</w:t>
      </w:r>
      <w:r>
        <w:rPr>
          <w:rFonts w:ascii="Garamond" w:eastAsia="Times New Roman" w:hAnsi="Garamond"/>
          <w:color w:val="000000"/>
          <w:spacing w:val="-5"/>
          <w:sz w:val="13"/>
          <w:lang w:val="el-GR"/>
        </w:rPr>
        <w:t xml:space="preserve"> </w:t>
      </w:r>
    </w:p>
    <w:p w:rsidR="00145E69" w:rsidRDefault="00145E69">
      <w:pPr>
        <w:spacing w:before="296" w:line="219" w:lineRule="exact"/>
        <w:ind w:firstLine="216"/>
        <w:jc w:val="both"/>
        <w:textAlignment w:val="baseline"/>
        <w:rPr>
          <w:rFonts w:ascii="Bookman Old Style" w:eastAsia="Times New Roman" w:hAnsi="Bookman Old Style"/>
          <w:color w:val="000000"/>
          <w:sz w:val="19"/>
          <w:lang w:val="el-GR"/>
        </w:rPr>
      </w:pPr>
      <w:r>
        <w:rPr>
          <w:rFonts w:ascii="Bookman Old Style" w:eastAsia="Times New Roman" w:hAnsi="Bookman Old Style"/>
          <w:color w:val="000000"/>
          <w:sz w:val="19"/>
          <w:lang w:val="el-GR"/>
        </w:rPr>
        <w:t>é.</w:t>
      </w:r>
      <w:r>
        <w:rPr>
          <w:rFonts w:ascii="Garamond" w:eastAsia="Times New Roman" w:hAnsi="Garamond"/>
          <w:color w:val="000000"/>
          <w:sz w:val="19"/>
        </w:rPr>
        <w:t xml:space="preserve"> Portions of this chapter appeared previously as John S. Grabowski, "Covenantal Sexuality,"</w:t>
      </w:r>
      <w:r>
        <w:rPr>
          <w:rFonts w:ascii="Garamond" w:eastAsia="Times New Roman" w:hAnsi="Garamond"/>
          <w:i/>
          <w:color w:val="000000"/>
          <w:sz w:val="17"/>
          <w:lang w:val="fr-FR"/>
        </w:rPr>
        <w:t xml:space="preserve"> Église</w:t>
      </w:r>
      <w:r>
        <w:rPr>
          <w:rFonts w:ascii="Garamond" w:eastAsia="Times New Roman" w:hAnsi="Garamond"/>
          <w:i/>
          <w:color w:val="000000"/>
          <w:sz w:val="17"/>
        </w:rPr>
        <w:t xml:space="preserve"> et</w:t>
      </w:r>
      <w:r>
        <w:rPr>
          <w:rFonts w:ascii="Garamond" w:eastAsia="Times New Roman" w:hAnsi="Garamond"/>
          <w:i/>
          <w:color w:val="000000"/>
          <w:sz w:val="17"/>
          <w:lang w:val="fr-FR"/>
        </w:rPr>
        <w:t xml:space="preserve"> Théologie</w:t>
      </w:r>
      <w:r>
        <w:rPr>
          <w:rFonts w:ascii="Garamond" w:eastAsia="Times New Roman" w:hAnsi="Garamond"/>
          <w:color w:val="000000"/>
          <w:sz w:val="19"/>
        </w:rPr>
        <w:t xml:space="preserve"> z7 (1996): zz9-5z.</w:t>
      </w:r>
    </w:p>
    <w:p w:rsidR="00145E69" w:rsidRDefault="00145E69">
      <w:pPr>
        <w:spacing w:before="2" w:line="219"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z. See, e.g., the essays collected in </w:t>
      </w:r>
      <w:r>
        <w:rPr>
          <w:rFonts w:ascii="Garamond" w:eastAsia="Times New Roman" w:hAnsi="Garamond"/>
          <w:i/>
          <w:color w:val="000000"/>
          <w:spacing w:val="-6"/>
          <w:sz w:val="17"/>
        </w:rPr>
        <w:t xml:space="preserve">Readings in Moral Theology, </w:t>
      </w:r>
      <w:r>
        <w:rPr>
          <w:rFonts w:ascii="Garamond" w:eastAsia="Times New Roman" w:hAnsi="Garamond"/>
          <w:color w:val="000000"/>
          <w:spacing w:val="-6"/>
          <w:sz w:val="19"/>
        </w:rPr>
        <w:t>No.</w:t>
      </w:r>
      <w:r>
        <w:rPr>
          <w:rFonts w:ascii="Arial Narrow" w:eastAsia="Times New Roman" w:hAnsi="Arial Narrow"/>
          <w:color w:val="000000"/>
          <w:spacing w:val="-6"/>
          <w:sz w:val="14"/>
          <w:lang w:val="el-GR"/>
        </w:rPr>
        <w:t xml:space="preserve"> ô:</w:t>
      </w:r>
      <w:r>
        <w:rPr>
          <w:rFonts w:ascii="Garamond" w:eastAsia="Times New Roman" w:hAnsi="Garamond"/>
          <w:i/>
          <w:color w:val="000000"/>
          <w:spacing w:val="-6"/>
          <w:sz w:val="17"/>
        </w:rPr>
        <w:t xml:space="preserve"> Moral Norms and Cath</w:t>
      </w:r>
      <w:r>
        <w:rPr>
          <w:rFonts w:ascii="Garamond" w:eastAsia="Times New Roman" w:hAnsi="Garamond"/>
          <w:i/>
          <w:color w:val="000000"/>
          <w:spacing w:val="-6"/>
          <w:sz w:val="17"/>
        </w:rPr>
        <w:softHyphen/>
        <w:t>olic Tradition,</w:t>
      </w:r>
      <w:r>
        <w:rPr>
          <w:rFonts w:ascii="Garamond" w:eastAsia="Times New Roman" w:hAnsi="Garamond"/>
          <w:color w:val="000000"/>
          <w:spacing w:val="-6"/>
          <w:sz w:val="23"/>
          <w:lang w:val="it-IT"/>
        </w:rPr>
        <w:t xml:space="preserve"> ed.</w:t>
      </w:r>
      <w:r>
        <w:rPr>
          <w:rFonts w:ascii="Garamond" w:eastAsia="Times New Roman" w:hAnsi="Garamond"/>
          <w:color w:val="000000"/>
          <w:spacing w:val="-6"/>
          <w:sz w:val="19"/>
        </w:rPr>
        <w:t xml:space="preserve"> Charles Curran and Richard McCormick, S.J. (New York: Paulist Press, 1979); and those in </w:t>
      </w:r>
      <w:r>
        <w:rPr>
          <w:rFonts w:ascii="Garamond" w:eastAsia="Times New Roman" w:hAnsi="Garamond"/>
          <w:i/>
          <w:color w:val="000000"/>
          <w:spacing w:val="-6"/>
          <w:sz w:val="17"/>
        </w:rPr>
        <w:t xml:space="preserve">Readings in Moral Theology, </w:t>
      </w:r>
      <w:r>
        <w:rPr>
          <w:rFonts w:ascii="Garamond" w:eastAsia="Times New Roman" w:hAnsi="Garamond"/>
          <w:color w:val="000000"/>
          <w:spacing w:val="-6"/>
          <w:sz w:val="19"/>
        </w:rPr>
        <w:t xml:space="preserve">No. 3: </w:t>
      </w:r>
      <w:r>
        <w:rPr>
          <w:rFonts w:ascii="Garamond" w:eastAsia="Times New Roman" w:hAnsi="Garamond"/>
          <w:i/>
          <w:color w:val="000000"/>
          <w:spacing w:val="-6"/>
          <w:sz w:val="17"/>
        </w:rPr>
        <w:t>The Magisterium and</w:t>
      </w:r>
      <w:r>
        <w:rPr>
          <w:rFonts w:ascii="Garamond" w:eastAsia="Times New Roman" w:hAnsi="Garamond"/>
          <w:i/>
          <w:color w:val="000000"/>
          <w:spacing w:val="-6"/>
          <w:sz w:val="17"/>
          <w:lang w:val="it-IT"/>
        </w:rPr>
        <w:t xml:space="preserve"> Morali</w:t>
      </w:r>
      <w:r>
        <w:rPr>
          <w:rFonts w:ascii="Garamond" w:eastAsia="Times New Roman" w:hAnsi="Garamond"/>
          <w:i/>
          <w:color w:val="000000"/>
          <w:spacing w:val="-6"/>
          <w:sz w:val="17"/>
          <w:lang w:val="fr-FR"/>
        </w:rPr>
        <w:t xml:space="preserve"> y,</w:t>
      </w:r>
      <w:r>
        <w:rPr>
          <w:rFonts w:ascii="Garamond" w:eastAsia="Times New Roman" w:hAnsi="Garamond"/>
          <w:color w:val="000000"/>
          <w:spacing w:val="-6"/>
          <w:sz w:val="23"/>
          <w:lang w:val="it-IT"/>
        </w:rPr>
        <w:t xml:space="preserve"> ed.</w:t>
      </w:r>
      <w:r>
        <w:rPr>
          <w:rFonts w:ascii="Garamond" w:eastAsia="Times New Roman" w:hAnsi="Garamond"/>
          <w:color w:val="000000"/>
          <w:spacing w:val="-6"/>
          <w:sz w:val="19"/>
        </w:rPr>
        <w:t xml:space="preserve"> Charles Curran and Richard McCormick, S.J. (New York: Paulist Press,</w:t>
      </w:r>
      <w:r>
        <w:rPr>
          <w:rFonts w:ascii="Garamond" w:eastAsia="Times New Roman" w:hAnsi="Garamond"/>
          <w:color w:val="000000"/>
          <w:spacing w:val="-6"/>
          <w:sz w:val="19"/>
          <w:lang w:val="el-GR"/>
        </w:rPr>
        <w:t xml:space="preserve"> 198Æ).</w:t>
      </w:r>
      <w:r>
        <w:rPr>
          <w:rFonts w:ascii="Garamond" w:eastAsia="Times New Roman" w:hAnsi="Garamond"/>
          <w:color w:val="000000"/>
          <w:spacing w:val="-6"/>
          <w:sz w:val="19"/>
        </w:rPr>
        <w:t xml:space="preserve"> </w:t>
      </w:r>
    </w:p>
    <w:p w:rsidR="00145E69" w:rsidRDefault="00145E69">
      <w:pPr>
        <w:spacing w:before="476" w:line="134" w:lineRule="exact"/>
        <w:jc w:val="center"/>
        <w:textAlignment w:val="baseline"/>
        <w:rPr>
          <w:rFonts w:ascii="Garamond" w:eastAsia="Times New Roman" w:hAnsi="Garamond"/>
          <w:color w:val="000000"/>
          <w:spacing w:val="41"/>
          <w:sz w:val="13"/>
        </w:rPr>
      </w:pPr>
      <w:r>
        <w:rPr>
          <w:rFonts w:ascii="Garamond" w:eastAsia="Times New Roman" w:hAnsi="Garamond"/>
          <w:color w:val="000000"/>
          <w:spacing w:val="41"/>
          <w:sz w:val="13"/>
        </w:rPr>
        <w:t>23</w:t>
      </w:r>
    </w:p>
    <w:p w:rsidR="00145E69" w:rsidRDefault="00145E69">
      <w:pPr>
        <w:sectPr w:rsidR="00145E69">
          <w:pgSz w:w="8640" w:h="12960"/>
          <w:pgMar w:top="2080" w:right="1306" w:bottom="764" w:left="1196" w:header="720" w:footer="720" w:gutter="0"/>
          <w:cols w:space="720"/>
        </w:sectPr>
      </w:pPr>
    </w:p>
    <w:p w:rsidR="00145E69" w:rsidRDefault="00145E69">
      <w:pPr>
        <w:tabs>
          <w:tab w:val="left" w:pos="1872"/>
        </w:tabs>
        <w:spacing w:line="264"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z4</w:t>
      </w:r>
      <w:r>
        <w:rPr>
          <w:rFonts w:ascii="Garamond" w:eastAsia="Times New Roman" w:hAnsi="Garamond"/>
          <w:color w:val="000000"/>
          <w:spacing w:val="3"/>
          <w:sz w:val="23"/>
        </w:rPr>
        <w:tab/>
        <w:t>Covenant and Sacrament</w:t>
      </w:r>
    </w:p>
    <w:p w:rsidR="00145E69" w:rsidRDefault="00145E69">
      <w:pPr>
        <w:spacing w:before="313" w:line="270" w:lineRule="exact"/>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laws imposed as constraints upon personal freedom by an alien authori</w:t>
      </w:r>
      <w:r>
        <w:rPr>
          <w:rFonts w:ascii="Garamond" w:eastAsia="Times New Roman" w:hAnsi="Garamond"/>
          <w:color w:val="000000"/>
          <w:spacing w:val="-5"/>
          <w:sz w:val="23"/>
        </w:rPr>
        <w:softHyphen/>
        <w:t>ty. This vision can then serve as a guide and stimulus to moral growth in sexual attitudes and practices that promote human flourishing.</w:t>
      </w:r>
      <w:r>
        <w:rPr>
          <w:rFonts w:ascii="Garamond" w:eastAsia="Times New Roman" w:hAnsi="Garamond"/>
          <w:color w:val="000000"/>
          <w:spacing w:val="-5"/>
          <w:sz w:val="23"/>
          <w:vertAlign w:val="superscript"/>
        </w:rPr>
        <w:t>3</w:t>
      </w:r>
      <w:r>
        <w:rPr>
          <w:rFonts w:ascii="Garamond" w:eastAsia="Times New Roman" w:hAnsi="Garamond"/>
          <w:color w:val="000000"/>
          <w:spacing w:val="-5"/>
          <w:sz w:val="23"/>
        </w:rPr>
        <w:t xml:space="preserve"> </w:t>
      </w:r>
    </w:p>
    <w:p w:rsidR="00145E69" w:rsidRDefault="00145E69">
      <w:pPr>
        <w:spacing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following chapters will consider biblical, historical, liturgical, and contemporary sources that can aid in the development of a con</w:t>
      </w:r>
      <w:r>
        <w:rPr>
          <w:rFonts w:ascii="Garamond" w:eastAsia="Times New Roman" w:hAnsi="Garamond"/>
          <w:color w:val="000000"/>
          <w:spacing w:val="-4"/>
          <w:sz w:val="23"/>
        </w:rPr>
        <w:softHyphen/>
        <w:t>temporary vision of sexuality in the light of faith. Specifically, the bibli</w:t>
      </w:r>
      <w:r>
        <w:rPr>
          <w:rFonts w:ascii="Garamond" w:eastAsia="Times New Roman" w:hAnsi="Garamond"/>
          <w:color w:val="000000"/>
          <w:spacing w:val="-4"/>
          <w:sz w:val="23"/>
        </w:rPr>
        <w:softHyphen/>
        <w:t>cal theology of covenant, the Church's sacramental and liturgical tradi</w:t>
      </w:r>
      <w:r>
        <w:rPr>
          <w:rFonts w:ascii="Garamond" w:eastAsia="Times New Roman" w:hAnsi="Garamond"/>
          <w:color w:val="000000"/>
          <w:spacing w:val="-4"/>
          <w:sz w:val="23"/>
        </w:rPr>
        <w:softHyphen/>
        <w:t>tion, the New Testament call to discipleship as a response to Jesus' announcement of the inbreaking of the Kingdom of God, the Beati</w:t>
      </w:r>
      <w:r>
        <w:rPr>
          <w:rFonts w:ascii="Garamond" w:eastAsia="Times New Roman" w:hAnsi="Garamond"/>
          <w:color w:val="000000"/>
          <w:spacing w:val="-4"/>
          <w:sz w:val="23"/>
        </w:rPr>
        <w:softHyphen/>
        <w:t>tudes and beatitude, New Testament accounts of Christian character, and perspectives on the virtue of chastity drawn from patristic, me</w:t>
      </w:r>
      <w:r>
        <w:rPr>
          <w:rFonts w:ascii="Garamond" w:eastAsia="Times New Roman" w:hAnsi="Garamond"/>
          <w:color w:val="000000"/>
          <w:spacing w:val="-4"/>
          <w:sz w:val="23"/>
        </w:rPr>
        <w:softHyphen/>
        <w:t>dieval, and modern settings will be used to frame this vision. Of course, there are other sources within Scripture and the Church's tradition that could be consulted. However, the primary focus of this treatment will be on the sources mentioned above because of their importance and mutual coherence.</w:t>
      </w:r>
    </w:p>
    <w:p w:rsidR="00145E69" w:rsidRDefault="00145E69">
      <w:pPr>
        <w:spacing w:before="1"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present chapter will lay a foundation for this vision by focusing on the biblical understanding of covenant that frames much biblical teaching on sexuality. Specifically, it will argue that an understanding of sex drawn from key biblical traditions and the subsequent liturgical practice of the Church presents it as a gesture that recalls and enacts a couple's covenant pledge to one another. It will trace this view from the opening chapters of Genesis through subsequent Old Testament teach</w:t>
      </w:r>
      <w:r>
        <w:rPr>
          <w:rFonts w:ascii="Garamond" w:eastAsia="Times New Roman" w:hAnsi="Garamond"/>
          <w:color w:val="000000"/>
          <w:spacing w:val="-4"/>
          <w:sz w:val="23"/>
        </w:rPr>
        <w:softHyphen/>
        <w:t>ings to its transposition by the author of Ephesians. It will also consid</w:t>
      </w:r>
      <w:r>
        <w:rPr>
          <w:rFonts w:ascii="Garamond" w:eastAsia="Times New Roman" w:hAnsi="Garamond"/>
          <w:color w:val="000000"/>
          <w:spacing w:val="-4"/>
          <w:sz w:val="23"/>
        </w:rPr>
        <w:softHyphen/>
        <w:t>er the role of this paradigm in the developing sacramental theology and practice of the Church, as well as some theological and pastoral impli</w:t>
      </w:r>
      <w:r>
        <w:rPr>
          <w:rFonts w:ascii="Garamond" w:eastAsia="Times New Roman" w:hAnsi="Garamond"/>
          <w:color w:val="000000"/>
          <w:spacing w:val="-4"/>
          <w:sz w:val="23"/>
        </w:rPr>
        <w:softHyphen/>
        <w:t>cations that flow from this.</w:t>
      </w:r>
    </w:p>
    <w:p w:rsidR="00145E69" w:rsidRDefault="00145E69">
      <w:pPr>
        <w:spacing w:before="426" w:line="270" w:lineRule="exact"/>
        <w:jc w:val="center"/>
        <w:textAlignment w:val="baseline"/>
        <w:rPr>
          <w:rFonts w:ascii="Garamond" w:eastAsia="Times New Roman" w:hAnsi="Garamond"/>
          <w:color w:val="000000"/>
          <w:spacing w:val="4"/>
          <w:sz w:val="23"/>
        </w:rPr>
      </w:pPr>
      <w:r>
        <w:rPr>
          <w:rFonts w:ascii="Garamond" w:eastAsia="Times New Roman" w:hAnsi="Garamond"/>
          <w:color w:val="000000"/>
          <w:spacing w:val="4"/>
          <w:sz w:val="23"/>
        </w:rPr>
        <w:t>I. Biblical Interpretation</w:t>
      </w:r>
    </w:p>
    <w:p w:rsidR="00145E69" w:rsidRDefault="00145E69">
      <w:pPr>
        <w:spacing w:before="113"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There is widespread agreement among both moral theologians and biblical scholars that a more thorough integration of biblical teaching is</w:t>
      </w:r>
    </w:p>
    <w:p w:rsidR="00145E69" w:rsidRDefault="00145E69">
      <w:pPr>
        <w:spacing w:before="344" w:line="223" w:lineRule="exact"/>
        <w:ind w:firstLine="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3. Gilbert 1Vleilaender notes that the tradition of virtue that flows from Plato empha</w:t>
      </w:r>
      <w:r>
        <w:rPr>
          <w:rFonts w:ascii="Garamond" w:eastAsia="Times New Roman" w:hAnsi="Garamond"/>
          <w:color w:val="000000"/>
          <w:spacing w:val="-1"/>
          <w:sz w:val="18"/>
        </w:rPr>
        <w:softHyphen/>
        <w:t xml:space="preserve">sizes the importance of vision in shaping moral imagination, action, and character. See </w:t>
      </w:r>
      <w:r>
        <w:rPr>
          <w:rFonts w:ascii="Garamond" w:eastAsia="Times New Roman" w:hAnsi="Garamond"/>
          <w:i/>
          <w:color w:val="000000"/>
          <w:spacing w:val="-1"/>
          <w:sz w:val="18"/>
        </w:rPr>
        <w:t xml:space="preserve">The Theory and Practice of Virtue </w:t>
      </w:r>
      <w:r>
        <w:rPr>
          <w:rFonts w:ascii="Garamond" w:eastAsia="Times New Roman" w:hAnsi="Garamond"/>
          <w:color w:val="000000"/>
          <w:spacing w:val="-1"/>
          <w:sz w:val="18"/>
        </w:rPr>
        <w:t>(South Bend, Ind.: University of Notre Dame Press, 19</w:t>
      </w:r>
      <w:r>
        <w:rPr>
          <w:rFonts w:ascii="Garamond" w:eastAsia="Times New Roman" w:hAnsi="Garamond"/>
          <w:color w:val="000000"/>
          <w:spacing w:val="-1"/>
          <w:sz w:val="18"/>
          <w:vertAlign w:val="superscript"/>
        </w:rPr>
        <w:t>8</w:t>
      </w:r>
      <w:r>
        <w:rPr>
          <w:rFonts w:ascii="Garamond" w:eastAsia="Times New Roman" w:hAnsi="Garamond"/>
          <w:color w:val="000000"/>
          <w:spacing w:val="-1"/>
          <w:sz w:val="18"/>
        </w:rPr>
        <w:t>4)</w:t>
      </w:r>
      <w:r>
        <w:rPr>
          <w:rFonts w:ascii="Garamond" w:eastAsia="Times New Roman" w:hAnsi="Garamond"/>
          <w:color w:val="000000"/>
          <w:spacing w:val="-1"/>
          <w:sz w:val="18"/>
          <w:vertAlign w:val="superscript"/>
        </w:rPr>
        <w:t>,</w:t>
      </w:r>
      <w:r>
        <w:rPr>
          <w:rFonts w:ascii="Garamond" w:eastAsia="Times New Roman" w:hAnsi="Garamond"/>
          <w:color w:val="000000"/>
          <w:spacing w:val="-1"/>
          <w:sz w:val="18"/>
        </w:rPr>
        <w:t xml:space="preserve"> 45-6z.</w:t>
      </w:r>
    </w:p>
    <w:p w:rsidR="00145E69" w:rsidRDefault="00145E69">
      <w:pPr>
        <w:sectPr w:rsidR="00145E69">
          <w:pgSz w:w="8640" w:h="12960"/>
          <w:pgMar w:top="720" w:right="1186" w:bottom="1384" w:left="1316" w:header="720" w:footer="720" w:gutter="0"/>
          <w:cols w:space="720"/>
        </w:sectPr>
      </w:pPr>
    </w:p>
    <w:p w:rsidR="00145E69" w:rsidRDefault="00145E69">
      <w:pPr>
        <w:tabs>
          <w:tab w:val="right" w:pos="6120"/>
        </w:tabs>
        <w:spacing w:before="5" w:line="269" w:lineRule="exact"/>
        <w:ind w:left="1944"/>
        <w:textAlignment w:val="baseline"/>
        <w:rPr>
          <w:rFonts w:ascii="Garamond" w:eastAsia="Times New Roman" w:hAnsi="Garamond"/>
          <w:color w:val="000000"/>
          <w:sz w:val="23"/>
        </w:rPr>
      </w:pPr>
      <w:r>
        <w:rPr>
          <w:rFonts w:ascii="Garamond" w:eastAsia="Times New Roman" w:hAnsi="Garamond"/>
          <w:color w:val="000000"/>
          <w:sz w:val="23"/>
        </w:rPr>
        <w:t>Biblical Interpretation</w:t>
      </w:r>
      <w:r>
        <w:rPr>
          <w:rFonts w:ascii="Garamond" w:eastAsia="Times New Roman" w:hAnsi="Garamond"/>
          <w:color w:val="000000"/>
          <w:sz w:val="23"/>
        </w:rPr>
        <w:tab/>
        <w:t>25</w:t>
      </w:r>
    </w:p>
    <w:p w:rsidR="00145E69" w:rsidRDefault="00145E69">
      <w:pPr>
        <w:spacing w:before="306" w:line="269" w:lineRule="exact"/>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essential for the renewal of moral theology. This agreement reflects the directive of the Second Vatican Council that moral theology be "more thoroughly nourished by scriptural teaching:'</w:t>
      </w:r>
      <w:r>
        <w:rPr>
          <w:rFonts w:ascii="Garamond" w:eastAsia="Times New Roman" w:hAnsi="Garamond"/>
          <w:color w:val="000000"/>
          <w:spacing w:val="-3"/>
          <w:sz w:val="23"/>
          <w:vertAlign w:val="superscript"/>
        </w:rPr>
        <w:t>4</w:t>
      </w:r>
      <w:r>
        <w:rPr>
          <w:rFonts w:ascii="Garamond" w:eastAsia="Times New Roman" w:hAnsi="Garamond"/>
          <w:color w:val="000000"/>
          <w:spacing w:val="-3"/>
          <w:sz w:val="23"/>
        </w:rPr>
        <w:t xml:space="preserve"> It also reflects the result of historical research that has uncovered a sharp contrast between the immersion of patristic moral teaching in biblical thought and the proof-texting found in many modern moral manuals .</w:t>
      </w:r>
      <w:r>
        <w:rPr>
          <w:rFonts w:ascii="Garamond" w:eastAsia="Times New Roman" w:hAnsi="Garamond"/>
          <w:color w:val="000000"/>
          <w:spacing w:val="-3"/>
          <w:sz w:val="23"/>
          <w:vertAlign w:val="superscript"/>
        </w:rPr>
        <w:t>5</w:t>
      </w:r>
      <w:r>
        <w:rPr>
          <w:rFonts w:ascii="Garamond" w:eastAsia="Times New Roman" w:hAnsi="Garamond"/>
          <w:color w:val="000000"/>
          <w:spacing w:val="-3"/>
          <w:sz w:val="23"/>
        </w:rPr>
        <w:t xml:space="preserve"> </w:t>
      </w:r>
    </w:p>
    <w:p w:rsidR="00145E69" w:rsidRDefault="00145E69">
      <w:pPr>
        <w:spacing w:before="12" w:line="269"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However, there is less agreement on the specific form that this inte</w:t>
      </w:r>
      <w:r>
        <w:rPr>
          <w:rFonts w:ascii="Garamond" w:eastAsia="Times New Roman" w:hAnsi="Garamond"/>
          <w:color w:val="000000"/>
          <w:spacing w:val="-4"/>
          <w:sz w:val="23"/>
        </w:rPr>
        <w:softHyphen/>
        <w:t>gration should take. Much of the postconciliar discussion has been sidetracked by debates over whether Scripture poses any concrete norms that could not be known by the natural light of human reason (i.e., the natural law).</w:t>
      </w:r>
      <w:r>
        <w:rPr>
          <w:rFonts w:ascii="Garamond" w:eastAsia="Times New Roman" w:hAnsi="Garamond"/>
          <w:color w:val="000000"/>
          <w:spacing w:val="-4"/>
          <w:sz w:val="23"/>
          <w:vertAlign w:val="superscript"/>
        </w:rPr>
        <w:t>6</w:t>
      </w:r>
      <w:r>
        <w:rPr>
          <w:rFonts w:ascii="Garamond" w:eastAsia="Times New Roman" w:hAnsi="Garamond"/>
          <w:color w:val="000000"/>
          <w:spacing w:val="-4"/>
          <w:sz w:val="23"/>
        </w:rPr>
        <w:t xml:space="preserve"> The reduction of morality to law presupposed by these disagreements reveals the enduring influence of a morality of obliga</w:t>
      </w:r>
      <w:r>
        <w:rPr>
          <w:rFonts w:ascii="Garamond" w:eastAsia="Times New Roman" w:hAnsi="Garamond"/>
          <w:color w:val="000000"/>
          <w:spacing w:val="-4"/>
          <w:sz w:val="23"/>
        </w:rPr>
        <w:softHyphen/>
        <w:t>tion. Further problems arise from the growing specialization found within the discrete areas of biblical studies that threaten to make it in</w:t>
      </w:r>
      <w:r>
        <w:rPr>
          <w:rFonts w:ascii="Garamond" w:eastAsia="Times New Roman" w:hAnsi="Garamond"/>
          <w:color w:val="000000"/>
          <w:spacing w:val="-4"/>
          <w:sz w:val="23"/>
        </w:rPr>
        <w:softHyphen/>
        <w:t>accessible to both theologians and laypersons. This is an especially acute problem for the moralist who in attempting to ascertain the rele</w:t>
      </w:r>
      <w:r>
        <w:rPr>
          <w:rFonts w:ascii="Garamond" w:eastAsia="Times New Roman" w:hAnsi="Garamond"/>
          <w:color w:val="000000"/>
          <w:spacing w:val="-4"/>
          <w:sz w:val="23"/>
        </w:rPr>
        <w:softHyphen/>
        <w:t>vance of biblical teaching for contemporary issues is confronted by a dizzying array of methods and conclusions about specific texts.'</w:t>
      </w:r>
    </w:p>
    <w:p w:rsidR="00145E69" w:rsidRDefault="00145E69">
      <w:pPr>
        <w:spacing w:before="4" w:line="269"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How, then, can Scripture inform and eventually transform contem</w:t>
      </w:r>
      <w:r>
        <w:rPr>
          <w:rFonts w:ascii="Garamond" w:eastAsia="Times New Roman" w:hAnsi="Garamond"/>
          <w:color w:val="000000"/>
          <w:spacing w:val="-4"/>
          <w:sz w:val="23"/>
        </w:rPr>
        <w:softHyphen/>
        <w:t>porary moral theology? Obviously, a complete answer to this question exceeds the scope of this study. However, certain parameters should be identified at the outset. At the very least, some unhelpful approaches</w:t>
      </w:r>
    </w:p>
    <w:p w:rsidR="00145E69" w:rsidRDefault="00145E69">
      <w:pPr>
        <w:numPr>
          <w:ilvl w:val="0"/>
          <w:numId w:val="35"/>
        </w:numPr>
        <w:tabs>
          <w:tab w:val="clear" w:pos="144"/>
          <w:tab w:val="left" w:pos="432"/>
        </w:tabs>
        <w:spacing w:before="250" w:line="220" w:lineRule="exact"/>
        <w:ind w:firstLine="288"/>
        <w:textAlignment w:val="baseline"/>
        <w:rPr>
          <w:rFonts w:ascii="Garamond" w:eastAsia="Times New Roman" w:hAnsi="Garamond"/>
          <w:i/>
          <w:color w:val="000000"/>
          <w:spacing w:val="-6"/>
          <w:sz w:val="19"/>
        </w:rPr>
      </w:pPr>
      <w:r>
        <w:rPr>
          <w:rFonts w:ascii="Garamond" w:eastAsia="Times New Roman" w:hAnsi="Garamond"/>
          <w:i/>
          <w:color w:val="000000"/>
          <w:spacing w:val="-6"/>
          <w:sz w:val="19"/>
        </w:rPr>
        <w:t xml:space="preserve">Optatum totius, </w:t>
      </w:r>
      <w:r>
        <w:rPr>
          <w:rFonts w:ascii="Garamond" w:eastAsia="Times New Roman" w:hAnsi="Garamond"/>
          <w:color w:val="000000"/>
          <w:spacing w:val="-6"/>
          <w:sz w:val="19"/>
        </w:rPr>
        <w:t xml:space="preserve">no. 16. The citation is from </w:t>
      </w:r>
      <w:r>
        <w:rPr>
          <w:rFonts w:ascii="Garamond" w:eastAsia="Times New Roman" w:hAnsi="Garamond"/>
          <w:i/>
          <w:color w:val="000000"/>
          <w:spacing w:val="-6"/>
          <w:sz w:val="19"/>
        </w:rPr>
        <w:t xml:space="preserve">Documents of Vatican 1, </w:t>
      </w:r>
      <w:r>
        <w:rPr>
          <w:rFonts w:ascii="Garamond" w:eastAsia="Times New Roman" w:hAnsi="Garamond"/>
          <w:color w:val="000000"/>
          <w:spacing w:val="-6"/>
          <w:sz w:val="19"/>
        </w:rPr>
        <w:t>45z.</w:t>
      </w:r>
    </w:p>
    <w:p w:rsidR="00145E69" w:rsidRDefault="00145E69">
      <w:pPr>
        <w:numPr>
          <w:ilvl w:val="0"/>
          <w:numId w:val="35"/>
        </w:numPr>
        <w:tabs>
          <w:tab w:val="clear" w:pos="144"/>
          <w:tab w:val="left" w:pos="432"/>
        </w:tabs>
        <w:spacing w:before="6" w:line="220"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Thus Pinckaers writes: "Éð the patristic period a dominant characteristic of Chris</w:t>
      </w:r>
      <w:r>
        <w:rPr>
          <w:rFonts w:ascii="Garamond" w:eastAsia="Times New Roman" w:hAnsi="Garamond"/>
          <w:color w:val="000000"/>
          <w:spacing w:val="-4"/>
          <w:sz w:val="19"/>
        </w:rPr>
        <w:softHyphen/>
        <w:t>tian thought, which could even be called a first principle, was the acceptance of Scripture as the main, direct source of sacred science in all its forms.... For them [i.e., the Fa</w:t>
      </w:r>
      <w:r>
        <w:rPr>
          <w:rFonts w:ascii="Garamond" w:eastAsia="Times New Roman" w:hAnsi="Garamond"/>
          <w:color w:val="000000"/>
          <w:spacing w:val="-4"/>
          <w:sz w:val="19"/>
        </w:rPr>
        <w:softHyphen/>
        <w:t xml:space="preserve">thers], all of Scripture possessed a moral dimension and significance"; see </w:t>
      </w:r>
      <w:r>
        <w:rPr>
          <w:rFonts w:ascii="Garamond" w:eastAsia="Times New Roman" w:hAnsi="Garamond"/>
          <w:i/>
          <w:color w:val="000000"/>
          <w:spacing w:val="-4"/>
          <w:sz w:val="19"/>
        </w:rPr>
        <w:t>Sources of Chris</w:t>
      </w:r>
      <w:r>
        <w:rPr>
          <w:rFonts w:ascii="Garamond" w:eastAsia="Times New Roman" w:hAnsi="Garamond"/>
          <w:i/>
          <w:color w:val="000000"/>
          <w:spacing w:val="-4"/>
          <w:sz w:val="19"/>
        </w:rPr>
        <w:softHyphen/>
        <w:t xml:space="preserve">tian Ethics, </w:t>
      </w:r>
      <w:r>
        <w:rPr>
          <w:rFonts w:ascii="Garamond" w:eastAsia="Times New Roman" w:hAnsi="Garamond"/>
          <w:color w:val="000000"/>
          <w:spacing w:val="-4"/>
          <w:sz w:val="19"/>
        </w:rPr>
        <w:t xml:space="preserve">199. On the neglect of Scripture within the manuals, see Vincent MacNamara, </w:t>
      </w:r>
      <w:r>
        <w:rPr>
          <w:rFonts w:ascii="Garamond" w:eastAsia="Times New Roman" w:hAnsi="Garamond"/>
          <w:i/>
          <w:color w:val="000000"/>
          <w:spacing w:val="-4"/>
          <w:sz w:val="19"/>
        </w:rPr>
        <w:t xml:space="preserve">Faith and Ethics: Recent Roman Catholicism </w:t>
      </w:r>
      <w:r>
        <w:rPr>
          <w:rFonts w:ascii="Garamond" w:eastAsia="Times New Roman" w:hAnsi="Garamond"/>
          <w:color w:val="000000"/>
          <w:spacing w:val="-4"/>
          <w:sz w:val="19"/>
        </w:rPr>
        <w:t>(Washington, D.C.: Georgetown University Press, 1985),</w:t>
      </w:r>
      <w:r>
        <w:rPr>
          <w:rFonts w:ascii="Garamond" w:eastAsia="Times New Roman" w:hAnsi="Garamond"/>
          <w:color w:val="000000"/>
          <w:spacing w:val="-4"/>
          <w:sz w:val="19"/>
          <w:lang w:val="el-GR"/>
        </w:rPr>
        <w:t xml:space="preserve"> é4—éü.</w:t>
      </w:r>
      <w:r>
        <w:rPr>
          <w:rFonts w:ascii="Garamond" w:eastAsia="Times New Roman" w:hAnsi="Garamond"/>
          <w:color w:val="000000"/>
          <w:spacing w:val="-4"/>
          <w:sz w:val="19"/>
        </w:rPr>
        <w:t xml:space="preserve"> </w:t>
      </w:r>
    </w:p>
    <w:p w:rsidR="00145E69" w:rsidRDefault="00145E69">
      <w:pPr>
        <w:numPr>
          <w:ilvl w:val="0"/>
          <w:numId w:val="35"/>
        </w:numPr>
        <w:tabs>
          <w:tab w:val="clear" w:pos="144"/>
          <w:tab w:val="left" w:pos="432"/>
        </w:tabs>
        <w:spacing w:before="2" w:line="220"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For an overview, see MacNamara, </w:t>
      </w:r>
      <w:r>
        <w:rPr>
          <w:rFonts w:ascii="Garamond" w:eastAsia="Times New Roman" w:hAnsi="Garamond"/>
          <w:i/>
          <w:color w:val="000000"/>
          <w:spacing w:val="-4"/>
          <w:sz w:val="19"/>
        </w:rPr>
        <w:t xml:space="preserve">Faith and Ethics, </w:t>
      </w:r>
      <w:r>
        <w:rPr>
          <w:rFonts w:ascii="Garamond" w:eastAsia="Times New Roman" w:hAnsi="Garamond"/>
          <w:color w:val="000000"/>
          <w:spacing w:val="-4"/>
          <w:sz w:val="19"/>
        </w:rPr>
        <w:t>passim. For examples see the es</w:t>
      </w:r>
      <w:r>
        <w:rPr>
          <w:rFonts w:ascii="Garamond" w:eastAsia="Times New Roman" w:hAnsi="Garamond"/>
          <w:color w:val="000000"/>
          <w:spacing w:val="-4"/>
          <w:sz w:val="19"/>
        </w:rPr>
        <w:softHyphen/>
        <w:t xml:space="preserve">says collected in </w:t>
      </w:r>
      <w:r>
        <w:rPr>
          <w:rFonts w:ascii="Garamond" w:eastAsia="Times New Roman" w:hAnsi="Garamond"/>
          <w:i/>
          <w:color w:val="000000"/>
          <w:spacing w:val="-4"/>
          <w:sz w:val="19"/>
        </w:rPr>
        <w:t xml:space="preserve">Readings in Moral Theology, </w:t>
      </w:r>
      <w:r>
        <w:rPr>
          <w:rFonts w:ascii="Garamond" w:eastAsia="Times New Roman" w:hAnsi="Garamond"/>
          <w:color w:val="000000"/>
          <w:spacing w:val="-4"/>
          <w:sz w:val="19"/>
        </w:rPr>
        <w:t xml:space="preserve">No. z: </w:t>
      </w:r>
      <w:r>
        <w:rPr>
          <w:rFonts w:ascii="Garamond" w:eastAsia="Times New Roman" w:hAnsi="Garamond"/>
          <w:i/>
          <w:color w:val="000000"/>
          <w:spacing w:val="-4"/>
          <w:sz w:val="19"/>
        </w:rPr>
        <w:t>The Distinctiveness of Christian Ethics,</w:t>
      </w:r>
      <w:r>
        <w:rPr>
          <w:rFonts w:ascii="Garamond" w:eastAsia="Times New Roman" w:hAnsi="Garamond"/>
          <w:color w:val="000000"/>
          <w:spacing w:val="-4"/>
          <w:sz w:val="19"/>
          <w:lang w:val="it-IT"/>
        </w:rPr>
        <w:t xml:space="preserve"> ed.</w:t>
      </w:r>
      <w:r>
        <w:rPr>
          <w:rFonts w:ascii="Garamond" w:eastAsia="Times New Roman" w:hAnsi="Garamond"/>
          <w:color w:val="000000"/>
          <w:spacing w:val="-4"/>
          <w:sz w:val="19"/>
        </w:rPr>
        <w:t xml:space="preserve"> Charles Curran and Richard McCormick, S.J. (New York: Paulist Press, 1980).</w:t>
      </w:r>
    </w:p>
    <w:p w:rsidR="00145E69" w:rsidRDefault="00145E69">
      <w:pPr>
        <w:numPr>
          <w:ilvl w:val="0"/>
          <w:numId w:val="35"/>
        </w:numPr>
        <w:tabs>
          <w:tab w:val="clear" w:pos="144"/>
          <w:tab w:val="left" w:pos="432"/>
        </w:tabs>
        <w:spacing w:before="5" w:line="220" w:lineRule="exact"/>
        <w:ind w:firstLine="288"/>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Thus John R. Donahue, S.J., cautions that contemporary biblical studies is in dan</w:t>
      </w:r>
      <w:r>
        <w:rPr>
          <w:rFonts w:ascii="Garamond" w:eastAsia="Times New Roman" w:hAnsi="Garamond"/>
          <w:color w:val="000000"/>
          <w:spacing w:val="-7"/>
          <w:sz w:val="19"/>
        </w:rPr>
        <w:softHyphen/>
        <w:t>ger of becomrng a collection of "specialty fields" with the result that "moral theologians who turn to exegesis often find little help in determining what the bible says on a partic</w:t>
      </w:r>
      <w:r>
        <w:rPr>
          <w:rFonts w:ascii="Garamond" w:eastAsia="Times New Roman" w:hAnsi="Garamond"/>
          <w:color w:val="000000"/>
          <w:spacing w:val="-7"/>
          <w:sz w:val="19"/>
        </w:rPr>
        <w:softHyphen/>
        <w:t xml:space="preserve">ular issue"; see "The Challenge of Biblical Renewal to Moral Theology," in </w:t>
      </w:r>
      <w:r>
        <w:rPr>
          <w:rFonts w:ascii="Garamond" w:eastAsia="Times New Roman" w:hAnsi="Garamond"/>
          <w:i/>
          <w:color w:val="000000"/>
          <w:spacing w:val="-7"/>
          <w:sz w:val="19"/>
        </w:rPr>
        <w:t>Riding Time Like a River: The Catholic Moral Tradition since Vatican 11</w:t>
      </w:r>
      <w:r>
        <w:rPr>
          <w:rFonts w:ascii="Garamond" w:eastAsia="Times New Roman" w:hAnsi="Garamond"/>
          <w:color w:val="000000"/>
          <w:spacing w:val="-7"/>
          <w:sz w:val="19"/>
          <w:lang w:val="it-IT"/>
        </w:rPr>
        <w:t xml:space="preserve"> ed.</w:t>
      </w:r>
      <w:r>
        <w:rPr>
          <w:rFonts w:ascii="Garamond" w:eastAsia="Times New Roman" w:hAnsi="Garamond"/>
          <w:color w:val="000000"/>
          <w:spacing w:val="-7"/>
          <w:sz w:val="19"/>
        </w:rPr>
        <w:t xml:space="preserve"> William J. O'Brien (Washington, D.C.: Georgetown University Press, </w:t>
      </w:r>
      <w:r>
        <w:rPr>
          <w:rFonts w:ascii="Garamond" w:eastAsia="Times New Roman" w:hAnsi="Garamond"/>
          <w:color w:val="000000"/>
          <w:spacing w:val="-7"/>
          <w:sz w:val="19"/>
          <w:vertAlign w:val="superscript"/>
        </w:rPr>
        <w:t>1</w:t>
      </w:r>
      <w:r>
        <w:rPr>
          <w:rFonts w:ascii="Garamond" w:eastAsia="Times New Roman" w:hAnsi="Garamond"/>
          <w:color w:val="000000"/>
          <w:spacing w:val="-7"/>
          <w:sz w:val="19"/>
        </w:rPr>
        <w:t>993)</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 xml:space="preserve"> 59</w:t>
      </w:r>
      <w:r>
        <w:rPr>
          <w:rFonts w:ascii="Garamond" w:eastAsia="Times New Roman" w:hAnsi="Garamond"/>
          <w:color w:val="000000"/>
          <w:spacing w:val="-7"/>
          <w:sz w:val="19"/>
          <w:vertAlign w:val="superscript"/>
        </w:rPr>
        <w:t>-8</w:t>
      </w:r>
      <w:r>
        <w:rPr>
          <w:rFonts w:ascii="Garamond" w:eastAsia="Times New Roman" w:hAnsi="Garamond"/>
          <w:color w:val="000000"/>
          <w:spacing w:val="-7"/>
          <w:sz w:val="19"/>
        </w:rPr>
        <w:t>0</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 xml:space="preserve"> quotation at 63-64.</w:t>
      </w:r>
    </w:p>
    <w:p w:rsidR="00145E69" w:rsidRDefault="00145E69">
      <w:pPr>
        <w:sectPr w:rsidR="00145E69">
          <w:pgSz w:w="8640" w:h="12960"/>
          <w:pgMar w:top="720" w:right="1306" w:bottom="1224" w:left="1196" w:header="720" w:footer="720" w:gutter="0"/>
          <w:cols w:space="720"/>
        </w:sectPr>
      </w:pPr>
    </w:p>
    <w:p w:rsidR="00145E69" w:rsidRDefault="00145E69">
      <w:pPr>
        <w:tabs>
          <w:tab w:val="left" w:pos="1872"/>
        </w:tabs>
        <w:spacing w:line="264"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z6</w:t>
      </w:r>
      <w:r>
        <w:rPr>
          <w:rFonts w:ascii="Garamond" w:eastAsia="Times New Roman" w:hAnsi="Garamond"/>
          <w:color w:val="000000"/>
          <w:spacing w:val="3"/>
          <w:sz w:val="23"/>
        </w:rPr>
        <w:tab/>
        <w:t>Covenant and Sacrament</w:t>
      </w:r>
    </w:p>
    <w:p w:rsidR="00145E69" w:rsidRDefault="00145E69">
      <w:pPr>
        <w:spacing w:before="312"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can be ruled out and some basic principles for approaching biblical texts can be adduced.</w:t>
      </w:r>
    </w:p>
    <w:p w:rsidR="00145E69" w:rsidRDefault="00145E69">
      <w:pPr>
        <w:spacing w:before="8"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 xml:space="preserve">One unhelpful approach widespread among some contemporary Christians is to engage in a fundamentalist reading of the biblical text. Unfortunately, a naive literal reading of Scripture that fails to attend to its historical setting, linguistic nuances, and literary forms often results in </w:t>
      </w:r>
      <w:r>
        <w:rPr>
          <w:rFonts w:ascii="Arial Narrow" w:eastAsia="Times New Roman" w:hAnsi="Arial Narrow"/>
          <w:i/>
          <w:color w:val="000000"/>
          <w:spacing w:val="-3"/>
          <w:sz w:val="18"/>
        </w:rPr>
        <w:t xml:space="preserve">eisegesis, </w:t>
      </w:r>
      <w:r>
        <w:rPr>
          <w:rFonts w:ascii="Garamond" w:eastAsia="Times New Roman" w:hAnsi="Garamond"/>
          <w:color w:val="000000"/>
          <w:spacing w:val="-3"/>
          <w:sz w:val="23"/>
        </w:rPr>
        <w:t>reading one's own ideas and presuppositions into the text.$ In the moral realm this often entails using the Bible as a textbook for cur</w:t>
      </w:r>
      <w:r>
        <w:rPr>
          <w:rFonts w:ascii="Garamond" w:eastAsia="Times New Roman" w:hAnsi="Garamond"/>
          <w:color w:val="000000"/>
          <w:spacing w:val="-3"/>
          <w:sz w:val="23"/>
        </w:rPr>
        <w:softHyphen/>
        <w:t>rent questions and attempting to literally invoke isolated texts as an</w:t>
      </w:r>
      <w:r>
        <w:rPr>
          <w:rFonts w:ascii="Garamond" w:eastAsia="Times New Roman" w:hAnsi="Garamond"/>
          <w:color w:val="000000"/>
          <w:spacing w:val="-3"/>
          <w:sz w:val="23"/>
        </w:rPr>
        <w:softHyphen/>
        <w:t>swers. The results of this effort are often highly problematic.</w:t>
      </w:r>
      <w:r>
        <w:rPr>
          <w:rFonts w:ascii="Garamond" w:eastAsia="Times New Roman" w:hAnsi="Garamond"/>
          <w:color w:val="000000"/>
          <w:spacing w:val="-3"/>
          <w:sz w:val="23"/>
          <w:vertAlign w:val="superscript"/>
        </w:rPr>
        <w:t>9</w:t>
      </w:r>
      <w:r>
        <w:rPr>
          <w:rFonts w:ascii="Garamond" w:eastAsia="Times New Roman" w:hAnsi="Garamond"/>
          <w:color w:val="000000"/>
          <w:spacing w:val="-3"/>
          <w:sz w:val="23"/>
        </w:rPr>
        <w:t xml:space="preserve"> </w:t>
      </w:r>
    </w:p>
    <w:p w:rsidR="00145E69" w:rsidRDefault="00145E69">
      <w:pPr>
        <w:spacing w:before="8"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The other extreme is to view the Scriptures as a collection of archaic myths that have been rendered obsolete by modern sensibilities. Such a perception may be created by certain forms of scientific inquiry or sim</w:t>
      </w:r>
      <w:r>
        <w:rPr>
          <w:rFonts w:ascii="Garamond" w:eastAsia="Times New Roman" w:hAnsi="Garamond"/>
          <w:color w:val="000000"/>
          <w:spacing w:val="-3"/>
          <w:sz w:val="23"/>
        </w:rPr>
        <w:softHyphen/>
        <w:t xml:space="preserve">ply a conviction concerning the superiority of present viewponts as more </w:t>
      </w:r>
      <w:r>
        <w:rPr>
          <w:rFonts w:ascii="Garamond" w:eastAsia="Times New Roman" w:hAnsi="Garamond"/>
          <w:color w:val="000000"/>
          <w:spacing w:val="-3"/>
          <w:sz w:val="23"/>
          <w:vertAlign w:val="superscript"/>
        </w:rPr>
        <w:t>"enlightened</w:t>
      </w:r>
      <w:r>
        <w:rPr>
          <w:rFonts w:ascii="Garamond" w:eastAsia="Times New Roman" w:hAnsi="Garamond"/>
          <w:color w:val="000000"/>
          <w:spacing w:val="-3"/>
          <w:sz w:val="23"/>
        </w:rPr>
        <w:t xml:space="preserve"> than those of primitive (i.e., biblical) times.</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There are also more subtle variations of these extremes. The proof-texting of many manuals of moral theology bears some resemblance to the pitfalls of a fundamentalist reading of Scripture. And, on the other hand, some extreme variants of historical-critical exegesis see the Bible as a purely historical document that should be subjected to scientific study like any other ancient text. But historical-critical methodology alone is insufficient to allow Scripture a normative function in ethics.</w:t>
      </w:r>
      <w:r>
        <w:rPr>
          <w:rFonts w:ascii="Garamond" w:eastAsia="Times New Roman" w:hAnsi="Garamond"/>
          <w:color w:val="000000"/>
          <w:spacing w:val="-4"/>
          <w:sz w:val="23"/>
          <w:vertAlign w:val="superscript"/>
        </w:rPr>
        <w:t>10</w:t>
      </w:r>
      <w:r>
        <w:rPr>
          <w:rFonts w:ascii="Garamond" w:eastAsia="Times New Roman" w:hAnsi="Garamond"/>
          <w:color w:val="000000"/>
          <w:spacing w:val="-4"/>
          <w:sz w:val="23"/>
        </w:rPr>
        <w:t xml:space="preserve"> When used by itself, such an approach can dissolve the unity of the biblical text and thus the intelligibility of Christian faith and practice.</w:t>
      </w:r>
    </w:p>
    <w:p w:rsidR="00145E69" w:rsidRDefault="00145E69">
      <w:pPr>
        <w:spacing w:before="4"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Given such pitfalls, how should Scripture be used in augmenting the renewal of moral theology? First, it is crucial that adequate attention be paid to the literary form, historical context, and original language in or-</w:t>
      </w:r>
      <w:r>
        <w:rPr>
          <w:rFonts w:ascii="Garamond" w:eastAsia="Times New Roman" w:hAnsi="Garamond"/>
          <w:color w:val="000000"/>
          <w:sz w:val="24"/>
        </w:rPr>
        <w:t xml:space="preserve"> </w:t>
      </w:r>
    </w:p>
    <w:p w:rsidR="00145E69" w:rsidRDefault="00145E69">
      <w:pPr>
        <w:numPr>
          <w:ilvl w:val="0"/>
          <w:numId w:val="36"/>
        </w:numPr>
        <w:tabs>
          <w:tab w:val="clear" w:pos="216"/>
          <w:tab w:val="left" w:pos="432"/>
        </w:tabs>
        <w:spacing w:before="254" w:line="221"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For a balanced assessment of fundamentalist readings of the text, see The Pontifi</w:t>
      </w:r>
      <w:r>
        <w:rPr>
          <w:rFonts w:ascii="Garamond" w:eastAsia="Times New Roman" w:hAnsi="Garamond"/>
          <w:color w:val="000000"/>
          <w:sz w:val="19"/>
        </w:rPr>
        <w:softHyphen/>
        <w:t xml:space="preserve">cal Biblical Commission, </w:t>
      </w:r>
      <w:r>
        <w:rPr>
          <w:rFonts w:ascii="Garamond" w:eastAsia="Times New Roman" w:hAnsi="Garamond"/>
          <w:i/>
          <w:color w:val="000000"/>
          <w:sz w:val="17"/>
        </w:rPr>
        <w:t xml:space="preserve">The Interpretation of the Bible in the Church </w:t>
      </w:r>
      <w:r>
        <w:rPr>
          <w:rFonts w:ascii="Garamond" w:eastAsia="Times New Roman" w:hAnsi="Garamond"/>
          <w:color w:val="000000"/>
          <w:sz w:val="19"/>
        </w:rPr>
        <w:t>(Vatican City: Liberia</w:t>
      </w:r>
      <w:r>
        <w:rPr>
          <w:rFonts w:ascii="Garamond" w:eastAsia="Times New Roman" w:hAnsi="Garamond"/>
          <w:color w:val="000000"/>
          <w:sz w:val="19"/>
          <w:lang w:val="it-IT"/>
        </w:rPr>
        <w:t xml:space="preserve"> Ed</w:t>
      </w:r>
      <w:r>
        <w:rPr>
          <w:rFonts w:ascii="Garamond" w:eastAsia="Times New Roman" w:hAnsi="Garamond"/>
          <w:color w:val="000000"/>
          <w:sz w:val="19"/>
          <w:lang w:val="it-IT"/>
        </w:rPr>
        <w:softHyphen/>
        <w:t>itrice</w:t>
      </w:r>
      <w:r>
        <w:rPr>
          <w:rFonts w:ascii="Garamond" w:eastAsia="Times New Roman" w:hAnsi="Garamond"/>
          <w:color w:val="000000"/>
          <w:sz w:val="19"/>
          <w:lang w:val="es-ES"/>
        </w:rPr>
        <w:t xml:space="preserve"> Vaticana,</w:t>
      </w:r>
      <w:r>
        <w:rPr>
          <w:rFonts w:ascii="Garamond" w:eastAsia="Times New Roman" w:hAnsi="Garamond"/>
          <w:color w:val="000000"/>
          <w:sz w:val="19"/>
          <w:vertAlign w:val="subscript"/>
        </w:rPr>
        <w:t xml:space="preserve"> 1993),</w:t>
      </w:r>
      <w:r>
        <w:rPr>
          <w:rFonts w:ascii="Garamond" w:eastAsia="Times New Roman" w:hAnsi="Garamond"/>
          <w:color w:val="000000"/>
          <w:sz w:val="19"/>
        </w:rPr>
        <w:t xml:space="preserve"> 18-19.</w:t>
      </w:r>
    </w:p>
    <w:p w:rsidR="00145E69" w:rsidRDefault="00145E69">
      <w:pPr>
        <w:numPr>
          <w:ilvl w:val="0"/>
          <w:numId w:val="36"/>
        </w:numPr>
        <w:tabs>
          <w:tab w:val="clear" w:pos="216"/>
          <w:tab w:val="left" w:pos="432"/>
        </w:tabs>
        <w:spacing w:before="5"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David Bohr sagely notes the problems posed by counsel of Old Testament texts that advise parents of a rebellious son to have him stoned (Dt z1:18-21); direct the peo</w:t>
      </w:r>
      <w:r>
        <w:rPr>
          <w:rFonts w:ascii="Garamond" w:eastAsia="Times New Roman" w:hAnsi="Garamond"/>
          <w:color w:val="000000"/>
          <w:spacing w:val="-4"/>
          <w:sz w:val="19"/>
        </w:rPr>
        <w:softHyphen/>
        <w:t>ple of Israel to exterminate even the women and children of their enemies; portray Lot's "hospitality" in offering his daughters to spare his angelic visitors from rape (Gn 19:7-8); or condone</w:t>
      </w:r>
      <w:r>
        <w:rPr>
          <w:rFonts w:ascii="Garamond" w:eastAsia="Times New Roman" w:hAnsi="Garamond"/>
          <w:color w:val="000000"/>
          <w:spacing w:val="-4"/>
          <w:sz w:val="19"/>
          <w:lang w:val="fr-FR"/>
        </w:rPr>
        <w:t xml:space="preserve"> concubinage</w:t>
      </w:r>
      <w:r>
        <w:rPr>
          <w:rFonts w:ascii="Garamond" w:eastAsia="Times New Roman" w:hAnsi="Garamond"/>
          <w:color w:val="000000"/>
          <w:spacing w:val="-4"/>
          <w:sz w:val="19"/>
        </w:rPr>
        <w:t xml:space="preserve"> or divorce. See </w:t>
      </w:r>
      <w:r>
        <w:rPr>
          <w:rFonts w:ascii="Garamond" w:eastAsia="Times New Roman" w:hAnsi="Garamond"/>
          <w:i/>
          <w:color w:val="000000"/>
          <w:spacing w:val="-4"/>
          <w:sz w:val="17"/>
        </w:rPr>
        <w:t xml:space="preserve">Catholic Moral Tradition: In Christ, a New Creation, </w:t>
      </w:r>
      <w:r>
        <w:rPr>
          <w:rFonts w:ascii="Garamond" w:eastAsia="Times New Roman" w:hAnsi="Garamond"/>
          <w:color w:val="000000"/>
          <w:spacing w:val="-4"/>
          <w:sz w:val="19"/>
        </w:rPr>
        <w:t xml:space="preserve">rev ed. (Huntington, Ind.: Our Sunday Visitor Press, </w:t>
      </w:r>
      <w:r>
        <w:rPr>
          <w:rFonts w:ascii="Garamond" w:eastAsia="Times New Roman" w:hAnsi="Garamond"/>
          <w:color w:val="000000"/>
          <w:spacing w:val="-4"/>
          <w:sz w:val="19"/>
          <w:vertAlign w:val="superscript"/>
        </w:rPr>
        <w:t>1</w:t>
      </w:r>
      <w:r>
        <w:rPr>
          <w:rFonts w:ascii="Garamond" w:eastAsia="Times New Roman" w:hAnsi="Garamond"/>
          <w:color w:val="000000"/>
          <w:spacing w:val="-4"/>
          <w:sz w:val="19"/>
        </w:rPr>
        <w:t>999)</w:t>
      </w:r>
      <w:r>
        <w:rPr>
          <w:rFonts w:ascii="Garamond" w:eastAsia="Times New Roman" w:hAnsi="Garamond"/>
          <w:color w:val="000000"/>
          <w:spacing w:val="-4"/>
          <w:sz w:val="19"/>
          <w:vertAlign w:val="superscript"/>
        </w:rPr>
        <w:t>,</w:t>
      </w:r>
      <w:r>
        <w:rPr>
          <w:rFonts w:ascii="Garamond" w:eastAsia="Times New Roman" w:hAnsi="Garamond"/>
          <w:color w:val="000000"/>
          <w:spacing w:val="-4"/>
          <w:sz w:val="19"/>
        </w:rPr>
        <w:t xml:space="preserve"> 4</w:t>
      </w:r>
      <w:r>
        <w:rPr>
          <w:rFonts w:ascii="Garamond" w:eastAsia="Times New Roman" w:hAnsi="Garamond"/>
          <w:color w:val="000000"/>
          <w:spacing w:val="-4"/>
          <w:sz w:val="19"/>
          <w:vertAlign w:val="superscript"/>
        </w:rPr>
        <w:t>2-</w:t>
      </w:r>
      <w:r>
        <w:rPr>
          <w:rFonts w:ascii="Garamond" w:eastAsia="Times New Roman" w:hAnsi="Garamond"/>
          <w:color w:val="000000"/>
          <w:spacing w:val="-4"/>
          <w:sz w:val="19"/>
        </w:rPr>
        <w:t>43.</w:t>
      </w:r>
      <w:r>
        <w:rPr>
          <w:rFonts w:ascii="Garamond" w:eastAsia="Times New Roman" w:hAnsi="Garamond"/>
          <w:color w:val="000000"/>
          <w:spacing w:val="-4"/>
          <w:sz w:val="19"/>
          <w:lang w:val="el-GR"/>
        </w:rPr>
        <w:t xml:space="preserve"> </w:t>
      </w:r>
    </w:p>
    <w:p w:rsidR="00145E69" w:rsidRDefault="00145E69">
      <w:pPr>
        <w:spacing w:line="219" w:lineRule="exact"/>
        <w:ind w:firstLine="216"/>
        <w:jc w:val="both"/>
        <w:textAlignment w:val="baseline"/>
        <w:rPr>
          <w:rFonts w:ascii="Garamond" w:eastAsia="Times New Roman" w:hAnsi="Garamond"/>
          <w:color w:val="000000"/>
          <w:sz w:val="19"/>
          <w:lang w:val="el-GR"/>
        </w:rPr>
      </w:pPr>
      <w:r>
        <w:rPr>
          <w:rFonts w:ascii="Garamond" w:eastAsia="Times New Roman" w:hAnsi="Garamond"/>
          <w:color w:val="000000"/>
          <w:sz w:val="19"/>
          <w:lang w:val="el-GR"/>
        </w:rPr>
        <w:t>ôï.</w:t>
      </w:r>
      <w:r>
        <w:rPr>
          <w:rFonts w:ascii="Garamond" w:eastAsia="Times New Roman" w:hAnsi="Garamond"/>
          <w:color w:val="000000"/>
          <w:sz w:val="19"/>
        </w:rPr>
        <w:t xml:space="preserve"> See the remarks of Lisa Sowle Cahill (echoing Sandra Schneiders) in </w:t>
      </w:r>
      <w:r>
        <w:rPr>
          <w:rFonts w:ascii="Garamond" w:eastAsia="Times New Roman" w:hAnsi="Garamond"/>
          <w:i/>
          <w:color w:val="000000"/>
          <w:sz w:val="17"/>
        </w:rPr>
        <w:t>Between the Sexes, 49.</w:t>
      </w:r>
    </w:p>
    <w:p w:rsidR="00145E69" w:rsidRDefault="00145E69">
      <w:pPr>
        <w:sectPr w:rsidR="00145E69">
          <w:pgSz w:w="8640" w:h="12960"/>
          <w:pgMar w:top="720" w:right="1186" w:bottom="1284" w:left="1316" w:header="720" w:footer="720" w:gutter="0"/>
          <w:cols w:space="720"/>
        </w:sectPr>
      </w:pPr>
    </w:p>
    <w:p w:rsidR="00145E69" w:rsidRDefault="00145E69">
      <w:pPr>
        <w:tabs>
          <w:tab w:val="right" w:pos="6192"/>
        </w:tabs>
        <w:spacing w:before="85" w:line="269" w:lineRule="exact"/>
        <w:ind w:left="1944"/>
        <w:textAlignment w:val="baseline"/>
        <w:rPr>
          <w:rFonts w:ascii="Garamond" w:eastAsia="Times New Roman" w:hAnsi="Garamond"/>
          <w:color w:val="000000"/>
          <w:sz w:val="23"/>
        </w:rPr>
      </w:pPr>
      <w:r>
        <w:rPr>
          <w:rFonts w:ascii="Garamond" w:eastAsia="Times New Roman" w:hAnsi="Garamond"/>
          <w:color w:val="000000"/>
          <w:sz w:val="23"/>
        </w:rPr>
        <w:t>Biblical Interpretation</w:t>
      </w:r>
      <w:r>
        <w:rPr>
          <w:rFonts w:ascii="Garamond" w:eastAsia="Times New Roman" w:hAnsi="Garamond"/>
          <w:color w:val="000000"/>
          <w:sz w:val="23"/>
        </w:rPr>
        <w:tab/>
        <w:t>27</w:t>
      </w:r>
    </w:p>
    <w:p w:rsidR="00145E69" w:rsidRDefault="00145E69">
      <w:pPr>
        <w:spacing w:before="306"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der to facilitate genuine exegesis and avoid reading one's own presuppo</w:t>
      </w:r>
      <w:r>
        <w:rPr>
          <w:rFonts w:ascii="Garamond" w:eastAsia="Times New Roman" w:hAnsi="Garamond"/>
          <w:color w:val="000000"/>
          <w:sz w:val="23"/>
        </w:rPr>
        <w:softHyphen/>
        <w:t>sitions into the text. Historical-critical study is indispensable in deter</w:t>
      </w:r>
      <w:r>
        <w:rPr>
          <w:rFonts w:ascii="Garamond" w:eastAsia="Times New Roman" w:hAnsi="Garamond"/>
          <w:color w:val="000000"/>
          <w:sz w:val="23"/>
        </w:rPr>
        <w:softHyphen/>
        <w:t>mining what Scripture meant in its original setting and in thus deter</w:t>
      </w:r>
      <w:r>
        <w:rPr>
          <w:rFonts w:ascii="Garamond" w:eastAsia="Times New Roman" w:hAnsi="Garamond"/>
          <w:color w:val="000000"/>
          <w:sz w:val="23"/>
        </w:rPr>
        <w:softHyphen/>
        <w:t>mining the "literal sense" of the text.""</w:t>
      </w:r>
    </w:p>
    <w:p w:rsidR="00145E69" w:rsidRDefault="00145E69">
      <w:pPr>
        <w:spacing w:before="4"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Second, also important to the effort to separate one's own presuppo</w:t>
      </w:r>
      <w:r>
        <w:rPr>
          <w:rFonts w:ascii="Garamond" w:eastAsia="Times New Roman" w:hAnsi="Garamond"/>
          <w:color w:val="000000"/>
          <w:spacing w:val="-4"/>
          <w:sz w:val="23"/>
        </w:rPr>
        <w:softHyphen/>
        <w:t>sitions and understanding and that of the biblical text is hermeneutical study that discerns the interplay between these horizons of meaning."z This effort can help us understand the relevance of biblical teaching for a very different historical age confronted by very different questions.</w:t>
      </w:r>
    </w:p>
    <w:p w:rsidR="00145E69" w:rsidRDefault="00145E69">
      <w:pPr>
        <w:spacing w:before="8"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Third, it is also necessary to consider the Scriptures as a whole—not simply as discrete pericopes isolated from one another and their larger context. So-called synchronic methods of exegesis such as literary, nar</w:t>
      </w:r>
      <w:r>
        <w:rPr>
          <w:rFonts w:ascii="Garamond" w:eastAsia="Times New Roman" w:hAnsi="Garamond"/>
          <w:color w:val="000000"/>
          <w:spacing w:val="-3"/>
          <w:sz w:val="23"/>
        </w:rPr>
        <w:softHyphen/>
        <w:t>rative, and canonical criticism constitute attempts to maintain the unity of Scripture in a contemporary context.</w:t>
      </w:r>
      <w:r>
        <w:rPr>
          <w:rFonts w:ascii="Garamond" w:eastAsia="Times New Roman" w:hAnsi="Garamond"/>
          <w:color w:val="000000"/>
          <w:spacing w:val="-3"/>
          <w:sz w:val="23"/>
          <w:vertAlign w:val="superscript"/>
        </w:rPr>
        <w:t>13</w:t>
      </w:r>
      <w:r>
        <w:rPr>
          <w:rFonts w:ascii="Garamond" w:eastAsia="Times New Roman" w:hAnsi="Garamond"/>
          <w:color w:val="000000"/>
          <w:spacing w:val="-3"/>
          <w:sz w:val="23"/>
        </w:rPr>
        <w:t xml:space="preserve"> These efforts serve as a re</w:t>
      </w:r>
      <w:r>
        <w:rPr>
          <w:rFonts w:ascii="Garamond" w:eastAsia="Times New Roman" w:hAnsi="Garamond"/>
          <w:color w:val="000000"/>
          <w:spacing w:val="-3"/>
          <w:sz w:val="23"/>
        </w:rPr>
        <w:softHyphen/>
        <w:t>minder that, for all of its diverse genres and variety of historical set</w:t>
      </w:r>
      <w:r>
        <w:rPr>
          <w:rFonts w:ascii="Garamond" w:eastAsia="Times New Roman" w:hAnsi="Garamond"/>
          <w:color w:val="000000"/>
          <w:spacing w:val="-3"/>
          <w:sz w:val="23"/>
        </w:rPr>
        <w:softHyphen/>
        <w:t>tings, the collection of books that constitute the Bible form a larger unity and should be read as such.</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Fourth, the Bible is not only a canonical and literary whole, but Christian faith also regards it as the Word of God. Because of this the Scriptures must be read in faith, and attention must be paid to senses beyond the literal. Premodern Christianity acknowledged not only the literal sense, but "spiritual senses" such as the moral, the allegorical, and the mystical as well. There is an effort today to recover this vital aware</w:t>
      </w:r>
      <w:r>
        <w:rPr>
          <w:rFonts w:ascii="Garamond" w:eastAsia="Times New Roman" w:hAnsi="Garamond"/>
          <w:color w:val="000000"/>
          <w:spacing w:val="-4"/>
          <w:sz w:val="23"/>
        </w:rPr>
        <w:softHyphen/>
        <w:t>ness through current studies of the "spiritual sense" of the text or efforts to read the text "in the same Spirit in which it was written:'</w:t>
      </w:r>
      <w:r>
        <w:rPr>
          <w:rFonts w:ascii="Garamond" w:eastAsia="Times New Roman" w:hAnsi="Garamond"/>
          <w:color w:val="000000"/>
          <w:spacing w:val="-4"/>
          <w:sz w:val="23"/>
          <w:vertAlign w:val="superscript"/>
        </w:rPr>
        <w:t>14</w:t>
      </w:r>
      <w:r>
        <w:rPr>
          <w:rFonts w:ascii="Garamond" w:eastAsia="Times New Roman" w:hAnsi="Garamond"/>
          <w:color w:val="000000"/>
          <w:spacing w:val="-4"/>
          <w:sz w:val="23"/>
        </w:rPr>
        <w:t xml:space="preserve"> Equally important, is the growing practice of prayerful reading of the</w:t>
      </w:r>
    </w:p>
    <w:p w:rsidR="00145E69" w:rsidRDefault="00145E69">
      <w:pPr>
        <w:spacing w:before="278" w:line="220" w:lineRule="exact"/>
        <w:ind w:firstLine="216"/>
        <w:jc w:val="both"/>
        <w:textAlignment w:val="baseline"/>
        <w:rPr>
          <w:rFonts w:ascii="Garamond" w:eastAsia="Times New Roman" w:hAnsi="Garamond"/>
          <w:color w:val="000000"/>
          <w:sz w:val="17"/>
        </w:rPr>
      </w:pPr>
      <w:r>
        <w:rPr>
          <w:rFonts w:ascii="Garamond" w:eastAsia="Times New Roman" w:hAnsi="Garamond"/>
          <w:color w:val="000000"/>
          <w:sz w:val="17"/>
        </w:rPr>
        <w:t>11.</w:t>
      </w:r>
      <w:r>
        <w:rPr>
          <w:rFonts w:ascii="Garamond" w:eastAsia="Times New Roman" w:hAnsi="Garamond"/>
          <w:color w:val="000000"/>
          <w:sz w:val="19"/>
          <w:lang w:val="fr-FR"/>
        </w:rPr>
        <w:t xml:space="preserve"> Cf.</w:t>
      </w:r>
      <w:r>
        <w:rPr>
          <w:rFonts w:ascii="Garamond" w:eastAsia="Times New Roman" w:hAnsi="Garamond"/>
          <w:color w:val="000000"/>
          <w:sz w:val="19"/>
        </w:rPr>
        <w:t xml:space="preserve"> Constitution of Dívßðe Revelation,</w:t>
      </w:r>
      <w:r>
        <w:rPr>
          <w:rFonts w:ascii="Garamond" w:eastAsia="Times New Roman" w:hAnsi="Garamond"/>
          <w:i/>
          <w:color w:val="000000"/>
          <w:sz w:val="17"/>
          <w:lang w:val="fr-FR"/>
        </w:rPr>
        <w:t xml:space="preserve"> Dei</w:t>
      </w:r>
      <w:r>
        <w:rPr>
          <w:rFonts w:ascii="Garamond" w:eastAsia="Times New Roman" w:hAnsi="Garamond"/>
          <w:i/>
          <w:color w:val="000000"/>
          <w:sz w:val="17"/>
        </w:rPr>
        <w:t xml:space="preserve"> verbum, </w:t>
      </w:r>
      <w:r>
        <w:rPr>
          <w:rFonts w:ascii="Garamond" w:eastAsia="Times New Roman" w:hAnsi="Garamond"/>
          <w:color w:val="000000"/>
          <w:sz w:val="19"/>
        </w:rPr>
        <w:t xml:space="preserve">no. ôz. For an overview of such methods, see Pontifical Biblical Commission, </w:t>
      </w:r>
      <w:r>
        <w:rPr>
          <w:rFonts w:ascii="Garamond" w:eastAsia="Times New Roman" w:hAnsi="Garamond"/>
          <w:i/>
          <w:color w:val="000000"/>
          <w:sz w:val="17"/>
        </w:rPr>
        <w:t xml:space="preserve">Interpretation of the Bible, </w:t>
      </w:r>
      <w:r>
        <w:rPr>
          <w:rFonts w:ascii="Verdana" w:eastAsia="Times New Roman" w:hAnsi="Verdana"/>
          <w:color w:val="000000"/>
          <w:sz w:val="16"/>
        </w:rPr>
        <w:t>3</w:t>
      </w:r>
      <w:r>
        <w:rPr>
          <w:rFonts w:ascii="Verdana" w:eastAsia="Times New Roman" w:hAnsi="Verdana"/>
          <w:color w:val="000000"/>
          <w:sz w:val="16"/>
          <w:vertAlign w:val="superscript"/>
        </w:rPr>
        <w:t>-</w:t>
      </w:r>
      <w:r>
        <w:rPr>
          <w:rFonts w:ascii="Verdana" w:eastAsia="Times New Roman" w:hAnsi="Verdana"/>
          <w:color w:val="000000"/>
          <w:sz w:val="16"/>
        </w:rPr>
        <w:t>7.</w:t>
      </w:r>
    </w:p>
    <w:p w:rsidR="00145E69" w:rsidRDefault="00145E69">
      <w:pPr>
        <w:spacing w:before="12" w:line="220"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ôz. See Raymond Brown, S.S., and Sandra Schneiders, I.H.M., "Hermeneutics," in </w:t>
      </w:r>
      <w:r>
        <w:rPr>
          <w:rFonts w:ascii="Garamond" w:eastAsia="Times New Roman" w:hAnsi="Garamond"/>
          <w:i/>
          <w:color w:val="000000"/>
          <w:spacing w:val="-6"/>
          <w:sz w:val="17"/>
        </w:rPr>
        <w:t>New Jerome Biblical Commentary,</w:t>
      </w:r>
      <w:r>
        <w:rPr>
          <w:rFonts w:ascii="Garamond" w:eastAsia="Times New Roman" w:hAnsi="Garamond"/>
          <w:color w:val="000000"/>
          <w:spacing w:val="-6"/>
          <w:sz w:val="23"/>
          <w:lang w:val="it-IT"/>
        </w:rPr>
        <w:t xml:space="preserve"> ed.</w:t>
      </w:r>
      <w:r>
        <w:rPr>
          <w:rFonts w:ascii="Garamond" w:eastAsia="Times New Roman" w:hAnsi="Garamond"/>
          <w:color w:val="000000"/>
          <w:spacing w:val="-6"/>
          <w:sz w:val="19"/>
        </w:rPr>
        <w:t xml:space="preserve"> Raymond</w:t>
      </w:r>
      <w:r>
        <w:rPr>
          <w:rFonts w:ascii="Garamond" w:eastAsia="Times New Roman" w:hAnsi="Garamond"/>
          <w:color w:val="000000"/>
          <w:spacing w:val="-6"/>
          <w:sz w:val="23"/>
          <w:lang w:val="it-IT"/>
        </w:rPr>
        <w:t xml:space="preserve"> E.</w:t>
      </w:r>
      <w:r>
        <w:rPr>
          <w:rFonts w:ascii="Garamond" w:eastAsia="Times New Roman" w:hAnsi="Garamond"/>
          <w:color w:val="000000"/>
          <w:spacing w:val="-6"/>
          <w:sz w:val="19"/>
        </w:rPr>
        <w:t xml:space="preserve"> Brown, S.S., Joseph A. Fitzmyer, S.J., and Roland</w:t>
      </w:r>
      <w:r>
        <w:rPr>
          <w:rFonts w:ascii="Garamond" w:eastAsia="Times New Roman" w:hAnsi="Garamond"/>
          <w:color w:val="000000"/>
          <w:spacing w:val="-6"/>
          <w:sz w:val="23"/>
          <w:lang w:val="it-IT"/>
        </w:rPr>
        <w:t xml:space="preserve"> E.</w:t>
      </w:r>
      <w:r>
        <w:rPr>
          <w:rFonts w:ascii="Garamond" w:eastAsia="Times New Roman" w:hAnsi="Garamond"/>
          <w:color w:val="000000"/>
          <w:spacing w:val="-6"/>
          <w:sz w:val="19"/>
        </w:rPr>
        <w:t xml:space="preserve"> Murphy,</w:t>
      </w:r>
      <w:r>
        <w:rPr>
          <w:rFonts w:ascii="Garamond" w:eastAsia="Times New Roman" w:hAnsi="Garamond"/>
          <w:color w:val="000000"/>
          <w:spacing w:val="-6"/>
          <w:sz w:val="23"/>
          <w:lang w:val="it-IT"/>
        </w:rPr>
        <w:t xml:space="preserve"> O.</w:t>
      </w:r>
      <w:r>
        <w:rPr>
          <w:rFonts w:ascii="Garamond" w:eastAsia="Times New Roman" w:hAnsi="Garamond"/>
          <w:color w:val="000000"/>
          <w:spacing w:val="-6"/>
          <w:sz w:val="19"/>
          <w:lang w:val="fr-FR"/>
        </w:rPr>
        <w:t xml:space="preserve"> Carra.</w:t>
      </w:r>
      <w:r>
        <w:rPr>
          <w:rFonts w:ascii="Garamond" w:eastAsia="Times New Roman" w:hAnsi="Garamond"/>
          <w:color w:val="000000"/>
          <w:spacing w:val="-6"/>
          <w:sz w:val="19"/>
        </w:rPr>
        <w:t xml:space="preserve"> (Englewood Cliffs, N.J.: Prentice-Hall, </w:t>
      </w:r>
      <w:r>
        <w:rPr>
          <w:rFonts w:ascii="Garamond" w:eastAsia="Times New Roman" w:hAnsi="Garamond"/>
          <w:color w:val="000000"/>
          <w:spacing w:val="-6"/>
          <w:sz w:val="23"/>
        </w:rPr>
        <w:t>'</w:t>
      </w:r>
      <w:r>
        <w:rPr>
          <w:rFonts w:ascii="Garamond" w:eastAsia="Times New Roman" w:hAnsi="Garamond"/>
          <w:color w:val="000000"/>
          <w:spacing w:val="-6"/>
          <w:sz w:val="23"/>
          <w:vertAlign w:val="subscript"/>
        </w:rPr>
        <w:t>99</w:t>
      </w:r>
      <w:r>
        <w:rPr>
          <w:rFonts w:ascii="Garamond" w:eastAsia="Times New Roman" w:hAnsi="Garamond"/>
          <w:color w:val="000000"/>
          <w:spacing w:val="-6"/>
          <w:sz w:val="23"/>
        </w:rPr>
        <w:t>0),</w:t>
      </w:r>
      <w:r>
        <w:rPr>
          <w:rFonts w:ascii="Garamond" w:eastAsia="Times New Roman" w:hAnsi="Garamond"/>
          <w:color w:val="000000"/>
          <w:spacing w:val="-6"/>
          <w:sz w:val="19"/>
          <w:lang w:val="el-GR"/>
        </w:rPr>
        <w:t xml:space="preserve"> 1É46-65.</w:t>
      </w:r>
      <w:r>
        <w:rPr>
          <w:rFonts w:ascii="Garamond" w:eastAsia="Times New Roman" w:hAnsi="Garamond"/>
          <w:color w:val="000000"/>
          <w:spacing w:val="-6"/>
          <w:sz w:val="19"/>
        </w:rPr>
        <w:t xml:space="preserve"> </w:t>
      </w:r>
    </w:p>
    <w:p w:rsidR="00145E69" w:rsidRDefault="00145E69">
      <w:pPr>
        <w:numPr>
          <w:ilvl w:val="0"/>
          <w:numId w:val="37"/>
        </w:numPr>
        <w:tabs>
          <w:tab w:val="clear" w:pos="288"/>
          <w:tab w:val="left" w:pos="504"/>
        </w:tabs>
        <w:spacing w:line="207"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For an overview, see Pontifical Biblical Commission, </w:t>
      </w:r>
      <w:r>
        <w:rPr>
          <w:rFonts w:ascii="Garamond" w:eastAsia="Times New Roman" w:hAnsi="Garamond"/>
          <w:i/>
          <w:color w:val="000000"/>
          <w:sz w:val="17"/>
        </w:rPr>
        <w:t xml:space="preserve">The Interpretation of the Bible, </w:t>
      </w:r>
      <w:r>
        <w:rPr>
          <w:rFonts w:ascii="Verdana" w:eastAsia="Times New Roman" w:hAnsi="Verdana"/>
          <w:color w:val="000000"/>
          <w:sz w:val="16"/>
        </w:rPr>
        <w:t>7</w:t>
      </w:r>
      <w:r>
        <w:rPr>
          <w:rFonts w:ascii="Verdana" w:eastAsia="Times New Roman" w:hAnsi="Verdana"/>
          <w:color w:val="000000"/>
          <w:sz w:val="16"/>
          <w:lang w:val="el-GR"/>
        </w:rPr>
        <w:t>-ÉÆ.</w:t>
      </w:r>
      <w:r>
        <w:rPr>
          <w:rFonts w:ascii="Verdana" w:eastAsia="Times New Roman" w:hAnsi="Verdana"/>
          <w:color w:val="000000"/>
          <w:sz w:val="16"/>
        </w:rPr>
        <w:t xml:space="preserve"> </w:t>
      </w:r>
    </w:p>
    <w:p w:rsidR="00145E69" w:rsidRDefault="00145E69">
      <w:pPr>
        <w:numPr>
          <w:ilvl w:val="0"/>
          <w:numId w:val="37"/>
        </w:numPr>
        <w:tabs>
          <w:tab w:val="clear" w:pos="288"/>
          <w:tab w:val="left" w:pos="504"/>
        </w:tabs>
        <w:spacing w:before="18" w:line="220"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See, e.g.,</w:t>
      </w:r>
      <w:r>
        <w:rPr>
          <w:rFonts w:ascii="Garamond" w:eastAsia="Times New Roman" w:hAnsi="Garamond"/>
          <w:color w:val="000000"/>
          <w:spacing w:val="-4"/>
          <w:sz w:val="19"/>
          <w:lang w:val="fr-FR"/>
        </w:rPr>
        <w:t xml:space="preserve"> Ignace</w:t>
      </w:r>
      <w:r>
        <w:rPr>
          <w:rFonts w:ascii="Garamond" w:eastAsia="Times New Roman" w:hAnsi="Garamond"/>
          <w:color w:val="000000"/>
          <w:spacing w:val="-4"/>
          <w:sz w:val="19"/>
        </w:rPr>
        <w:t xml:space="preserve"> de la Potterie, "Reading Scripture in the Holy Spirit': Is the Pa</w:t>
      </w:r>
      <w:r>
        <w:rPr>
          <w:rFonts w:ascii="Garamond" w:eastAsia="Times New Roman" w:hAnsi="Garamond"/>
          <w:color w:val="000000"/>
          <w:spacing w:val="-4"/>
          <w:sz w:val="19"/>
        </w:rPr>
        <w:softHyphen/>
        <w:t xml:space="preserve">tristic Way of Reading the Bible Still Possible Today?," </w:t>
      </w:r>
      <w:r>
        <w:rPr>
          <w:rFonts w:ascii="Garamond" w:eastAsia="Times New Roman" w:hAnsi="Garamond"/>
          <w:i/>
          <w:color w:val="000000"/>
          <w:spacing w:val="-4"/>
          <w:sz w:val="17"/>
        </w:rPr>
        <w:t xml:space="preserve">Comunio </w:t>
      </w:r>
      <w:r>
        <w:rPr>
          <w:rFonts w:ascii="Garamond" w:eastAsia="Times New Roman" w:hAnsi="Garamond"/>
          <w:color w:val="000000"/>
          <w:spacing w:val="-4"/>
          <w:sz w:val="19"/>
        </w:rPr>
        <w:t xml:space="preserve">4 (1986): 308—z5; and "The Spiritual Sense of Scripture;' </w:t>
      </w:r>
      <w:r>
        <w:rPr>
          <w:rFonts w:ascii="Garamond" w:eastAsia="Times New Roman" w:hAnsi="Garamond"/>
          <w:i/>
          <w:color w:val="000000"/>
          <w:spacing w:val="-4"/>
          <w:sz w:val="17"/>
        </w:rPr>
        <w:t xml:space="preserve">Communio </w:t>
      </w:r>
      <w:r>
        <w:rPr>
          <w:rFonts w:ascii="Garamond" w:eastAsia="Times New Roman" w:hAnsi="Garamond"/>
          <w:color w:val="000000"/>
          <w:spacing w:val="-4"/>
          <w:sz w:val="19"/>
        </w:rPr>
        <w:t xml:space="preserve">z3 (1996): </w:t>
      </w:r>
      <w:r>
        <w:rPr>
          <w:rFonts w:ascii="Garamond" w:eastAsia="Times New Roman" w:hAnsi="Garamond"/>
          <w:color w:val="000000"/>
          <w:spacing w:val="-4"/>
          <w:sz w:val="19"/>
          <w:vertAlign w:val="subscript"/>
        </w:rPr>
        <w:t>738-56;</w:t>
      </w:r>
      <w:r>
        <w:rPr>
          <w:rFonts w:ascii="Garamond" w:eastAsia="Times New Roman" w:hAnsi="Garamond"/>
          <w:color w:val="000000"/>
          <w:spacing w:val="-4"/>
          <w:sz w:val="19"/>
        </w:rPr>
        <w:t xml:space="preserve"> and also see Francis Martin, "St. Matthew's Spiritual Understanding of the Healing of the Centurion's Boy," </w:t>
      </w:r>
      <w:r>
        <w:rPr>
          <w:rFonts w:ascii="Garamond" w:eastAsia="Times New Roman" w:hAnsi="Garamond"/>
          <w:i/>
          <w:color w:val="000000"/>
          <w:spacing w:val="-4"/>
          <w:sz w:val="17"/>
        </w:rPr>
        <w:t xml:space="preserve">Communio </w:t>
      </w:r>
      <w:r>
        <w:rPr>
          <w:rFonts w:ascii="Garamond" w:eastAsia="Times New Roman" w:hAnsi="Garamond"/>
          <w:color w:val="000000"/>
          <w:spacing w:val="-4"/>
          <w:sz w:val="19"/>
        </w:rPr>
        <w:t>z5 (1998): 160-77.</w:t>
      </w:r>
    </w:p>
    <w:p w:rsidR="00145E69" w:rsidRDefault="00145E69">
      <w:pPr>
        <w:sectPr w:rsidR="00145E69">
          <w:pgSz w:w="8640" w:h="12960"/>
          <w:pgMar w:top="640" w:right="1304" w:bottom="1284" w:left="1198" w:header="720" w:footer="720" w:gutter="0"/>
          <w:cols w:space="720"/>
        </w:sectPr>
      </w:pPr>
    </w:p>
    <w:p w:rsidR="00145E69" w:rsidRDefault="00145E69">
      <w:pPr>
        <w:tabs>
          <w:tab w:val="left" w:pos="1872"/>
        </w:tabs>
        <w:spacing w:line="264"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z8</w:t>
      </w:r>
      <w:r>
        <w:rPr>
          <w:rFonts w:ascii="Garamond" w:eastAsia="Times New Roman" w:hAnsi="Garamond"/>
          <w:color w:val="000000"/>
          <w:spacing w:val="3"/>
          <w:sz w:val="23"/>
        </w:rPr>
        <w:tab/>
        <w:t>Covenant and Sacrament</w:t>
      </w:r>
    </w:p>
    <w:p w:rsidR="00145E69" w:rsidRDefault="00145E69">
      <w:pPr>
        <w:spacing w:before="312"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biblical text among the faithful which is essential not only to the renew</w:t>
      </w:r>
      <w:r>
        <w:rPr>
          <w:rFonts w:ascii="Garamond" w:eastAsia="Times New Roman" w:hAnsi="Garamond"/>
          <w:color w:val="000000"/>
          <w:spacing w:val="-4"/>
          <w:sz w:val="23"/>
        </w:rPr>
        <w:softHyphen/>
        <w:t>al of moral theology, but to the renewal of the Church as a whole.</w:t>
      </w:r>
      <w:r>
        <w:rPr>
          <w:rFonts w:ascii="Garamond" w:eastAsia="Times New Roman" w:hAnsi="Garamond"/>
          <w:color w:val="000000"/>
          <w:spacing w:val="-4"/>
          <w:sz w:val="23"/>
          <w:vertAlign w:val="superscript"/>
        </w:rPr>
        <w:t>1</w:t>
      </w:r>
      <w:r>
        <w:rPr>
          <w:rFonts w:ascii="Garamond" w:eastAsia="Times New Roman" w:hAnsi="Garamond"/>
          <w:color w:val="000000"/>
          <w:spacing w:val="-4"/>
          <w:sz w:val="23"/>
        </w:rPr>
        <w:t>s</w:t>
      </w:r>
    </w:p>
    <w:p w:rsidR="00145E69" w:rsidRDefault="00145E69">
      <w:pPr>
        <w:spacing w:before="12" w:line="269" w:lineRule="exact"/>
        <w:ind w:firstLine="288"/>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Fifth, biblical interpretation cannot take place in a vacuum. Insofar as the Scriptures are the story of God's actions in the history of his people, they must be read within that community and its history. Apos</w:t>
      </w:r>
      <w:r>
        <w:rPr>
          <w:rFonts w:ascii="Garamond" w:eastAsia="Times New Roman" w:hAnsi="Garamond"/>
          <w:color w:val="000000"/>
          <w:spacing w:val="-3"/>
          <w:sz w:val="23"/>
        </w:rPr>
        <w:softHyphen/>
        <w:t>tolic Tradition and the Church's teaching office provide a baseline for authentic readings of the biblical text. Even in the formation of the biblical canon this held true. For it was conformity to the rule of faith along with the decisions of bishops as to which books would be read during liturgical worship (along with considerations of apostolicity) that provided the grounds for the inclusion or exclusion of individual books.</w:t>
      </w:r>
      <w:r>
        <w:rPr>
          <w:rFonts w:ascii="Garamond" w:eastAsia="Times New Roman" w:hAnsi="Garamond"/>
          <w:color w:val="000000"/>
          <w:spacing w:val="-3"/>
          <w:sz w:val="23"/>
          <w:vertAlign w:val="superscript"/>
        </w:rPr>
        <w:t>16</w:t>
      </w:r>
      <w:r>
        <w:rPr>
          <w:rFonts w:ascii="Garamond" w:eastAsia="Times New Roman" w:hAnsi="Garamond"/>
          <w:color w:val="000000"/>
          <w:spacing w:val="-3"/>
          <w:sz w:val="23"/>
        </w:rPr>
        <w:t xml:space="preserve"> So it is in the continuing life of the Church that Scripture, sa</w:t>
      </w:r>
      <w:r>
        <w:rPr>
          <w:rFonts w:ascii="Garamond" w:eastAsia="Times New Roman" w:hAnsi="Garamond"/>
          <w:color w:val="000000"/>
          <w:spacing w:val="-3"/>
          <w:sz w:val="23"/>
        </w:rPr>
        <w:softHyphen/>
        <w:t>cred tradition, and the Church's teaching office continue to form "one sacred deposit of the word of God."I'</w:t>
      </w:r>
    </w:p>
    <w:p w:rsidR="00145E69" w:rsidRDefault="00145E69">
      <w:pPr>
        <w:spacing w:before="13" w:line="269"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Sixth, and finally, there must be a realization that the understanding of the biblical text can develop and deepen over time. At times, this de</w:t>
      </w:r>
      <w:r>
        <w:rPr>
          <w:rFonts w:ascii="Garamond" w:eastAsia="Times New Roman" w:hAnsi="Garamond"/>
          <w:color w:val="000000"/>
          <w:spacing w:val="-5"/>
          <w:sz w:val="23"/>
        </w:rPr>
        <w:softHyphen/>
        <w:t>velopment can impact the reading of the literal sense of the text through a deeper grasp of the ethos of the gospel message or through a changed social situation.</w:t>
      </w:r>
      <w:r>
        <w:rPr>
          <w:rFonts w:ascii="Garamond" w:eastAsia="Times New Roman" w:hAnsi="Garamond"/>
          <w:color w:val="000000"/>
          <w:spacing w:val="-5"/>
          <w:sz w:val="23"/>
          <w:vertAlign w:val="superscript"/>
        </w:rPr>
        <w:t>18</w:t>
      </w:r>
      <w:r>
        <w:rPr>
          <w:rFonts w:ascii="Garamond" w:eastAsia="Times New Roman" w:hAnsi="Garamond"/>
          <w:color w:val="000000"/>
          <w:spacing w:val="-5"/>
          <w:sz w:val="23"/>
        </w:rPr>
        <w:t xml:space="preserve"> Thus, while individual biblical texts seeming</w:t>
      </w:r>
      <w:r>
        <w:rPr>
          <w:rFonts w:ascii="Garamond" w:eastAsia="Times New Roman" w:hAnsi="Garamond"/>
          <w:color w:val="000000"/>
          <w:spacing w:val="-5"/>
          <w:sz w:val="23"/>
        </w:rPr>
        <w:softHyphen/>
        <w:t>ly accept the practice of slavery in the ancient world or countenance the subordination of women, a literal reading of these passages can be chal</w:t>
      </w:r>
      <w:r>
        <w:rPr>
          <w:rFonts w:ascii="Garamond" w:eastAsia="Times New Roman" w:hAnsi="Garamond"/>
          <w:color w:val="000000"/>
          <w:spacing w:val="-5"/>
          <w:sz w:val="23"/>
        </w:rPr>
        <w:softHyphen/>
        <w:t>lenged on the basis of a clearer understanding of the dignity of the hu</w:t>
      </w:r>
      <w:r>
        <w:rPr>
          <w:rFonts w:ascii="Garamond" w:eastAsia="Times New Roman" w:hAnsi="Garamond"/>
          <w:color w:val="000000"/>
          <w:spacing w:val="-5"/>
          <w:sz w:val="23"/>
        </w:rPr>
        <w:softHyphen/>
        <w:t>man person redeemed in Christ which reflection on the New Testament has provided.</w:t>
      </w:r>
      <w:r>
        <w:rPr>
          <w:rFonts w:ascii="Garamond" w:eastAsia="Times New Roman" w:hAnsi="Garamond"/>
          <w:color w:val="000000"/>
          <w:spacing w:val="-5"/>
          <w:sz w:val="23"/>
          <w:vertAlign w:val="superscript"/>
        </w:rPr>
        <w:t>19</w:t>
      </w:r>
      <w:r>
        <w:rPr>
          <w:rFonts w:ascii="Garamond" w:eastAsia="Times New Roman" w:hAnsi="Garamond"/>
          <w:color w:val="000000"/>
          <w:spacing w:val="-5"/>
          <w:sz w:val="23"/>
        </w:rPr>
        <w:t xml:space="preserve"> </w:t>
      </w:r>
    </w:p>
    <w:p w:rsidR="00145E69" w:rsidRDefault="00145E69">
      <w:pPr>
        <w:spacing w:before="3" w:line="269" w:lineRule="exact"/>
        <w:ind w:firstLine="288"/>
        <w:jc w:val="both"/>
        <w:textAlignment w:val="baseline"/>
        <w:rPr>
          <w:rFonts w:ascii="Garamond" w:eastAsia="Times New Roman" w:hAnsi="Garamond"/>
          <w:color w:val="000000"/>
          <w:sz w:val="23"/>
        </w:rPr>
      </w:pPr>
      <w:r>
        <w:rPr>
          <w:rFonts w:ascii="Garamond" w:eastAsia="Times New Roman" w:hAnsi="Garamond"/>
          <w:color w:val="000000"/>
          <w:sz w:val="23"/>
        </w:rPr>
        <w:t>These somewhat abstract observations will be further concretized in the examination of specific biblical themes and the texts from which they emerge. Among the most important of these themes for an under</w:t>
      </w:r>
      <w:r>
        <w:rPr>
          <w:rFonts w:ascii="Garamond" w:eastAsia="Times New Roman" w:hAnsi="Garamond"/>
          <w:color w:val="000000"/>
          <w:sz w:val="23"/>
        </w:rPr>
        <w:softHyphen/>
        <w:t>standing of sexuality is that of covenant.</w:t>
      </w:r>
    </w:p>
    <w:p w:rsidR="00145E69" w:rsidRDefault="00145E69">
      <w:pPr>
        <w:numPr>
          <w:ilvl w:val="0"/>
          <w:numId w:val="38"/>
        </w:numPr>
        <w:tabs>
          <w:tab w:val="clear" w:pos="216"/>
          <w:tab w:val="left" w:pos="504"/>
        </w:tabs>
        <w:spacing w:before="571" w:line="209" w:lineRule="exact"/>
        <w:ind w:firstLine="288"/>
        <w:textAlignment w:val="baseline"/>
        <w:rPr>
          <w:rFonts w:ascii="Garamond" w:eastAsia="Times New Roman" w:hAnsi="Garamond"/>
          <w:color w:val="000000"/>
          <w:spacing w:val="-7"/>
          <w:sz w:val="23"/>
          <w:lang w:val="fr-FR"/>
        </w:rPr>
      </w:pPr>
      <w:r>
        <w:rPr>
          <w:rFonts w:ascii="Garamond" w:eastAsia="Times New Roman" w:hAnsi="Garamond"/>
          <w:color w:val="000000"/>
          <w:spacing w:val="-7"/>
          <w:sz w:val="23"/>
          <w:lang w:val="fr-FR"/>
        </w:rPr>
        <w:t>Cf.</w:t>
      </w:r>
      <w:r>
        <w:rPr>
          <w:rFonts w:ascii="Garamond" w:eastAsia="Times New Roman" w:hAnsi="Garamond"/>
          <w:color w:val="000000"/>
          <w:spacing w:val="-7"/>
          <w:sz w:val="19"/>
        </w:rPr>
        <w:t xml:space="preserve"> Pinckaers, </w:t>
      </w:r>
      <w:r>
        <w:rPr>
          <w:rFonts w:ascii="Garamond" w:eastAsia="Times New Roman" w:hAnsi="Garamond"/>
          <w:i/>
          <w:color w:val="000000"/>
          <w:spacing w:val="-7"/>
          <w:sz w:val="17"/>
        </w:rPr>
        <w:t>Sources of Christian Ethics,</w:t>
      </w:r>
      <w:r>
        <w:rPr>
          <w:rFonts w:ascii="Garamond" w:eastAsia="Times New Roman" w:hAnsi="Garamond"/>
          <w:color w:val="000000"/>
          <w:spacing w:val="-7"/>
          <w:sz w:val="19"/>
          <w:lang w:val="el-GR"/>
        </w:rPr>
        <w:t xml:space="preserve"> 3ô8</w:t>
      </w:r>
      <w:r>
        <w:rPr>
          <w:rFonts w:ascii="Garamond" w:eastAsia="Times New Roman" w:hAnsi="Garamond"/>
          <w:color w:val="000000"/>
          <w:spacing w:val="-7"/>
          <w:sz w:val="19"/>
        </w:rPr>
        <w:t>—z3.</w:t>
      </w:r>
    </w:p>
    <w:p w:rsidR="00145E69" w:rsidRDefault="00145E69">
      <w:pPr>
        <w:numPr>
          <w:ilvl w:val="0"/>
          <w:numId w:val="36"/>
        </w:numPr>
        <w:tabs>
          <w:tab w:val="clear" w:pos="216"/>
          <w:tab w:val="left" w:pos="504"/>
        </w:tabs>
        <w:spacing w:line="218" w:lineRule="exact"/>
        <w:ind w:firstLine="288"/>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For an excellent overview of the formation of the canon and the role of the Church within it, see Joseph T. LieÉhard, S.J., </w:t>
      </w:r>
      <w:r>
        <w:rPr>
          <w:rFonts w:ascii="Garamond" w:eastAsia="Times New Roman" w:hAnsi="Garamond"/>
          <w:i/>
          <w:color w:val="000000"/>
          <w:spacing w:val="-3"/>
          <w:sz w:val="17"/>
        </w:rPr>
        <w:t xml:space="preserve">The Bible, the Church, and Authority: The Canon of the Christian Bible in History and Theology </w:t>
      </w:r>
      <w:r>
        <w:rPr>
          <w:rFonts w:ascii="Garamond" w:eastAsia="Times New Roman" w:hAnsi="Garamond"/>
          <w:color w:val="000000"/>
          <w:spacing w:val="-3"/>
          <w:sz w:val="19"/>
        </w:rPr>
        <w:t>(Collegeville, Minn.: Liturgical Press, 1995).</w:t>
      </w:r>
    </w:p>
    <w:p w:rsidR="00145E69" w:rsidRDefault="00145E69">
      <w:pPr>
        <w:numPr>
          <w:ilvl w:val="0"/>
          <w:numId w:val="36"/>
        </w:numPr>
        <w:tabs>
          <w:tab w:val="clear" w:pos="216"/>
          <w:tab w:val="left" w:pos="504"/>
        </w:tabs>
        <w:spacing w:before="3" w:line="214"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See</w:t>
      </w:r>
      <w:r>
        <w:rPr>
          <w:rFonts w:ascii="Garamond" w:eastAsia="Times New Roman" w:hAnsi="Garamond"/>
          <w:i/>
          <w:color w:val="000000"/>
          <w:spacing w:val="-4"/>
          <w:sz w:val="17"/>
          <w:lang w:val="fr-FR"/>
        </w:rPr>
        <w:t xml:space="preserve"> Dei</w:t>
      </w:r>
      <w:r>
        <w:rPr>
          <w:rFonts w:ascii="Garamond" w:eastAsia="Times New Roman" w:hAnsi="Garamond"/>
          <w:i/>
          <w:color w:val="000000"/>
          <w:spacing w:val="-4"/>
          <w:sz w:val="17"/>
          <w:lang w:val="de-DE"/>
        </w:rPr>
        <w:t xml:space="preserve"> Verbum,</w:t>
      </w:r>
      <w:r>
        <w:rPr>
          <w:rFonts w:ascii="Garamond" w:eastAsia="Times New Roman" w:hAnsi="Garamond"/>
          <w:color w:val="000000"/>
          <w:spacing w:val="-4"/>
          <w:sz w:val="19"/>
        </w:rPr>
        <w:t xml:space="preserve"> no.</w:t>
      </w:r>
      <w:r>
        <w:rPr>
          <w:rFonts w:ascii="Garamond" w:eastAsia="Times New Roman" w:hAnsi="Garamond"/>
          <w:color w:val="000000"/>
          <w:spacing w:val="-4"/>
          <w:sz w:val="19"/>
          <w:lang w:val="el-GR"/>
        </w:rPr>
        <w:t xml:space="preserve"> ôï.</w:t>
      </w:r>
      <w:r>
        <w:rPr>
          <w:rFonts w:ascii="Garamond" w:eastAsia="Times New Roman" w:hAnsi="Garamond"/>
          <w:color w:val="000000"/>
          <w:spacing w:val="-4"/>
          <w:sz w:val="19"/>
        </w:rPr>
        <w:t xml:space="preserve"> The citation is from </w:t>
      </w:r>
      <w:r>
        <w:rPr>
          <w:rFonts w:ascii="Garamond" w:eastAsia="Times New Roman" w:hAnsi="Garamond"/>
          <w:i/>
          <w:color w:val="000000"/>
          <w:spacing w:val="-4"/>
          <w:sz w:val="17"/>
        </w:rPr>
        <w:t xml:space="preserve">The Documents of Vatican 11 </w:t>
      </w:r>
      <w:r>
        <w:rPr>
          <w:rFonts w:ascii="Garamond" w:eastAsia="Times New Roman" w:hAnsi="Garamond"/>
          <w:color w:val="000000"/>
          <w:spacing w:val="-4"/>
          <w:sz w:val="19"/>
        </w:rPr>
        <w:t>117.</w:t>
      </w:r>
    </w:p>
    <w:p w:rsidR="00145E69" w:rsidRDefault="00145E69">
      <w:pPr>
        <w:numPr>
          <w:ilvl w:val="0"/>
          <w:numId w:val="36"/>
        </w:numPr>
        <w:tabs>
          <w:tab w:val="clear" w:pos="216"/>
          <w:tab w:val="left" w:pos="504"/>
        </w:tabs>
        <w:spacing w:before="11" w:line="214"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See John T. Noonan, "Development in Moral Doctrine;' </w:t>
      </w:r>
      <w:r>
        <w:rPr>
          <w:rFonts w:ascii="Garamond" w:eastAsia="Times New Roman" w:hAnsi="Garamond"/>
          <w:i/>
          <w:color w:val="000000"/>
          <w:sz w:val="17"/>
        </w:rPr>
        <w:t xml:space="preserve">Theological Studies </w:t>
      </w:r>
      <w:r>
        <w:rPr>
          <w:rFonts w:ascii="Garamond" w:eastAsia="Times New Roman" w:hAnsi="Garamond"/>
          <w:color w:val="000000"/>
          <w:sz w:val="19"/>
        </w:rPr>
        <w:t>54</w:t>
      </w:r>
    </w:p>
    <w:p w:rsidR="00145E69" w:rsidRDefault="00145E69">
      <w:pPr>
        <w:spacing w:before="27" w:line="214" w:lineRule="exact"/>
        <w:textAlignment w:val="baseline"/>
        <w:rPr>
          <w:rFonts w:ascii="Garamond" w:eastAsia="Times New Roman" w:hAnsi="Garamond"/>
          <w:color w:val="000000"/>
          <w:spacing w:val="-4"/>
          <w:sz w:val="19"/>
        </w:rPr>
      </w:pPr>
      <w:r>
        <w:rPr>
          <w:rFonts w:ascii="Garamond" w:eastAsia="Times New Roman" w:hAnsi="Garamond"/>
          <w:color w:val="000000"/>
          <w:spacing w:val="-4"/>
          <w:sz w:val="19"/>
        </w:rPr>
        <w:t>(</w:t>
      </w:r>
      <w:r>
        <w:rPr>
          <w:rFonts w:ascii="Garamond" w:eastAsia="Times New Roman" w:hAnsi="Garamond"/>
          <w:color w:val="000000"/>
          <w:spacing w:val="-4"/>
          <w:sz w:val="19"/>
          <w:vertAlign w:val="superscript"/>
        </w:rPr>
        <w:t>1</w:t>
      </w:r>
      <w:r>
        <w:rPr>
          <w:rFonts w:ascii="Garamond" w:eastAsia="Times New Roman" w:hAnsi="Garamond"/>
          <w:color w:val="000000"/>
          <w:spacing w:val="-4"/>
          <w:sz w:val="19"/>
        </w:rPr>
        <w:t>993): 66z-77.</w:t>
      </w:r>
    </w:p>
    <w:p w:rsidR="00145E69" w:rsidRDefault="00145E69">
      <w:pPr>
        <w:numPr>
          <w:ilvl w:val="0"/>
          <w:numId w:val="38"/>
        </w:numPr>
        <w:tabs>
          <w:tab w:val="clear" w:pos="216"/>
          <w:tab w:val="left" w:pos="504"/>
        </w:tabs>
        <w:spacing w:line="208" w:lineRule="exact"/>
        <w:ind w:firstLine="288"/>
        <w:textAlignment w:val="baseline"/>
        <w:rPr>
          <w:rFonts w:ascii="Garamond" w:eastAsia="Times New Roman" w:hAnsi="Garamond"/>
          <w:color w:val="000000"/>
          <w:spacing w:val="-4"/>
          <w:sz w:val="23"/>
          <w:lang w:val="fr-FR"/>
        </w:rPr>
      </w:pPr>
      <w:r>
        <w:rPr>
          <w:rFonts w:ascii="Garamond" w:eastAsia="Times New Roman" w:hAnsi="Garamond"/>
          <w:color w:val="000000"/>
          <w:spacing w:val="-4"/>
          <w:sz w:val="23"/>
          <w:lang w:val="fr-FR"/>
        </w:rPr>
        <w:t>Cf.</w:t>
      </w:r>
      <w:r>
        <w:rPr>
          <w:rFonts w:ascii="Garamond" w:eastAsia="Times New Roman" w:hAnsi="Garamond"/>
          <w:color w:val="000000"/>
          <w:spacing w:val="-4"/>
          <w:sz w:val="19"/>
        </w:rPr>
        <w:t xml:space="preserve"> Pope John Paul</w:t>
      </w:r>
      <w:r>
        <w:rPr>
          <w:rFonts w:ascii="Garamond" w:eastAsia="Times New Roman" w:hAnsi="Garamond"/>
          <w:color w:val="000000"/>
          <w:spacing w:val="-4"/>
          <w:sz w:val="23"/>
          <w:lang w:val="fr-FR"/>
        </w:rPr>
        <w:t xml:space="preserve"> Il,</w:t>
      </w:r>
      <w:r>
        <w:rPr>
          <w:rFonts w:ascii="Garamond" w:eastAsia="Times New Roman" w:hAnsi="Garamond"/>
          <w:color w:val="000000"/>
          <w:spacing w:val="-4"/>
          <w:sz w:val="19"/>
        </w:rPr>
        <w:t xml:space="preserve"> Apostolic Letter, </w:t>
      </w:r>
      <w:r>
        <w:rPr>
          <w:rFonts w:ascii="Garamond" w:eastAsia="Times New Roman" w:hAnsi="Garamond"/>
          <w:i/>
          <w:color w:val="000000"/>
          <w:spacing w:val="-4"/>
          <w:sz w:val="17"/>
        </w:rPr>
        <w:t xml:space="preserve">Mulieris dignitatem, </w:t>
      </w:r>
      <w:r>
        <w:rPr>
          <w:rFonts w:ascii="Garamond" w:eastAsia="Times New Roman" w:hAnsi="Garamond"/>
          <w:color w:val="000000"/>
          <w:spacing w:val="-4"/>
          <w:sz w:val="19"/>
        </w:rPr>
        <w:t>no. z4.</w:t>
      </w:r>
    </w:p>
    <w:p w:rsidR="00145E69" w:rsidRDefault="00145E69">
      <w:pPr>
        <w:sectPr w:rsidR="00145E69">
          <w:pgSz w:w="8640" w:h="12960"/>
          <w:pgMar w:top="720" w:right="1181" w:bottom="1324" w:left="1321" w:header="720" w:footer="720" w:gutter="0"/>
          <w:cols w:space="720"/>
        </w:sectPr>
      </w:pPr>
    </w:p>
    <w:p w:rsidR="00145E69" w:rsidRDefault="00145E69">
      <w:pPr>
        <w:tabs>
          <w:tab w:val="right" w:pos="6120"/>
        </w:tabs>
        <w:spacing w:line="262" w:lineRule="exact"/>
        <w:ind w:left="1800"/>
        <w:textAlignment w:val="baseline"/>
        <w:rPr>
          <w:rFonts w:ascii="Garamond" w:eastAsia="Times New Roman" w:hAnsi="Garamond"/>
          <w:color w:val="000000"/>
        </w:rPr>
      </w:pPr>
      <w:r>
        <w:rPr>
          <w:rFonts w:ascii="Garamond" w:eastAsia="Times New Roman" w:hAnsi="Garamond"/>
          <w:color w:val="000000"/>
        </w:rPr>
        <w:t>The Nature of Covenant</w:t>
      </w:r>
      <w:r>
        <w:rPr>
          <w:rFonts w:ascii="Garamond" w:eastAsia="Times New Roman" w:hAnsi="Garamond"/>
          <w:color w:val="000000"/>
        </w:rPr>
        <w:tab/>
        <w:t>29</w:t>
      </w:r>
    </w:p>
    <w:p w:rsidR="00145E69" w:rsidRDefault="00145E69">
      <w:pPr>
        <w:spacing w:before="460" w:line="269" w:lineRule="exact"/>
        <w:jc w:val="center"/>
        <w:textAlignment w:val="baseline"/>
        <w:rPr>
          <w:rFonts w:ascii="Garamond" w:eastAsia="Times New Roman" w:hAnsi="Garamond"/>
          <w:color w:val="000000"/>
          <w:spacing w:val="9"/>
        </w:rPr>
      </w:pPr>
      <w:r>
        <w:rPr>
          <w:rFonts w:ascii="Garamond" w:eastAsia="Times New Roman" w:hAnsi="Garamond"/>
          <w:color w:val="000000"/>
          <w:spacing w:val="9"/>
        </w:rPr>
        <w:t>II. The Nature of Covenant</w:t>
      </w:r>
    </w:p>
    <w:p w:rsidR="00145E69" w:rsidRDefault="00145E69">
      <w:pPr>
        <w:spacing w:before="134" w:line="269" w:lineRule="exact"/>
        <w:ind w:firstLine="216"/>
        <w:jc w:val="both"/>
        <w:textAlignment w:val="baseline"/>
        <w:rPr>
          <w:rFonts w:ascii="Garamond" w:eastAsia="Times New Roman" w:hAnsi="Garamond"/>
          <w:color w:val="000000"/>
          <w:spacing w:val="4"/>
        </w:rPr>
      </w:pPr>
      <w:r>
        <w:rPr>
          <w:rFonts w:ascii="Garamond" w:eastAsia="Times New Roman" w:hAnsi="Garamond"/>
          <w:color w:val="000000"/>
          <w:spacing w:val="4"/>
        </w:rPr>
        <w:t xml:space="preserve">The importance of the covenant in structuring Israel's relationship to Yahweh has long been evident to even casual readers of the Old Testament. However, modern scholarship has uncovered an extensive and multifaceted use of this category in biblical materials to describe many relationships. This section will highlight certain features of the biblical theology of covenant </w:t>
      </w:r>
      <w:r>
        <w:rPr>
          <w:rFonts w:ascii="Garamond" w:eastAsia="Times New Roman" w:hAnsi="Garamond"/>
          <w:i/>
          <w:color w:val="000000"/>
          <w:spacing w:val="4"/>
        </w:rPr>
        <w:t xml:space="preserve">(bërît </w:t>
      </w:r>
      <w:r>
        <w:rPr>
          <w:rFonts w:ascii="Garamond" w:eastAsia="Times New Roman" w:hAnsi="Garamond"/>
          <w:color w:val="000000"/>
          <w:spacing w:val="4"/>
        </w:rPr>
        <w:t>that are necessary to understand its application to the marriage relationship and sexual intimacy with-</w:t>
      </w:r>
      <w:r>
        <w:rPr>
          <w:rFonts w:ascii="Garamond" w:eastAsia="Times New Roman" w:hAnsi="Garamond"/>
          <w:color w:val="000000"/>
          <w:spacing w:val="4"/>
          <w:sz w:val="25"/>
        </w:rPr>
        <w:t>in</w:t>
      </w:r>
      <w:r>
        <w:rPr>
          <w:rFonts w:ascii="Garamond" w:eastAsia="Times New Roman" w:hAnsi="Garamond"/>
          <w:color w:val="000000"/>
          <w:spacing w:val="4"/>
        </w:rPr>
        <w:t>it.</w:t>
      </w:r>
    </w:p>
    <w:p w:rsidR="00145E69" w:rsidRDefault="00145E69">
      <w:pPr>
        <w:spacing w:before="10" w:line="269" w:lineRule="exact"/>
        <w:ind w:firstLine="216"/>
        <w:jc w:val="both"/>
        <w:textAlignment w:val="baseline"/>
        <w:rPr>
          <w:rFonts w:ascii="Garamond" w:eastAsia="Times New Roman" w:hAnsi="Garamond"/>
          <w:color w:val="000000"/>
          <w:spacing w:val="-1"/>
        </w:rPr>
      </w:pPr>
      <w:r>
        <w:rPr>
          <w:rFonts w:ascii="Garamond" w:eastAsia="Times New Roman" w:hAnsi="Garamond"/>
          <w:color w:val="000000"/>
          <w:spacing w:val="-1"/>
        </w:rPr>
        <w:t>From the perspective of biblical thought, there is a fundamental dif</w:t>
      </w:r>
      <w:r>
        <w:rPr>
          <w:rFonts w:ascii="Garamond" w:eastAsia="Times New Roman" w:hAnsi="Garamond"/>
          <w:color w:val="000000"/>
          <w:spacing w:val="-1"/>
        </w:rPr>
        <w:softHyphen/>
        <w:t xml:space="preserve">ference between the legal category of contract and the more personal category of covenant </w:t>
      </w:r>
      <w:r>
        <w:rPr>
          <w:rFonts w:ascii="Garamond" w:eastAsia="Times New Roman" w:hAnsi="Garamond"/>
          <w:color w:val="000000"/>
          <w:spacing w:val="-1"/>
          <w:vertAlign w:val="superscript"/>
        </w:rPr>
        <w:t>2°</w:t>
      </w:r>
      <w:r>
        <w:rPr>
          <w:rFonts w:ascii="Garamond" w:eastAsia="Times New Roman" w:hAnsi="Garamond"/>
          <w:color w:val="000000"/>
          <w:spacing w:val="-1"/>
        </w:rPr>
        <w:t xml:space="preserve"> A </w:t>
      </w:r>
      <w:r>
        <w:rPr>
          <w:rFonts w:ascii="Garamond" w:eastAsia="Times New Roman" w:hAnsi="Garamond"/>
          <w:i/>
          <w:color w:val="000000"/>
          <w:spacing w:val="-1"/>
        </w:rPr>
        <w:t xml:space="preserve">contract is </w:t>
      </w:r>
      <w:r>
        <w:rPr>
          <w:rFonts w:ascii="Garamond" w:eastAsia="Times New Roman" w:hAnsi="Garamond"/>
          <w:color w:val="000000"/>
          <w:spacing w:val="-1"/>
        </w:rPr>
        <w:t>an economic or legal agreement be</w:t>
      </w:r>
      <w:r>
        <w:rPr>
          <w:rFonts w:ascii="Garamond" w:eastAsia="Times New Roman" w:hAnsi="Garamond"/>
          <w:color w:val="000000"/>
          <w:spacing w:val="-1"/>
        </w:rPr>
        <w:softHyphen/>
        <w:t>tween two parties made before witnesses that involves a pledge of one's property.</w:t>
      </w:r>
      <w:r>
        <w:rPr>
          <w:rFonts w:ascii="Garamond" w:eastAsia="Times New Roman" w:hAnsi="Garamond"/>
          <w:color w:val="000000"/>
          <w:spacing w:val="-1"/>
          <w:vertAlign w:val="superscript"/>
        </w:rPr>
        <w:t>21</w:t>
      </w:r>
      <w:r>
        <w:rPr>
          <w:rFonts w:ascii="Garamond" w:eastAsia="Times New Roman" w:hAnsi="Garamond"/>
          <w:color w:val="000000"/>
          <w:spacing w:val="-1"/>
        </w:rPr>
        <w:t xml:space="preserve"> If one of the parties breaks the contract, that party forfeits the property pledged. A </w:t>
      </w:r>
      <w:r>
        <w:rPr>
          <w:rFonts w:ascii="Garamond" w:eastAsia="Times New Roman" w:hAnsi="Garamond"/>
          <w:i/>
          <w:color w:val="000000"/>
          <w:spacing w:val="-1"/>
        </w:rPr>
        <w:t xml:space="preserve">covenant, </w:t>
      </w:r>
      <w:r>
        <w:rPr>
          <w:rFonts w:ascii="Garamond" w:eastAsia="Times New Roman" w:hAnsi="Garamond"/>
          <w:color w:val="000000"/>
          <w:spacing w:val="-1"/>
        </w:rPr>
        <w:t>on the other hand, is an agreement or oath of fidelity between parties made with or before God in which one promises one's very self to another. This is illustrated in dramatic fash</w:t>
      </w:r>
      <w:r>
        <w:rPr>
          <w:rFonts w:ascii="Garamond" w:eastAsia="Times New Roman" w:hAnsi="Garamond"/>
          <w:color w:val="000000"/>
          <w:spacing w:val="-1"/>
        </w:rPr>
        <w:softHyphen/>
        <w:t>ion in the account of Abram's covenant with Yahweh in Genesis 15. Yah</w:t>
      </w:r>
      <w:r>
        <w:rPr>
          <w:rFonts w:ascii="Garamond" w:eastAsia="Times New Roman" w:hAnsi="Garamond"/>
          <w:color w:val="000000"/>
          <w:spacing w:val="-1"/>
        </w:rPr>
        <w:softHyphen/>
        <w:t xml:space="preserve">weh "cuts a covenant" </w:t>
      </w:r>
      <w:r>
        <w:rPr>
          <w:rFonts w:ascii="Garamond" w:eastAsia="Times New Roman" w:hAnsi="Garamond"/>
          <w:i/>
          <w:color w:val="000000"/>
          <w:spacing w:val="-1"/>
        </w:rPr>
        <w:t xml:space="preserve">(kârat bërit; </w:t>
      </w:r>
      <w:r>
        <w:rPr>
          <w:rFonts w:ascii="Garamond" w:eastAsia="Times New Roman" w:hAnsi="Garamond"/>
          <w:color w:val="000000"/>
          <w:spacing w:val="-1"/>
        </w:rPr>
        <w:t>Gn 15:18) with Abram by having him split in two a heifer, a goat, and a ram. Generally, in such covenant cere</w:t>
      </w:r>
      <w:r>
        <w:rPr>
          <w:rFonts w:ascii="Garamond" w:eastAsia="Times New Roman" w:hAnsi="Garamond"/>
          <w:color w:val="000000"/>
          <w:spacing w:val="-1"/>
        </w:rPr>
        <w:softHyphen/>
        <w:t>monies, both parties would walk between the animal halves, indicating that if they ever broke the agreement, their own lives would be forfeit. The promise entailed in a covenant thus demands an unconditional and more personal form of fidelity even though it can be violated or even broken.</w:t>
      </w:r>
    </w:p>
    <w:p w:rsidR="00145E69" w:rsidRDefault="00145E69">
      <w:pPr>
        <w:spacing w:before="17" w:line="269" w:lineRule="exact"/>
        <w:ind w:firstLine="216"/>
        <w:jc w:val="both"/>
        <w:textAlignment w:val="baseline"/>
        <w:rPr>
          <w:rFonts w:ascii="Garamond" w:eastAsia="Times New Roman" w:hAnsi="Garamond"/>
          <w:color w:val="000000"/>
          <w:spacing w:val="-1"/>
        </w:rPr>
      </w:pPr>
      <w:r>
        <w:rPr>
          <w:rFonts w:ascii="Garamond" w:eastAsia="Times New Roman" w:hAnsi="Garamond"/>
          <w:color w:val="000000"/>
          <w:spacing w:val="-1"/>
        </w:rPr>
        <w:t>It is precisely because of the total claim that it makes on a person that a covenant creates a new relationship between its parties. These agreements can take numerous forms. One can find "secular" variations such as an unequal treaty between a powerful party who promises pro</w:t>
      </w:r>
      <w:r>
        <w:rPr>
          <w:rFonts w:ascii="Garamond" w:eastAsia="Times New Roman" w:hAnsi="Garamond"/>
          <w:color w:val="000000"/>
          <w:spacing w:val="-1"/>
        </w:rPr>
        <w:softHyphen/>
        <w:t>tection to the weak in exchange for service</w:t>
      </w:r>
      <w:r>
        <w:rPr>
          <w:rFonts w:ascii="Garamond" w:eastAsia="Times New Roman" w:hAnsi="Garamond"/>
          <w:color w:val="000000"/>
          <w:spacing w:val="-1"/>
          <w:sz w:val="25"/>
          <w:lang w:val="fr-FR"/>
        </w:rPr>
        <w:t xml:space="preserve"> (cf.</w:t>
      </w:r>
      <w:r>
        <w:rPr>
          <w:rFonts w:ascii="Garamond" w:eastAsia="Times New Roman" w:hAnsi="Garamond"/>
          <w:color w:val="000000"/>
          <w:spacing w:val="-1"/>
        </w:rPr>
        <w:t xml:space="preserve"> Jgs 9:11-15;</w:t>
      </w:r>
      <w:r>
        <w:rPr>
          <w:rFonts w:ascii="Arial Narrow" w:eastAsia="Times New Roman" w:hAnsi="Arial Narrow"/>
          <w:color w:val="000000"/>
          <w:spacing w:val="-1"/>
          <w:sz w:val="18"/>
          <w:lang w:val="el-GR"/>
        </w:rPr>
        <w:t xml:space="preserve"> ô</w:t>
      </w:r>
      <w:r>
        <w:rPr>
          <w:rFonts w:ascii="Garamond" w:eastAsia="Times New Roman" w:hAnsi="Garamond"/>
          <w:color w:val="000000"/>
          <w:spacing w:val="-1"/>
          <w:sz w:val="25"/>
          <w:lang w:val="fr-FR"/>
        </w:rPr>
        <w:t xml:space="preserve"> Sm</w:t>
      </w:r>
      <w:r>
        <w:rPr>
          <w:rFonts w:ascii="Garamond" w:eastAsia="Times New Roman" w:hAnsi="Garamond"/>
          <w:color w:val="000000"/>
          <w:spacing w:val="-1"/>
        </w:rPr>
        <w:t xml:space="preserve"> n:i; </w:t>
      </w:r>
      <w:r>
        <w:rPr>
          <w:rFonts w:ascii="Garamond" w:eastAsia="Times New Roman" w:hAnsi="Garamond"/>
          <w:color w:val="000000"/>
          <w:spacing w:val="-1"/>
          <w:sz w:val="25"/>
        </w:rPr>
        <w:t>z</w:t>
      </w:r>
    </w:p>
    <w:p w:rsidR="00145E69" w:rsidRDefault="00145E69">
      <w:pPr>
        <w:spacing w:before="188" w:line="214" w:lineRule="exact"/>
        <w:ind w:firstLine="216"/>
        <w:jc w:val="both"/>
        <w:textAlignment w:val="baseline"/>
        <w:rPr>
          <w:rFonts w:ascii="Garamond" w:eastAsia="Times New Roman" w:hAnsi="Garamond"/>
          <w:color w:val="000000"/>
          <w:spacing w:val="-13"/>
        </w:rPr>
      </w:pPr>
      <w:r>
        <w:rPr>
          <w:rFonts w:ascii="Garamond" w:eastAsia="Times New Roman" w:hAnsi="Garamond"/>
          <w:color w:val="000000"/>
          <w:spacing w:val="-13"/>
        </w:rPr>
        <w:t xml:space="preserve">zo. On the biblical basis of this distinction, see Gene M. Tucker, "Covenant Forms and Contract Forms," </w:t>
      </w:r>
      <w:r>
        <w:rPr>
          <w:rFonts w:ascii="Garamond" w:eastAsia="Times New Roman" w:hAnsi="Garamond"/>
          <w:i/>
          <w:color w:val="000000"/>
          <w:spacing w:val="-13"/>
          <w:sz w:val="18"/>
        </w:rPr>
        <w:t xml:space="preserve">Vitus Testamentum </w:t>
      </w:r>
      <w:r>
        <w:rPr>
          <w:rFonts w:ascii="Garamond" w:eastAsia="Times New Roman" w:hAnsi="Garamond"/>
          <w:color w:val="000000"/>
          <w:spacing w:val="-13"/>
        </w:rPr>
        <w:t>1</w:t>
      </w:r>
      <w:r>
        <w:rPr>
          <w:rFonts w:ascii="Garamond" w:eastAsia="Times New Roman" w:hAnsi="Garamond"/>
          <w:color w:val="000000"/>
          <w:spacing w:val="-13"/>
          <w:vertAlign w:val="subscript"/>
        </w:rPr>
        <w:t>5</w:t>
      </w:r>
      <w:r>
        <w:rPr>
          <w:rFonts w:ascii="Garamond" w:eastAsia="Times New Roman" w:hAnsi="Garamond"/>
          <w:color w:val="000000"/>
          <w:spacing w:val="-13"/>
        </w:rPr>
        <w:t xml:space="preserve"> (1</w:t>
      </w:r>
      <w:r>
        <w:rPr>
          <w:rFonts w:ascii="Garamond" w:eastAsia="Times New Roman" w:hAnsi="Garamond"/>
          <w:color w:val="000000"/>
          <w:spacing w:val="-13"/>
          <w:vertAlign w:val="subscript"/>
        </w:rPr>
        <w:t>9</w:t>
      </w:r>
      <w:r>
        <w:rPr>
          <w:rFonts w:ascii="Garamond" w:eastAsia="Times New Roman" w:hAnsi="Garamond"/>
          <w:color w:val="000000"/>
          <w:spacing w:val="-13"/>
        </w:rPr>
        <w:t>6</w:t>
      </w:r>
      <w:r>
        <w:rPr>
          <w:rFonts w:ascii="Garamond" w:eastAsia="Times New Roman" w:hAnsi="Garamond"/>
          <w:color w:val="000000"/>
          <w:spacing w:val="-13"/>
          <w:vertAlign w:val="subscript"/>
        </w:rPr>
        <w:t>5</w:t>
      </w:r>
      <w:r>
        <w:rPr>
          <w:rFonts w:ascii="Garamond" w:eastAsia="Times New Roman" w:hAnsi="Garamond"/>
          <w:color w:val="000000"/>
          <w:spacing w:val="-13"/>
        </w:rPr>
        <w:t xml:space="preserve">): </w:t>
      </w:r>
      <w:r>
        <w:rPr>
          <w:rFonts w:ascii="Garamond" w:eastAsia="Times New Roman" w:hAnsi="Garamond"/>
          <w:color w:val="000000"/>
          <w:spacing w:val="-13"/>
          <w:vertAlign w:val="subscript"/>
        </w:rPr>
        <w:t>487-503;</w:t>
      </w:r>
      <w:r>
        <w:rPr>
          <w:rFonts w:ascii="Garamond" w:eastAsia="Times New Roman" w:hAnsi="Garamond"/>
          <w:color w:val="000000"/>
          <w:spacing w:val="-13"/>
        </w:rPr>
        <w:t xml:space="preserve"> and Paul F. Palmer, S.J., "Christian Marriage: Contract or Covenant?," </w:t>
      </w:r>
      <w:r>
        <w:rPr>
          <w:rFonts w:ascii="Garamond" w:eastAsia="Times New Roman" w:hAnsi="Garamond"/>
          <w:i/>
          <w:color w:val="000000"/>
          <w:spacing w:val="-13"/>
          <w:sz w:val="18"/>
        </w:rPr>
        <w:t xml:space="preserve">Theologi'al Studies </w:t>
      </w:r>
      <w:r>
        <w:rPr>
          <w:rFonts w:ascii="Garamond" w:eastAsia="Times New Roman" w:hAnsi="Garamond"/>
          <w:color w:val="000000"/>
          <w:spacing w:val="-13"/>
          <w:sz w:val="18"/>
          <w:vertAlign w:val="subscript"/>
        </w:rPr>
        <w:t>33</w:t>
      </w:r>
      <w:r>
        <w:rPr>
          <w:rFonts w:ascii="Garamond" w:eastAsia="Times New Roman" w:hAnsi="Garamond"/>
          <w:color w:val="000000"/>
          <w:spacing w:val="-13"/>
        </w:rPr>
        <w:t xml:space="preserve"> (ô</w:t>
      </w:r>
      <w:r>
        <w:rPr>
          <w:rFonts w:ascii="Garamond" w:eastAsia="Times New Roman" w:hAnsi="Garamond"/>
          <w:color w:val="000000"/>
          <w:spacing w:val="-13"/>
          <w:vertAlign w:val="subscript"/>
        </w:rPr>
        <w:t>97</w:t>
      </w:r>
      <w:r>
        <w:rPr>
          <w:rFonts w:ascii="Garamond" w:eastAsia="Times New Roman" w:hAnsi="Garamond"/>
          <w:color w:val="000000"/>
          <w:spacing w:val="-13"/>
        </w:rPr>
        <w:t>z): 61</w:t>
      </w:r>
      <w:r>
        <w:rPr>
          <w:rFonts w:ascii="Garamond" w:eastAsia="Times New Roman" w:hAnsi="Garamond"/>
          <w:color w:val="000000"/>
          <w:spacing w:val="-13"/>
          <w:vertAlign w:val="subscript"/>
        </w:rPr>
        <w:t>7</w:t>
      </w:r>
      <w:r>
        <w:rPr>
          <w:rFonts w:ascii="Garamond" w:eastAsia="Times New Roman" w:hAnsi="Garamond"/>
          <w:color w:val="000000"/>
          <w:spacing w:val="-13"/>
        </w:rPr>
        <w:t>-6</w:t>
      </w:r>
      <w:r>
        <w:rPr>
          <w:rFonts w:ascii="Garamond" w:eastAsia="Times New Roman" w:hAnsi="Garamond"/>
          <w:color w:val="000000"/>
          <w:spacing w:val="-13"/>
          <w:vertAlign w:val="subscript"/>
        </w:rPr>
        <w:t>5</w:t>
      </w:r>
      <w:r>
        <w:rPr>
          <w:rFonts w:ascii="Garamond" w:eastAsia="Times New Roman" w:hAnsi="Garamond"/>
          <w:color w:val="000000"/>
          <w:spacing w:val="-13"/>
        </w:rPr>
        <w:t>, esp. 61</w:t>
      </w:r>
      <w:r>
        <w:rPr>
          <w:rFonts w:ascii="Garamond" w:eastAsia="Times New Roman" w:hAnsi="Garamond"/>
          <w:color w:val="000000"/>
          <w:spacing w:val="-13"/>
          <w:vertAlign w:val="subscript"/>
        </w:rPr>
        <w:t>7</w:t>
      </w:r>
      <w:r>
        <w:rPr>
          <w:rFonts w:ascii="Garamond" w:eastAsia="Times New Roman" w:hAnsi="Garamond"/>
          <w:color w:val="000000"/>
          <w:spacing w:val="-13"/>
        </w:rPr>
        <w:t>-1</w:t>
      </w:r>
      <w:r>
        <w:rPr>
          <w:rFonts w:ascii="Garamond" w:eastAsia="Times New Roman" w:hAnsi="Garamond"/>
          <w:color w:val="000000"/>
          <w:spacing w:val="-13"/>
          <w:vertAlign w:val="subscript"/>
        </w:rPr>
        <w:t>9</w:t>
      </w:r>
      <w:r>
        <w:rPr>
          <w:rFonts w:ascii="Garamond" w:eastAsia="Times New Roman" w:hAnsi="Garamond"/>
          <w:color w:val="000000"/>
          <w:spacing w:val="-13"/>
        </w:rPr>
        <w:t>, 6</w:t>
      </w:r>
      <w:r>
        <w:rPr>
          <w:rFonts w:ascii="Garamond" w:eastAsia="Times New Roman" w:hAnsi="Garamond"/>
          <w:color w:val="000000"/>
          <w:spacing w:val="-13"/>
          <w:vertAlign w:val="subscript"/>
        </w:rPr>
        <w:t>39</w:t>
      </w:r>
      <w:r>
        <w:rPr>
          <w:rFonts w:ascii="Garamond" w:eastAsia="Times New Roman" w:hAnsi="Garamond"/>
          <w:color w:val="000000"/>
          <w:spacing w:val="-13"/>
        </w:rPr>
        <w:t>-</w:t>
      </w:r>
      <w:r>
        <w:rPr>
          <w:rFonts w:ascii="Garamond" w:eastAsia="Times New Roman" w:hAnsi="Garamond"/>
          <w:color w:val="000000"/>
          <w:spacing w:val="-13"/>
          <w:vertAlign w:val="subscript"/>
        </w:rPr>
        <w:t>4</w:t>
      </w:r>
      <w:r>
        <w:rPr>
          <w:rFonts w:ascii="Garamond" w:eastAsia="Times New Roman" w:hAnsi="Garamond"/>
          <w:color w:val="000000"/>
          <w:spacing w:val="-13"/>
        </w:rPr>
        <w:t>0.</w:t>
      </w:r>
    </w:p>
    <w:p w:rsidR="00145E69" w:rsidRDefault="00145E69">
      <w:pPr>
        <w:spacing w:line="234" w:lineRule="exact"/>
        <w:ind w:firstLine="216"/>
        <w:jc w:val="both"/>
        <w:textAlignment w:val="baseline"/>
        <w:rPr>
          <w:rFonts w:ascii="Garamond" w:eastAsia="Times New Roman" w:hAnsi="Garamond"/>
          <w:color w:val="000000"/>
          <w:spacing w:val="-17"/>
        </w:rPr>
      </w:pPr>
      <w:r>
        <w:rPr>
          <w:rFonts w:ascii="Garamond" w:eastAsia="Times New Roman" w:hAnsi="Garamond"/>
          <w:color w:val="000000"/>
          <w:spacing w:val="-17"/>
        </w:rPr>
        <w:t>zô. Extrabiblical examples of contract forms and biblical evidence for their use in Is</w:t>
      </w:r>
      <w:r>
        <w:rPr>
          <w:rFonts w:ascii="Garamond" w:eastAsia="Times New Roman" w:hAnsi="Garamond"/>
          <w:color w:val="000000"/>
          <w:spacing w:val="-17"/>
        </w:rPr>
        <w:softHyphen/>
        <w:t>rael are considered by Tucker, "Covenant Forms," 497-500.</w:t>
      </w:r>
    </w:p>
    <w:p w:rsidR="00145E69" w:rsidRDefault="00145E69">
      <w:pPr>
        <w:sectPr w:rsidR="00145E69">
          <w:pgSz w:w="8640" w:h="12960"/>
          <w:pgMar w:top="720" w:right="1306" w:bottom="1364" w:left="1196" w:header="720" w:footer="720" w:gutter="0"/>
          <w:cols w:space="720"/>
        </w:sectPr>
      </w:pPr>
    </w:p>
    <w:p w:rsidR="00145E69" w:rsidRDefault="00145E69">
      <w:pPr>
        <w:tabs>
          <w:tab w:val="left" w:pos="1872"/>
        </w:tabs>
        <w:spacing w:before="33" w:line="270"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3</w:t>
      </w:r>
      <w:r>
        <w:rPr>
          <w:rFonts w:ascii="Garamond" w:eastAsia="Times New Roman" w:hAnsi="Garamond"/>
          <w:color w:val="000000"/>
          <w:spacing w:val="4"/>
          <w:sz w:val="23"/>
          <w:vertAlign w:val="superscript"/>
        </w:rPr>
        <w:t>0</w:t>
      </w:r>
      <w:r>
        <w:rPr>
          <w:rFonts w:ascii="Garamond" w:eastAsia="Times New Roman" w:hAnsi="Garamond"/>
          <w:color w:val="000000"/>
          <w:spacing w:val="4"/>
          <w:sz w:val="23"/>
        </w:rPr>
        <w:tab/>
        <w:t>Covenant and Sacrament</w:t>
      </w:r>
      <w:r>
        <w:rPr>
          <w:rFonts w:ascii="Garamond" w:eastAsia="Times New Roman" w:hAnsi="Garamond"/>
          <w:color w:val="000000"/>
          <w:spacing w:val="4"/>
          <w:sz w:val="23"/>
          <w:lang w:val="fr-FR"/>
        </w:rPr>
        <w:t xml:space="preserve"> </w:t>
      </w:r>
    </w:p>
    <w:p w:rsidR="00145E69" w:rsidRDefault="00145E69">
      <w:pPr>
        <w:spacing w:before="317" w:line="270" w:lineRule="exact"/>
        <w:jc w:val="both"/>
        <w:textAlignment w:val="baseline"/>
        <w:rPr>
          <w:rFonts w:ascii="Garamond" w:eastAsia="Times New Roman" w:hAnsi="Garamond"/>
          <w:color w:val="000000"/>
          <w:spacing w:val="-5"/>
          <w:sz w:val="23"/>
          <w:lang w:val="fr-FR"/>
        </w:rPr>
      </w:pPr>
      <w:r>
        <w:rPr>
          <w:rFonts w:ascii="Garamond" w:eastAsia="Times New Roman" w:hAnsi="Garamond"/>
          <w:color w:val="000000"/>
          <w:spacing w:val="-5"/>
          <w:sz w:val="23"/>
          <w:lang w:val="fr-FR"/>
        </w:rPr>
        <w:t>Sm</w:t>
      </w:r>
      <w:r>
        <w:rPr>
          <w:rFonts w:ascii="Garamond" w:eastAsia="Times New Roman" w:hAnsi="Garamond"/>
          <w:color w:val="000000"/>
          <w:spacing w:val="-5"/>
          <w:sz w:val="23"/>
        </w:rPr>
        <w:t xml:space="preserve"> 3:12$. </w:t>
      </w:r>
      <w:r>
        <w:rPr>
          <w:rFonts w:ascii="Garamond" w:eastAsia="Times New Roman" w:hAnsi="Garamond"/>
          <w:color w:val="000000"/>
          <w:spacing w:val="-5"/>
          <w:sz w:val="23"/>
          <w:vertAlign w:val="superscript"/>
        </w:rPr>
        <w:t>,22</w:t>
      </w:r>
      <w:r>
        <w:rPr>
          <w:rFonts w:ascii="Garamond" w:eastAsia="Times New Roman" w:hAnsi="Garamond"/>
          <w:color w:val="000000"/>
          <w:spacing w:val="-5"/>
          <w:sz w:val="23"/>
        </w:rPr>
        <w:t xml:space="preserve"> peace treaties</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23"/>
        </w:rPr>
        <w:t xml:space="preserve"> Gn 14.:1311, 26:28, 31:4.3ff.), or agreements between friends</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19"/>
          <w:lang w:val="el-GR"/>
        </w:rPr>
        <w:t xml:space="preserve"> ô</w:t>
      </w:r>
      <w:r>
        <w:rPr>
          <w:rFonts w:ascii="Garamond" w:eastAsia="Times New Roman" w:hAnsi="Garamond"/>
          <w:color w:val="000000"/>
          <w:spacing w:val="-5"/>
          <w:sz w:val="23"/>
          <w:lang w:val="fr-FR"/>
        </w:rPr>
        <w:t xml:space="preserve"> Sm</w:t>
      </w:r>
      <w:r>
        <w:rPr>
          <w:rFonts w:ascii="Garamond" w:eastAsia="Times New Roman" w:hAnsi="Garamond"/>
          <w:color w:val="000000"/>
          <w:spacing w:val="-5"/>
          <w:sz w:val="23"/>
          <w:vertAlign w:val="superscript"/>
        </w:rPr>
        <w:t xml:space="preserve"> 23:18).23</w:t>
      </w:r>
      <w:r>
        <w:rPr>
          <w:rFonts w:ascii="Garamond" w:eastAsia="Times New Roman" w:hAnsi="Garamond"/>
          <w:color w:val="000000"/>
          <w:spacing w:val="-5"/>
          <w:sz w:val="23"/>
        </w:rPr>
        <w:t xml:space="preserve"> There are also the more "religious" presentations of the covenant between Yahweh and IsraeL</w:t>
      </w:r>
      <w:r>
        <w:rPr>
          <w:rFonts w:ascii="Garamond" w:eastAsia="Times New Roman" w:hAnsi="Garamond"/>
          <w:color w:val="000000"/>
          <w:spacing w:val="-5"/>
          <w:sz w:val="23"/>
          <w:vertAlign w:val="superscript"/>
        </w:rPr>
        <w:t>24</w:t>
      </w:r>
      <w:r>
        <w:rPr>
          <w:rFonts w:ascii="Garamond" w:eastAsia="Times New Roman" w:hAnsi="Garamond"/>
          <w:color w:val="000000"/>
          <w:spacing w:val="-5"/>
          <w:sz w:val="23"/>
        </w:rPr>
        <w:t xml:space="preserve"> The new re</w:t>
      </w:r>
      <w:r>
        <w:rPr>
          <w:rFonts w:ascii="Garamond" w:eastAsia="Times New Roman" w:hAnsi="Garamond"/>
          <w:color w:val="000000"/>
          <w:spacing w:val="-5"/>
          <w:sz w:val="23"/>
        </w:rPr>
        <w:softHyphen/>
        <w:t>lationship created by such agreements is often described in familial terms 2</w:t>
      </w:r>
      <w:r>
        <w:rPr>
          <w:rFonts w:ascii="Garamond" w:eastAsia="Times New Roman" w:hAnsi="Garamond"/>
          <w:color w:val="000000"/>
          <w:spacing w:val="-5"/>
          <w:sz w:val="23"/>
          <w:vertAlign w:val="superscript"/>
        </w:rPr>
        <w:t>5</w:t>
      </w:r>
      <w:r>
        <w:rPr>
          <w:rFonts w:ascii="Garamond" w:eastAsia="Times New Roman" w:hAnsi="Garamond"/>
          <w:color w:val="000000"/>
          <w:spacing w:val="-5"/>
          <w:sz w:val="23"/>
        </w:rPr>
        <w:t xml:space="preserve"> If one of the parties is the more powerful of the two, he be</w:t>
      </w:r>
      <w:r>
        <w:rPr>
          <w:rFonts w:ascii="Garamond" w:eastAsia="Times New Roman" w:hAnsi="Garamond"/>
          <w:color w:val="000000"/>
          <w:spacing w:val="-5"/>
          <w:sz w:val="23"/>
        </w:rPr>
        <w:softHyphen/>
        <w:t>comes a "father" to the other</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23"/>
        </w:rPr>
        <w:t xml:space="preserve"> Jer 35:18; Is 9:5) with obligations to protect and care for him.</w:t>
      </w:r>
      <w:r>
        <w:rPr>
          <w:rFonts w:ascii="Garamond" w:eastAsia="Times New Roman" w:hAnsi="Garamond"/>
          <w:color w:val="000000"/>
          <w:spacing w:val="-5"/>
          <w:sz w:val="23"/>
          <w:vertAlign w:val="superscript"/>
        </w:rPr>
        <w:t>26</w:t>
      </w:r>
      <w:r>
        <w:rPr>
          <w:rFonts w:ascii="Garamond" w:eastAsia="Times New Roman" w:hAnsi="Garamond"/>
          <w:color w:val="000000"/>
          <w:spacing w:val="-5"/>
          <w:sz w:val="23"/>
        </w:rPr>
        <w:t xml:space="preserve"> In other cases, parties are said to be made "brothers" by such a pact</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23"/>
        </w:rPr>
        <w:t xml:space="preserve"> z</w:t>
      </w:r>
      <w:r>
        <w:rPr>
          <w:rFonts w:ascii="Garamond" w:eastAsia="Times New Roman" w:hAnsi="Garamond"/>
          <w:color w:val="000000"/>
          <w:spacing w:val="-5"/>
          <w:sz w:val="23"/>
          <w:lang w:val="fr-FR"/>
        </w:rPr>
        <w:t xml:space="preserve"> Sm</w:t>
      </w:r>
      <w:r>
        <w:rPr>
          <w:rFonts w:ascii="Garamond" w:eastAsia="Times New Roman" w:hAnsi="Garamond"/>
          <w:color w:val="000000"/>
          <w:spacing w:val="-5"/>
          <w:sz w:val="23"/>
        </w:rPr>
        <w:t xml:space="preserve"> 1:26;</w:t>
      </w:r>
      <w:r>
        <w:rPr>
          <w:rFonts w:ascii="Garamond" w:eastAsia="Times New Roman" w:hAnsi="Garamond"/>
          <w:color w:val="000000"/>
          <w:spacing w:val="-5"/>
          <w:sz w:val="19"/>
          <w:lang w:val="el-GR"/>
        </w:rPr>
        <w:t xml:space="preserve"> ô</w:t>
      </w:r>
      <w:r>
        <w:rPr>
          <w:rFonts w:ascii="Garamond" w:eastAsia="Times New Roman" w:hAnsi="Garamond"/>
          <w:color w:val="000000"/>
          <w:spacing w:val="-5"/>
          <w:sz w:val="23"/>
        </w:rPr>
        <w:t xml:space="preserve"> Kgs 20:32-33). In every case, covenant declaration formulae serve to "extend the bond of blood be</w:t>
      </w:r>
      <w:r>
        <w:rPr>
          <w:rFonts w:ascii="Garamond" w:eastAsia="Times New Roman" w:hAnsi="Garamond"/>
          <w:color w:val="000000"/>
          <w:spacing w:val="-5"/>
          <w:sz w:val="23"/>
        </w:rPr>
        <w:softHyphen/>
        <w:t>yond the kinship sphere, or, in other words, to make the partner one's own flesh and blood."</w:t>
      </w:r>
      <w:r>
        <w:rPr>
          <w:rFonts w:ascii="Garamond" w:eastAsia="Times New Roman" w:hAnsi="Garamond"/>
          <w:color w:val="000000"/>
          <w:spacing w:val="-5"/>
          <w:sz w:val="23"/>
          <w:vertAlign w:val="superscript"/>
        </w:rPr>
        <w:t>27</w:t>
      </w:r>
      <w:r>
        <w:rPr>
          <w:rFonts w:ascii="Garamond" w:eastAsia="Times New Roman" w:hAnsi="Garamond"/>
          <w:color w:val="000000"/>
          <w:spacing w:val="-5"/>
          <w:sz w:val="23"/>
        </w:rPr>
        <w:t xml:space="preserve"> </w:t>
      </w:r>
    </w:p>
    <w:p w:rsidR="00145E69" w:rsidRDefault="00145E69">
      <w:pPr>
        <w:spacing w:line="270"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Integral to most covenants is an oath. In fact, the two are so closely related as to be virtually interchangeable.</w:t>
      </w:r>
      <w:r>
        <w:rPr>
          <w:rFonts w:ascii="Garamond" w:eastAsia="Times New Roman" w:hAnsi="Garamond"/>
          <w:color w:val="000000"/>
          <w:spacing w:val="-6"/>
          <w:sz w:val="23"/>
          <w:vertAlign w:val="superscript"/>
        </w:rPr>
        <w:t>28</w:t>
      </w:r>
      <w:r>
        <w:rPr>
          <w:rFonts w:ascii="Garamond" w:eastAsia="Times New Roman" w:hAnsi="Garamond"/>
          <w:color w:val="000000"/>
          <w:spacing w:val="-6"/>
          <w:sz w:val="23"/>
        </w:rPr>
        <w:t xml:space="preserve"> Such oaths often invoke God</w:t>
      </w:r>
    </w:p>
    <w:p w:rsidR="00145E69" w:rsidRDefault="00145E69">
      <w:pPr>
        <w:spacing w:before="184" w:line="220"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zz. Walther Eichrodt holds that even in cases of covenants between those who are not equal, there is still a certain mutuality of obligation. See </w:t>
      </w:r>
      <w:r>
        <w:rPr>
          <w:rFonts w:ascii="Garamond" w:eastAsia="Times New Roman" w:hAnsi="Garamond"/>
          <w:i/>
          <w:color w:val="000000"/>
          <w:spacing w:val="-5"/>
          <w:sz w:val="19"/>
        </w:rPr>
        <w:t xml:space="preserve">Theology </w:t>
      </w:r>
      <w:r>
        <w:rPr>
          <w:rFonts w:ascii="Garamond" w:eastAsia="Times New Roman" w:hAnsi="Garamond"/>
          <w:color w:val="000000"/>
          <w:spacing w:val="-5"/>
          <w:sz w:val="19"/>
        </w:rPr>
        <w:t xml:space="preserve">of </w:t>
      </w:r>
      <w:r>
        <w:rPr>
          <w:rFonts w:ascii="Garamond" w:eastAsia="Times New Roman" w:hAnsi="Garamond"/>
          <w:i/>
          <w:color w:val="000000"/>
          <w:spacing w:val="-5"/>
          <w:sz w:val="19"/>
        </w:rPr>
        <w:t xml:space="preserve">the Old Testament, </w:t>
      </w:r>
      <w:r>
        <w:rPr>
          <w:rFonts w:ascii="Garamond" w:eastAsia="Times New Roman" w:hAnsi="Garamond"/>
          <w:color w:val="000000"/>
          <w:spacing w:val="-5"/>
          <w:sz w:val="19"/>
        </w:rPr>
        <w:t>trans. J. A Baker (Philadelphia: Westminster Press, 1961),</w:t>
      </w:r>
      <w:r>
        <w:rPr>
          <w:rFonts w:ascii="Garamond" w:eastAsia="Times New Roman" w:hAnsi="Garamond"/>
          <w:i/>
          <w:color w:val="000000"/>
          <w:spacing w:val="-5"/>
          <w:sz w:val="16"/>
          <w:lang w:val="el-GR"/>
        </w:rPr>
        <w:t xml:space="preserve"> ô:</w:t>
      </w:r>
      <w:r>
        <w:rPr>
          <w:rFonts w:ascii="Garamond" w:eastAsia="Times New Roman" w:hAnsi="Garamond"/>
          <w:color w:val="000000"/>
          <w:spacing w:val="-5"/>
          <w:sz w:val="19"/>
        </w:rPr>
        <w:t xml:space="preserve"> 37.</w:t>
      </w:r>
    </w:p>
    <w:p w:rsidR="00145E69" w:rsidRDefault="00145E69">
      <w:pPr>
        <w:spacing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z3. For an extensive study of the dedaratíon formulae of various "secular" covenants found in the Old Testament, see Paul Kalluveettíl, C.M.I., </w:t>
      </w:r>
      <w:r>
        <w:rPr>
          <w:rFonts w:ascii="Garamond" w:eastAsia="Times New Roman" w:hAnsi="Garamond"/>
          <w:i/>
          <w:color w:val="000000"/>
          <w:spacing w:val="-4"/>
          <w:sz w:val="19"/>
        </w:rPr>
        <w:t>Declaration and Covenant: A Com</w:t>
      </w:r>
      <w:r>
        <w:rPr>
          <w:rFonts w:ascii="Garamond" w:eastAsia="Times New Roman" w:hAnsi="Garamond"/>
          <w:i/>
          <w:color w:val="000000"/>
          <w:spacing w:val="-4"/>
          <w:sz w:val="19"/>
        </w:rPr>
        <w:softHyphen/>
        <w:t xml:space="preserve">prehensive Review of Covenant Formulae fur the Old Testament and the Ancient New East, </w:t>
      </w:r>
      <w:r>
        <w:rPr>
          <w:rFonts w:ascii="Garamond" w:eastAsia="Times New Roman" w:hAnsi="Garamond"/>
          <w:color w:val="000000"/>
          <w:spacing w:val="-4"/>
          <w:sz w:val="19"/>
        </w:rPr>
        <w:t>Analecta</w:t>
      </w:r>
      <w:r>
        <w:rPr>
          <w:rFonts w:ascii="Garamond" w:eastAsia="Times New Roman" w:hAnsi="Garamond"/>
          <w:color w:val="000000"/>
          <w:spacing w:val="-4"/>
          <w:sz w:val="19"/>
          <w:lang w:val="it-IT"/>
        </w:rPr>
        <w:t xml:space="preserve"> Biblica</w:t>
      </w:r>
      <w:r>
        <w:rPr>
          <w:rFonts w:ascii="Garamond" w:eastAsia="Times New Roman" w:hAnsi="Garamond"/>
          <w:color w:val="000000"/>
          <w:spacing w:val="-4"/>
          <w:sz w:val="19"/>
        </w:rPr>
        <w:t xml:space="preserve"> 88 (Rome: Pontifical Biblical Institute Press, 1982).</w:t>
      </w:r>
      <w:r>
        <w:rPr>
          <w:rFonts w:ascii="Garamond" w:eastAsia="Times New Roman" w:hAnsi="Garamond"/>
          <w:color w:val="000000"/>
          <w:spacing w:val="-4"/>
          <w:sz w:val="19"/>
          <w:lang w:val="el-GR"/>
        </w:rPr>
        <w:t xml:space="preserve"> </w:t>
      </w:r>
    </w:p>
    <w:p w:rsidR="00145E69" w:rsidRDefault="00145E69">
      <w:pPr>
        <w:spacing w:line="220" w:lineRule="exact"/>
        <w:ind w:firstLine="216"/>
        <w:jc w:val="both"/>
        <w:textAlignment w:val="baseline"/>
        <w:rPr>
          <w:rFonts w:ascii="Garamond" w:eastAsia="Times New Roman" w:hAnsi="Garamond"/>
          <w:color w:val="000000"/>
          <w:spacing w:val="-5"/>
          <w:sz w:val="19"/>
          <w:lang w:val="el-GR"/>
        </w:rPr>
      </w:pPr>
      <w:r>
        <w:rPr>
          <w:rFonts w:ascii="Garamond" w:eastAsia="Times New Roman" w:hAnsi="Garamond"/>
          <w:color w:val="000000"/>
          <w:spacing w:val="-5"/>
          <w:sz w:val="19"/>
          <w:lang w:val="el-GR"/>
        </w:rPr>
        <w:t>Æ4.</w:t>
      </w:r>
      <w:r>
        <w:rPr>
          <w:rFonts w:ascii="Garamond" w:eastAsia="Times New Roman" w:hAnsi="Garamond"/>
          <w:color w:val="000000"/>
          <w:spacing w:val="-5"/>
          <w:sz w:val="19"/>
        </w:rPr>
        <w:t xml:space="preserve"> There is some overlap between these various kinds of covenant. The covenant be</w:t>
      </w:r>
      <w:r>
        <w:rPr>
          <w:rFonts w:ascii="Garamond" w:eastAsia="Times New Roman" w:hAnsi="Garamond"/>
          <w:color w:val="000000"/>
          <w:spacing w:val="-5"/>
          <w:sz w:val="19"/>
        </w:rPr>
        <w:softHyphen/>
        <w:t>tween God and Israel at Mt. Horeb, for example, is described by some biblical traditions in terms that are redolent of Ancient Near Eastern suzerainty treaties. See Dennis J. Mc</w:t>
      </w:r>
      <w:r>
        <w:rPr>
          <w:rFonts w:ascii="Garamond" w:eastAsia="Times New Roman" w:hAnsi="Garamond"/>
          <w:color w:val="000000"/>
          <w:spacing w:val="-5"/>
          <w:sz w:val="19"/>
        </w:rPr>
        <w:softHyphen/>
        <w:t xml:space="preserve">Carthy, </w:t>
      </w:r>
      <w:r>
        <w:rPr>
          <w:rFonts w:ascii="Garamond" w:eastAsia="Times New Roman" w:hAnsi="Garamond"/>
          <w:i/>
          <w:color w:val="000000"/>
          <w:spacing w:val="-5"/>
          <w:sz w:val="19"/>
        </w:rPr>
        <w:t xml:space="preserve">Old Testament Covenant.• A Survey of Current Opinions </w:t>
      </w:r>
      <w:r>
        <w:rPr>
          <w:rFonts w:ascii="Garamond" w:eastAsia="Times New Roman" w:hAnsi="Garamond"/>
          <w:color w:val="000000"/>
          <w:spacing w:val="-5"/>
          <w:sz w:val="19"/>
        </w:rPr>
        <w:t>(Richmond,</w:t>
      </w:r>
      <w:r>
        <w:rPr>
          <w:rFonts w:ascii="Garamond" w:eastAsia="Times New Roman" w:hAnsi="Garamond"/>
          <w:color w:val="000000"/>
          <w:spacing w:val="-5"/>
          <w:sz w:val="23"/>
          <w:lang w:val="fr-FR"/>
        </w:rPr>
        <w:t xml:space="preserve"> Va.:</w:t>
      </w:r>
      <w:r>
        <w:rPr>
          <w:rFonts w:ascii="Garamond" w:eastAsia="Times New Roman" w:hAnsi="Garamond"/>
          <w:color w:val="000000"/>
          <w:spacing w:val="-5"/>
          <w:sz w:val="19"/>
        </w:rPr>
        <w:t xml:space="preserve"> John Knox, 1972), and </w:t>
      </w:r>
      <w:r>
        <w:rPr>
          <w:rFonts w:ascii="Garamond" w:eastAsia="Times New Roman" w:hAnsi="Garamond"/>
          <w:i/>
          <w:color w:val="000000"/>
          <w:spacing w:val="-5"/>
          <w:sz w:val="19"/>
        </w:rPr>
        <w:t xml:space="preserve">Treaty and Covenant, </w:t>
      </w:r>
      <w:r>
        <w:rPr>
          <w:rFonts w:ascii="Garamond" w:eastAsia="Times New Roman" w:hAnsi="Garamond"/>
          <w:color w:val="000000"/>
          <w:spacing w:val="-5"/>
          <w:sz w:val="19"/>
        </w:rPr>
        <w:t>znd</w:t>
      </w:r>
      <w:r>
        <w:rPr>
          <w:rFonts w:ascii="Garamond" w:eastAsia="Times New Roman" w:hAnsi="Garamond"/>
          <w:color w:val="000000"/>
          <w:spacing w:val="-5"/>
          <w:sz w:val="19"/>
          <w:lang w:val="it-IT"/>
        </w:rPr>
        <w:t xml:space="preserve"> ed.,</w:t>
      </w:r>
      <w:r>
        <w:rPr>
          <w:rFonts w:ascii="Garamond" w:eastAsia="Times New Roman" w:hAnsi="Garamond"/>
          <w:color w:val="000000"/>
          <w:spacing w:val="-5"/>
          <w:sz w:val="19"/>
        </w:rPr>
        <w:t xml:space="preserve"> Analecta</w:t>
      </w:r>
      <w:r>
        <w:rPr>
          <w:rFonts w:ascii="Garamond" w:eastAsia="Times New Roman" w:hAnsi="Garamond"/>
          <w:color w:val="000000"/>
          <w:spacing w:val="-5"/>
          <w:sz w:val="19"/>
          <w:lang w:val="it-IT"/>
        </w:rPr>
        <w:t xml:space="preserve"> Biblica</w:t>
      </w:r>
      <w:r>
        <w:rPr>
          <w:rFonts w:ascii="Garamond" w:eastAsia="Times New Roman" w:hAnsi="Garamond"/>
          <w:color w:val="000000"/>
          <w:spacing w:val="-5"/>
          <w:sz w:val="19"/>
        </w:rPr>
        <w:t xml:space="preserve"> ziA (Rome: Pontifical Biblical In</w:t>
      </w:r>
      <w:r>
        <w:rPr>
          <w:rFonts w:ascii="Garamond" w:eastAsia="Times New Roman" w:hAnsi="Garamond"/>
          <w:color w:val="000000"/>
          <w:spacing w:val="-5"/>
          <w:sz w:val="19"/>
        </w:rPr>
        <w:softHyphen/>
        <w:t>stitute Press, 1978).</w:t>
      </w:r>
    </w:p>
    <w:p w:rsidR="00145E69" w:rsidRDefault="00145E69">
      <w:pPr>
        <w:spacing w:line="220"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z. The semrnal work in this area was Johannes Pedersen's study on the familial nature of covenant among the semitíc Bedouin tribes of the Arabian Peninsula. Because Semites tend to base all rights and duties on relationship, the covenant utilizes a juridical fiction to make the parties into blood relatives. See </w:t>
      </w:r>
      <w:r>
        <w:rPr>
          <w:rFonts w:ascii="Garamond" w:eastAsia="Times New Roman" w:hAnsi="Garamond"/>
          <w:i/>
          <w:color w:val="000000"/>
          <w:spacing w:val="-6"/>
          <w:sz w:val="19"/>
        </w:rPr>
        <w:t>Der</w:t>
      </w:r>
      <w:r>
        <w:rPr>
          <w:rFonts w:ascii="Garamond" w:eastAsia="Times New Roman" w:hAnsi="Garamond"/>
          <w:i/>
          <w:color w:val="000000"/>
          <w:spacing w:val="-6"/>
          <w:sz w:val="19"/>
          <w:lang w:val="de-DE"/>
        </w:rPr>
        <w:t xml:space="preserve"> Eid bei</w:t>
      </w:r>
      <w:r>
        <w:rPr>
          <w:rFonts w:ascii="Garamond" w:eastAsia="Times New Roman" w:hAnsi="Garamond"/>
          <w:i/>
          <w:color w:val="000000"/>
          <w:spacing w:val="-6"/>
          <w:sz w:val="19"/>
        </w:rPr>
        <w:t xml:space="preserve"> den</w:t>
      </w:r>
      <w:r>
        <w:rPr>
          <w:rFonts w:ascii="Garamond" w:eastAsia="Times New Roman" w:hAnsi="Garamond"/>
          <w:i/>
          <w:color w:val="000000"/>
          <w:spacing w:val="-6"/>
          <w:sz w:val="19"/>
          <w:lang w:val="de-DE"/>
        </w:rPr>
        <w:t xml:space="preserve"> Semiten,</w:t>
      </w:r>
      <w:r>
        <w:rPr>
          <w:rFonts w:ascii="Garamond" w:eastAsia="Times New Roman" w:hAnsi="Garamond"/>
          <w:i/>
          <w:color w:val="000000"/>
          <w:spacing w:val="-6"/>
          <w:sz w:val="19"/>
        </w:rPr>
        <w:t xml:space="preserve"> in</w:t>
      </w:r>
      <w:r>
        <w:rPr>
          <w:rFonts w:ascii="Garamond" w:eastAsia="Times New Roman" w:hAnsi="Garamond"/>
          <w:i/>
          <w:color w:val="000000"/>
          <w:spacing w:val="-6"/>
          <w:sz w:val="19"/>
          <w:lang w:val="de-DE"/>
        </w:rPr>
        <w:t xml:space="preserve"> seinem</w:t>
      </w:r>
      <w:r>
        <w:rPr>
          <w:rFonts w:ascii="Garamond" w:eastAsia="Times New Roman" w:hAnsi="Garamond"/>
          <w:i/>
          <w:color w:val="000000"/>
          <w:spacing w:val="-6"/>
          <w:sz w:val="19"/>
        </w:rPr>
        <w:t xml:space="preserve"> Veerhältnis</w:t>
      </w:r>
      <w:r>
        <w:rPr>
          <w:rFonts w:ascii="Garamond" w:eastAsia="Times New Roman" w:hAnsi="Garamond"/>
          <w:i/>
          <w:color w:val="000000"/>
          <w:spacing w:val="-6"/>
          <w:sz w:val="19"/>
          <w:lang w:val="de-DE"/>
        </w:rPr>
        <w:t xml:space="preserve"> zu ver</w:t>
      </w:r>
      <w:r>
        <w:rPr>
          <w:rFonts w:ascii="Garamond" w:eastAsia="Times New Roman" w:hAnsi="Garamond"/>
          <w:i/>
          <w:color w:val="000000"/>
          <w:spacing w:val="-6"/>
          <w:sz w:val="19"/>
          <w:lang w:val="de-DE"/>
        </w:rPr>
        <w:softHyphen/>
        <w:t>wandten Erscheinungen sowie</w:t>
      </w:r>
      <w:r>
        <w:rPr>
          <w:rFonts w:ascii="Garamond" w:eastAsia="Times New Roman" w:hAnsi="Garamond"/>
          <w:i/>
          <w:color w:val="000000"/>
          <w:spacing w:val="-6"/>
          <w:sz w:val="19"/>
        </w:rPr>
        <w:t xml:space="preserve"> die</w:t>
      </w:r>
      <w:r>
        <w:rPr>
          <w:rFonts w:ascii="Garamond" w:eastAsia="Times New Roman" w:hAnsi="Garamond"/>
          <w:i/>
          <w:color w:val="000000"/>
          <w:spacing w:val="-6"/>
          <w:sz w:val="19"/>
          <w:lang w:val="de-DE"/>
        </w:rPr>
        <w:t xml:space="preserve"> Stellung</w:t>
      </w:r>
      <w:r>
        <w:rPr>
          <w:rFonts w:ascii="Garamond" w:eastAsia="Times New Roman" w:hAnsi="Garamond"/>
          <w:i/>
          <w:color w:val="000000"/>
          <w:spacing w:val="-6"/>
          <w:sz w:val="19"/>
        </w:rPr>
        <w:t xml:space="preserve"> des</w:t>
      </w:r>
      <w:r>
        <w:rPr>
          <w:rFonts w:ascii="Garamond" w:eastAsia="Times New Roman" w:hAnsi="Garamond"/>
          <w:i/>
          <w:color w:val="000000"/>
          <w:spacing w:val="-6"/>
          <w:sz w:val="19"/>
          <w:lang w:val="de-DE"/>
        </w:rPr>
        <w:t xml:space="preserve"> Eides im</w:t>
      </w:r>
      <w:r>
        <w:rPr>
          <w:rFonts w:ascii="Garamond" w:eastAsia="Times New Roman" w:hAnsi="Garamond"/>
          <w:i/>
          <w:color w:val="000000"/>
          <w:spacing w:val="-6"/>
          <w:sz w:val="19"/>
        </w:rPr>
        <w:t xml:space="preserve"> Islam,</w:t>
      </w:r>
      <w:r>
        <w:rPr>
          <w:rFonts w:ascii="Garamond" w:eastAsia="Times New Roman" w:hAnsi="Garamond"/>
          <w:color w:val="000000"/>
          <w:spacing w:val="-6"/>
          <w:sz w:val="19"/>
          <w:lang w:val="de-DE"/>
        </w:rPr>
        <w:t xml:space="preserve"> Studien zur Geschichte</w:t>
      </w:r>
      <w:r>
        <w:rPr>
          <w:rFonts w:ascii="Garamond" w:eastAsia="Times New Roman" w:hAnsi="Garamond"/>
          <w:color w:val="000000"/>
          <w:spacing w:val="-6"/>
          <w:sz w:val="23"/>
          <w:lang w:val="fr-FR"/>
        </w:rPr>
        <w:t xml:space="preserve"> und</w:t>
      </w:r>
      <w:r>
        <w:rPr>
          <w:rFonts w:ascii="Garamond" w:eastAsia="Times New Roman" w:hAnsi="Garamond"/>
          <w:color w:val="000000"/>
          <w:spacing w:val="-6"/>
          <w:sz w:val="19"/>
          <w:lang w:val="de-DE"/>
        </w:rPr>
        <w:t xml:space="preserve"> Kultur</w:t>
      </w:r>
      <w:r>
        <w:rPr>
          <w:rFonts w:ascii="Garamond" w:eastAsia="Times New Roman" w:hAnsi="Garamond"/>
          <w:color w:val="000000"/>
          <w:spacing w:val="-6"/>
          <w:sz w:val="19"/>
        </w:rPr>
        <w:t xml:space="preserve"> des</w:t>
      </w:r>
      <w:r>
        <w:rPr>
          <w:rFonts w:ascii="Garamond" w:eastAsia="Times New Roman" w:hAnsi="Garamond"/>
          <w:color w:val="000000"/>
          <w:spacing w:val="-6"/>
          <w:sz w:val="19"/>
          <w:lang w:val="de-DE"/>
        </w:rPr>
        <w:t xml:space="preserve"> islamischen</w:t>
      </w:r>
      <w:r>
        <w:rPr>
          <w:rFonts w:ascii="Garamond" w:eastAsia="Times New Roman" w:hAnsi="Garamond"/>
          <w:color w:val="000000"/>
          <w:spacing w:val="-6"/>
          <w:sz w:val="19"/>
        </w:rPr>
        <w:t xml:space="preserve"> Orients 3</w:t>
      </w:r>
      <w:r>
        <w:rPr>
          <w:rFonts w:ascii="Garamond" w:eastAsia="Times New Roman" w:hAnsi="Garamond"/>
          <w:color w:val="000000"/>
          <w:spacing w:val="-6"/>
          <w:sz w:val="19"/>
          <w:lang w:val="de-DE"/>
        </w:rPr>
        <w:t xml:space="preserve"> (Strassburg.</w:t>
      </w:r>
      <w:r>
        <w:rPr>
          <w:rFonts w:ascii="Garamond" w:eastAsia="Times New Roman" w:hAnsi="Garamond"/>
          <w:color w:val="000000"/>
          <w:spacing w:val="-6"/>
          <w:sz w:val="19"/>
        </w:rPr>
        <w:t xml:space="preserve"> Triibner,</w:t>
      </w:r>
      <w:r>
        <w:rPr>
          <w:rFonts w:ascii="Garamond" w:eastAsia="Times New Roman" w:hAnsi="Garamond"/>
          <w:color w:val="000000"/>
          <w:spacing w:val="-6"/>
          <w:sz w:val="19"/>
          <w:lang w:val="el-GR"/>
        </w:rPr>
        <w:t xml:space="preserve"> 19É4),</w:t>
      </w:r>
      <w:r>
        <w:rPr>
          <w:rFonts w:ascii="Garamond" w:eastAsia="Times New Roman" w:hAnsi="Garamond"/>
          <w:color w:val="000000"/>
          <w:spacing w:val="-6"/>
          <w:sz w:val="19"/>
        </w:rPr>
        <w:t xml:space="preserve"> 31.</w:t>
      </w:r>
    </w:p>
    <w:p w:rsidR="00145E69" w:rsidRDefault="00145E69">
      <w:pPr>
        <w:numPr>
          <w:ilvl w:val="0"/>
          <w:numId w:val="39"/>
        </w:numPr>
        <w:tabs>
          <w:tab w:val="clear" w:pos="288"/>
          <w:tab w:val="left" w:pos="504"/>
        </w:tabs>
        <w:spacing w:before="6" w:line="220"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On the use of such language in covenant forms, see Dennis J. McCarthy, "Notes on the Love of God in Deuteronomy and the Father-Son Relationship between Yahweh and Israel,' </w:t>
      </w:r>
      <w:r>
        <w:rPr>
          <w:rFonts w:ascii="Garamond" w:eastAsia="Times New Roman" w:hAnsi="Garamond"/>
          <w:i/>
          <w:color w:val="000000"/>
          <w:spacing w:val="-5"/>
          <w:sz w:val="19"/>
        </w:rPr>
        <w:t xml:space="preserve">Catholic Biblical Quarterly </w:t>
      </w:r>
      <w:r>
        <w:rPr>
          <w:rFonts w:ascii="Garamond" w:eastAsia="Times New Roman" w:hAnsi="Garamond"/>
          <w:color w:val="000000"/>
          <w:spacing w:val="-5"/>
          <w:sz w:val="19"/>
        </w:rPr>
        <w:t>z7 (1965): 144-47; and Frank Charles Feðsham, "Fa</w:t>
      </w:r>
      <w:r>
        <w:rPr>
          <w:rFonts w:ascii="Garamond" w:eastAsia="Times New Roman" w:hAnsi="Garamond"/>
          <w:color w:val="000000"/>
          <w:spacing w:val="-5"/>
          <w:sz w:val="19"/>
        </w:rPr>
        <w:softHyphen/>
        <w:t xml:space="preserve">ther and Son as Termrnology for Treaty and Covenant," in </w:t>
      </w:r>
      <w:r>
        <w:rPr>
          <w:rFonts w:ascii="Garamond" w:eastAsia="Times New Roman" w:hAnsi="Garamond"/>
          <w:i/>
          <w:color w:val="000000"/>
          <w:spacing w:val="-5"/>
          <w:sz w:val="19"/>
        </w:rPr>
        <w:t>Near Eastern Studies in Honor of William Foxwell Albright,</w:t>
      </w:r>
      <w:r>
        <w:rPr>
          <w:rFonts w:ascii="Garamond" w:eastAsia="Times New Roman" w:hAnsi="Garamond"/>
          <w:color w:val="000000"/>
          <w:spacing w:val="-5"/>
          <w:sz w:val="19"/>
          <w:lang w:val="it-IT"/>
        </w:rPr>
        <w:t xml:space="preserve"> ed.</w:t>
      </w:r>
      <w:r>
        <w:rPr>
          <w:rFonts w:ascii="Garamond" w:eastAsia="Times New Roman" w:hAnsi="Garamond"/>
          <w:color w:val="000000"/>
          <w:spacing w:val="-5"/>
          <w:sz w:val="23"/>
          <w:lang w:val="fr-FR"/>
        </w:rPr>
        <w:t xml:space="preserve"> H.</w:t>
      </w:r>
      <w:r>
        <w:rPr>
          <w:rFonts w:ascii="Garamond" w:eastAsia="Times New Roman" w:hAnsi="Garamond"/>
          <w:color w:val="000000"/>
          <w:spacing w:val="-5"/>
          <w:sz w:val="19"/>
        </w:rPr>
        <w:t xml:space="preserve"> Goedicke (Baltimore: Johns Hopkins University Press, 1971), 1z1</w:t>
      </w:r>
      <w:r>
        <w:rPr>
          <w:rFonts w:ascii="Garamond" w:eastAsia="Times New Roman" w:hAnsi="Garamond"/>
          <w:color w:val="000000"/>
          <w:spacing w:val="-5"/>
          <w:sz w:val="19"/>
          <w:vertAlign w:val="superscript"/>
        </w:rPr>
        <w:t>-</w:t>
      </w:r>
      <w:r>
        <w:rPr>
          <w:rFonts w:ascii="Garamond" w:eastAsia="Times New Roman" w:hAnsi="Garamond"/>
          <w:color w:val="000000"/>
          <w:spacing w:val="-5"/>
          <w:sz w:val="19"/>
        </w:rPr>
        <w:t>35.</w:t>
      </w:r>
    </w:p>
    <w:p w:rsidR="00145E69" w:rsidRDefault="00145E69">
      <w:pPr>
        <w:numPr>
          <w:ilvl w:val="0"/>
          <w:numId w:val="39"/>
        </w:numPr>
        <w:tabs>
          <w:tab w:val="clear" w:pos="288"/>
          <w:tab w:val="left" w:pos="504"/>
        </w:tabs>
        <w:spacing w:line="218" w:lineRule="exact"/>
        <w:ind w:firstLine="216"/>
        <w:jc w:val="both"/>
        <w:textAlignment w:val="baseline"/>
        <w:rPr>
          <w:rFonts w:ascii="Garamond" w:eastAsia="Times New Roman" w:hAnsi="Garamond"/>
          <w:color w:val="000000"/>
          <w:spacing w:val="-8"/>
          <w:sz w:val="19"/>
        </w:rPr>
      </w:pPr>
      <w:r>
        <w:rPr>
          <w:rFonts w:ascii="Garamond" w:eastAsia="Times New Roman" w:hAnsi="Garamond"/>
          <w:color w:val="000000"/>
          <w:spacing w:val="-8"/>
          <w:sz w:val="19"/>
        </w:rPr>
        <w:t xml:space="preserve">Kalluveettíl, </w:t>
      </w:r>
      <w:r>
        <w:rPr>
          <w:rFonts w:ascii="Garamond" w:eastAsia="Times New Roman" w:hAnsi="Garamond"/>
          <w:i/>
          <w:color w:val="000000"/>
          <w:spacing w:val="-8"/>
          <w:sz w:val="19"/>
        </w:rPr>
        <w:t xml:space="preserve">Declaration and Covenant, </w:t>
      </w:r>
      <w:r>
        <w:rPr>
          <w:rFonts w:ascii="Garamond" w:eastAsia="Times New Roman" w:hAnsi="Garamond"/>
          <w:color w:val="000000"/>
          <w:spacing w:val="-8"/>
          <w:sz w:val="19"/>
        </w:rPr>
        <w:t>ZIZ.</w:t>
      </w:r>
      <w:r>
        <w:rPr>
          <w:rFonts w:ascii="Garamond" w:eastAsia="Times New Roman" w:hAnsi="Garamond"/>
          <w:color w:val="000000"/>
          <w:spacing w:val="-8"/>
          <w:sz w:val="23"/>
          <w:lang w:val="fr-FR"/>
        </w:rPr>
        <w:t xml:space="preserve"> Cf.</w:t>
      </w:r>
      <w:r>
        <w:rPr>
          <w:rFonts w:ascii="Garamond" w:eastAsia="Times New Roman" w:hAnsi="Garamond"/>
          <w:color w:val="000000"/>
          <w:spacing w:val="-8"/>
          <w:sz w:val="19"/>
        </w:rPr>
        <w:t xml:space="preserve"> Gottfried Quell, </w:t>
      </w:r>
      <w:r>
        <w:rPr>
          <w:rFonts w:ascii="Garamond" w:eastAsia="Times New Roman" w:hAnsi="Garamond"/>
          <w:i/>
          <w:color w:val="000000"/>
          <w:spacing w:val="-8"/>
          <w:sz w:val="19"/>
        </w:rPr>
        <w:t xml:space="preserve">"diathçkç," </w:t>
      </w:r>
      <w:r>
        <w:rPr>
          <w:rFonts w:ascii="Garamond" w:eastAsia="Times New Roman" w:hAnsi="Garamond"/>
          <w:color w:val="000000"/>
          <w:spacing w:val="-8"/>
          <w:sz w:val="19"/>
        </w:rPr>
        <w:t xml:space="preserve">in </w:t>
      </w:r>
      <w:r>
        <w:rPr>
          <w:rFonts w:ascii="Garamond" w:eastAsia="Times New Roman" w:hAnsi="Garamond"/>
          <w:i/>
          <w:color w:val="000000"/>
          <w:spacing w:val="-8"/>
          <w:sz w:val="19"/>
        </w:rPr>
        <w:t>Theologi</w:t>
      </w:r>
      <w:r>
        <w:rPr>
          <w:rFonts w:ascii="Garamond" w:eastAsia="Times New Roman" w:hAnsi="Garamond"/>
          <w:i/>
          <w:color w:val="000000"/>
          <w:spacing w:val="-8"/>
          <w:sz w:val="19"/>
        </w:rPr>
        <w:softHyphen/>
        <w:t>cal Dictionary of the New Testament,</w:t>
      </w:r>
      <w:r>
        <w:rPr>
          <w:rFonts w:ascii="Garamond" w:eastAsia="Times New Roman" w:hAnsi="Garamond"/>
          <w:color w:val="000000"/>
          <w:spacing w:val="-8"/>
          <w:sz w:val="19"/>
          <w:lang w:val="it-IT"/>
        </w:rPr>
        <w:t xml:space="preserve"> ed.</w:t>
      </w:r>
      <w:r>
        <w:rPr>
          <w:rFonts w:ascii="Garamond" w:eastAsia="Times New Roman" w:hAnsi="Garamond"/>
          <w:color w:val="000000"/>
          <w:spacing w:val="-8"/>
          <w:sz w:val="19"/>
        </w:rPr>
        <w:t xml:space="preserve"> Gerhard</w:t>
      </w:r>
      <w:r>
        <w:rPr>
          <w:rFonts w:ascii="Garamond" w:eastAsia="Times New Roman" w:hAnsi="Garamond"/>
          <w:color w:val="000000"/>
          <w:spacing w:val="-8"/>
          <w:sz w:val="19"/>
          <w:lang w:val="de-DE"/>
        </w:rPr>
        <w:t xml:space="preserve"> Kittel,</w:t>
      </w:r>
      <w:r>
        <w:rPr>
          <w:rFonts w:ascii="Garamond" w:eastAsia="Times New Roman" w:hAnsi="Garamond"/>
          <w:color w:val="000000"/>
          <w:spacing w:val="-8"/>
          <w:sz w:val="19"/>
        </w:rPr>
        <w:t xml:space="preserve"> Gerhard Friedrich, and Geoffrey W. Bromiley (Grand Rapids, Mich: William B. Eerdmans, 1964), z:××4.</w:t>
      </w:r>
    </w:p>
    <w:p w:rsidR="00145E69" w:rsidRDefault="00145E69">
      <w:pPr>
        <w:numPr>
          <w:ilvl w:val="0"/>
          <w:numId w:val="39"/>
        </w:numPr>
        <w:tabs>
          <w:tab w:val="clear" w:pos="288"/>
          <w:tab w:val="left" w:pos="504"/>
        </w:tabs>
        <w:spacing w:before="1" w:line="220"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Numerous texts parallel the making of a covenant with the swearing of an oath</w:t>
      </w:r>
    </w:p>
    <w:p w:rsidR="00145E69" w:rsidRDefault="00145E69">
      <w:pPr>
        <w:sectPr w:rsidR="00145E69">
          <w:pgSz w:w="8640" w:h="12960"/>
          <w:pgMar w:top="680" w:right="1191" w:bottom="1164" w:left="1311" w:header="720" w:footer="720" w:gutter="0"/>
          <w:cols w:space="720"/>
        </w:sectPr>
      </w:pPr>
    </w:p>
    <w:p w:rsidR="00145E69" w:rsidRDefault="00145E69">
      <w:pPr>
        <w:tabs>
          <w:tab w:val="right" w:pos="6192"/>
        </w:tabs>
        <w:spacing w:before="13" w:line="269" w:lineRule="exact"/>
        <w:ind w:left="1800"/>
        <w:textAlignment w:val="baseline"/>
        <w:rPr>
          <w:rFonts w:ascii="Garamond" w:eastAsia="Times New Roman" w:hAnsi="Garamond"/>
          <w:color w:val="000000"/>
          <w:sz w:val="23"/>
        </w:rPr>
      </w:pPr>
      <w:r>
        <w:rPr>
          <w:rFonts w:ascii="Garamond" w:eastAsia="Times New Roman" w:hAnsi="Garamond"/>
          <w:color w:val="000000"/>
          <w:sz w:val="23"/>
        </w:rPr>
        <w:t>The Nature of Covenant</w:t>
      </w:r>
      <w:r>
        <w:rPr>
          <w:rFonts w:ascii="Garamond" w:eastAsia="Times New Roman" w:hAnsi="Garamond"/>
          <w:color w:val="000000"/>
          <w:sz w:val="23"/>
        </w:rPr>
        <w:tab/>
      </w:r>
      <w:r>
        <w:rPr>
          <w:rFonts w:ascii="Garamond" w:eastAsia="Times New Roman" w:hAnsi="Garamond"/>
          <w:color w:val="000000"/>
          <w:sz w:val="19"/>
        </w:rPr>
        <w:t>3</w:t>
      </w:r>
      <w:r>
        <w:rPr>
          <w:rFonts w:ascii="Verdana" w:eastAsia="Times New Roman" w:hAnsi="Verdana"/>
          <w:color w:val="000000"/>
          <w:sz w:val="19"/>
          <w:vertAlign w:val="superscript"/>
        </w:rPr>
        <w:t>1</w:t>
      </w:r>
      <w:r>
        <w:rPr>
          <w:rFonts w:ascii="Garamond" w:eastAsia="Times New Roman" w:hAnsi="Garamond"/>
          <w:color w:val="000000"/>
          <w:sz w:val="19"/>
        </w:rPr>
        <w:t xml:space="preserve"> </w:t>
      </w:r>
    </w:p>
    <w:p w:rsidR="00145E69" w:rsidRDefault="00145E69">
      <w:pPr>
        <w:spacing w:before="322" w:line="269"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as a witness to the terms of the covenant</w:t>
      </w:r>
      <w:r>
        <w:rPr>
          <w:rFonts w:ascii="Garamond" w:eastAsia="Times New Roman" w:hAnsi="Garamond"/>
          <w:color w:val="000000"/>
          <w:spacing w:val="-6"/>
          <w:sz w:val="23"/>
          <w:lang w:val="fr-FR"/>
        </w:rPr>
        <w:t xml:space="preserve"> (cf.</w:t>
      </w:r>
      <w:r>
        <w:rPr>
          <w:rFonts w:ascii="Garamond" w:eastAsia="Times New Roman" w:hAnsi="Garamond"/>
          <w:color w:val="000000"/>
          <w:spacing w:val="-6"/>
          <w:sz w:val="23"/>
        </w:rPr>
        <w:t xml:space="preserve"> Gn 21:23-24, 31:39-50). </w:t>
      </w:r>
      <w:r>
        <w:rPr>
          <w:rFonts w:ascii="Garamond" w:eastAsia="Times New Roman" w:hAnsi="Garamond"/>
          <w:color w:val="000000"/>
          <w:spacing w:val="-6"/>
          <w:sz w:val="19"/>
        </w:rPr>
        <w:t xml:space="preserve">A </w:t>
      </w:r>
      <w:r>
        <w:rPr>
          <w:rFonts w:ascii="Garamond" w:eastAsia="Times New Roman" w:hAnsi="Garamond"/>
          <w:color w:val="000000"/>
          <w:spacing w:val="-6"/>
          <w:sz w:val="23"/>
        </w:rPr>
        <w:t>similar notion is present in descriptions of covenants made in the sight of Yahweh</w:t>
      </w:r>
      <w:r>
        <w:rPr>
          <w:rFonts w:ascii="Garamond" w:eastAsia="Times New Roman" w:hAnsi="Garamond"/>
          <w:color w:val="000000"/>
          <w:spacing w:val="-6"/>
          <w:sz w:val="23"/>
          <w:lang w:val="fr-FR"/>
        </w:rPr>
        <w:t xml:space="preserve"> (cf.</w:t>
      </w:r>
      <w:r>
        <w:rPr>
          <w:rFonts w:ascii="Arial Narrow" w:eastAsia="Times New Roman" w:hAnsi="Arial Narrow"/>
          <w:color w:val="000000"/>
          <w:spacing w:val="-6"/>
          <w:sz w:val="18"/>
          <w:lang w:val="el-GR"/>
        </w:rPr>
        <w:t xml:space="preserve"> ô</w:t>
      </w:r>
      <w:r>
        <w:rPr>
          <w:rFonts w:ascii="Garamond" w:eastAsia="Times New Roman" w:hAnsi="Garamond"/>
          <w:color w:val="000000"/>
          <w:spacing w:val="-6"/>
          <w:sz w:val="23"/>
          <w:lang w:val="fr-FR"/>
        </w:rPr>
        <w:t xml:space="preserve"> Sm</w:t>
      </w:r>
      <w:r>
        <w:rPr>
          <w:rFonts w:ascii="Garamond" w:eastAsia="Times New Roman" w:hAnsi="Garamond"/>
          <w:color w:val="000000"/>
          <w:spacing w:val="-6"/>
          <w:sz w:val="23"/>
        </w:rPr>
        <w:t xml:space="preserve"> 23:18; 2</w:t>
      </w:r>
      <w:r>
        <w:rPr>
          <w:rFonts w:ascii="Garamond" w:eastAsia="Times New Roman" w:hAnsi="Garamond"/>
          <w:color w:val="000000"/>
          <w:spacing w:val="-6"/>
          <w:sz w:val="23"/>
          <w:lang w:val="fr-FR"/>
        </w:rPr>
        <w:t xml:space="preserve"> Sm</w:t>
      </w:r>
      <w:r>
        <w:rPr>
          <w:rFonts w:ascii="Garamond" w:eastAsia="Times New Roman" w:hAnsi="Garamond"/>
          <w:color w:val="000000"/>
          <w:spacing w:val="-6"/>
          <w:sz w:val="23"/>
        </w:rPr>
        <w:t xml:space="preserve"> 5:3; z Kgs 23:3</w:t>
      </w:r>
      <w:r>
        <w:rPr>
          <w:rFonts w:ascii="Garamond" w:eastAsia="Times New Roman" w:hAnsi="Garamond"/>
          <w:b/>
          <w:color w:val="000000"/>
          <w:spacing w:val="-6"/>
          <w:sz w:val="23"/>
        </w:rPr>
        <w:t>)</w:t>
      </w:r>
      <w:r>
        <w:rPr>
          <w:rFonts w:ascii="Garamond" w:eastAsia="Times New Roman" w:hAnsi="Garamond"/>
          <w:color w:val="000000"/>
          <w:spacing w:val="-6"/>
          <w:sz w:val="23"/>
        </w:rPr>
        <w:t xml:space="preserve">. Because God is witness to these pacts, he is understood to punish those who break them. Hence many covenant oaths take the form of a curse </w:t>
      </w:r>
      <w:r>
        <w:rPr>
          <w:rFonts w:ascii="Garamond" w:eastAsia="Times New Roman" w:hAnsi="Garamond"/>
          <w:i/>
          <w:color w:val="000000"/>
          <w:spacing w:val="-6"/>
          <w:sz w:val="23"/>
        </w:rPr>
        <w:t xml:space="preserve">(âlâh), </w:t>
      </w:r>
      <w:r>
        <w:rPr>
          <w:rFonts w:ascii="Garamond" w:eastAsia="Times New Roman" w:hAnsi="Garamond"/>
          <w:color w:val="000000"/>
          <w:spacing w:val="-6"/>
          <w:sz w:val="23"/>
        </w:rPr>
        <w:t>often self-imprecating in character, pronounced on those who fail to keep their word (e.g.,</w:t>
      </w:r>
      <w:r>
        <w:rPr>
          <w:rFonts w:ascii="Garamond" w:eastAsia="Times New Roman" w:hAnsi="Garamond"/>
          <w:color w:val="000000"/>
          <w:spacing w:val="-6"/>
          <w:sz w:val="23"/>
          <w:lang w:val="fr-FR"/>
        </w:rPr>
        <w:t xml:space="preserve"> Ru</w:t>
      </w:r>
      <w:r>
        <w:rPr>
          <w:rFonts w:ascii="Garamond" w:eastAsia="Times New Roman" w:hAnsi="Garamond"/>
          <w:color w:val="000000"/>
          <w:spacing w:val="-6"/>
          <w:sz w:val="23"/>
        </w:rPr>
        <w:t xml:space="preserve"> 1:17b;</w:t>
      </w:r>
      <w:r>
        <w:rPr>
          <w:rFonts w:ascii="Garamond" w:eastAsia="Times New Roman" w:hAnsi="Garamond"/>
          <w:color w:val="000000"/>
          <w:spacing w:val="-6"/>
          <w:sz w:val="19"/>
          <w:lang w:val="el-GR"/>
        </w:rPr>
        <w:t xml:space="preserve"> ô</w:t>
      </w:r>
      <w:r>
        <w:rPr>
          <w:rFonts w:ascii="Garamond" w:eastAsia="Times New Roman" w:hAnsi="Garamond"/>
          <w:color w:val="000000"/>
          <w:spacing w:val="-6"/>
          <w:sz w:val="23"/>
          <w:lang w:val="fr-FR"/>
        </w:rPr>
        <w:t xml:space="preserve"> Sm</w:t>
      </w:r>
      <w:r>
        <w:rPr>
          <w:rFonts w:ascii="Garamond" w:eastAsia="Times New Roman" w:hAnsi="Garamond"/>
          <w:color w:val="000000"/>
          <w:spacing w:val="-6"/>
          <w:sz w:val="23"/>
        </w:rPr>
        <w:t xml:space="preserve"> 3:17, </w:t>
      </w:r>
      <w:r>
        <w:rPr>
          <w:rFonts w:ascii="Garamond" w:eastAsia="Times New Roman" w:hAnsi="Garamond"/>
          <w:color w:val="000000"/>
          <w:spacing w:val="-6"/>
          <w:sz w:val="23"/>
          <w:vertAlign w:val="subscript"/>
        </w:rPr>
        <w:t>14:44,</w:t>
      </w:r>
      <w:r>
        <w:rPr>
          <w:rFonts w:ascii="Garamond" w:eastAsia="Times New Roman" w:hAnsi="Garamond"/>
          <w:color w:val="000000"/>
          <w:spacing w:val="-6"/>
          <w:sz w:val="23"/>
        </w:rPr>
        <w:t xml:space="preserve"> 25:22; 2</w:t>
      </w:r>
      <w:r>
        <w:rPr>
          <w:rFonts w:ascii="Garamond" w:eastAsia="Times New Roman" w:hAnsi="Garamond"/>
          <w:color w:val="000000"/>
          <w:spacing w:val="-6"/>
          <w:sz w:val="23"/>
          <w:lang w:val="fr-FR"/>
        </w:rPr>
        <w:t xml:space="preserve"> Sm</w:t>
      </w:r>
      <w:r>
        <w:rPr>
          <w:rFonts w:ascii="Garamond" w:eastAsia="Times New Roman" w:hAnsi="Garamond"/>
          <w:color w:val="000000"/>
          <w:spacing w:val="-6"/>
          <w:sz w:val="23"/>
        </w:rPr>
        <w:t xml:space="preserve"> 3:9-11, 3:35ff.;</w:t>
      </w:r>
      <w:r>
        <w:rPr>
          <w:rFonts w:ascii="Garamond" w:eastAsia="Times New Roman" w:hAnsi="Garamond"/>
          <w:color w:val="000000"/>
          <w:spacing w:val="-6"/>
          <w:sz w:val="19"/>
          <w:lang w:val="el-GR"/>
        </w:rPr>
        <w:t xml:space="preserve"> ô</w:t>
      </w:r>
      <w:r>
        <w:rPr>
          <w:rFonts w:ascii="Garamond" w:eastAsia="Times New Roman" w:hAnsi="Garamond"/>
          <w:color w:val="000000"/>
          <w:spacing w:val="-6"/>
          <w:sz w:val="23"/>
        </w:rPr>
        <w:t xml:space="preserve"> Kgs 2:23, 192, 20:10; 2 Kgs 6</w:t>
      </w:r>
      <w:r>
        <w:rPr>
          <w:rFonts w:ascii="Garamond" w:eastAsia="Times New Roman" w:hAnsi="Garamond"/>
          <w:color w:val="000000"/>
          <w:spacing w:val="-6"/>
          <w:sz w:val="23"/>
          <w:vertAlign w:val="subscript"/>
        </w:rPr>
        <w:t>:31</w:t>
      </w:r>
      <w:r>
        <w:rPr>
          <w:rFonts w:ascii="Garamond" w:eastAsia="Times New Roman" w:hAnsi="Garamond"/>
          <w:color w:val="000000"/>
          <w:spacing w:val="-6"/>
          <w:sz w:val="23"/>
        </w:rPr>
        <w:t>).29</w:t>
      </w:r>
    </w:p>
    <w:p w:rsidR="00145E69" w:rsidRDefault="00145E69">
      <w:pPr>
        <w:spacing w:before="14"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Also essential to covenant ceremonies is some act that seals or enacts the agreement. Thus, following Yahweh's revelation of himself and his laws to the Israelites at Sinai, the people three times express their con</w:t>
      </w:r>
      <w:r>
        <w:rPr>
          <w:rFonts w:ascii="Garamond" w:eastAsia="Times New Roman" w:hAnsi="Garamond"/>
          <w:color w:val="000000"/>
          <w:spacing w:val="-4"/>
          <w:sz w:val="23"/>
        </w:rPr>
        <w:softHyphen/>
        <w:t>sent to the words of the Lord (Ex 19:8, 24:3, 7) and then are sprinkled with the blood of their peace offerings. In this case, the blood symbol</w:t>
      </w:r>
      <w:r>
        <w:rPr>
          <w:rFonts w:ascii="Garamond" w:eastAsia="Times New Roman" w:hAnsi="Garamond"/>
          <w:color w:val="000000"/>
          <w:spacing w:val="-4"/>
          <w:sz w:val="23"/>
        </w:rPr>
        <w:softHyphen/>
        <w:t>izes the bond between God and his people and their sharing of a com</w:t>
      </w:r>
      <w:r>
        <w:rPr>
          <w:rFonts w:ascii="Garamond" w:eastAsia="Times New Roman" w:hAnsi="Garamond"/>
          <w:color w:val="000000"/>
          <w:spacing w:val="-4"/>
          <w:sz w:val="23"/>
        </w:rPr>
        <w:softHyphen/>
        <w:t>mon life. It should be remembered that the Israelites held blood to be sacred precisely because it was understood to contain the very life of the creature</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23"/>
        </w:rPr>
        <w:t xml:space="preserve"> Lv 17:11, 1q.; Dt 12:23</w:t>
      </w:r>
      <w:r>
        <w:rPr>
          <w:rFonts w:ascii="Garamond" w:eastAsia="Times New Roman" w:hAnsi="Garamond"/>
          <w:b/>
          <w:color w:val="000000"/>
          <w:spacing w:val="-4"/>
          <w:sz w:val="14"/>
        </w:rPr>
        <w:t>)</w:t>
      </w:r>
      <w:r>
        <w:rPr>
          <w:rFonts w:ascii="Garamond" w:eastAsia="Times New Roman" w:hAnsi="Garamond"/>
          <w:color w:val="000000"/>
          <w:spacing w:val="-4"/>
          <w:sz w:val="23"/>
        </w:rPr>
        <w:t>. Given this belief, one can begin to discern the role of blood in covenant ritual. The blood indicates not only the community of life among the covenant parties, but also the sanctification or being set apart of the object or person whom it marks</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23"/>
        </w:rPr>
        <w:t xml:space="preserve"> Ex 12:12-23, 29:20-21). Such being made holy through sacrificial blood also recalls the demands made on those party to a covenant. The life of the creature forfeited in the sacrifice or offering bespeaks the to</w:t>
      </w:r>
      <w:r>
        <w:rPr>
          <w:rFonts w:ascii="Garamond" w:eastAsia="Times New Roman" w:hAnsi="Garamond"/>
          <w:color w:val="000000"/>
          <w:spacing w:val="-4"/>
          <w:sz w:val="23"/>
        </w:rPr>
        <w:softHyphen/>
        <w:t>tality of the claim made upon the faithful Israelite in his covenant with Yahweh.</w:t>
      </w:r>
    </w:p>
    <w:p w:rsidR="00145E69" w:rsidRDefault="00145E69">
      <w:pPr>
        <w:spacing w:before="6" w:after="302" w:line="269" w:lineRule="exact"/>
        <w:ind w:firstLine="216"/>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There are still other ways of sealing or ratifying a covenant which, though not utilizing the symbolism of blood, bespeak a similar conse</w:t>
      </w:r>
      <w:r>
        <w:rPr>
          <w:rFonts w:ascii="Garamond" w:eastAsia="Times New Roman" w:hAnsi="Garamond"/>
          <w:color w:val="000000"/>
          <w:spacing w:val="-2"/>
          <w:sz w:val="23"/>
        </w:rPr>
        <w:softHyphen/>
        <w:t>cration or offering of self. These gestures that signify a similar familial</w:t>
      </w:r>
      <w:r>
        <w:rPr>
          <w:rFonts w:ascii="Garamond" w:eastAsia="Times New Roman" w:hAnsi="Garamond"/>
          <w:color w:val="000000"/>
          <w:spacing w:val="-2"/>
          <w:sz w:val="23"/>
          <w:lang w:val="fr-FR"/>
        </w:rPr>
        <w:t xml:space="preserve"> </w:t>
      </w:r>
    </w:p>
    <w:p w:rsidR="00145E69" w:rsidRDefault="00145E69">
      <w:pPr>
        <w:spacing w:before="27" w:line="220" w:lineRule="exact"/>
        <w:jc w:val="both"/>
        <w:textAlignment w:val="baseline"/>
        <w:rPr>
          <w:rFonts w:ascii="Garamond" w:eastAsia="Times New Roman" w:hAnsi="Garamond"/>
          <w:color w:val="000000"/>
          <w:spacing w:val="-6"/>
          <w:sz w:val="23"/>
          <w:lang w:val="fr-FR"/>
        </w:rPr>
      </w:pPr>
      <w:r>
        <w:rPr>
          <w:noProof/>
        </w:rPr>
        <w:pict>
          <v:line id="_x0000_s1043" style="position:absolute;left:0;text-align:left;z-index:251655680;mso-position-horizontal-relative:page;mso-position-vertical-relative:page" from="59.3pt,458.4pt" to="120.3pt,458.4pt" strokeweight=".5pt">
            <w10:wrap anchorx="page" anchory="page"/>
          </v:line>
        </w:pict>
      </w:r>
      <w:r>
        <w:rPr>
          <w:rFonts w:ascii="Garamond" w:eastAsia="Times New Roman" w:hAnsi="Garamond"/>
          <w:color w:val="000000"/>
          <w:spacing w:val="-6"/>
          <w:sz w:val="23"/>
          <w:lang w:val="fr-FR"/>
        </w:rPr>
        <w:t>(cf.</w:t>
      </w:r>
      <w:r>
        <w:rPr>
          <w:rFonts w:ascii="Garamond" w:eastAsia="Times New Roman" w:hAnsi="Garamond"/>
          <w:color w:val="000000"/>
          <w:spacing w:val="-6"/>
          <w:sz w:val="19"/>
        </w:rPr>
        <w:t xml:space="preserve"> Gn zé:zz—z4, zé:31-3z, z6:z8,</w:t>
      </w:r>
      <w:r>
        <w:rPr>
          <w:rFonts w:ascii="Garamond" w:eastAsia="Times New Roman" w:hAnsi="Garamond"/>
          <w:color w:val="000000"/>
          <w:spacing w:val="-6"/>
          <w:sz w:val="19"/>
          <w:lang w:val="el-GR"/>
        </w:rPr>
        <w:t xml:space="preserve"> 3é;</w:t>
      </w:r>
      <w:r>
        <w:rPr>
          <w:rFonts w:ascii="Garamond" w:eastAsia="Times New Roman" w:hAnsi="Garamond"/>
          <w:color w:val="000000"/>
          <w:spacing w:val="-6"/>
          <w:sz w:val="19"/>
        </w:rPr>
        <w:t xml:space="preserve"> Jos 9:ô5—zo; z Kgs ôô:4b; Ezek 17:13,</w:t>
      </w:r>
      <w:r>
        <w:rPr>
          <w:rFonts w:ascii="Garamond" w:eastAsia="Times New Roman" w:hAnsi="Garamond"/>
          <w:color w:val="000000"/>
          <w:spacing w:val="-6"/>
          <w:sz w:val="19"/>
          <w:lang w:val="el-GR"/>
        </w:rPr>
        <w:t xml:space="preserve"> ô6,</w:t>
      </w:r>
      <w:r>
        <w:rPr>
          <w:rFonts w:ascii="Garamond" w:eastAsia="Times New Roman" w:hAnsi="Garamond"/>
          <w:color w:val="000000"/>
          <w:spacing w:val="-6"/>
          <w:sz w:val="19"/>
        </w:rPr>
        <w:t xml:space="preserve"> 18-19). On this point, see Petersen, </w:t>
      </w:r>
      <w:r>
        <w:rPr>
          <w:rFonts w:ascii="Garamond" w:eastAsia="Times New Roman" w:hAnsi="Garamond"/>
          <w:i/>
          <w:color w:val="000000"/>
          <w:spacing w:val="-6"/>
          <w:sz w:val="19"/>
        </w:rPr>
        <w:t>Der</w:t>
      </w:r>
      <w:r>
        <w:rPr>
          <w:rFonts w:ascii="Garamond" w:eastAsia="Times New Roman" w:hAnsi="Garamond"/>
          <w:i/>
          <w:color w:val="000000"/>
          <w:spacing w:val="-6"/>
          <w:sz w:val="17"/>
          <w:lang w:val="de-DE"/>
        </w:rPr>
        <w:t xml:space="preserve"> Eid,</w:t>
      </w:r>
      <w:r>
        <w:rPr>
          <w:rFonts w:ascii="Garamond" w:eastAsia="Times New Roman" w:hAnsi="Garamond"/>
          <w:color w:val="000000"/>
          <w:spacing w:val="-6"/>
          <w:sz w:val="19"/>
        </w:rPr>
        <w:t xml:space="preserve"> zé-5é; Norbert Lohfirk, </w:t>
      </w:r>
      <w:r>
        <w:rPr>
          <w:rFonts w:ascii="Garamond" w:eastAsia="Times New Roman" w:hAnsi="Garamond"/>
          <w:i/>
          <w:color w:val="000000"/>
          <w:spacing w:val="-6"/>
          <w:sz w:val="19"/>
        </w:rPr>
        <w:t>Die</w:t>
      </w:r>
      <w:r>
        <w:rPr>
          <w:rFonts w:ascii="Garamond" w:eastAsia="Times New Roman" w:hAnsi="Garamond"/>
          <w:i/>
          <w:color w:val="000000"/>
          <w:spacing w:val="-6"/>
          <w:sz w:val="17"/>
          <w:lang w:val="de-DE"/>
        </w:rPr>
        <w:t xml:space="preserve"> Landverheissung als</w:t>
      </w:r>
      <w:r>
        <w:rPr>
          <w:rFonts w:ascii="Garamond" w:eastAsia="Times New Roman" w:hAnsi="Garamond"/>
          <w:i/>
          <w:color w:val="000000"/>
          <w:spacing w:val="-6"/>
          <w:sz w:val="19"/>
        </w:rPr>
        <w:t xml:space="preserve"> Lid:</w:t>
      </w:r>
      <w:r>
        <w:rPr>
          <w:rFonts w:ascii="Garamond" w:eastAsia="Times New Roman" w:hAnsi="Garamond"/>
          <w:i/>
          <w:color w:val="000000"/>
          <w:spacing w:val="-6"/>
          <w:sz w:val="17"/>
          <w:lang w:val="de-DE"/>
        </w:rPr>
        <w:t xml:space="preserve"> Eine Studie zu</w:t>
      </w:r>
      <w:r>
        <w:rPr>
          <w:rFonts w:ascii="Garamond" w:eastAsia="Times New Roman" w:hAnsi="Garamond"/>
          <w:i/>
          <w:color w:val="000000"/>
          <w:spacing w:val="-6"/>
          <w:sz w:val="19"/>
        </w:rPr>
        <w:t xml:space="preserve"> Gn. ts,</w:t>
      </w:r>
      <w:r>
        <w:rPr>
          <w:rFonts w:ascii="Garamond" w:eastAsia="Times New Roman" w:hAnsi="Garamond"/>
          <w:color w:val="000000"/>
          <w:spacing w:val="-6"/>
          <w:sz w:val="19"/>
          <w:lang w:val="de-DE"/>
        </w:rPr>
        <w:t xml:space="preserve"> Stuttgarter Bibel-Studien</w:t>
      </w:r>
      <w:r>
        <w:rPr>
          <w:rFonts w:ascii="Garamond" w:eastAsia="Times New Roman" w:hAnsi="Garamond"/>
          <w:color w:val="000000"/>
          <w:spacing w:val="-6"/>
          <w:sz w:val="19"/>
        </w:rPr>
        <w:t xml:space="preserve"> z8 (Stuttgart:</w:t>
      </w:r>
      <w:r>
        <w:rPr>
          <w:rFonts w:ascii="Garamond" w:eastAsia="Times New Roman" w:hAnsi="Garamond"/>
          <w:color w:val="000000"/>
          <w:spacing w:val="-6"/>
          <w:sz w:val="19"/>
          <w:lang w:val="de-DE"/>
        </w:rPr>
        <w:t xml:space="preserve"> Verlag Katholisches Bibelwerk,</w:t>
      </w:r>
      <w:r>
        <w:rPr>
          <w:rFonts w:ascii="Garamond" w:eastAsia="Times New Roman" w:hAnsi="Garamond"/>
          <w:color w:val="000000"/>
          <w:spacing w:val="-6"/>
          <w:sz w:val="19"/>
        </w:rPr>
        <w:t xml:space="preserve"> 1967), 101-13; Tucker, "Covenant Forms," 488-90; and Gordon Paul Hugenberger, </w:t>
      </w:r>
      <w:r>
        <w:rPr>
          <w:rFonts w:ascii="Garamond" w:eastAsia="Times New Roman" w:hAnsi="Garamond"/>
          <w:i/>
          <w:color w:val="000000"/>
          <w:spacing w:val="-6"/>
          <w:sz w:val="19"/>
        </w:rPr>
        <w:t>Mar</w:t>
      </w:r>
      <w:r>
        <w:rPr>
          <w:rFonts w:ascii="Garamond" w:eastAsia="Times New Roman" w:hAnsi="Garamond"/>
          <w:i/>
          <w:color w:val="000000"/>
          <w:spacing w:val="-6"/>
          <w:sz w:val="19"/>
        </w:rPr>
        <w:softHyphen/>
        <w:t xml:space="preserve">riage as a Covenant: A Study of Biblical Law and Ethics Developed from the Perspective of Malachi, </w:t>
      </w:r>
      <w:r>
        <w:rPr>
          <w:rFonts w:ascii="Garamond" w:eastAsia="Times New Roman" w:hAnsi="Garamond"/>
          <w:color w:val="000000"/>
          <w:spacing w:val="-6"/>
          <w:sz w:val="19"/>
        </w:rPr>
        <w:t>Sup</w:t>
      </w:r>
      <w:r>
        <w:rPr>
          <w:rFonts w:ascii="Garamond" w:eastAsia="Times New Roman" w:hAnsi="Garamond"/>
          <w:color w:val="000000"/>
          <w:spacing w:val="-6"/>
          <w:sz w:val="19"/>
        </w:rPr>
        <w:softHyphen/>
        <w:t xml:space="preserve">plements to Vetus Testamentum 5z (Leiden: Brill, </w:t>
      </w:r>
      <w:r>
        <w:rPr>
          <w:rFonts w:ascii="Garamond" w:eastAsia="Times New Roman" w:hAnsi="Garamond"/>
          <w:color w:val="000000"/>
          <w:spacing w:val="-6"/>
          <w:sz w:val="19"/>
          <w:vertAlign w:val="superscript"/>
        </w:rPr>
        <w:t>1</w:t>
      </w:r>
      <w:r>
        <w:rPr>
          <w:rFonts w:ascii="Garamond" w:eastAsia="Times New Roman" w:hAnsi="Garamond"/>
          <w:color w:val="000000"/>
          <w:spacing w:val="-6"/>
          <w:sz w:val="19"/>
        </w:rPr>
        <w:t>994)</w:t>
      </w:r>
      <w:r>
        <w:rPr>
          <w:rFonts w:ascii="Garamond" w:eastAsia="Times New Roman" w:hAnsi="Garamond"/>
          <w:color w:val="000000"/>
          <w:spacing w:val="-6"/>
          <w:sz w:val="19"/>
          <w:vertAlign w:val="superscript"/>
        </w:rPr>
        <w:t>,18</w:t>
      </w:r>
      <w:r>
        <w:rPr>
          <w:rFonts w:ascii="Garamond" w:eastAsia="Times New Roman" w:hAnsi="Garamond"/>
          <w:color w:val="000000"/>
          <w:spacing w:val="-6"/>
          <w:sz w:val="19"/>
        </w:rPr>
        <w:t>z</w:t>
      </w:r>
      <w:r>
        <w:rPr>
          <w:rFonts w:ascii="Garamond" w:eastAsia="Times New Roman" w:hAnsi="Garamond"/>
          <w:color w:val="000000"/>
          <w:spacing w:val="-6"/>
          <w:sz w:val="19"/>
          <w:vertAlign w:val="superscript"/>
        </w:rPr>
        <w:t>-8</w:t>
      </w:r>
      <w:r>
        <w:rPr>
          <w:rFonts w:ascii="Garamond" w:eastAsia="Times New Roman" w:hAnsi="Garamond"/>
          <w:color w:val="000000"/>
          <w:spacing w:val="-6"/>
          <w:sz w:val="19"/>
        </w:rPr>
        <w:t>4</w:t>
      </w:r>
      <w:r>
        <w:rPr>
          <w:rFonts w:ascii="Garamond" w:eastAsia="Times New Roman" w:hAnsi="Garamond"/>
          <w:color w:val="000000"/>
          <w:spacing w:val="-6"/>
          <w:sz w:val="19"/>
          <w:vertAlign w:val="superscript"/>
        </w:rPr>
        <w:t>, 1</w:t>
      </w:r>
      <w:r>
        <w:rPr>
          <w:rFonts w:ascii="Garamond" w:eastAsia="Times New Roman" w:hAnsi="Garamond"/>
          <w:color w:val="000000"/>
          <w:spacing w:val="-6"/>
          <w:sz w:val="19"/>
        </w:rPr>
        <w:t>93</w:t>
      </w:r>
      <w:r>
        <w:rPr>
          <w:rFonts w:ascii="Garamond" w:eastAsia="Times New Roman" w:hAnsi="Garamond"/>
          <w:color w:val="000000"/>
          <w:spacing w:val="-6"/>
          <w:sz w:val="19"/>
          <w:vertAlign w:val="superscript"/>
        </w:rPr>
        <w:t>—</w:t>
      </w:r>
      <w:r>
        <w:rPr>
          <w:rFonts w:ascii="Garamond" w:eastAsia="Times New Roman" w:hAnsi="Garamond"/>
          <w:color w:val="000000"/>
          <w:spacing w:val="-6"/>
          <w:sz w:val="19"/>
        </w:rPr>
        <w:t>z</w:t>
      </w:r>
      <w:r>
        <w:rPr>
          <w:rFonts w:ascii="Garamond" w:eastAsia="Times New Roman" w:hAnsi="Garamond"/>
          <w:color w:val="000000"/>
          <w:spacing w:val="-6"/>
          <w:sz w:val="19"/>
          <w:vertAlign w:val="superscript"/>
        </w:rPr>
        <w:t>0</w:t>
      </w:r>
      <w:r>
        <w:rPr>
          <w:rFonts w:ascii="Garamond" w:eastAsia="Times New Roman" w:hAnsi="Garamond"/>
          <w:color w:val="000000"/>
          <w:spacing w:val="-6"/>
          <w:sz w:val="19"/>
        </w:rPr>
        <w:t>5.</w:t>
      </w:r>
    </w:p>
    <w:p w:rsidR="00145E69" w:rsidRDefault="00145E69">
      <w:pPr>
        <w:spacing w:line="216"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z9. On these conditional self-curses, see Pedersen, </w:t>
      </w:r>
      <w:r>
        <w:rPr>
          <w:rFonts w:ascii="Garamond" w:eastAsia="Times New Roman" w:hAnsi="Garamond"/>
          <w:i/>
          <w:color w:val="000000"/>
          <w:spacing w:val="-4"/>
          <w:sz w:val="19"/>
        </w:rPr>
        <w:t>Der</w:t>
      </w:r>
      <w:r>
        <w:rPr>
          <w:rFonts w:ascii="Garamond" w:eastAsia="Times New Roman" w:hAnsi="Garamond"/>
          <w:i/>
          <w:color w:val="000000"/>
          <w:spacing w:val="-4"/>
          <w:sz w:val="17"/>
          <w:lang w:val="de-DE"/>
        </w:rPr>
        <w:t xml:space="preserve"> Eid,</w:t>
      </w:r>
      <w:r>
        <w:rPr>
          <w:rFonts w:ascii="Garamond" w:eastAsia="Times New Roman" w:hAnsi="Garamond"/>
          <w:color w:val="000000"/>
          <w:spacing w:val="-4"/>
          <w:sz w:val="19"/>
        </w:rPr>
        <w:t xml:space="preserve"> 103$; and Friederich Horst, "Der</w:t>
      </w:r>
      <w:r>
        <w:rPr>
          <w:rFonts w:ascii="Garamond" w:eastAsia="Times New Roman" w:hAnsi="Garamond"/>
          <w:color w:val="000000"/>
          <w:spacing w:val="-4"/>
          <w:sz w:val="19"/>
          <w:lang w:val="de-DE"/>
        </w:rPr>
        <w:t xml:space="preserve"> Eid im Alten</w:t>
      </w:r>
      <w:r>
        <w:rPr>
          <w:rFonts w:ascii="Garamond" w:eastAsia="Times New Roman" w:hAnsi="Garamond"/>
          <w:color w:val="000000"/>
          <w:spacing w:val="-4"/>
          <w:sz w:val="19"/>
        </w:rPr>
        <w:t xml:space="preserve"> Testament;' in</w:t>
      </w:r>
      <w:r>
        <w:rPr>
          <w:rFonts w:ascii="Garamond" w:eastAsia="Times New Roman" w:hAnsi="Garamond"/>
          <w:i/>
          <w:color w:val="000000"/>
          <w:spacing w:val="-4"/>
          <w:sz w:val="17"/>
          <w:lang w:val="de-DE"/>
        </w:rPr>
        <w:t xml:space="preserve"> Gottes</w:t>
      </w:r>
      <w:r>
        <w:rPr>
          <w:rFonts w:ascii="Garamond" w:eastAsia="Times New Roman" w:hAnsi="Garamond"/>
          <w:i/>
          <w:color w:val="000000"/>
          <w:spacing w:val="-4"/>
          <w:sz w:val="17"/>
          <w:lang w:val="fr-FR"/>
        </w:rPr>
        <w:t xml:space="preserve"> Recht::</w:t>
      </w:r>
      <w:r>
        <w:rPr>
          <w:rFonts w:ascii="Garamond" w:eastAsia="Times New Roman" w:hAnsi="Garamond"/>
          <w:i/>
          <w:color w:val="000000"/>
          <w:spacing w:val="-4"/>
          <w:sz w:val="17"/>
          <w:lang w:val="de-DE"/>
        </w:rPr>
        <w:t xml:space="preserve"> Gesammelte Studien zum</w:t>
      </w:r>
      <w:r>
        <w:rPr>
          <w:rFonts w:ascii="Garamond" w:eastAsia="Times New Roman" w:hAnsi="Garamond"/>
          <w:i/>
          <w:color w:val="000000"/>
          <w:spacing w:val="-4"/>
          <w:sz w:val="17"/>
          <w:lang w:val="fr-FR"/>
        </w:rPr>
        <w:t xml:space="preserve"> Recht</w:t>
      </w:r>
      <w:r>
        <w:rPr>
          <w:rFonts w:ascii="Garamond" w:eastAsia="Times New Roman" w:hAnsi="Garamond"/>
          <w:i/>
          <w:color w:val="000000"/>
          <w:spacing w:val="-4"/>
          <w:sz w:val="17"/>
          <w:lang w:val="de-DE"/>
        </w:rPr>
        <w:t xml:space="preserve"> im Alten</w:t>
      </w:r>
      <w:r>
        <w:rPr>
          <w:rFonts w:ascii="Garamond" w:eastAsia="Times New Roman" w:hAnsi="Garamond"/>
          <w:i/>
          <w:color w:val="000000"/>
          <w:spacing w:val="-4"/>
          <w:sz w:val="19"/>
        </w:rPr>
        <w:t xml:space="preserve"> Testament,</w:t>
      </w:r>
      <w:r>
        <w:rPr>
          <w:rFonts w:ascii="Garamond" w:eastAsia="Times New Roman" w:hAnsi="Garamond"/>
          <w:color w:val="000000"/>
          <w:spacing w:val="-4"/>
          <w:sz w:val="23"/>
          <w:lang w:val="it-IT"/>
        </w:rPr>
        <w:t xml:space="preserve"> ed.</w:t>
      </w:r>
      <w:r>
        <w:rPr>
          <w:rFonts w:ascii="Garamond" w:eastAsia="Times New Roman" w:hAnsi="Garamond"/>
          <w:color w:val="000000"/>
          <w:spacing w:val="-4"/>
          <w:sz w:val="19"/>
        </w:rPr>
        <w:t xml:space="preserve"> Hans Walter Wolff</w:t>
      </w:r>
      <w:r>
        <w:rPr>
          <w:rFonts w:ascii="Garamond" w:eastAsia="Times New Roman" w:hAnsi="Garamond"/>
          <w:color w:val="000000"/>
          <w:spacing w:val="-4"/>
          <w:sz w:val="19"/>
          <w:lang w:val="de-DE"/>
        </w:rPr>
        <w:t xml:space="preserve"> (München:</w:t>
      </w:r>
      <w:r>
        <w:rPr>
          <w:rFonts w:ascii="Garamond" w:eastAsia="Times New Roman" w:hAnsi="Garamond"/>
          <w:color w:val="000000"/>
          <w:spacing w:val="-4"/>
          <w:sz w:val="19"/>
        </w:rPr>
        <w:t xml:space="preserve"> Chr. Kaiser, 1961), 301-14. On the variety of forms of covenant oaths, see Tucker, "Covenant Forms;' 491-97.</w:t>
      </w:r>
    </w:p>
    <w:p w:rsidR="00145E69" w:rsidRDefault="00145E69">
      <w:pPr>
        <w:sectPr w:rsidR="00145E69">
          <w:pgSz w:w="8640" w:h="12960"/>
          <w:pgMar w:top="700" w:right="1316" w:bottom="1184" w:left="1186" w:header="720" w:footer="720" w:gutter="0"/>
          <w:cols w:space="720"/>
        </w:sectPr>
      </w:pPr>
    </w:p>
    <w:p w:rsidR="00145E69" w:rsidRDefault="00145E69">
      <w:pPr>
        <w:tabs>
          <w:tab w:val="left" w:pos="1872"/>
        </w:tabs>
        <w:spacing w:before="15" w:line="270" w:lineRule="exact"/>
        <w:textAlignment w:val="baseline"/>
        <w:rPr>
          <w:rFonts w:ascii="Arial Narrow" w:eastAsia="Times New Roman" w:hAnsi="Arial Narrow"/>
          <w:color w:val="000000"/>
          <w:spacing w:val="4"/>
          <w:sz w:val="21"/>
        </w:rPr>
      </w:pPr>
      <w:r>
        <w:rPr>
          <w:rFonts w:ascii="Arial Narrow" w:eastAsia="Times New Roman" w:hAnsi="Arial Narrow"/>
          <w:color w:val="000000"/>
          <w:spacing w:val="4"/>
          <w:sz w:val="21"/>
        </w:rPr>
        <w:t>3z</w:t>
      </w:r>
      <w:r>
        <w:rPr>
          <w:rFonts w:ascii="Arial Narrow" w:eastAsia="Times New Roman" w:hAnsi="Arial Narrow"/>
          <w:color w:val="000000"/>
          <w:spacing w:val="4"/>
          <w:sz w:val="21"/>
        </w:rPr>
        <w:tab/>
      </w:r>
      <w:r>
        <w:rPr>
          <w:rFonts w:ascii="Garamond" w:eastAsia="Times New Roman" w:hAnsi="Garamond"/>
          <w:color w:val="000000"/>
          <w:spacing w:val="4"/>
          <w:sz w:val="23"/>
        </w:rPr>
        <w:t>Covenant and Sacrament</w:t>
      </w:r>
    </w:p>
    <w:p w:rsidR="00145E69" w:rsidRDefault="00145E69">
      <w:pPr>
        <w:spacing w:before="310"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intimacy include the giving of a hand, a kiss, or a gift</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23"/>
        </w:rPr>
        <w:t xml:space="preserve"> Gn 21:27; His 12:2), the sharing of a meal</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23"/>
        </w:rPr>
        <w:t xml:space="preserve"> Gn 26:30, 31:46; Jos 9:14-15; z</w:t>
      </w:r>
      <w:r>
        <w:rPr>
          <w:rFonts w:ascii="Garamond" w:eastAsia="Times New Roman" w:hAnsi="Garamond"/>
          <w:color w:val="000000"/>
          <w:spacing w:val="-4"/>
          <w:sz w:val="23"/>
          <w:lang w:val="fr-FR"/>
        </w:rPr>
        <w:t xml:space="preserve"> Sm</w:t>
      </w:r>
      <w:r>
        <w:rPr>
          <w:rFonts w:ascii="Garamond" w:eastAsia="Times New Roman" w:hAnsi="Garamond"/>
          <w:color w:val="000000"/>
          <w:spacing w:val="-4"/>
          <w:sz w:val="23"/>
        </w:rPr>
        <w:t xml:space="preserve"> 3:20</w:t>
      </w:r>
      <w:r>
        <w:rPr>
          <w:rFonts w:ascii="Arial Narrow" w:eastAsia="Times New Roman" w:hAnsi="Arial Narrow"/>
          <w:b/>
          <w:color w:val="000000"/>
          <w:spacing w:val="-4"/>
          <w:sz w:val="17"/>
        </w:rPr>
        <w:t>)</w:t>
      </w:r>
      <w:r>
        <w:rPr>
          <w:rFonts w:ascii="Garamond" w:eastAsia="Times New Roman" w:hAnsi="Garamond"/>
          <w:color w:val="000000"/>
          <w:spacing w:val="-4"/>
          <w:sz w:val="23"/>
        </w:rPr>
        <w:t>, or the bestowal of a garment</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19"/>
          <w:lang w:val="it-IT"/>
        </w:rPr>
        <w:t xml:space="preserve"> i</w:t>
      </w:r>
      <w:r>
        <w:rPr>
          <w:rFonts w:ascii="Garamond" w:eastAsia="Times New Roman" w:hAnsi="Garamond"/>
          <w:color w:val="000000"/>
          <w:spacing w:val="-4"/>
          <w:sz w:val="23"/>
          <w:lang w:val="fr-FR"/>
        </w:rPr>
        <w:t xml:space="preserve"> Sm</w:t>
      </w:r>
      <w:r>
        <w:rPr>
          <w:rFonts w:ascii="Garamond" w:eastAsia="Times New Roman" w:hAnsi="Garamond"/>
          <w:color w:val="000000"/>
          <w:spacing w:val="-4"/>
          <w:sz w:val="23"/>
        </w:rPr>
        <w:t xml:space="preserve"> 18:3-4; Ezek 16:8.</w:t>
      </w:r>
      <w:r>
        <w:rPr>
          <w:rFonts w:ascii="Garamond" w:eastAsia="Times New Roman" w:hAnsi="Garamond"/>
          <w:color w:val="000000"/>
          <w:spacing w:val="-4"/>
          <w:sz w:val="23"/>
          <w:vertAlign w:val="superscript"/>
        </w:rPr>
        <w:t>30</w:t>
      </w:r>
      <w:r>
        <w:rPr>
          <w:rFonts w:ascii="Garamond" w:eastAsia="Times New Roman" w:hAnsi="Garamond"/>
          <w:color w:val="000000"/>
          <w:spacing w:val="-4"/>
          <w:sz w:val="23"/>
        </w:rPr>
        <w:t xml:space="preserve"> As will be seen below, in the case of marriage it is sexual intimacy that serves as the gesture that seals or symbolizes a couple's covenant oath.</w:t>
      </w:r>
    </w:p>
    <w:p w:rsidR="00145E69" w:rsidRDefault="00145E69">
      <w:pPr>
        <w:spacing w:before="421" w:line="270" w:lineRule="exact"/>
        <w:jc w:val="center"/>
        <w:textAlignment w:val="baseline"/>
        <w:rPr>
          <w:rFonts w:ascii="Garamond" w:eastAsia="Times New Roman" w:hAnsi="Garamond"/>
          <w:color w:val="000000"/>
          <w:spacing w:val="2"/>
          <w:sz w:val="23"/>
        </w:rPr>
      </w:pPr>
      <w:r>
        <w:rPr>
          <w:rFonts w:ascii="Garamond" w:eastAsia="Times New Roman" w:hAnsi="Garamond"/>
          <w:color w:val="000000"/>
          <w:spacing w:val="2"/>
          <w:sz w:val="23"/>
        </w:rPr>
        <w:t>ÐI. Sex as Covenantal: Genesis z</w:t>
      </w:r>
    </w:p>
    <w:p w:rsidR="00145E69" w:rsidRDefault="00145E69">
      <w:pPr>
        <w:spacing w:before="121"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 xml:space="preserve">The fact that some of the Prophets, beginning with Hosea, used marriage as a symbol for Yahweh's covenant with his people is well known. Influenced by this symbolism, later biblical writings also use the term </w:t>
      </w:r>
      <w:r>
        <w:rPr>
          <w:rFonts w:ascii="Arial Narrow" w:eastAsia="Times New Roman" w:hAnsi="Arial Narrow"/>
          <w:i/>
          <w:color w:val="000000"/>
          <w:spacing w:val="-5"/>
          <w:sz w:val="19"/>
        </w:rPr>
        <w:t xml:space="preserve">bërît </w:t>
      </w:r>
      <w:r>
        <w:rPr>
          <w:rFonts w:ascii="Garamond" w:eastAsia="Times New Roman" w:hAnsi="Garamond"/>
          <w:color w:val="000000"/>
          <w:spacing w:val="-5"/>
          <w:sz w:val="23"/>
        </w:rPr>
        <w:t>for the relationship of marriage itself</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23"/>
        </w:rPr>
        <w:t xml:space="preserve"> Mal 2:1éÑ}; Pry 2:17</w:t>
      </w:r>
      <w:r>
        <w:rPr>
          <w:rFonts w:ascii="Garamond" w:eastAsia="Times New Roman" w:hAnsi="Garamond"/>
          <w:b/>
          <w:color w:val="000000"/>
          <w:spacing w:val="-5"/>
          <w:sz w:val="23"/>
        </w:rPr>
        <w:t>)</w:t>
      </w:r>
      <w:r>
        <w:rPr>
          <w:rFonts w:ascii="Garamond" w:eastAsia="Times New Roman" w:hAnsi="Garamond"/>
          <w:color w:val="000000"/>
          <w:spacing w:val="-5"/>
          <w:sz w:val="23"/>
        </w:rPr>
        <w:t>. This has led some scholars to conclude that the idea of covenant and its application to marriage was a relatively late and rather inconsequen</w:t>
      </w:r>
      <w:r>
        <w:rPr>
          <w:rFonts w:ascii="Garamond" w:eastAsia="Times New Roman" w:hAnsi="Garamond"/>
          <w:color w:val="000000"/>
          <w:spacing w:val="-5"/>
          <w:sz w:val="23"/>
        </w:rPr>
        <w:softHyphen/>
        <w:t>tial development within Israelite thought.</w:t>
      </w:r>
      <w:r>
        <w:rPr>
          <w:rFonts w:ascii="Garamond" w:eastAsia="Times New Roman" w:hAnsi="Garamond"/>
          <w:color w:val="000000"/>
          <w:spacing w:val="-5"/>
          <w:sz w:val="23"/>
          <w:vertAlign w:val="superscript"/>
        </w:rPr>
        <w:t>31</w:t>
      </w:r>
      <w:r>
        <w:rPr>
          <w:rFonts w:ascii="Garamond" w:eastAsia="Times New Roman" w:hAnsi="Garamond"/>
          <w:color w:val="000000"/>
          <w:spacing w:val="-5"/>
          <w:sz w:val="23"/>
        </w:rPr>
        <w:t xml:space="preserve"> Such a conclusion over</w:t>
      </w:r>
      <w:r>
        <w:rPr>
          <w:rFonts w:ascii="Garamond" w:eastAsia="Times New Roman" w:hAnsi="Garamond"/>
          <w:color w:val="000000"/>
          <w:spacing w:val="-5"/>
          <w:sz w:val="23"/>
        </w:rPr>
        <w:softHyphen/>
        <w:t>looks the way in which the second creation account in Genesis, which dates from approximately the tenth century B.C., lays a foundation for these developments in its rich use of covenant language and imagery to describe the creation of woman and her subsequent union with man.</w:t>
      </w:r>
    </w:p>
    <w:p w:rsidR="00145E69" w:rsidRDefault="00145E69">
      <w:pPr>
        <w:spacing w:before="3" w:line="270"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 xml:space="preserve">After describing the creation of the man </w:t>
      </w:r>
      <w:r>
        <w:rPr>
          <w:rFonts w:ascii="Arial Narrow" w:eastAsia="Times New Roman" w:hAnsi="Arial Narrow"/>
          <w:i/>
          <w:color w:val="000000"/>
          <w:spacing w:val="-3"/>
          <w:sz w:val="19"/>
        </w:rPr>
        <w:t xml:space="preserve">(âdâm) </w:t>
      </w:r>
      <w:r>
        <w:rPr>
          <w:rFonts w:ascii="Garamond" w:eastAsia="Times New Roman" w:hAnsi="Garamond"/>
          <w:color w:val="000000"/>
          <w:spacing w:val="-3"/>
          <w:sz w:val="23"/>
        </w:rPr>
        <w:t>and his placement in Eden as its caretaker, the second creation account sounds a strikingly discordant note: "It is not good for the man to be alone" (Gn 2:18b).</w:t>
      </w:r>
      <w:r>
        <w:rPr>
          <w:rFonts w:ascii="Garamond" w:eastAsia="Times New Roman" w:hAnsi="Garamond"/>
          <w:color w:val="000000"/>
          <w:spacing w:val="-3"/>
          <w:sz w:val="23"/>
          <w:vertAlign w:val="superscript"/>
        </w:rPr>
        <w:t>32</w:t>
      </w:r>
      <w:r>
        <w:rPr>
          <w:rFonts w:ascii="Garamond" w:eastAsia="Times New Roman" w:hAnsi="Garamond"/>
          <w:color w:val="000000"/>
          <w:spacing w:val="-3"/>
          <w:sz w:val="23"/>
        </w:rPr>
        <w:t xml:space="preserve"> The tension in the narrative builds as the search for an </w:t>
      </w:r>
      <w:r>
        <w:rPr>
          <w:i/>
          <w:color w:val="000000"/>
          <w:spacing w:val="-3"/>
          <w:sz w:val="19"/>
        </w:rPr>
        <w:t xml:space="preserve">ēzer </w:t>
      </w:r>
      <w:r>
        <w:rPr>
          <w:rFonts w:ascii="Garamond" w:eastAsia="Times New Roman" w:hAnsi="Garamond"/>
          <w:color w:val="000000"/>
          <w:spacing w:val="-3"/>
          <w:sz w:val="23"/>
        </w:rPr>
        <w:t>(suitable partner) remains unresolved in the creation of the animals (2:18-20.</w:t>
      </w:r>
      <w:r>
        <w:rPr>
          <w:rFonts w:ascii="Garamond" w:eastAsia="Times New Roman" w:hAnsi="Garamond"/>
          <w:color w:val="000000"/>
          <w:spacing w:val="-3"/>
          <w:sz w:val="23"/>
          <w:vertAlign w:val="superscript"/>
        </w:rPr>
        <w:t>33</w:t>
      </w:r>
      <w:r>
        <w:rPr>
          <w:rFonts w:ascii="Garamond" w:eastAsia="Times New Roman" w:hAnsi="Garamond"/>
          <w:color w:val="000000"/>
          <w:spacing w:val="-3"/>
          <w:sz w:val="23"/>
        </w:rPr>
        <w:t xml:space="preserve"> The stage is set for the climax of this part of the narrative in the ac</w:t>
      </w:r>
      <w:r>
        <w:rPr>
          <w:rFonts w:ascii="Garamond" w:eastAsia="Times New Roman" w:hAnsi="Garamond"/>
          <w:color w:val="000000"/>
          <w:spacing w:val="-3"/>
          <w:sz w:val="23"/>
        </w:rPr>
        <w:softHyphen/>
        <w:t>count of the creation of woman (z:zirn).</w:t>
      </w:r>
      <w:r>
        <w:rPr>
          <w:rFonts w:eastAsia="Times New Roman"/>
          <w:color w:val="000000"/>
          <w:spacing w:val="-3"/>
          <w:sz w:val="19"/>
          <w:lang w:val="el-GR"/>
        </w:rPr>
        <w:t xml:space="preserve"> </w:t>
      </w:r>
    </w:p>
    <w:p w:rsidR="00145E69" w:rsidRDefault="00145E69">
      <w:pPr>
        <w:spacing w:before="193" w:line="220" w:lineRule="exact"/>
        <w:ind w:firstLine="216"/>
        <w:jc w:val="both"/>
        <w:textAlignment w:val="baseline"/>
        <w:rPr>
          <w:rFonts w:ascii="Garamond" w:eastAsia="Times New Roman" w:hAnsi="Garamond"/>
          <w:color w:val="000000"/>
          <w:sz w:val="13"/>
          <w:lang w:val="el-GR"/>
        </w:rPr>
      </w:pPr>
      <w:r>
        <w:rPr>
          <w:rFonts w:ascii="Garamond" w:eastAsia="Times New Roman" w:hAnsi="Garamond"/>
          <w:color w:val="000000"/>
          <w:sz w:val="13"/>
          <w:lang w:val="el-GR"/>
        </w:rPr>
        <w:t>3</w:t>
      </w:r>
      <w:r>
        <w:rPr>
          <w:rFonts w:ascii="Garamond" w:eastAsia="Times New Roman" w:hAnsi="Garamond"/>
          <w:color w:val="000000"/>
          <w:sz w:val="23"/>
          <w:lang w:val="el-GR"/>
        </w:rPr>
        <w:t>ï.</w:t>
      </w:r>
      <w:r>
        <w:rPr>
          <w:rFonts w:ascii="Garamond" w:eastAsia="Times New Roman" w:hAnsi="Garamond"/>
          <w:color w:val="000000"/>
          <w:sz w:val="23"/>
          <w:lang w:val="fr-FR"/>
        </w:rPr>
        <w:t xml:space="preserve"> Cf.</w:t>
      </w:r>
      <w:r>
        <w:rPr>
          <w:rFonts w:ascii="Garamond" w:eastAsia="Times New Roman" w:hAnsi="Garamond"/>
          <w:color w:val="000000"/>
          <w:sz w:val="19"/>
        </w:rPr>
        <w:t xml:space="preserve"> Hugenberger </w:t>
      </w:r>
      <w:r>
        <w:rPr>
          <w:rFonts w:ascii="Garamond" w:eastAsia="Times New Roman" w:hAnsi="Garamond"/>
          <w:i/>
          <w:color w:val="000000"/>
          <w:sz w:val="19"/>
        </w:rPr>
        <w:t xml:space="preserve">(Marriage as a Covenant, </w:t>
      </w:r>
      <w:r>
        <w:rPr>
          <w:rFonts w:ascii="Garamond" w:eastAsia="Times New Roman" w:hAnsi="Garamond"/>
          <w:color w:val="000000"/>
          <w:sz w:val="19"/>
        </w:rPr>
        <w:t>193-96, 199—zoo) who notes that many of these gestures can themselves be coðsidered "oath-signs" and that some do suggest a self-maledictory character.</w:t>
      </w:r>
    </w:p>
    <w:p w:rsidR="00145E69" w:rsidRDefault="00145E69">
      <w:pPr>
        <w:spacing w:before="2" w:line="220"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31. See, e.g., Lothar Perlitt,</w:t>
      </w:r>
      <w:r>
        <w:rPr>
          <w:rFonts w:ascii="Garamond" w:eastAsia="Times New Roman" w:hAnsi="Garamond"/>
          <w:i/>
          <w:color w:val="000000"/>
          <w:spacing w:val="-6"/>
          <w:sz w:val="19"/>
          <w:lang w:val="de-DE"/>
        </w:rPr>
        <w:t xml:space="preserve"> Bundestheologie im Alten</w:t>
      </w:r>
      <w:r>
        <w:rPr>
          <w:rFonts w:ascii="Garamond" w:eastAsia="Times New Roman" w:hAnsi="Garamond"/>
          <w:i/>
          <w:color w:val="000000"/>
          <w:spacing w:val="-6"/>
          <w:sz w:val="19"/>
        </w:rPr>
        <w:t xml:space="preserve"> Testament, WIANT </w:t>
      </w:r>
      <w:r>
        <w:rPr>
          <w:rFonts w:ascii="Garamond" w:eastAsia="Times New Roman" w:hAnsi="Garamond"/>
          <w:color w:val="000000"/>
          <w:spacing w:val="-6"/>
          <w:sz w:val="19"/>
        </w:rPr>
        <w:t>36 (Neukirchen-Vluyn: Neukírchener</w:t>
      </w:r>
      <w:r>
        <w:rPr>
          <w:rFonts w:ascii="Garamond" w:eastAsia="Times New Roman" w:hAnsi="Garamond"/>
          <w:color w:val="000000"/>
          <w:spacing w:val="-6"/>
          <w:sz w:val="19"/>
          <w:lang w:val="de-DE"/>
        </w:rPr>
        <w:t xml:space="preserve"> Verlag,</w:t>
      </w:r>
      <w:r>
        <w:rPr>
          <w:rFonts w:ascii="Garamond" w:eastAsia="Times New Roman" w:hAnsi="Garamond"/>
          <w:color w:val="000000"/>
          <w:spacing w:val="-6"/>
          <w:sz w:val="19"/>
        </w:rPr>
        <w:t xml:space="preserve"> 1969); and Ernest W. Nicholson, </w:t>
      </w:r>
      <w:r>
        <w:rPr>
          <w:rFonts w:ascii="Garamond" w:eastAsia="Times New Roman" w:hAnsi="Garamond"/>
          <w:i/>
          <w:color w:val="000000"/>
          <w:spacing w:val="-6"/>
          <w:sz w:val="19"/>
        </w:rPr>
        <w:t xml:space="preserve">Cod and His People: Covenant and Theology in the Old Testament </w:t>
      </w:r>
      <w:r>
        <w:rPr>
          <w:rFonts w:ascii="Garamond" w:eastAsia="Times New Roman" w:hAnsi="Garamond"/>
          <w:color w:val="000000"/>
          <w:spacing w:val="-6"/>
          <w:sz w:val="19"/>
        </w:rPr>
        <w:t>(Oxford, UK.: Clarendon Press,1986), 68-8z.</w:t>
      </w:r>
    </w:p>
    <w:p w:rsidR="00145E69" w:rsidRDefault="00145E69">
      <w:pPr>
        <w:spacing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3z. English citations throughout this work are from the NAB unless otherwise noted. The discordant character of this statement is seen especially when juxtaposed against the affirmatíïð of the goodness of all that God made in Genesis 1:31. The author of the first creation account, who did the final redaction of this material, presumably allowed the dissonance created by this statement to remain precisely because of the importance of what it introduces.</w:t>
      </w:r>
    </w:p>
    <w:p w:rsidR="00145E69" w:rsidRDefault="00145E69">
      <w:pPr>
        <w:spacing w:before="7" w:line="220" w:lineRule="exact"/>
        <w:ind w:left="216"/>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 xml:space="preserve">33 The basic equality indicated by the term </w:t>
      </w:r>
      <w:r>
        <w:rPr>
          <w:rFonts w:ascii="Garamond" w:eastAsia="Times New Roman" w:hAnsi="Garamond"/>
          <w:i/>
          <w:color w:val="000000"/>
          <w:spacing w:val="-2"/>
          <w:sz w:val="19"/>
        </w:rPr>
        <w:t xml:space="preserve">çzer will </w:t>
      </w:r>
      <w:r>
        <w:rPr>
          <w:rFonts w:ascii="Garamond" w:eastAsia="Times New Roman" w:hAnsi="Garamond"/>
          <w:color w:val="000000"/>
          <w:spacing w:val="-2"/>
          <w:sz w:val="19"/>
        </w:rPr>
        <w:t>be considered in Chapter 3.</w:t>
      </w:r>
    </w:p>
    <w:p w:rsidR="00145E69" w:rsidRDefault="00145E69">
      <w:pPr>
        <w:sectPr w:rsidR="00145E69">
          <w:pgSz w:w="8640" w:h="12960"/>
          <w:pgMar w:top="700" w:right="1184" w:bottom="1144" w:left="1318" w:header="720" w:footer="720" w:gutter="0"/>
          <w:cols w:space="720"/>
        </w:sectPr>
      </w:pPr>
    </w:p>
    <w:p w:rsidR="00145E69" w:rsidRDefault="00145E69">
      <w:pPr>
        <w:tabs>
          <w:tab w:val="right" w:pos="6120"/>
        </w:tabs>
        <w:spacing w:line="270" w:lineRule="exact"/>
        <w:ind w:left="2160"/>
        <w:textAlignment w:val="baseline"/>
        <w:rPr>
          <w:rFonts w:ascii="Garamond" w:eastAsia="Times New Roman" w:hAnsi="Garamond"/>
          <w:color w:val="000000"/>
          <w:sz w:val="23"/>
        </w:rPr>
      </w:pPr>
      <w:r>
        <w:rPr>
          <w:rFonts w:ascii="Garamond" w:eastAsia="Times New Roman" w:hAnsi="Garamond"/>
          <w:color w:val="000000"/>
          <w:sz w:val="23"/>
        </w:rPr>
        <w:t>Sex as Covenantal</w:t>
      </w:r>
      <w:r>
        <w:rPr>
          <w:rFonts w:ascii="Garamond" w:eastAsia="Times New Roman" w:hAnsi="Garamond"/>
          <w:color w:val="000000"/>
          <w:sz w:val="23"/>
        </w:rPr>
        <w:tab/>
        <w:t>33</w:t>
      </w:r>
    </w:p>
    <w:p w:rsidR="00145E69" w:rsidRDefault="00145E69">
      <w:pPr>
        <w:spacing w:before="306"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 xml:space="preserve">Of particular interest is the wealth of covenant language contained in this section of the Genesis narrative. Verse 21 describes Yahweh as casting a </w:t>
      </w:r>
      <w:r>
        <w:rPr>
          <w:rFonts w:ascii="Verdana" w:eastAsia="Times New Roman" w:hAnsi="Verdana"/>
          <w:i/>
          <w:color w:val="000000"/>
          <w:spacing w:val="-5"/>
          <w:sz w:val="17"/>
        </w:rPr>
        <w:t xml:space="preserve">tardçmah </w:t>
      </w:r>
      <w:r>
        <w:rPr>
          <w:rFonts w:ascii="Garamond" w:eastAsia="Times New Roman" w:hAnsi="Garamond"/>
          <w:color w:val="000000"/>
          <w:spacing w:val="-5"/>
          <w:sz w:val="23"/>
        </w:rPr>
        <w:t>(deep sleep) on the man. As used in the Old Testa</w:t>
      </w:r>
      <w:r>
        <w:rPr>
          <w:rFonts w:ascii="Garamond" w:eastAsia="Times New Roman" w:hAnsi="Garamond"/>
          <w:color w:val="000000"/>
          <w:spacing w:val="-5"/>
          <w:sz w:val="23"/>
        </w:rPr>
        <w:softHyphen/>
        <w:t>ment, this term sometimes indicates God's activity in providing protec</w:t>
      </w:r>
      <w:r>
        <w:rPr>
          <w:rFonts w:ascii="Garamond" w:eastAsia="Times New Roman" w:hAnsi="Garamond"/>
          <w:color w:val="000000"/>
          <w:spacing w:val="-5"/>
          <w:sz w:val="23"/>
        </w:rPr>
        <w:softHyphen/>
        <w:t>tion</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18"/>
          <w:lang w:val="it-IT"/>
        </w:rPr>
        <w:t xml:space="preserve"> i</w:t>
      </w:r>
      <w:r>
        <w:rPr>
          <w:rFonts w:ascii="Garamond" w:eastAsia="Times New Roman" w:hAnsi="Garamond"/>
          <w:color w:val="000000"/>
          <w:spacing w:val="-5"/>
          <w:sz w:val="23"/>
          <w:lang w:val="fr-FR"/>
        </w:rPr>
        <w:t xml:space="preserve"> Sm</w:t>
      </w:r>
      <w:r>
        <w:rPr>
          <w:rFonts w:ascii="Garamond" w:eastAsia="Times New Roman" w:hAnsi="Garamond"/>
          <w:color w:val="000000"/>
          <w:spacing w:val="-5"/>
          <w:sz w:val="23"/>
        </w:rPr>
        <w:t xml:space="preserve"> 26:12) or bringing judgment</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23"/>
        </w:rPr>
        <w:t xml:space="preserve"> Is </w:t>
      </w:r>
      <w:r>
        <w:rPr>
          <w:rFonts w:ascii="Verdana" w:eastAsia="Times New Roman" w:hAnsi="Verdana"/>
          <w:color w:val="000000"/>
          <w:spacing w:val="-5"/>
          <w:sz w:val="17"/>
        </w:rPr>
        <w:t xml:space="preserve">29:10). </w:t>
      </w:r>
      <w:r>
        <w:rPr>
          <w:rFonts w:ascii="Garamond" w:eastAsia="Times New Roman" w:hAnsi="Garamond"/>
          <w:color w:val="000000"/>
          <w:spacing w:val="-5"/>
          <w:sz w:val="23"/>
        </w:rPr>
        <w:t>It also denotes the slumber that precedes divine revelation whether in word or vision</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23"/>
        </w:rPr>
        <w:t xml:space="preserve"> Jb 4:13, 33:15). But perhaps the</w:t>
      </w:r>
      <w:r>
        <w:rPr>
          <w:rFonts w:ascii="Garamond" w:eastAsia="Times New Roman" w:hAnsi="Garamond"/>
          <w:color w:val="000000"/>
          <w:spacing w:val="-5"/>
          <w:sz w:val="23"/>
          <w:lang w:val="de-DE"/>
        </w:rPr>
        <w:t xml:space="preserve"> dosest</w:t>
      </w:r>
      <w:r>
        <w:rPr>
          <w:rFonts w:ascii="Garamond" w:eastAsia="Times New Roman" w:hAnsi="Garamond"/>
          <w:color w:val="000000"/>
          <w:spacing w:val="-5"/>
          <w:sz w:val="23"/>
        </w:rPr>
        <w:t xml:space="preserve"> use to this present one is that found in the narrative of Genesis 15. In Genesis 15:12 a </w:t>
      </w:r>
      <w:r>
        <w:rPr>
          <w:rFonts w:ascii="Verdana" w:eastAsia="Times New Roman" w:hAnsi="Verdana"/>
          <w:i/>
          <w:color w:val="000000"/>
          <w:spacing w:val="-5"/>
          <w:sz w:val="17"/>
        </w:rPr>
        <w:t xml:space="preserve">tardçmah </w:t>
      </w:r>
      <w:r>
        <w:rPr>
          <w:rFonts w:ascii="Garamond" w:eastAsia="Times New Roman" w:hAnsi="Garamond"/>
          <w:color w:val="000000"/>
          <w:spacing w:val="-5"/>
          <w:sz w:val="23"/>
        </w:rPr>
        <w:t xml:space="preserve">falls upon Abram prior to his vision of Yahweh in the culmination of their covenant ceremony. Thus the term, while usually associated with divine action or communication, also has the particular connotation of the state that precedes a covenant. It is this connotation that is suggested by the state of </w:t>
      </w:r>
      <w:r>
        <w:rPr>
          <w:rFonts w:ascii="Verdana" w:eastAsia="Times New Roman" w:hAnsi="Verdana"/>
          <w:i/>
          <w:color w:val="000000"/>
          <w:spacing w:val="-5"/>
          <w:sz w:val="17"/>
        </w:rPr>
        <w:t xml:space="preserve">(âdâm) </w:t>
      </w:r>
      <w:r>
        <w:rPr>
          <w:rFonts w:ascii="Garamond" w:eastAsia="Times New Roman" w:hAnsi="Garamond"/>
          <w:color w:val="000000"/>
          <w:spacing w:val="-5"/>
          <w:sz w:val="23"/>
        </w:rPr>
        <w:t>in Genesis 2:21 before Yahweh creates the woman.</w:t>
      </w:r>
    </w:p>
    <w:p w:rsidR="00145E69" w:rsidRDefault="00145E69">
      <w:pPr>
        <w:spacing w:before="1"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The man's poetic cry of joy upon meeting the mate given him by God is also redolent of covenant imagery, but injects it into a distinc</w:t>
      </w:r>
      <w:r>
        <w:rPr>
          <w:rFonts w:ascii="Garamond" w:eastAsia="Times New Roman" w:hAnsi="Garamond"/>
          <w:color w:val="000000"/>
          <w:spacing w:val="-5"/>
          <w:sz w:val="23"/>
        </w:rPr>
        <w:softHyphen/>
        <w:t>tively nuptial context.</w:t>
      </w:r>
      <w:r>
        <w:rPr>
          <w:rFonts w:ascii="Garamond" w:eastAsia="Times New Roman" w:hAnsi="Garamond"/>
          <w:color w:val="000000"/>
          <w:spacing w:val="-5"/>
          <w:sz w:val="23"/>
          <w:vertAlign w:val="superscript"/>
        </w:rPr>
        <w:t>34</w:t>
      </w:r>
      <w:r>
        <w:rPr>
          <w:rFonts w:ascii="Garamond" w:eastAsia="Times New Roman" w:hAnsi="Garamond"/>
          <w:i/>
          <w:color w:val="000000"/>
          <w:spacing w:val="-5"/>
          <w:sz w:val="27"/>
        </w:rPr>
        <w:t xml:space="preserve"> Ádâm </w:t>
      </w:r>
      <w:r>
        <w:rPr>
          <w:rFonts w:ascii="Garamond" w:eastAsia="Times New Roman" w:hAnsi="Garamond"/>
          <w:color w:val="000000"/>
          <w:spacing w:val="-5"/>
          <w:sz w:val="23"/>
        </w:rPr>
        <w:t>exdaims "this one, at last, is bone of my bone and flesh of my flesh" (Gn 2:23). As used in the Old Testament, the phrase "bone of my bone and flesh of my flesh" can indicate kin</w:t>
      </w:r>
      <w:r>
        <w:rPr>
          <w:rFonts w:ascii="Garamond" w:eastAsia="Times New Roman" w:hAnsi="Garamond"/>
          <w:color w:val="000000"/>
          <w:spacing w:val="-5"/>
          <w:sz w:val="23"/>
        </w:rPr>
        <w:softHyphen/>
        <w:t>ship</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23"/>
        </w:rPr>
        <w:t xml:space="preserve"> Gn </w:t>
      </w:r>
      <w:r>
        <w:rPr>
          <w:rFonts w:ascii="Verdana" w:eastAsia="Times New Roman" w:hAnsi="Verdana"/>
          <w:color w:val="000000"/>
          <w:spacing w:val="-5"/>
          <w:sz w:val="17"/>
        </w:rPr>
        <w:t xml:space="preserve">29:14) or a </w:t>
      </w:r>
      <w:r>
        <w:rPr>
          <w:rFonts w:ascii="Garamond" w:eastAsia="Times New Roman" w:hAnsi="Garamond"/>
          <w:color w:val="000000"/>
          <w:spacing w:val="-5"/>
          <w:sz w:val="23"/>
        </w:rPr>
        <w:t>covenant oath that expresses a claim or promise of allegiance. For example, when the northern tribes of Israel came to David in Hebron and wanted to express a claim on him as to why he should be their king, they said: "Here we are, your bone and your flesh" (2</w:t>
      </w:r>
      <w:r>
        <w:rPr>
          <w:rFonts w:ascii="Garamond" w:eastAsia="Times New Roman" w:hAnsi="Garamond"/>
          <w:color w:val="000000"/>
          <w:spacing w:val="-5"/>
          <w:sz w:val="23"/>
          <w:lang w:val="fr-FR"/>
        </w:rPr>
        <w:t xml:space="preserve"> Sm</w:t>
      </w:r>
      <w:r>
        <w:rPr>
          <w:rFonts w:ascii="Garamond" w:eastAsia="Times New Roman" w:hAnsi="Garamond"/>
          <w:color w:val="000000"/>
          <w:spacing w:val="-5"/>
          <w:sz w:val="23"/>
        </w:rPr>
        <w:t xml:space="preserve"> 5:ôb—å;</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23"/>
        </w:rPr>
        <w:t xml:space="preserve"> Jgs 9:2; 2</w:t>
      </w:r>
      <w:r>
        <w:rPr>
          <w:rFonts w:ascii="Garamond" w:eastAsia="Times New Roman" w:hAnsi="Garamond"/>
          <w:color w:val="000000"/>
          <w:spacing w:val="-5"/>
          <w:sz w:val="23"/>
          <w:lang w:val="fr-FR"/>
        </w:rPr>
        <w:t xml:space="preserve"> Sm</w:t>
      </w:r>
      <w:r>
        <w:rPr>
          <w:rFonts w:ascii="Verdana" w:eastAsia="Times New Roman" w:hAnsi="Verdana"/>
          <w:color w:val="000000"/>
          <w:spacing w:val="-5"/>
          <w:sz w:val="17"/>
        </w:rPr>
        <w:t xml:space="preserve"> 19:13-14; </w:t>
      </w:r>
      <w:r>
        <w:rPr>
          <w:rFonts w:ascii="Garamond" w:eastAsia="Times New Roman" w:hAnsi="Garamond"/>
          <w:color w:val="000000"/>
          <w:spacing w:val="-5"/>
          <w:sz w:val="23"/>
        </w:rPr>
        <w:t>1 Chr ôô:ô) 3</w:t>
      </w:r>
      <w:r>
        <w:rPr>
          <w:rFonts w:ascii="Garamond" w:eastAsia="Times New Roman" w:hAnsi="Garamond"/>
          <w:color w:val="000000"/>
          <w:spacing w:val="-5"/>
          <w:sz w:val="23"/>
          <w:vertAlign w:val="superscript"/>
        </w:rPr>
        <w:t>5</w:t>
      </w:r>
      <w:r>
        <w:rPr>
          <w:rFonts w:ascii="Garamond" w:eastAsia="Times New Roman" w:hAnsi="Garamond"/>
          <w:color w:val="000000"/>
          <w:spacing w:val="-5"/>
          <w:sz w:val="23"/>
        </w:rPr>
        <w:t xml:space="preserve"> In the present case, the exclamation indicates both the close relationship of the man </w:t>
      </w:r>
      <w:r>
        <w:rPr>
          <w:rFonts w:ascii="Garamond" w:eastAsia="Times New Roman" w:hAnsi="Garamond"/>
          <w:i/>
          <w:color w:val="000000"/>
          <w:spacing w:val="-5"/>
          <w:sz w:val="27"/>
        </w:rPr>
        <w:t xml:space="preserve">(îs' </w:t>
      </w:r>
      <w:r>
        <w:rPr>
          <w:rFonts w:ascii="Garamond" w:eastAsia="Times New Roman" w:hAnsi="Garamond"/>
          <w:color w:val="000000"/>
          <w:spacing w:val="-5"/>
          <w:sz w:val="23"/>
        </w:rPr>
        <w:t xml:space="preserve">and the woman </w:t>
      </w:r>
      <w:r>
        <w:rPr>
          <w:rFonts w:ascii="Garamond" w:eastAsia="Times New Roman" w:hAnsi="Garamond"/>
          <w:i/>
          <w:color w:val="000000"/>
          <w:spacing w:val="-5"/>
          <w:sz w:val="27"/>
        </w:rPr>
        <w:t xml:space="preserve">(üsâ) </w:t>
      </w:r>
      <w:r>
        <w:rPr>
          <w:rFonts w:ascii="Garamond" w:eastAsia="Times New Roman" w:hAnsi="Garamond"/>
          <w:color w:val="000000"/>
          <w:spacing w:val="-5"/>
          <w:sz w:val="23"/>
        </w:rPr>
        <w:t>created to be his suitable partner and the oath that unites them.</w:t>
      </w:r>
      <w:r>
        <w:rPr>
          <w:rFonts w:ascii="Garamond" w:eastAsia="Times New Roman" w:hAnsi="Garamond"/>
          <w:color w:val="000000"/>
          <w:spacing w:val="-5"/>
          <w:sz w:val="23"/>
          <w:vertAlign w:val="superscript"/>
        </w:rPr>
        <w:t>36</w:t>
      </w:r>
      <w:r>
        <w:rPr>
          <w:rFonts w:ascii="Garamond" w:eastAsia="Times New Roman" w:hAnsi="Garamond"/>
          <w:color w:val="000000"/>
          <w:spacing w:val="-5"/>
          <w:sz w:val="23"/>
        </w:rPr>
        <w:t xml:space="preserve"> While the oath is not self-imprecating in its formu</w:t>
      </w:r>
      <w:r>
        <w:rPr>
          <w:rFonts w:ascii="Garamond" w:eastAsia="Times New Roman" w:hAnsi="Garamond"/>
          <w:color w:val="000000"/>
          <w:spacing w:val="-5"/>
          <w:sz w:val="23"/>
        </w:rPr>
        <w:softHyphen/>
        <w:t>lation, it nevertheless is made before God (since the woman is not ad-</w:t>
      </w:r>
      <w:r>
        <w:rPr>
          <w:rFonts w:ascii="Garamond" w:eastAsia="Times New Roman" w:hAnsi="Garamond"/>
          <w:color w:val="000000"/>
          <w:sz w:val="24"/>
        </w:rPr>
        <w:t xml:space="preserve"> </w:t>
      </w:r>
    </w:p>
    <w:p w:rsidR="00145E69" w:rsidRDefault="00145E69">
      <w:pPr>
        <w:spacing w:before="172" w:line="221"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 xml:space="preserve">4. </w:t>
      </w:r>
      <w:r>
        <w:rPr>
          <w:rFonts w:ascii="Garamond" w:eastAsia="Times New Roman" w:hAnsi="Garamond"/>
          <w:color w:val="000000"/>
          <w:spacing w:val="-5"/>
          <w:sz w:val="19"/>
        </w:rPr>
        <w:t>Gerhard Von</w:t>
      </w:r>
      <w:r>
        <w:rPr>
          <w:rFonts w:ascii="Garamond" w:eastAsia="Times New Roman" w:hAnsi="Garamond"/>
          <w:color w:val="000000"/>
          <w:spacing w:val="-5"/>
          <w:sz w:val="23"/>
          <w:lang w:val="fr-FR"/>
        </w:rPr>
        <w:t xml:space="preserve"> Rad</w:t>
      </w:r>
      <w:r>
        <w:rPr>
          <w:rFonts w:ascii="Garamond" w:eastAsia="Times New Roman" w:hAnsi="Garamond"/>
          <w:color w:val="000000"/>
          <w:spacing w:val="-5"/>
          <w:sz w:val="19"/>
        </w:rPr>
        <w:t xml:space="preserve"> describes the scene in this way. "God himself, like a father of the bride, leads the woman to the man"; see </w:t>
      </w:r>
      <w:r>
        <w:rPr>
          <w:rFonts w:ascii="Garamond" w:eastAsia="Times New Roman" w:hAnsi="Garamond"/>
          <w:i/>
          <w:color w:val="000000"/>
          <w:spacing w:val="-5"/>
          <w:sz w:val="17"/>
        </w:rPr>
        <w:t xml:space="preserve">Genesis: A Commentary, </w:t>
      </w:r>
      <w:r>
        <w:rPr>
          <w:rFonts w:ascii="Garamond" w:eastAsia="Times New Roman" w:hAnsi="Garamond"/>
          <w:color w:val="000000"/>
          <w:spacing w:val="-5"/>
          <w:sz w:val="19"/>
        </w:rPr>
        <w:t>trans. John</w:t>
      </w:r>
      <w:r>
        <w:rPr>
          <w:rFonts w:ascii="Garamond" w:eastAsia="Times New Roman" w:hAnsi="Garamond"/>
          <w:color w:val="000000"/>
          <w:spacing w:val="-5"/>
          <w:sz w:val="23"/>
          <w:lang w:val="fr-FR"/>
        </w:rPr>
        <w:t xml:space="preserve"> H.</w:t>
      </w:r>
      <w:r>
        <w:rPr>
          <w:rFonts w:ascii="Garamond" w:eastAsia="Times New Roman" w:hAnsi="Garamond"/>
          <w:color w:val="000000"/>
          <w:spacing w:val="-5"/>
          <w:sz w:val="19"/>
        </w:rPr>
        <w:t xml:space="preserve"> Marks (Philadelphia: Westminster Press, 1961), </w:t>
      </w:r>
      <w:r>
        <w:rPr>
          <w:rFonts w:ascii="Arial Narrow" w:eastAsia="Times New Roman" w:hAnsi="Arial Narrow"/>
          <w:color w:val="000000"/>
          <w:spacing w:val="-5"/>
          <w:sz w:val="17"/>
        </w:rPr>
        <w:t>8z.</w:t>
      </w:r>
    </w:p>
    <w:p w:rsidR="00145E69" w:rsidRDefault="00145E69">
      <w:pPr>
        <w:spacing w:line="219" w:lineRule="exact"/>
        <w:ind w:firstLine="216"/>
        <w:jc w:val="both"/>
        <w:textAlignment w:val="baseline"/>
        <w:rPr>
          <w:rFonts w:ascii="Arial Narrow" w:eastAsia="Times New Roman" w:hAnsi="Arial Narrow"/>
          <w:color w:val="000000"/>
          <w:spacing w:val="-3"/>
          <w:sz w:val="17"/>
        </w:rPr>
      </w:pPr>
      <w:r>
        <w:rPr>
          <w:rFonts w:ascii="Arial Narrow" w:eastAsia="Times New Roman" w:hAnsi="Arial Narrow"/>
          <w:color w:val="000000"/>
          <w:spacing w:val="-3"/>
          <w:sz w:val="17"/>
        </w:rPr>
        <w:t xml:space="preserve">35• </w:t>
      </w:r>
      <w:r>
        <w:rPr>
          <w:rFonts w:ascii="Garamond" w:eastAsia="Times New Roman" w:hAnsi="Garamond"/>
          <w:color w:val="000000"/>
          <w:spacing w:val="-3"/>
          <w:sz w:val="19"/>
        </w:rPr>
        <w:t xml:space="preserve">Claus Westermmin, following W. Reiser, describes the phrase as "the formula of relationship"; see </w:t>
      </w:r>
      <w:r>
        <w:rPr>
          <w:rFonts w:ascii="Garamond" w:eastAsia="Times New Roman" w:hAnsi="Garamond"/>
          <w:i/>
          <w:color w:val="000000"/>
          <w:spacing w:val="-3"/>
          <w:sz w:val="17"/>
        </w:rPr>
        <w:t xml:space="preserve">Genesis 1—ii: A Commentary, </w:t>
      </w:r>
      <w:r>
        <w:rPr>
          <w:rFonts w:ascii="Garamond" w:eastAsia="Times New Roman" w:hAnsi="Garamond"/>
          <w:color w:val="000000"/>
          <w:spacing w:val="-3"/>
          <w:sz w:val="19"/>
        </w:rPr>
        <w:t xml:space="preserve">trans. John J. Scullion, S.J. (Minneapolis, Minn.: Augsburg, 1984), z3z. For an analysis of these texts as covenant formulae, see Walter Brueggemarm, "Of the Same Flesh and Bone;' </w:t>
      </w:r>
      <w:r>
        <w:rPr>
          <w:rFonts w:ascii="Garamond" w:eastAsia="Times New Roman" w:hAnsi="Garamond"/>
          <w:i/>
          <w:color w:val="000000"/>
          <w:spacing w:val="-3"/>
          <w:sz w:val="17"/>
        </w:rPr>
        <w:t xml:space="preserve">Catholic Biblical Quarterly </w:t>
      </w:r>
      <w:r>
        <w:rPr>
          <w:rFonts w:ascii="Arial Narrow" w:eastAsia="Times New Roman" w:hAnsi="Arial Narrow"/>
          <w:color w:val="000000"/>
          <w:spacing w:val="-3"/>
          <w:sz w:val="17"/>
        </w:rPr>
        <w:t xml:space="preserve">32. </w:t>
      </w:r>
      <w:r>
        <w:rPr>
          <w:rFonts w:ascii="Garamond" w:eastAsia="Times New Roman" w:hAnsi="Garamond"/>
          <w:color w:val="000000"/>
          <w:spacing w:val="-3"/>
          <w:sz w:val="19"/>
        </w:rPr>
        <w:t>(1970):</w:t>
      </w:r>
    </w:p>
    <w:p w:rsidR="00145E69" w:rsidRDefault="00145E69">
      <w:pPr>
        <w:spacing w:before="40" w:line="211" w:lineRule="exact"/>
        <w:jc w:val="both"/>
        <w:textAlignment w:val="baseline"/>
        <w:rPr>
          <w:rFonts w:ascii="Arial Narrow" w:eastAsia="Times New Roman" w:hAnsi="Arial Narrow"/>
          <w:color w:val="000000"/>
          <w:spacing w:val="-4"/>
          <w:sz w:val="17"/>
        </w:rPr>
      </w:pPr>
      <w:r>
        <w:rPr>
          <w:rFonts w:ascii="Arial Narrow" w:eastAsia="Times New Roman" w:hAnsi="Arial Narrow"/>
          <w:color w:val="000000"/>
          <w:spacing w:val="-4"/>
          <w:sz w:val="17"/>
        </w:rPr>
        <w:t>535</w:t>
      </w:r>
      <w:r>
        <w:rPr>
          <w:rFonts w:ascii="Garamond" w:eastAsia="Times New Roman" w:hAnsi="Garamond"/>
          <w:color w:val="000000"/>
          <w:spacing w:val="-4"/>
          <w:sz w:val="17"/>
          <w:vertAlign w:val="superscript"/>
        </w:rPr>
        <w:t>-</w:t>
      </w:r>
      <w:r>
        <w:rPr>
          <w:rFonts w:ascii="Arial Narrow" w:eastAsia="Times New Roman" w:hAnsi="Arial Narrow"/>
          <w:color w:val="000000"/>
          <w:spacing w:val="-4"/>
          <w:sz w:val="17"/>
        </w:rPr>
        <w:t>3</w:t>
      </w:r>
      <w:r>
        <w:rPr>
          <w:rFonts w:ascii="Garamond" w:eastAsia="Times New Roman" w:hAnsi="Garamond"/>
          <w:color w:val="000000"/>
          <w:spacing w:val="-4"/>
          <w:sz w:val="17"/>
          <w:vertAlign w:val="superscript"/>
        </w:rPr>
        <w:t>8</w:t>
      </w:r>
      <w:r>
        <w:rPr>
          <w:rFonts w:ascii="Arial Narrow" w:eastAsia="Times New Roman" w:hAnsi="Arial Narrow"/>
          <w:color w:val="000000"/>
          <w:spacing w:val="-4"/>
          <w:sz w:val="17"/>
        </w:rPr>
        <w:t>.</w:t>
      </w:r>
    </w:p>
    <w:p w:rsidR="00145E69" w:rsidRDefault="00145E69">
      <w:pPr>
        <w:spacing w:line="213"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36. Brueggemann ("The Same Flesh and Bone:' </w:t>
      </w:r>
      <w:r>
        <w:rPr>
          <w:rFonts w:ascii="Arial Narrow" w:eastAsia="Times New Roman" w:hAnsi="Arial Narrow"/>
          <w:color w:val="000000"/>
          <w:spacing w:val="-6"/>
          <w:sz w:val="17"/>
        </w:rPr>
        <w:t>533</w:t>
      </w:r>
      <w:r>
        <w:rPr>
          <w:rFonts w:ascii="Garamond" w:eastAsia="Times New Roman" w:hAnsi="Garamond"/>
          <w:color w:val="000000"/>
          <w:spacing w:val="-6"/>
          <w:sz w:val="17"/>
          <w:vertAlign w:val="superscript"/>
        </w:rPr>
        <w:t>-</w:t>
      </w:r>
      <w:r>
        <w:rPr>
          <w:rFonts w:ascii="Arial Narrow" w:eastAsia="Times New Roman" w:hAnsi="Arial Narrow"/>
          <w:color w:val="000000"/>
          <w:spacing w:val="-6"/>
          <w:sz w:val="17"/>
        </w:rPr>
        <w:t>35</w:t>
      </w:r>
      <w:r>
        <w:rPr>
          <w:rFonts w:ascii="Garamond" w:eastAsia="Times New Roman" w:hAnsi="Garamond"/>
          <w:color w:val="000000"/>
          <w:spacing w:val="-6"/>
          <w:sz w:val="17"/>
          <w:vertAlign w:val="superscript"/>
        </w:rPr>
        <w:t>,</w:t>
      </w:r>
      <w:r>
        <w:rPr>
          <w:rFonts w:ascii="Arial Narrow" w:eastAsia="Times New Roman" w:hAnsi="Arial Narrow"/>
          <w:color w:val="000000"/>
          <w:spacing w:val="-6"/>
          <w:sz w:val="17"/>
        </w:rPr>
        <w:t xml:space="preserve"> 539) </w:t>
      </w:r>
      <w:r>
        <w:rPr>
          <w:rFonts w:ascii="Garamond" w:eastAsia="Times New Roman" w:hAnsi="Garamond"/>
          <w:color w:val="000000"/>
          <w:spacing w:val="-6"/>
          <w:sz w:val="19"/>
        </w:rPr>
        <w:t>too sees Genesis z:z3 as a covenant oath and makes the further observation that both terms in the pair have a dou</w:t>
      </w:r>
      <w:r>
        <w:rPr>
          <w:rFonts w:ascii="Garamond" w:eastAsia="Times New Roman" w:hAnsi="Garamond"/>
          <w:color w:val="000000"/>
          <w:spacing w:val="-6"/>
          <w:sz w:val="19"/>
        </w:rPr>
        <w:softHyphen/>
        <w:t>ble meaning. Thus understood, "flesh-weakness" and "bone-power" describe the whole range of possibilities that might occur and test the fidelity of a couple's oath to one</w:t>
      </w:r>
    </w:p>
    <w:p w:rsidR="00145E69" w:rsidRDefault="00145E69">
      <w:pPr>
        <w:sectPr w:rsidR="00145E69">
          <w:pgSz w:w="8640" w:h="12960"/>
          <w:pgMar w:top="720" w:right="1306" w:bottom="1144" w:left="1196" w:header="720" w:footer="720" w:gutter="0"/>
          <w:cols w:space="720"/>
        </w:sectPr>
      </w:pPr>
    </w:p>
    <w:p w:rsidR="00145E69" w:rsidRDefault="00145E69">
      <w:pPr>
        <w:tabs>
          <w:tab w:val="left" w:pos="1872"/>
        </w:tabs>
        <w:spacing w:before="9" w:line="269" w:lineRule="exact"/>
        <w:textAlignment w:val="baseline"/>
        <w:rPr>
          <w:rFonts w:ascii="Garamond" w:eastAsia="Times New Roman" w:hAnsi="Garamond"/>
          <w:color w:val="000000"/>
          <w:spacing w:val="8"/>
        </w:rPr>
      </w:pPr>
      <w:r>
        <w:rPr>
          <w:rFonts w:ascii="Garamond" w:eastAsia="Times New Roman" w:hAnsi="Garamond"/>
          <w:color w:val="000000"/>
          <w:spacing w:val="8"/>
        </w:rPr>
        <w:t>34</w:t>
      </w:r>
      <w:r>
        <w:rPr>
          <w:rFonts w:ascii="Garamond" w:eastAsia="Times New Roman" w:hAnsi="Garamond"/>
          <w:color w:val="000000"/>
          <w:spacing w:val="8"/>
        </w:rPr>
        <w:tab/>
        <w:t>Covenant and Sacrament</w:t>
      </w:r>
    </w:p>
    <w:p w:rsidR="00145E69" w:rsidRDefault="00145E69">
      <w:pPr>
        <w:spacing w:before="317" w:line="269" w:lineRule="exact"/>
        <w:jc w:val="both"/>
        <w:textAlignment w:val="baseline"/>
        <w:rPr>
          <w:rFonts w:ascii="Garamond" w:eastAsia="Times New Roman" w:hAnsi="Garamond"/>
          <w:color w:val="000000"/>
        </w:rPr>
      </w:pPr>
      <w:r>
        <w:rPr>
          <w:rFonts w:ascii="Garamond" w:eastAsia="Times New Roman" w:hAnsi="Garamond"/>
          <w:color w:val="000000"/>
        </w:rPr>
        <w:t>dressed in the exclamation) and indicates a promise of allegiance or loy</w:t>
      </w:r>
      <w:r>
        <w:rPr>
          <w:rFonts w:ascii="Garamond" w:eastAsia="Times New Roman" w:hAnsi="Garamond"/>
          <w:color w:val="000000"/>
        </w:rPr>
        <w:softHyphen/>
        <w:t>alty that now binds the pair together.</w:t>
      </w:r>
      <w:r>
        <w:rPr>
          <w:rFonts w:ascii="Garamond" w:eastAsia="Times New Roman" w:hAnsi="Garamond"/>
          <w:color w:val="000000"/>
          <w:vertAlign w:val="superscript"/>
        </w:rPr>
        <w:t>37</w:t>
      </w:r>
      <w:r>
        <w:rPr>
          <w:rFonts w:ascii="Garamond" w:eastAsia="Times New Roman" w:hAnsi="Garamond"/>
          <w:color w:val="000000"/>
        </w:rPr>
        <w:t xml:space="preserve"> As noted in the preceding sec</w:t>
      </w:r>
      <w:r>
        <w:rPr>
          <w:rFonts w:ascii="Garamond" w:eastAsia="Times New Roman" w:hAnsi="Garamond"/>
          <w:color w:val="000000"/>
        </w:rPr>
        <w:softHyphen/>
        <w:t>tion, such an oath is in fact constitutive of a covenant.</w:t>
      </w:r>
    </w:p>
    <w:p w:rsidR="00145E69" w:rsidRDefault="00145E69">
      <w:pPr>
        <w:spacing w:before="9" w:line="269" w:lineRule="exact"/>
        <w:ind w:firstLine="288"/>
        <w:jc w:val="both"/>
        <w:textAlignment w:val="baseline"/>
        <w:rPr>
          <w:rFonts w:ascii="Garamond" w:eastAsia="Times New Roman" w:hAnsi="Garamond"/>
          <w:color w:val="000000"/>
        </w:rPr>
      </w:pPr>
      <w:r>
        <w:rPr>
          <w:rFonts w:ascii="Garamond" w:eastAsia="Times New Roman" w:hAnsi="Garamond"/>
          <w:color w:val="000000"/>
        </w:rPr>
        <w:t>The covenantal motif continues in the succeeding verse (2:24) with the statement of the narrator that "that is why a man leaves his father and mother and dings to his wife, and the two of them become one body."</w:t>
      </w:r>
      <w:r>
        <w:rPr>
          <w:rFonts w:ascii="Garamond" w:eastAsia="Times New Roman" w:hAnsi="Garamond"/>
          <w:color w:val="000000"/>
          <w:vertAlign w:val="superscript"/>
        </w:rPr>
        <w:t>38</w:t>
      </w:r>
      <w:r>
        <w:rPr>
          <w:rFonts w:ascii="Garamond" w:eastAsia="Times New Roman" w:hAnsi="Garamond"/>
          <w:color w:val="000000"/>
        </w:rPr>
        <w:t xml:space="preserve"> Both the verb </w:t>
      </w:r>
      <w:r>
        <w:rPr>
          <w:rFonts w:ascii="Garamond" w:eastAsia="Times New Roman" w:hAnsi="Garamond"/>
          <w:i/>
          <w:color w:val="000000"/>
          <w:sz w:val="19"/>
        </w:rPr>
        <w:t xml:space="preserve">`âzab </w:t>
      </w:r>
      <w:r>
        <w:rPr>
          <w:rFonts w:ascii="Garamond" w:eastAsia="Times New Roman" w:hAnsi="Garamond"/>
          <w:color w:val="000000"/>
        </w:rPr>
        <w:t xml:space="preserve">(to leave, to forsake) and the verb </w:t>
      </w:r>
      <w:r>
        <w:rPr>
          <w:rFonts w:ascii="Garamond" w:eastAsia="Times New Roman" w:hAnsi="Garamond"/>
          <w:i/>
          <w:color w:val="000000"/>
          <w:sz w:val="19"/>
        </w:rPr>
        <w:t xml:space="preserve">dâbaq </w:t>
      </w:r>
      <w:r>
        <w:rPr>
          <w:rFonts w:ascii="Garamond" w:eastAsia="Times New Roman" w:hAnsi="Garamond"/>
          <w:color w:val="000000"/>
        </w:rPr>
        <w:t>(to cling) are often found in covenant formulations.</w:t>
      </w:r>
    </w:p>
    <w:p w:rsidR="00145E69" w:rsidRDefault="00145E69">
      <w:pPr>
        <w:spacing w:before="12" w:after="182" w:line="269" w:lineRule="exact"/>
        <w:ind w:firstLine="288"/>
        <w:jc w:val="both"/>
        <w:textAlignment w:val="baseline"/>
        <w:rPr>
          <w:rFonts w:ascii="Garamond" w:eastAsia="Times New Roman" w:hAnsi="Garamond"/>
          <w:color w:val="000000"/>
          <w:spacing w:val="-5"/>
        </w:rPr>
      </w:pPr>
      <w:r>
        <w:rPr>
          <w:rFonts w:ascii="Garamond" w:eastAsia="Times New Roman" w:hAnsi="Garamond"/>
          <w:color w:val="000000"/>
          <w:spacing w:val="-5"/>
        </w:rPr>
        <w:t xml:space="preserve">The first of these terms, </w:t>
      </w:r>
      <w:r>
        <w:rPr>
          <w:rFonts w:ascii="Garamond" w:eastAsia="Times New Roman" w:hAnsi="Garamond"/>
          <w:i/>
          <w:color w:val="000000"/>
          <w:spacing w:val="-5"/>
          <w:sz w:val="19"/>
        </w:rPr>
        <w:t xml:space="preserve">âzab, </w:t>
      </w:r>
      <w:r>
        <w:rPr>
          <w:rFonts w:ascii="Garamond" w:eastAsia="Times New Roman" w:hAnsi="Garamond"/>
          <w:color w:val="000000"/>
          <w:spacing w:val="-5"/>
        </w:rPr>
        <w:t>is common in the Hebrew of the Old Testament. What is noteworthy is the variety of its uses in covenantal contexts. It is used in declarations of God's faithfulness</w:t>
      </w:r>
      <w:r>
        <w:rPr>
          <w:rFonts w:ascii="Garamond" w:eastAsia="Times New Roman" w:hAnsi="Garamond"/>
          <w:color w:val="000000"/>
          <w:spacing w:val="-5"/>
          <w:sz w:val="26"/>
          <w:lang w:val="fr-FR"/>
        </w:rPr>
        <w:t xml:space="preserve"> (cf.</w:t>
      </w:r>
      <w:r>
        <w:rPr>
          <w:rFonts w:ascii="Garamond" w:eastAsia="Times New Roman" w:hAnsi="Garamond"/>
          <w:color w:val="000000"/>
          <w:spacing w:val="-5"/>
        </w:rPr>
        <w:t xml:space="preserve"> Gn 24:27; Neh 9:17c, 19, 31;</w:t>
      </w:r>
      <w:r>
        <w:rPr>
          <w:rFonts w:ascii="Garamond" w:eastAsia="Times New Roman" w:hAnsi="Garamond"/>
          <w:color w:val="000000"/>
          <w:spacing w:val="-5"/>
          <w:lang w:val="el-GR"/>
        </w:rPr>
        <w:t xml:space="preserve"> ô</w:t>
      </w:r>
      <w:r>
        <w:rPr>
          <w:rFonts w:ascii="Garamond" w:eastAsia="Times New Roman" w:hAnsi="Garamond"/>
          <w:color w:val="000000"/>
          <w:spacing w:val="-5"/>
        </w:rPr>
        <w:t xml:space="preserve"> Chr 28:20b; Ps 37:25, 28, 94:14; Ezek 9:9), God's promises of fidelity</w:t>
      </w:r>
      <w:r>
        <w:rPr>
          <w:rFonts w:ascii="Garamond" w:eastAsia="Times New Roman" w:hAnsi="Garamond"/>
          <w:color w:val="000000"/>
          <w:spacing w:val="-5"/>
          <w:sz w:val="26"/>
          <w:lang w:val="fr-FR"/>
        </w:rPr>
        <w:t xml:space="preserve"> (cf.</w:t>
      </w:r>
      <w:r>
        <w:rPr>
          <w:rFonts w:ascii="Garamond" w:eastAsia="Times New Roman" w:hAnsi="Garamond"/>
          <w:color w:val="000000"/>
          <w:spacing w:val="-5"/>
        </w:rPr>
        <w:t xml:space="preserve"> Gn 28:15; Jos 1:5;</w:t>
      </w:r>
      <w:r>
        <w:rPr>
          <w:rFonts w:ascii="Garamond" w:eastAsia="Times New Roman" w:hAnsi="Garamond"/>
          <w:color w:val="000000"/>
          <w:spacing w:val="-5"/>
          <w:lang w:val="el-GR"/>
        </w:rPr>
        <w:t xml:space="preserve"> ô</w:t>
      </w:r>
      <w:r>
        <w:rPr>
          <w:rFonts w:ascii="Garamond" w:eastAsia="Times New Roman" w:hAnsi="Garamond"/>
          <w:color w:val="000000"/>
          <w:spacing w:val="-5"/>
        </w:rPr>
        <w:t xml:space="preserve"> Kgs 6:13), exhortations based on this fidelity</w:t>
      </w:r>
      <w:r>
        <w:rPr>
          <w:rFonts w:ascii="Garamond" w:eastAsia="Times New Roman" w:hAnsi="Garamond"/>
          <w:color w:val="000000"/>
          <w:spacing w:val="-5"/>
          <w:sz w:val="26"/>
          <w:lang w:val="fr-FR"/>
        </w:rPr>
        <w:t xml:space="preserve"> (cf.</w:t>
      </w:r>
      <w:r>
        <w:rPr>
          <w:rFonts w:ascii="Garamond" w:eastAsia="Times New Roman" w:hAnsi="Garamond"/>
          <w:color w:val="000000"/>
          <w:spacing w:val="-5"/>
        </w:rPr>
        <w:t xml:space="preserve"> Dt 31:6, 8), or promises of restoration</w:t>
      </w:r>
      <w:r>
        <w:rPr>
          <w:rFonts w:ascii="Garamond" w:eastAsia="Times New Roman" w:hAnsi="Garamond"/>
          <w:color w:val="000000"/>
          <w:spacing w:val="-5"/>
          <w:sz w:val="26"/>
          <w:lang w:val="fr-FR"/>
        </w:rPr>
        <w:t xml:space="preserve"> (cf.</w:t>
      </w:r>
      <w:r>
        <w:rPr>
          <w:rFonts w:ascii="Garamond" w:eastAsia="Times New Roman" w:hAnsi="Garamond"/>
          <w:color w:val="000000"/>
          <w:spacing w:val="-5"/>
        </w:rPr>
        <w:t xml:space="preserve"> Is 41:17, 42:16c, 54:7, 60:15, 62:12b). This verb can also be found in warnings against "forsaking" the covenant with Yahweh</w:t>
      </w:r>
      <w:r>
        <w:rPr>
          <w:rFonts w:ascii="Garamond" w:eastAsia="Times New Roman" w:hAnsi="Garamond"/>
          <w:color w:val="000000"/>
          <w:spacing w:val="-5"/>
          <w:sz w:val="26"/>
          <w:lang w:val="fr-FR"/>
        </w:rPr>
        <w:t xml:space="preserve"> (cf.</w:t>
      </w:r>
      <w:r>
        <w:rPr>
          <w:rFonts w:ascii="Garamond" w:eastAsia="Times New Roman" w:hAnsi="Garamond"/>
          <w:color w:val="000000"/>
          <w:spacing w:val="-5"/>
        </w:rPr>
        <w:t xml:space="preserve"> Dt 28:20; Jos 24:20; 2 Chr 7:ô9ff.), predictions of covenant apostasy and its consequences (see Dt 31:16-17), descriptions of actual covenant infidelity</w:t>
      </w:r>
      <w:r>
        <w:rPr>
          <w:rFonts w:ascii="Garamond" w:eastAsia="Times New Roman" w:hAnsi="Garamond"/>
          <w:color w:val="000000"/>
          <w:spacing w:val="-5"/>
          <w:sz w:val="26"/>
          <w:lang w:val="fr-FR"/>
        </w:rPr>
        <w:t xml:space="preserve"> (cf.</w:t>
      </w:r>
      <w:r>
        <w:rPr>
          <w:rFonts w:ascii="Garamond" w:eastAsia="Times New Roman" w:hAnsi="Garamond"/>
          <w:color w:val="000000"/>
          <w:spacing w:val="-5"/>
        </w:rPr>
        <w:t xml:space="preserve"> Jgs 2:12-13, 10:6;</w:t>
      </w:r>
      <w:r>
        <w:rPr>
          <w:rFonts w:ascii="Garamond" w:eastAsia="Times New Roman" w:hAnsi="Garamond"/>
          <w:color w:val="000000"/>
          <w:spacing w:val="-5"/>
          <w:lang w:val="el-GR"/>
        </w:rPr>
        <w:t xml:space="preserve"> ô</w:t>
      </w:r>
      <w:r>
        <w:rPr>
          <w:rFonts w:ascii="Garamond" w:eastAsia="Times New Roman" w:hAnsi="Garamond"/>
          <w:color w:val="000000"/>
          <w:spacing w:val="-5"/>
          <w:sz w:val="26"/>
          <w:lang w:val="fr-FR"/>
        </w:rPr>
        <w:t xml:space="preserve"> Sm</w:t>
      </w:r>
      <w:r>
        <w:rPr>
          <w:rFonts w:ascii="Garamond" w:eastAsia="Times New Roman" w:hAnsi="Garamond"/>
          <w:color w:val="000000"/>
          <w:spacing w:val="-5"/>
        </w:rPr>
        <w:t xml:space="preserve"> 12:10;</w:t>
      </w:r>
      <w:r>
        <w:rPr>
          <w:rFonts w:ascii="Garamond" w:eastAsia="Times New Roman" w:hAnsi="Garamond"/>
          <w:color w:val="000000"/>
          <w:spacing w:val="-5"/>
          <w:lang w:val="el-GR"/>
        </w:rPr>
        <w:t xml:space="preserve"> ô</w:t>
      </w:r>
      <w:r>
        <w:rPr>
          <w:rFonts w:ascii="Garamond" w:eastAsia="Times New Roman" w:hAnsi="Garamond"/>
          <w:color w:val="000000"/>
          <w:spacing w:val="-5"/>
        </w:rPr>
        <w:t xml:space="preserve"> Kgs 19:10, 14; 2 Kgs 17:16; 2 Chr 21:10), or pronounce</w:t>
      </w:r>
      <w:r>
        <w:rPr>
          <w:rFonts w:ascii="Garamond" w:eastAsia="Times New Roman" w:hAnsi="Garamond"/>
          <w:color w:val="000000"/>
          <w:spacing w:val="-5"/>
        </w:rPr>
        <w:softHyphen/>
        <w:t>ments that reprove the infidelity of the people to the covenant</w:t>
      </w:r>
      <w:r>
        <w:rPr>
          <w:rFonts w:ascii="Garamond" w:eastAsia="Times New Roman" w:hAnsi="Garamond"/>
          <w:color w:val="000000"/>
          <w:spacing w:val="-5"/>
          <w:sz w:val="26"/>
          <w:lang w:val="fr-FR"/>
        </w:rPr>
        <w:t xml:space="preserve"> (cf.</w:t>
      </w:r>
      <w:r>
        <w:rPr>
          <w:rFonts w:ascii="Garamond" w:eastAsia="Times New Roman" w:hAnsi="Garamond"/>
          <w:color w:val="000000"/>
          <w:spacing w:val="-5"/>
        </w:rPr>
        <w:t xml:space="preserve"> Jer 22:9; Ezek</w:t>
      </w:r>
      <w:r>
        <w:rPr>
          <w:rFonts w:ascii="Garamond" w:eastAsia="Times New Roman" w:hAnsi="Garamond"/>
          <w:color w:val="000000"/>
          <w:spacing w:val="-5"/>
          <w:lang w:val="el-GR"/>
        </w:rPr>
        <w:t xml:space="preserve"> 2ï:8).</w:t>
      </w:r>
      <w:r>
        <w:rPr>
          <w:rFonts w:ascii="Garamond" w:eastAsia="Times New Roman" w:hAnsi="Garamond"/>
          <w:color w:val="000000"/>
          <w:spacing w:val="-5"/>
          <w:vertAlign w:val="superscript"/>
          <w:lang w:val="el-GR"/>
        </w:rPr>
        <w:t>39</w:t>
      </w:r>
      <w:r>
        <w:rPr>
          <w:rFonts w:ascii="Garamond" w:eastAsia="Times New Roman" w:hAnsi="Garamond"/>
          <w:color w:val="000000"/>
          <w:spacing w:val="-5"/>
        </w:rPr>
        <w:t xml:space="preserve"> The term also figures in prayers of repentance</w:t>
      </w:r>
      <w:r>
        <w:rPr>
          <w:rFonts w:ascii="Garamond" w:eastAsia="Times New Roman" w:hAnsi="Garamond"/>
          <w:color w:val="000000"/>
          <w:spacing w:val="-5"/>
          <w:sz w:val="26"/>
          <w:lang w:val="fr-FR"/>
        </w:rPr>
        <w:t xml:space="preserve"> (cf.</w:t>
      </w:r>
      <w:r>
        <w:rPr>
          <w:rFonts w:ascii="Garamond" w:eastAsia="Times New Roman" w:hAnsi="Garamond"/>
          <w:color w:val="000000"/>
          <w:spacing w:val="-5"/>
        </w:rPr>
        <w:t xml:space="preserve"> Jgs 10:10;</w:t>
      </w:r>
      <w:r>
        <w:rPr>
          <w:rFonts w:ascii="Garamond" w:eastAsia="Times New Roman" w:hAnsi="Garamond"/>
          <w:color w:val="000000"/>
          <w:spacing w:val="-5"/>
          <w:lang w:val="el-GR"/>
        </w:rPr>
        <w:t xml:space="preserve"> ô</w:t>
      </w:r>
      <w:r>
        <w:rPr>
          <w:rFonts w:ascii="Garamond" w:eastAsia="Times New Roman" w:hAnsi="Garamond"/>
          <w:color w:val="000000"/>
          <w:spacing w:val="-5"/>
          <w:sz w:val="26"/>
          <w:lang w:val="fr-FR"/>
        </w:rPr>
        <w:t xml:space="preserve"> Sm</w:t>
      </w:r>
      <w:r>
        <w:rPr>
          <w:rFonts w:ascii="Garamond" w:eastAsia="Times New Roman" w:hAnsi="Garamond"/>
          <w:color w:val="000000"/>
          <w:spacing w:val="-5"/>
        </w:rPr>
        <w:t xml:space="preserve"> 12:10) or those that beg the Lord for his continued fideli-</w:t>
      </w:r>
      <w:r>
        <w:rPr>
          <w:rFonts w:ascii="Garamond" w:eastAsia="Times New Roman" w:hAnsi="Garamond"/>
          <w:color w:val="000000"/>
          <w:sz w:val="24"/>
        </w:rPr>
        <w:t xml:space="preserve"> </w:t>
      </w:r>
    </w:p>
    <w:p w:rsidR="00145E69" w:rsidRDefault="00145E69">
      <w:pPr>
        <w:spacing w:before="13" w:line="220" w:lineRule="exact"/>
        <w:jc w:val="both"/>
        <w:textAlignment w:val="baseline"/>
        <w:rPr>
          <w:rFonts w:ascii="Garamond" w:eastAsia="Times New Roman" w:hAnsi="Garamond"/>
          <w:color w:val="000000"/>
          <w:sz w:val="19"/>
        </w:rPr>
      </w:pPr>
      <w:r>
        <w:rPr>
          <w:noProof/>
        </w:rPr>
        <w:pict>
          <v:line id="_x0000_s1044" style="position:absolute;left:0;text-align:left;z-index:251656704;mso-position-horizontal-relative:page;mso-position-vertical-relative:page" from="65.65pt,371.75pt" to="127.25pt,371.75pt" strokeweight=".5pt">
            <w10:wrap anchorx="page" anchory="page"/>
          </v:line>
        </w:pict>
      </w:r>
      <w:r>
        <w:rPr>
          <w:rFonts w:ascii="Garamond" w:eastAsia="Times New Roman" w:hAnsi="Garamond"/>
          <w:color w:val="000000"/>
          <w:sz w:val="19"/>
        </w:rPr>
        <w:t>another (similar to the "in sickness and in health, in plenty and in want" of more recent wedding vows).</w:t>
      </w:r>
    </w:p>
    <w:p w:rsidR="00145E69" w:rsidRDefault="00145E69">
      <w:pPr>
        <w:numPr>
          <w:ilvl w:val="0"/>
          <w:numId w:val="40"/>
        </w:numPr>
        <w:tabs>
          <w:tab w:val="clear" w:pos="216"/>
          <w:tab w:val="left" w:pos="504"/>
        </w:tabs>
        <w:spacing w:line="219" w:lineRule="exact"/>
        <w:ind w:firstLine="288"/>
        <w:jc w:val="both"/>
        <w:textAlignment w:val="baseline"/>
        <w:rPr>
          <w:rFonts w:ascii="Garamond" w:eastAsia="Times New Roman" w:hAnsi="Garamond"/>
          <w:color w:val="000000"/>
          <w:spacing w:val="-6"/>
          <w:lang w:val="fr-FR"/>
        </w:rPr>
      </w:pPr>
      <w:r>
        <w:rPr>
          <w:rFonts w:ascii="Garamond" w:eastAsia="Times New Roman" w:hAnsi="Garamond"/>
          <w:color w:val="000000"/>
          <w:spacing w:val="-6"/>
          <w:lang w:val="fr-FR"/>
        </w:rPr>
        <w:t>Cf.</w:t>
      </w:r>
      <w:r>
        <w:rPr>
          <w:rFonts w:ascii="Garamond" w:eastAsia="Times New Roman" w:hAnsi="Garamond"/>
          <w:color w:val="000000"/>
          <w:spacing w:val="-6"/>
          <w:sz w:val="19"/>
        </w:rPr>
        <w:t xml:space="preserve"> Hugenberger, </w:t>
      </w:r>
      <w:r>
        <w:rPr>
          <w:rFonts w:ascii="Garamond" w:eastAsia="Times New Roman" w:hAnsi="Garamond"/>
          <w:i/>
          <w:color w:val="000000"/>
          <w:spacing w:val="-6"/>
          <w:sz w:val="19"/>
        </w:rPr>
        <w:t xml:space="preserve">Marriage as a Covenant, </w:t>
      </w:r>
      <w:r>
        <w:rPr>
          <w:rFonts w:ascii="Garamond" w:eastAsia="Times New Roman" w:hAnsi="Garamond"/>
          <w:color w:val="000000"/>
          <w:spacing w:val="-6"/>
          <w:sz w:val="19"/>
        </w:rPr>
        <w:t>164-65. Hugenberger also gathers a wealth of ancient Near Eastern and biblical examples of oaths or gestures that are not self-maledictions but are in fact solemn derlaratioðs made before God, or</w:t>
      </w:r>
      <w:r>
        <w:rPr>
          <w:rFonts w:ascii="Garamond" w:eastAsia="Times New Roman" w:hAnsi="Garamond"/>
          <w:i/>
          <w:color w:val="000000"/>
          <w:spacing w:val="-6"/>
          <w:sz w:val="16"/>
          <w:lang w:val="es-ES"/>
        </w:rPr>
        <w:t xml:space="preserve"> verba</w:t>
      </w:r>
      <w:r>
        <w:rPr>
          <w:rFonts w:ascii="Garamond" w:eastAsia="Times New Roman" w:hAnsi="Garamond"/>
          <w:i/>
          <w:color w:val="000000"/>
          <w:spacing w:val="-6"/>
          <w:sz w:val="19"/>
        </w:rPr>
        <w:t xml:space="preserve"> sïlemnia </w:t>
      </w:r>
      <w:r>
        <w:rPr>
          <w:rFonts w:ascii="Garamond" w:eastAsia="Times New Roman" w:hAnsi="Garamond"/>
          <w:color w:val="000000"/>
          <w:spacing w:val="-6"/>
          <w:sz w:val="19"/>
        </w:rPr>
        <w:t>many of which are used in the context of sex and marriage (see</w:t>
      </w:r>
      <w:r>
        <w:rPr>
          <w:rFonts w:ascii="Garamond" w:eastAsia="Times New Roman" w:hAnsi="Garamond"/>
          <w:color w:val="000000"/>
          <w:spacing w:val="-6"/>
          <w:sz w:val="16"/>
          <w:lang w:val="el-GR"/>
        </w:rPr>
        <w:t xml:space="preserve"> 18ò</w:t>
      </w:r>
      <w:r>
        <w:rPr>
          <w:rFonts w:ascii="Garamond" w:eastAsia="Times New Roman" w:hAnsi="Garamond"/>
          <w:color w:val="000000"/>
          <w:spacing w:val="-6"/>
          <w:sz w:val="19"/>
        </w:rPr>
        <w:t>—z79).</w:t>
      </w:r>
    </w:p>
    <w:p w:rsidR="00145E69" w:rsidRDefault="00145E69">
      <w:pPr>
        <w:numPr>
          <w:ilvl w:val="0"/>
          <w:numId w:val="36"/>
        </w:numPr>
        <w:tabs>
          <w:tab w:val="clear" w:pos="216"/>
          <w:tab w:val="left" w:pos="504"/>
        </w:tabs>
        <w:spacing w:before="3" w:line="220"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The text can also be translated "one flesh" since the Hebrew word bâfâr has both meanings. In fact, "flesh" is the more typical lldTestament usage. See John Á.T. Robin</w:t>
      </w:r>
      <w:r>
        <w:rPr>
          <w:rFonts w:ascii="Garamond" w:eastAsia="Times New Roman" w:hAnsi="Garamond"/>
          <w:color w:val="000000"/>
          <w:spacing w:val="-6"/>
          <w:sz w:val="19"/>
        </w:rPr>
        <w:softHyphen/>
        <w:t xml:space="preserve">son, The </w:t>
      </w:r>
      <w:r>
        <w:rPr>
          <w:rFonts w:ascii="Garamond" w:eastAsia="Times New Roman" w:hAnsi="Garamond"/>
          <w:i/>
          <w:color w:val="000000"/>
          <w:spacing w:val="-6"/>
          <w:sz w:val="19"/>
        </w:rPr>
        <w:t>Body:</w:t>
      </w:r>
      <w:r>
        <w:rPr>
          <w:i/>
          <w:color w:val="000000"/>
          <w:spacing w:val="-6"/>
          <w:sz w:val="18"/>
          <w:lang w:val="el-GR"/>
        </w:rPr>
        <w:t xml:space="preserve"> Α</w:t>
      </w:r>
      <w:r>
        <w:rPr>
          <w:rFonts w:ascii="Garamond" w:eastAsia="Times New Roman" w:hAnsi="Garamond"/>
          <w:i/>
          <w:color w:val="000000"/>
          <w:spacing w:val="-6"/>
          <w:sz w:val="19"/>
        </w:rPr>
        <w:t xml:space="preserve"> Study </w:t>
      </w:r>
      <w:r>
        <w:rPr>
          <w:rFonts w:ascii="Garamond" w:eastAsia="Times New Roman" w:hAnsi="Garamond"/>
          <w:color w:val="000000"/>
          <w:spacing w:val="-6"/>
          <w:sz w:val="19"/>
        </w:rPr>
        <w:t xml:space="preserve">in </w:t>
      </w:r>
      <w:r>
        <w:rPr>
          <w:rFonts w:ascii="Garamond" w:eastAsia="Times New Roman" w:hAnsi="Garamond"/>
          <w:i/>
          <w:color w:val="000000"/>
          <w:spacing w:val="-6"/>
          <w:sz w:val="19"/>
        </w:rPr>
        <w:t xml:space="preserve">Pauline Theology </w:t>
      </w:r>
      <w:r>
        <w:rPr>
          <w:rFonts w:ascii="Garamond" w:eastAsia="Times New Roman" w:hAnsi="Garamond"/>
          <w:color w:val="000000"/>
          <w:spacing w:val="-6"/>
          <w:sz w:val="19"/>
        </w:rPr>
        <w:t xml:space="preserve">(Philadelphia: Westminster Press, 1952), 17-19. The verse as a whole is curious given the etiological character of the second creation account, since the legal situation of woman in the rather pateiarchal Israelite society was just the opposite—it was she who left her family to become part of the </w:t>
      </w:r>
      <w:r>
        <w:rPr>
          <w:rFonts w:ascii="Garamond" w:eastAsia="Times New Roman" w:hAnsi="Garamond"/>
          <w:i/>
          <w:color w:val="000000"/>
          <w:spacing w:val="-6"/>
          <w:sz w:val="19"/>
        </w:rPr>
        <w:t xml:space="preserve">bit </w:t>
      </w:r>
      <w:r>
        <w:rPr>
          <w:rFonts w:ascii="Garamond" w:eastAsia="Times New Roman" w:hAnsi="Garamond"/>
          <w:color w:val="000000"/>
          <w:spacing w:val="-6"/>
          <w:sz w:val="19"/>
        </w:rPr>
        <w:t>(`house') of her hus</w:t>
      </w:r>
      <w:r>
        <w:rPr>
          <w:rFonts w:ascii="Garamond" w:eastAsia="Times New Roman" w:hAnsi="Garamond"/>
          <w:color w:val="000000"/>
          <w:spacing w:val="-6"/>
          <w:sz w:val="19"/>
        </w:rPr>
        <w:softHyphen/>
        <w:t>band.</w:t>
      </w:r>
      <w:r>
        <w:rPr>
          <w:rFonts w:ascii="Garamond" w:eastAsia="Times New Roman" w:hAnsi="Garamond"/>
          <w:color w:val="000000"/>
          <w:spacing w:val="-6"/>
          <w:lang w:val="fr-FR"/>
        </w:rPr>
        <w:t xml:space="preserve"> Cf.</w:t>
      </w:r>
      <w:r>
        <w:rPr>
          <w:rFonts w:ascii="Garamond" w:eastAsia="Times New Roman" w:hAnsi="Garamond"/>
          <w:color w:val="000000"/>
          <w:spacing w:val="-6"/>
          <w:sz w:val="19"/>
        </w:rPr>
        <w:t xml:space="preserve"> Cahill, </w:t>
      </w:r>
      <w:r>
        <w:rPr>
          <w:rFonts w:ascii="Garamond" w:eastAsia="Times New Roman" w:hAnsi="Garamond"/>
          <w:i/>
          <w:color w:val="000000"/>
          <w:spacing w:val="-6"/>
          <w:sz w:val="19"/>
        </w:rPr>
        <w:t xml:space="preserve">Between the Sexes, </w:t>
      </w:r>
      <w:r>
        <w:rPr>
          <w:rFonts w:ascii="Garamond" w:eastAsia="Times New Roman" w:hAnsi="Garamond"/>
          <w:color w:val="000000"/>
          <w:spacing w:val="-6"/>
          <w:sz w:val="19"/>
        </w:rPr>
        <w:t>55•</w:t>
      </w:r>
    </w:p>
    <w:p w:rsidR="00145E69" w:rsidRDefault="00145E69">
      <w:pPr>
        <w:numPr>
          <w:ilvl w:val="0"/>
          <w:numId w:val="36"/>
        </w:numPr>
        <w:tabs>
          <w:tab w:val="clear" w:pos="216"/>
          <w:tab w:val="left" w:pos="504"/>
        </w:tabs>
        <w:spacing w:line="219"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One finds numerous uses of the term in the context of condemnations of infi</w:t>
      </w:r>
      <w:r>
        <w:rPr>
          <w:rFonts w:ascii="Garamond" w:eastAsia="Times New Roman" w:hAnsi="Garamond"/>
          <w:color w:val="000000"/>
          <w:spacing w:val="-6"/>
          <w:sz w:val="19"/>
        </w:rPr>
        <w:softHyphen/>
        <w:t>delity of the people to the Lord or the law of the Lord, some of which may have covenant connotations</w:t>
      </w:r>
      <w:r>
        <w:rPr>
          <w:rFonts w:ascii="Garamond" w:eastAsia="Times New Roman" w:hAnsi="Garamond"/>
          <w:color w:val="000000"/>
          <w:spacing w:val="-6"/>
          <w:lang w:val="fr-FR"/>
        </w:rPr>
        <w:t xml:space="preserve"> (cf.</w:t>
      </w:r>
      <w:r>
        <w:rPr>
          <w:rFonts w:ascii="Garamond" w:eastAsia="Times New Roman" w:hAnsi="Garamond"/>
          <w:color w:val="000000"/>
          <w:spacing w:val="-6"/>
          <w:sz w:val="19"/>
        </w:rPr>
        <w:t xml:space="preserve"> Jgs 10:13;</w:t>
      </w:r>
      <w:r>
        <w:rPr>
          <w:rFonts w:ascii="Garamond" w:eastAsia="Times New Roman" w:hAnsi="Garamond"/>
          <w:color w:val="000000"/>
          <w:spacing w:val="-6"/>
          <w:sz w:val="16"/>
          <w:lang w:val="el-GR"/>
        </w:rPr>
        <w:t xml:space="preserve"> ô</w:t>
      </w:r>
      <w:r>
        <w:rPr>
          <w:rFonts w:ascii="Garamond" w:eastAsia="Times New Roman" w:hAnsi="Garamond"/>
          <w:color w:val="000000"/>
          <w:spacing w:val="-6"/>
          <w:sz w:val="19"/>
        </w:rPr>
        <w:t xml:space="preserve"> Kgs 11:33, 18:18; z Kgs zz:17; z Chr éz:5, z4:zo, 34:z5; Is 1:4, 58:zó; Jer 1:16, 2:13, z:ô7, 5:19, é6:éé, 19:4).</w:t>
      </w:r>
    </w:p>
    <w:p w:rsidR="00145E69" w:rsidRDefault="00145E69">
      <w:pPr>
        <w:sectPr w:rsidR="00145E69">
          <w:pgSz w:w="8640" w:h="12960"/>
          <w:pgMar w:top="700" w:right="1189" w:bottom="1364" w:left="1313" w:header="720" w:footer="720" w:gutter="0"/>
          <w:cols w:space="720"/>
        </w:sectPr>
      </w:pPr>
    </w:p>
    <w:p w:rsidR="00145E69" w:rsidRDefault="00145E69">
      <w:pPr>
        <w:tabs>
          <w:tab w:val="right" w:pos="6120"/>
        </w:tabs>
        <w:spacing w:line="265" w:lineRule="exact"/>
        <w:ind w:left="2160"/>
        <w:textAlignment w:val="baseline"/>
        <w:rPr>
          <w:rFonts w:ascii="Garamond" w:eastAsia="Times New Roman" w:hAnsi="Garamond"/>
          <w:color w:val="000000"/>
          <w:sz w:val="23"/>
        </w:rPr>
      </w:pPr>
      <w:r>
        <w:rPr>
          <w:rFonts w:ascii="Garamond" w:eastAsia="Times New Roman" w:hAnsi="Garamond"/>
          <w:color w:val="000000"/>
          <w:sz w:val="23"/>
        </w:rPr>
        <w:t>Sex as Covenantal</w:t>
      </w:r>
      <w:r>
        <w:rPr>
          <w:rFonts w:ascii="Garamond" w:eastAsia="Times New Roman" w:hAnsi="Garamond"/>
          <w:color w:val="000000"/>
          <w:sz w:val="23"/>
        </w:rPr>
        <w:tab/>
        <w:t>35</w:t>
      </w:r>
    </w:p>
    <w:p w:rsidR="00145E69" w:rsidRDefault="00145E69">
      <w:pPr>
        <w:spacing w:before="315" w:line="269" w:lineRule="exact"/>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ty</w:t>
      </w:r>
      <w:r>
        <w:rPr>
          <w:rFonts w:ascii="Garamond" w:eastAsia="Times New Roman" w:hAnsi="Garamond"/>
          <w:color w:val="000000"/>
          <w:spacing w:val="-5"/>
          <w:sz w:val="26"/>
          <w:lang w:val="fr-FR"/>
        </w:rPr>
        <w:t xml:space="preserve"> (cf.</w:t>
      </w:r>
      <w:r>
        <w:rPr>
          <w:rFonts w:ascii="Arial Narrow" w:eastAsia="Times New Roman" w:hAnsi="Arial Narrow"/>
          <w:color w:val="000000"/>
          <w:spacing w:val="-5"/>
          <w:sz w:val="19"/>
          <w:lang w:val="el-GR"/>
        </w:rPr>
        <w:t xml:space="preserve"> ô</w:t>
      </w:r>
      <w:r>
        <w:rPr>
          <w:rFonts w:ascii="Garamond" w:eastAsia="Times New Roman" w:hAnsi="Garamond"/>
          <w:color w:val="000000"/>
          <w:spacing w:val="-5"/>
          <w:sz w:val="23"/>
        </w:rPr>
        <w:t xml:space="preserve"> Kgs 8:57; Ps 27:9, 71:9, 71:18, 119:8). It is also used in covenant oaths where the people swear fidelity to Yahweh (see Jos 24:16). Or it can indicate an oath in which one person binds himself or herself to another</w:t>
      </w:r>
      <w:r>
        <w:rPr>
          <w:rFonts w:ascii="Garamond" w:eastAsia="Times New Roman" w:hAnsi="Garamond"/>
          <w:color w:val="000000"/>
          <w:spacing w:val="-5"/>
          <w:sz w:val="26"/>
          <w:lang w:val="fr-FR"/>
        </w:rPr>
        <w:t xml:space="preserve"> (cf. Ru</w:t>
      </w:r>
      <w:r>
        <w:rPr>
          <w:rFonts w:ascii="Garamond" w:eastAsia="Times New Roman" w:hAnsi="Garamond"/>
          <w:color w:val="000000"/>
          <w:spacing w:val="-5"/>
          <w:sz w:val="23"/>
        </w:rPr>
        <w:t xml:space="preserve"> 1:16, 2:11; z Kgs z:z, z:4, 2:6, 4:30).</w:t>
      </w:r>
    </w:p>
    <w:p w:rsidR="00145E69" w:rsidRDefault="00145E69">
      <w:pPr>
        <w:spacing w:before="12"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common denominator in these varied uses is the idea of the covenant. God's faithfulness to his people demands that they leave or forsake all that deflects them from their covenant relationship to him</w:t>
      </w:r>
      <w:r>
        <w:rPr>
          <w:rFonts w:ascii="Garamond" w:eastAsia="Times New Roman" w:hAnsi="Garamond"/>
          <w:color w:val="000000"/>
          <w:spacing w:val="-4"/>
          <w:sz w:val="23"/>
        </w:rPr>
        <w:softHyphen/>
        <w:t xml:space="preserve">self. It is particuarly noteworthy that </w:t>
      </w:r>
      <w:r>
        <w:rPr>
          <w:rFonts w:ascii="Garamond" w:eastAsia="Times New Roman" w:hAnsi="Garamond"/>
          <w:i/>
          <w:color w:val="000000"/>
          <w:spacing w:val="-4"/>
          <w:sz w:val="19"/>
        </w:rPr>
        <w:t xml:space="preserve">âzab, </w:t>
      </w:r>
      <w:r>
        <w:rPr>
          <w:rFonts w:ascii="Garamond" w:eastAsia="Times New Roman" w:hAnsi="Garamond"/>
          <w:color w:val="000000"/>
          <w:spacing w:val="-4"/>
          <w:sz w:val="23"/>
        </w:rPr>
        <w:t>is sometimes used in con</w:t>
      </w:r>
      <w:r>
        <w:rPr>
          <w:rFonts w:ascii="Garamond" w:eastAsia="Times New Roman" w:hAnsi="Garamond"/>
          <w:color w:val="000000"/>
          <w:spacing w:val="-4"/>
          <w:sz w:val="23"/>
        </w:rPr>
        <w:softHyphen/>
        <w:t>junction with covenant marital symbolism either to reprove those who refuse to forsake evil (see Ezek 23:8), or those who have forsaken the Lord (see Hos 4:10) or their spouse (see Pry 2:17), or to promise restoration</w:t>
      </w:r>
      <w:r>
        <w:rPr>
          <w:rFonts w:ascii="Garamond" w:eastAsia="Times New Roman" w:hAnsi="Garamond"/>
          <w:color w:val="000000"/>
          <w:spacing w:val="-4"/>
          <w:sz w:val="26"/>
          <w:lang w:val="fr-FR"/>
        </w:rPr>
        <w:t xml:space="preserve"> (cf.</w:t>
      </w:r>
      <w:r>
        <w:rPr>
          <w:rFonts w:ascii="Garamond" w:eastAsia="Times New Roman" w:hAnsi="Garamond"/>
          <w:color w:val="000000"/>
          <w:spacing w:val="-4"/>
          <w:sz w:val="23"/>
        </w:rPr>
        <w:t xml:space="preserve"> Is 54:6, 62:4). In this way, the reciprocal hermeneutic of covenant imagery becomes apparent as the exclusivity of Israel's rela</w:t>
      </w:r>
      <w:r>
        <w:rPr>
          <w:rFonts w:ascii="Garamond" w:eastAsia="Times New Roman" w:hAnsi="Garamond"/>
          <w:color w:val="000000"/>
          <w:spacing w:val="-4"/>
          <w:sz w:val="23"/>
        </w:rPr>
        <w:softHyphen/>
        <w:t>tionship with Yahweh inscribed at the head of the Decalogue (i.e., "You shall have no other gods besides me"; Ex 20:3) begins to color its later understanding of the marriage covenant with growing expectations of fidelity.</w:t>
      </w:r>
      <w:r>
        <w:rPr>
          <w:rFonts w:ascii="Garamond" w:eastAsia="Times New Roman" w:hAnsi="Garamond"/>
          <w:color w:val="000000"/>
          <w:spacing w:val="-4"/>
          <w:sz w:val="23"/>
          <w:vertAlign w:val="superscript"/>
        </w:rPr>
        <w:t>40</w:t>
      </w:r>
      <w:r>
        <w:rPr>
          <w:rFonts w:ascii="Garamond" w:eastAsia="Times New Roman" w:hAnsi="Garamond"/>
          <w:color w:val="000000"/>
          <w:spacing w:val="-4"/>
          <w:sz w:val="23"/>
        </w:rPr>
        <w:t xml:space="preserve"> The marital symbol will in turn impart an undercurrent of love and intimacy to Israel's relationship with Yahweh.</w:t>
      </w:r>
    </w:p>
    <w:p w:rsidR="00145E69" w:rsidRDefault="00145E69">
      <w:pPr>
        <w:spacing w:before="8" w:line="269" w:lineRule="exact"/>
        <w:ind w:firstLine="216"/>
        <w:jc w:val="both"/>
        <w:textAlignment w:val="baseline"/>
        <w:rPr>
          <w:rFonts w:ascii="Garamond" w:eastAsia="Times New Roman" w:hAnsi="Garamond"/>
          <w:color w:val="000000"/>
          <w:spacing w:val="-9"/>
          <w:sz w:val="23"/>
        </w:rPr>
      </w:pPr>
      <w:r>
        <w:rPr>
          <w:rFonts w:ascii="Garamond" w:eastAsia="Times New Roman" w:hAnsi="Garamond"/>
          <w:color w:val="000000"/>
          <w:spacing w:val="-9"/>
          <w:sz w:val="23"/>
        </w:rPr>
        <w:t xml:space="preserve">The second of the two verbs, </w:t>
      </w:r>
      <w:r>
        <w:rPr>
          <w:rFonts w:ascii="Arial Narrow" w:eastAsia="Times New Roman" w:hAnsi="Arial Narrow"/>
          <w:i/>
          <w:color w:val="000000"/>
          <w:spacing w:val="-9"/>
          <w:sz w:val="19"/>
        </w:rPr>
        <w:t xml:space="preserve">dâbaq </w:t>
      </w:r>
      <w:r>
        <w:rPr>
          <w:rFonts w:ascii="Garamond" w:eastAsia="Times New Roman" w:hAnsi="Garamond"/>
          <w:color w:val="000000"/>
          <w:spacing w:val="-9"/>
          <w:sz w:val="23"/>
        </w:rPr>
        <w:t>(to cling), also has covenantal connotations. Specifically, it is found in admonitions to "hold fast" or "cleave" to Yahweh in faithful obedience</w:t>
      </w:r>
      <w:r>
        <w:rPr>
          <w:rFonts w:ascii="Garamond" w:eastAsia="Times New Roman" w:hAnsi="Garamond"/>
          <w:color w:val="000000"/>
          <w:spacing w:val="-9"/>
          <w:sz w:val="26"/>
          <w:lang w:val="fr-FR"/>
        </w:rPr>
        <w:t xml:space="preserve"> (cf.</w:t>
      </w:r>
      <w:r>
        <w:rPr>
          <w:rFonts w:ascii="Garamond" w:eastAsia="Times New Roman" w:hAnsi="Garamond"/>
          <w:color w:val="000000"/>
          <w:spacing w:val="-9"/>
          <w:sz w:val="23"/>
        </w:rPr>
        <w:t xml:space="preserve"> Dt 10:20, 11:ßs., 13:18, 30:20; Jos 225, 23:8), in declarations of real or intended fidelity</w:t>
      </w:r>
      <w:r>
        <w:rPr>
          <w:rFonts w:ascii="Garamond" w:eastAsia="Times New Roman" w:hAnsi="Garamond"/>
          <w:color w:val="000000"/>
          <w:spacing w:val="-9"/>
          <w:sz w:val="26"/>
          <w:lang w:val="fr-FR"/>
        </w:rPr>
        <w:t xml:space="preserve"> (cf.</w:t>
      </w:r>
      <w:r>
        <w:rPr>
          <w:rFonts w:ascii="Garamond" w:eastAsia="Times New Roman" w:hAnsi="Garamond"/>
          <w:color w:val="000000"/>
          <w:spacing w:val="-9"/>
          <w:sz w:val="23"/>
        </w:rPr>
        <w:t xml:space="preserve"> z Kgs 18:6; Ps 101:3, 11931; Jer 13:11), or even in self-imprecating oaths</w:t>
      </w:r>
      <w:r>
        <w:rPr>
          <w:rFonts w:ascii="Garamond" w:eastAsia="Times New Roman" w:hAnsi="Garamond"/>
          <w:color w:val="000000"/>
          <w:spacing w:val="-9"/>
          <w:sz w:val="26"/>
          <w:lang w:val="fr-FR"/>
        </w:rPr>
        <w:t xml:space="preserve"> (cf.</w:t>
      </w:r>
      <w:r>
        <w:rPr>
          <w:rFonts w:ascii="Garamond" w:eastAsia="Times New Roman" w:hAnsi="Garamond"/>
          <w:color w:val="000000"/>
          <w:spacing w:val="-9"/>
          <w:sz w:val="23"/>
        </w:rPr>
        <w:t xml:space="preserve"> Jb 31:7-8;</w:t>
      </w:r>
    </w:p>
    <w:p w:rsidR="00145E69" w:rsidRDefault="00145E69">
      <w:pPr>
        <w:spacing w:before="348" w:line="220"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40. One can discern a gradual evolution in Old Testament traditions in this regard. While monogamy was regarded as a theological and practical ideal, the value of fecundi</w:t>
      </w:r>
      <w:r>
        <w:rPr>
          <w:rFonts w:ascii="Garamond" w:eastAsia="Times New Roman" w:hAnsi="Garamond"/>
          <w:color w:val="000000"/>
          <w:spacing w:val="-7"/>
          <w:sz w:val="19"/>
        </w:rPr>
        <w:softHyphen/>
        <w:t>ty and desire for a ñïwerfiil family led, in some cases, to the practice of polygamy. Hence the Genesis narratives describe rather straightforwardly the fact that some of the Patri</w:t>
      </w:r>
      <w:r>
        <w:rPr>
          <w:rFonts w:ascii="Garamond" w:eastAsia="Times New Roman" w:hAnsi="Garamond"/>
          <w:color w:val="000000"/>
          <w:spacing w:val="-7"/>
          <w:sz w:val="19"/>
        </w:rPr>
        <w:softHyphen/>
        <w:t>archs (e.g., Abraham, Jacob) had more than one wife. This reality is reflected in laws that prevent the children of the favorite wife from inheriting an unjust share</w:t>
      </w:r>
      <w:r>
        <w:rPr>
          <w:rFonts w:ascii="Garamond" w:eastAsia="Times New Roman" w:hAnsi="Garamond"/>
          <w:color w:val="000000"/>
          <w:spacing w:val="-7"/>
          <w:sz w:val="23"/>
          <w:lang w:val="fr-FR"/>
        </w:rPr>
        <w:t xml:space="preserve"> (cf.</w:t>
      </w:r>
      <w:r>
        <w:rPr>
          <w:rFonts w:ascii="Garamond" w:eastAsia="Times New Roman" w:hAnsi="Garamond"/>
          <w:color w:val="000000"/>
          <w:spacing w:val="-7"/>
          <w:sz w:val="19"/>
        </w:rPr>
        <w:t xml:space="preserve"> Dt zô:ôò—ô7). But even here, there is growing awareness of the pitfalls of such a practice. This is high</w:t>
      </w:r>
      <w:r>
        <w:rPr>
          <w:rFonts w:ascii="Garamond" w:eastAsia="Times New Roman" w:hAnsi="Garamond"/>
          <w:color w:val="000000"/>
          <w:spacing w:val="-7"/>
          <w:sz w:val="19"/>
        </w:rPr>
        <w:softHyphen/>
        <w:t>lighted through a kind of genealogical editorialí7iðg in some traditions: the Patriarchs of Seth's lane are monogamous (e.g., Noah; Gð 7:7), while Cain's descendants (esp. Lamech; Gð 4:19) are polygamous. The point is underscored by the descriptions of Esau's mar</w:t>
      </w:r>
      <w:r>
        <w:rPr>
          <w:rFonts w:ascii="Garamond" w:eastAsia="Times New Roman" w:hAnsi="Garamond"/>
          <w:color w:val="000000"/>
          <w:spacing w:val="-7"/>
          <w:sz w:val="19"/>
        </w:rPr>
        <w:softHyphen/>
        <w:t>riage to foreign women (Gð z</w:t>
      </w:r>
      <w:r>
        <w:rPr>
          <w:rFonts w:ascii="Garamond" w:eastAsia="Times New Roman" w:hAnsi="Garamond"/>
          <w:color w:val="000000"/>
          <w:spacing w:val="-7"/>
          <w:sz w:val="19"/>
          <w:vertAlign w:val="superscript"/>
        </w:rPr>
        <w:t>6</w:t>
      </w:r>
      <w:r>
        <w:rPr>
          <w:rFonts w:ascii="Garamond" w:eastAsia="Times New Roman" w:hAnsi="Garamond"/>
          <w:color w:val="000000"/>
          <w:spacing w:val="-7"/>
          <w:sz w:val="19"/>
        </w:rPr>
        <w:t>:34</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 xml:space="preserve"> z</w:t>
      </w:r>
      <w:r>
        <w:rPr>
          <w:rFonts w:ascii="Garamond" w:eastAsia="Times New Roman" w:hAnsi="Garamond"/>
          <w:color w:val="000000"/>
          <w:spacing w:val="-7"/>
          <w:sz w:val="19"/>
          <w:vertAlign w:val="superscript"/>
        </w:rPr>
        <w:t>8</w:t>
      </w:r>
      <w:r>
        <w:rPr>
          <w:rFonts w:ascii="Garamond" w:eastAsia="Times New Roman" w:hAnsi="Garamond"/>
          <w:color w:val="000000"/>
          <w:spacing w:val="-7"/>
          <w:sz w:val="19"/>
        </w:rPr>
        <w:t>:9</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 xml:space="preserve"> 36:1-5). Later Old Testament traditions reveal monogamy to be increasingly normative in Israelite society. The books of Samuel and Kings, for example, do not record one instance of bigamy among commoners (with the exception of Elkanah; see</w:t>
      </w:r>
      <w:r>
        <w:rPr>
          <w:rFonts w:ascii="Arial Narrow" w:eastAsia="Times New Roman" w:hAnsi="Arial Narrow"/>
          <w:color w:val="000000"/>
          <w:spacing w:val="-7"/>
          <w:sz w:val="14"/>
          <w:lang w:val="el-GR"/>
        </w:rPr>
        <w:t xml:space="preserve"> ô</w:t>
      </w:r>
      <w:r>
        <w:rPr>
          <w:rFonts w:ascii="Garamond" w:eastAsia="Times New Roman" w:hAnsi="Garamond"/>
          <w:color w:val="000000"/>
          <w:spacing w:val="-7"/>
          <w:sz w:val="23"/>
          <w:lang w:val="fr-FR"/>
        </w:rPr>
        <w:t xml:space="preserve"> Sm</w:t>
      </w:r>
      <w:r>
        <w:rPr>
          <w:rFonts w:ascii="Garamond" w:eastAsia="Times New Roman" w:hAnsi="Garamond"/>
          <w:color w:val="000000"/>
          <w:spacing w:val="-7"/>
          <w:sz w:val="19"/>
        </w:rPr>
        <w:t xml:space="preserve"> 1—z). Likewise, the Wisdom literature presupposes monogamy in its teaching on the joys and difficulties of faithful monogamous marriage.</w:t>
      </w:r>
    </w:p>
    <w:p w:rsidR="00145E69" w:rsidRDefault="00145E69">
      <w:pPr>
        <w:sectPr w:rsidR="00145E69">
          <w:pgSz w:w="8640" w:h="12960"/>
          <w:pgMar w:top="720" w:right="1304" w:bottom="1384" w:left="1198" w:header="720" w:footer="720" w:gutter="0"/>
          <w:cols w:space="720"/>
        </w:sectPr>
      </w:pPr>
    </w:p>
    <w:p w:rsidR="00145E69" w:rsidRDefault="00145E69">
      <w:pPr>
        <w:tabs>
          <w:tab w:val="left" w:pos="1872"/>
        </w:tabs>
        <w:spacing w:before="51" w:line="269" w:lineRule="exact"/>
        <w:textAlignment w:val="baseline"/>
        <w:rPr>
          <w:rFonts w:ascii="Garamond" w:eastAsia="Times New Roman" w:hAnsi="Garamond"/>
          <w:color w:val="000000"/>
          <w:spacing w:val="4"/>
          <w:sz w:val="19"/>
        </w:rPr>
      </w:pPr>
      <w:r>
        <w:rPr>
          <w:rFonts w:ascii="Garamond" w:eastAsia="Times New Roman" w:hAnsi="Garamond"/>
          <w:color w:val="000000"/>
          <w:spacing w:val="4"/>
          <w:sz w:val="19"/>
        </w:rPr>
        <w:t>3</w:t>
      </w:r>
      <w:r>
        <w:rPr>
          <w:rFonts w:ascii="Garamond" w:eastAsia="Times New Roman" w:hAnsi="Garamond"/>
          <w:color w:val="000000"/>
          <w:spacing w:val="4"/>
          <w:sz w:val="19"/>
          <w:vertAlign w:val="superscript"/>
        </w:rPr>
        <w:t>6</w:t>
      </w:r>
      <w:r>
        <w:rPr>
          <w:rFonts w:ascii="Garamond" w:eastAsia="Times New Roman" w:hAnsi="Garamond"/>
          <w:color w:val="000000"/>
          <w:spacing w:val="4"/>
          <w:sz w:val="19"/>
        </w:rPr>
        <w:tab/>
      </w:r>
      <w:r>
        <w:rPr>
          <w:rFonts w:ascii="Garamond" w:eastAsia="Times New Roman" w:hAnsi="Garamond"/>
          <w:color w:val="000000"/>
          <w:spacing w:val="4"/>
          <w:sz w:val="23"/>
        </w:rPr>
        <w:t>Covenant and Sacrament</w:t>
      </w:r>
    </w:p>
    <w:p w:rsidR="00145E69" w:rsidRDefault="00145E69">
      <w:pPr>
        <w:spacing w:before="320"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Ps 137:6). It also designates the curses for disobedience that will "cling" to those unfaithful to God</w:t>
      </w:r>
      <w:r>
        <w:rPr>
          <w:rFonts w:ascii="Garamond" w:eastAsia="Times New Roman" w:hAnsi="Garamond"/>
          <w:color w:val="000000"/>
          <w:spacing w:val="-4"/>
          <w:sz w:val="26"/>
          <w:lang w:val="fr-FR"/>
        </w:rPr>
        <w:t xml:space="preserve"> (cf.</w:t>
      </w:r>
      <w:r>
        <w:rPr>
          <w:rFonts w:ascii="Garamond" w:eastAsia="Times New Roman" w:hAnsi="Garamond"/>
          <w:color w:val="000000"/>
          <w:spacing w:val="-4"/>
          <w:sz w:val="23"/>
        </w:rPr>
        <w:t xml:space="preserve"> Dt 28:21, 60; Jer 42:16). In at least one instance, </w:t>
      </w:r>
      <w:r>
        <w:rPr>
          <w:rFonts w:ascii="Arial Narrow" w:eastAsia="Times New Roman" w:hAnsi="Arial Narrow"/>
          <w:i/>
          <w:color w:val="000000"/>
          <w:spacing w:val="-4"/>
          <w:sz w:val="19"/>
        </w:rPr>
        <w:t xml:space="preserve">dâbaq </w:t>
      </w:r>
      <w:r>
        <w:rPr>
          <w:rFonts w:ascii="Garamond" w:eastAsia="Times New Roman" w:hAnsi="Garamond"/>
          <w:color w:val="000000"/>
          <w:spacing w:val="-4"/>
          <w:sz w:val="23"/>
        </w:rPr>
        <w:t>is used to indicate the bonds of friendship (see Pry 18:24). This term, too, can have specifically marital connotations indi</w:t>
      </w:r>
      <w:r>
        <w:rPr>
          <w:rFonts w:ascii="Garamond" w:eastAsia="Times New Roman" w:hAnsi="Garamond"/>
          <w:color w:val="000000"/>
          <w:spacing w:val="-4"/>
          <w:sz w:val="23"/>
        </w:rPr>
        <w:softHyphen/>
        <w:t>cating affection</w:t>
      </w:r>
      <w:r>
        <w:rPr>
          <w:rFonts w:ascii="Garamond" w:eastAsia="Times New Roman" w:hAnsi="Garamond"/>
          <w:color w:val="000000"/>
          <w:spacing w:val="-4"/>
          <w:sz w:val="26"/>
          <w:lang w:val="fr-FR"/>
        </w:rPr>
        <w:t xml:space="preserve"> (cf.</w:t>
      </w:r>
      <w:r>
        <w:rPr>
          <w:rFonts w:ascii="Garamond" w:eastAsia="Times New Roman" w:hAnsi="Garamond"/>
          <w:color w:val="000000"/>
          <w:spacing w:val="-4"/>
          <w:sz w:val="23"/>
        </w:rPr>
        <w:t xml:space="preserve"> Gn 34:3;</w:t>
      </w:r>
      <w:r>
        <w:rPr>
          <w:rFonts w:ascii="Garamond" w:eastAsia="Times New Roman" w:hAnsi="Garamond"/>
          <w:color w:val="000000"/>
          <w:spacing w:val="-4"/>
          <w:sz w:val="19"/>
          <w:lang w:val="el-GR"/>
        </w:rPr>
        <w:t xml:space="preserve"> ô</w:t>
      </w:r>
      <w:r>
        <w:rPr>
          <w:rFonts w:ascii="Garamond" w:eastAsia="Times New Roman" w:hAnsi="Garamond"/>
          <w:color w:val="000000"/>
          <w:spacing w:val="-4"/>
          <w:sz w:val="23"/>
        </w:rPr>
        <w:t xml:space="preserve"> Kgs éé:3a) or intermarriage with other na</w:t>
      </w:r>
      <w:r>
        <w:rPr>
          <w:rFonts w:ascii="Garamond" w:eastAsia="Times New Roman" w:hAnsi="Garamond"/>
          <w:color w:val="000000"/>
          <w:spacing w:val="-4"/>
          <w:sz w:val="23"/>
        </w:rPr>
        <w:softHyphen/>
        <w:t>tions</w:t>
      </w:r>
      <w:r>
        <w:rPr>
          <w:rFonts w:ascii="Garamond" w:eastAsia="Times New Roman" w:hAnsi="Garamond"/>
          <w:color w:val="000000"/>
          <w:spacing w:val="-4"/>
          <w:sz w:val="26"/>
          <w:lang w:val="fr-FR"/>
        </w:rPr>
        <w:t xml:space="preserve"> (cf.</w:t>
      </w:r>
      <w:r>
        <w:rPr>
          <w:rFonts w:ascii="Garamond" w:eastAsia="Times New Roman" w:hAnsi="Garamond"/>
          <w:color w:val="000000"/>
          <w:spacing w:val="-4"/>
          <w:sz w:val="23"/>
        </w:rPr>
        <w:t xml:space="preserve"> Jos 23:12;</w:t>
      </w:r>
      <w:r>
        <w:rPr>
          <w:rFonts w:ascii="Garamond" w:eastAsia="Times New Roman" w:hAnsi="Garamond"/>
          <w:color w:val="000000"/>
          <w:spacing w:val="-4"/>
          <w:sz w:val="19"/>
          <w:lang w:val="el-GR"/>
        </w:rPr>
        <w:t xml:space="preserve"> ô</w:t>
      </w:r>
      <w:r>
        <w:rPr>
          <w:rFonts w:ascii="Garamond" w:eastAsia="Times New Roman" w:hAnsi="Garamond"/>
          <w:color w:val="000000"/>
          <w:spacing w:val="-4"/>
          <w:sz w:val="23"/>
        </w:rPr>
        <w:t xml:space="preserve"> Kgs 11:2-3; Dn 2:43).</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As used together in Genesis 2:24, the two terms build upon the covenant oath that precedes them by indicating respectively the termi</w:t>
      </w:r>
      <w:r>
        <w:rPr>
          <w:rFonts w:ascii="Garamond" w:eastAsia="Times New Roman" w:hAnsi="Garamond"/>
          <w:color w:val="000000"/>
          <w:spacing w:val="-4"/>
          <w:sz w:val="23"/>
        </w:rPr>
        <w:softHyphen/>
        <w:t>nation of one loyalty and the espousal of a new one in the marriage re-lationship.</w:t>
      </w:r>
      <w:r>
        <w:rPr>
          <w:rFonts w:ascii="Garamond" w:eastAsia="Times New Roman" w:hAnsi="Garamond"/>
          <w:color w:val="000000"/>
          <w:spacing w:val="-4"/>
          <w:sz w:val="23"/>
          <w:vertAlign w:val="superscript"/>
        </w:rPr>
        <w:t>41</w:t>
      </w:r>
      <w:r>
        <w:rPr>
          <w:rFonts w:ascii="Garamond" w:eastAsia="Times New Roman" w:hAnsi="Garamond"/>
          <w:color w:val="000000"/>
          <w:spacing w:val="-4"/>
          <w:sz w:val="23"/>
        </w:rPr>
        <w:t xml:space="preserve"> Hence when the narrative is read within the linguistic hori</w:t>
      </w:r>
      <w:r>
        <w:rPr>
          <w:rFonts w:ascii="Garamond" w:eastAsia="Times New Roman" w:hAnsi="Garamond"/>
          <w:color w:val="000000"/>
          <w:spacing w:val="-4"/>
          <w:sz w:val="23"/>
        </w:rPr>
        <w:softHyphen/>
        <w:t>zon of the Old Testament, it becomes clear that the singular devotion and fidelity required by Yahweh is also to characterize the commitment of spouses to one another.</w:t>
      </w:r>
    </w:p>
    <w:p w:rsidR="00145E69" w:rsidRDefault="00145E69">
      <w:pPr>
        <w:spacing w:before="8"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Thus, the net effect of this wealth of covenant terminology used by the second creation account is to describe the relationship of male and female as covenantal in character.</w:t>
      </w:r>
      <w:r>
        <w:rPr>
          <w:rFonts w:ascii="Garamond" w:eastAsia="Times New Roman" w:hAnsi="Garamond"/>
          <w:color w:val="000000"/>
          <w:spacing w:val="-5"/>
          <w:sz w:val="23"/>
          <w:vertAlign w:val="superscript"/>
        </w:rPr>
        <w:t>42</w:t>
      </w:r>
      <w:r>
        <w:rPr>
          <w:rFonts w:ascii="Garamond" w:eastAsia="Times New Roman" w:hAnsi="Garamond"/>
          <w:color w:val="000000"/>
          <w:spacing w:val="-5"/>
          <w:sz w:val="23"/>
        </w:rPr>
        <w:t xml:space="preserve"> Emerging from his covenant sleep, the man binds himself to the woman by an oath. This oath is then used as an explanation for the man's leaving his family and clinging to his wife so that together they form a new entity. "one flesh." This term de</w:t>
      </w:r>
      <w:r>
        <w:rPr>
          <w:rFonts w:ascii="Garamond" w:eastAsia="Times New Roman" w:hAnsi="Garamond"/>
          <w:color w:val="000000"/>
          <w:spacing w:val="-5"/>
          <w:sz w:val="23"/>
        </w:rPr>
        <w:softHyphen/>
        <w:t>notes the new familial communion that the oath creates between male and female—a communion that includes and is expressed by sexual in-timacy.</w:t>
      </w:r>
      <w:r>
        <w:rPr>
          <w:rFonts w:ascii="Garamond" w:eastAsia="Times New Roman" w:hAnsi="Garamond"/>
          <w:color w:val="000000"/>
          <w:spacing w:val="-5"/>
          <w:sz w:val="23"/>
          <w:vertAlign w:val="superscript"/>
        </w:rPr>
        <w:t>43</w:t>
      </w:r>
      <w:r>
        <w:rPr>
          <w:rFonts w:ascii="Garamond" w:eastAsia="Times New Roman" w:hAnsi="Garamond"/>
          <w:color w:val="000000"/>
          <w:spacing w:val="-5"/>
          <w:sz w:val="23"/>
        </w:rPr>
        <w:t xml:space="preserve"> </w:t>
      </w:r>
    </w:p>
    <w:p w:rsidR="00145E69" w:rsidRDefault="00145E69">
      <w:pPr>
        <w:spacing w:before="4" w:line="269" w:lineRule="exact"/>
        <w:ind w:left="216"/>
        <w:jc w:val="both"/>
        <w:textAlignment w:val="baseline"/>
        <w:rPr>
          <w:rFonts w:ascii="Garamond" w:eastAsia="Times New Roman" w:hAnsi="Garamond"/>
          <w:color w:val="000000"/>
          <w:spacing w:val="-1"/>
          <w:sz w:val="23"/>
        </w:rPr>
      </w:pPr>
      <w:r>
        <w:rPr>
          <w:rFonts w:ascii="Garamond" w:eastAsia="Times New Roman" w:hAnsi="Garamond"/>
          <w:color w:val="000000"/>
          <w:spacing w:val="-1"/>
          <w:sz w:val="23"/>
        </w:rPr>
        <w:t>The relationship of the following verse to that which precedes it is</w:t>
      </w:r>
    </w:p>
    <w:p w:rsidR="00145E69" w:rsidRDefault="00145E69">
      <w:pPr>
        <w:numPr>
          <w:ilvl w:val="0"/>
          <w:numId w:val="41"/>
        </w:numPr>
        <w:tabs>
          <w:tab w:val="clear" w:pos="288"/>
          <w:tab w:val="left" w:pos="504"/>
        </w:tabs>
        <w:spacing w:before="196" w:line="220" w:lineRule="exact"/>
        <w:ind w:firstLine="216"/>
        <w:jc w:val="both"/>
        <w:textAlignment w:val="baseline"/>
        <w:rPr>
          <w:rFonts w:ascii="Garamond" w:eastAsia="Times New Roman" w:hAnsi="Garamond"/>
          <w:color w:val="000000"/>
          <w:sz w:val="19"/>
          <w:lang w:val="fr-FR"/>
        </w:rPr>
      </w:pPr>
      <w:r>
        <w:rPr>
          <w:rFonts w:ascii="Garamond" w:eastAsia="Times New Roman" w:hAnsi="Garamond"/>
          <w:color w:val="000000"/>
          <w:sz w:val="19"/>
          <w:lang w:val="fr-FR"/>
        </w:rPr>
        <w:t>Cf.</w:t>
      </w:r>
      <w:r>
        <w:rPr>
          <w:rFonts w:ascii="Garamond" w:eastAsia="Times New Roman" w:hAnsi="Garamond"/>
          <w:color w:val="000000"/>
          <w:sz w:val="19"/>
        </w:rPr>
        <w:t xml:space="preserve"> Brueggemarm, "The Same Flesh and Bone," 340; and Hugenberger, </w:t>
      </w:r>
      <w:r>
        <w:rPr>
          <w:rFonts w:ascii="Garamond" w:eastAsia="Times New Roman" w:hAnsi="Garamond"/>
          <w:i/>
          <w:color w:val="000000"/>
          <w:sz w:val="17"/>
        </w:rPr>
        <w:t xml:space="preserve">Marriage as a Covenant, </w:t>
      </w:r>
      <w:r>
        <w:rPr>
          <w:rFonts w:ascii="Garamond" w:eastAsia="Times New Roman" w:hAnsi="Garamond"/>
          <w:color w:val="000000"/>
          <w:sz w:val="19"/>
        </w:rPr>
        <w:t>159-60.</w:t>
      </w:r>
    </w:p>
    <w:p w:rsidR="00145E69" w:rsidRDefault="00145E69">
      <w:pPr>
        <w:numPr>
          <w:ilvl w:val="0"/>
          <w:numId w:val="41"/>
        </w:numPr>
        <w:tabs>
          <w:tab w:val="clear" w:pos="288"/>
          <w:tab w:val="left" w:pos="504"/>
        </w:tabs>
        <w:spacing w:before="11" w:line="220"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It is noteworthy that the marriage prayer of Tobiah and Sarah</w:t>
      </w:r>
      <w:r>
        <w:rPr>
          <w:rFonts w:ascii="Garamond" w:eastAsia="Times New Roman" w:hAnsi="Garamond"/>
          <w:color w:val="000000"/>
          <w:spacing w:val="-4"/>
          <w:sz w:val="19"/>
          <w:lang w:val="fr-FR"/>
        </w:rPr>
        <w:t xml:space="preserve"> (Tb</w:t>
      </w:r>
      <w:r>
        <w:rPr>
          <w:rFonts w:ascii="Garamond" w:eastAsia="Times New Roman" w:hAnsi="Garamond"/>
          <w:color w:val="000000"/>
          <w:spacing w:val="-4"/>
          <w:sz w:val="19"/>
        </w:rPr>
        <w:t xml:space="preserve"> 8:3-9) draws not on prophetic theology but on the account in Genesis z. See Palmer, "Christian Mar</w:t>
      </w:r>
      <w:r>
        <w:rPr>
          <w:rFonts w:ascii="Garamond" w:eastAsia="Times New Roman" w:hAnsi="Garamond"/>
          <w:color w:val="000000"/>
          <w:spacing w:val="-4"/>
          <w:sz w:val="19"/>
        </w:rPr>
        <w:softHyphen/>
        <w:t>riage," 6z3. In the New Testament, Jesus will appeal to the same text to ground his teach</w:t>
      </w:r>
      <w:r>
        <w:rPr>
          <w:rFonts w:ascii="Garamond" w:eastAsia="Times New Roman" w:hAnsi="Garamond"/>
          <w:color w:val="000000"/>
          <w:spacing w:val="-4"/>
          <w:sz w:val="19"/>
        </w:rPr>
        <w:softHyphen/>
        <w:t>ing concerning marital indissolubility (see Mkio:z—xz and par.).</w:t>
      </w:r>
    </w:p>
    <w:p w:rsidR="00145E69" w:rsidRDefault="00145E69">
      <w:pPr>
        <w:spacing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43• While the particular expression "familial communion" is my own, it is basically a synthesis of two related positions. The first is that of Maurice Gilbert, S.J., whose excel</w:t>
      </w:r>
      <w:r>
        <w:rPr>
          <w:rFonts w:ascii="Garamond" w:eastAsia="Times New Roman" w:hAnsi="Garamond"/>
          <w:color w:val="000000"/>
          <w:spacing w:val="-4"/>
          <w:sz w:val="19"/>
        </w:rPr>
        <w:softHyphen/>
        <w:t>lent study of the term in Genesis and subsequent biblical traditions condudes that `one flesh" is to be understood in the sense of bondedness that results from and is expressed by sexual union; See</w:t>
      </w:r>
      <w:r>
        <w:rPr>
          <w:rFonts w:ascii="Garamond" w:eastAsia="Times New Roman" w:hAnsi="Garamond"/>
          <w:color w:val="000000"/>
          <w:spacing w:val="-4"/>
          <w:sz w:val="19"/>
          <w:lang w:val="fr-FR"/>
        </w:rPr>
        <w:t xml:space="preserve"> "Une seule</w:t>
      </w:r>
      <w:r>
        <w:rPr>
          <w:rFonts w:ascii="Garamond" w:eastAsia="Times New Roman" w:hAnsi="Garamond"/>
          <w:color w:val="000000"/>
          <w:spacing w:val="-4"/>
          <w:sz w:val="19"/>
        </w:rPr>
        <w:t xml:space="preserve"> chair' (Gn z, z4)7 </w:t>
      </w:r>
      <w:r>
        <w:rPr>
          <w:rFonts w:ascii="Garamond" w:eastAsia="Times New Roman" w:hAnsi="Garamond"/>
          <w:i/>
          <w:color w:val="000000"/>
          <w:spacing w:val="-4"/>
          <w:sz w:val="17"/>
        </w:rPr>
        <w:t>Nouvelle Revue</w:t>
      </w:r>
      <w:r>
        <w:rPr>
          <w:rFonts w:ascii="Garamond" w:eastAsia="Times New Roman" w:hAnsi="Garamond"/>
          <w:i/>
          <w:color w:val="000000"/>
          <w:spacing w:val="-4"/>
          <w:sz w:val="17"/>
          <w:lang w:val="fr-FR"/>
        </w:rPr>
        <w:t xml:space="preserve"> Théologique</w:t>
      </w:r>
      <w:r>
        <w:rPr>
          <w:rFonts w:ascii="Garamond" w:eastAsia="Times New Roman" w:hAnsi="Garamond"/>
          <w:color w:val="000000"/>
          <w:spacing w:val="-4"/>
          <w:sz w:val="19"/>
        </w:rPr>
        <w:t xml:space="preserve"> III (1978): 66-89. The second is that of Hugenberger </w:t>
      </w:r>
      <w:r>
        <w:rPr>
          <w:rFonts w:ascii="Garamond" w:eastAsia="Times New Roman" w:hAnsi="Garamond"/>
          <w:i/>
          <w:color w:val="000000"/>
          <w:spacing w:val="-4"/>
          <w:sz w:val="17"/>
        </w:rPr>
        <w:t xml:space="preserve">(Marriage as </w:t>
      </w:r>
      <w:r>
        <w:rPr>
          <w:rFonts w:ascii="Garamond" w:eastAsia="Times New Roman" w:hAnsi="Garamond"/>
          <w:color w:val="000000"/>
          <w:spacing w:val="-4"/>
          <w:sz w:val="19"/>
        </w:rPr>
        <w:t>Covenant,16z-63), who adds the nu</w:t>
      </w:r>
      <w:r>
        <w:rPr>
          <w:rFonts w:ascii="Garamond" w:eastAsia="Times New Roman" w:hAnsi="Garamond"/>
          <w:color w:val="000000"/>
          <w:spacing w:val="-4"/>
          <w:sz w:val="19"/>
        </w:rPr>
        <w:softHyphen/>
        <w:t xml:space="preserve">ance of a "familial" bondedness. This, as he points out, creates a balance between the family of parents that is "left" in z:z4 and the new one created by marriage. He also points out that </w:t>
      </w:r>
      <w:r>
        <w:rPr>
          <w:rFonts w:ascii="Garamond" w:eastAsia="Times New Roman" w:hAnsi="Garamond"/>
          <w:i/>
          <w:color w:val="000000"/>
          <w:spacing w:val="-4"/>
          <w:sz w:val="17"/>
        </w:rPr>
        <w:t xml:space="preserve">bâsâr </w:t>
      </w:r>
      <w:r>
        <w:rPr>
          <w:rFonts w:ascii="Garamond" w:eastAsia="Times New Roman" w:hAnsi="Garamond"/>
          <w:color w:val="000000"/>
          <w:spacing w:val="-4"/>
          <w:sz w:val="19"/>
        </w:rPr>
        <w:t>is used in other Old Testament texts with the connotation of family or kin</w:t>
      </w:r>
      <w:r>
        <w:rPr>
          <w:rFonts w:ascii="Garamond" w:eastAsia="Times New Roman" w:hAnsi="Garamond"/>
          <w:color w:val="000000"/>
          <w:spacing w:val="-4"/>
          <w:sz w:val="19"/>
          <w:lang w:val="fr-FR"/>
        </w:rPr>
        <w:t xml:space="preserve"> (cf.</w:t>
      </w:r>
      <w:r>
        <w:rPr>
          <w:rFonts w:ascii="Garamond" w:eastAsia="Times New Roman" w:hAnsi="Garamond"/>
          <w:color w:val="000000"/>
          <w:spacing w:val="-4"/>
          <w:sz w:val="19"/>
        </w:rPr>
        <w:t xml:space="preserve"> Gn 29:14, 37:z7; Lv 18:6, zá:49; z</w:t>
      </w:r>
      <w:r>
        <w:rPr>
          <w:rFonts w:ascii="Garamond" w:eastAsia="Times New Roman" w:hAnsi="Garamond"/>
          <w:color w:val="000000"/>
          <w:spacing w:val="-4"/>
          <w:sz w:val="19"/>
          <w:lang w:val="fr-FR"/>
        </w:rPr>
        <w:t xml:space="preserve"> Sm</w:t>
      </w:r>
      <w:r>
        <w:rPr>
          <w:rFonts w:ascii="Garamond" w:eastAsia="Times New Roman" w:hAnsi="Garamond"/>
          <w:color w:val="000000"/>
          <w:spacing w:val="-4"/>
          <w:sz w:val="23"/>
          <w:lang w:val="el-GR"/>
        </w:rPr>
        <w:t xml:space="preserve"> 5:é;</w:t>
      </w:r>
      <w:r>
        <w:rPr>
          <w:rFonts w:ascii="Garamond" w:eastAsia="Times New Roman" w:hAnsi="Garamond"/>
          <w:color w:val="000000"/>
          <w:spacing w:val="-4"/>
          <w:sz w:val="19"/>
        </w:rPr>
        <w:t xml:space="preserve"> and Is 58:7).</w:t>
      </w:r>
    </w:p>
    <w:p w:rsidR="00145E69" w:rsidRDefault="00145E69">
      <w:pPr>
        <w:sectPr w:rsidR="00145E69">
          <w:pgSz w:w="8640" w:h="12960"/>
          <w:pgMar w:top="660" w:right="1186" w:bottom="1264" w:left="1316" w:header="720" w:footer="720" w:gutter="0"/>
          <w:cols w:space="720"/>
        </w:sectPr>
      </w:pPr>
    </w:p>
    <w:p w:rsidR="00145E69" w:rsidRDefault="00145E69">
      <w:pPr>
        <w:tabs>
          <w:tab w:val="right" w:pos="6120"/>
        </w:tabs>
        <w:spacing w:before="1" w:line="269" w:lineRule="exact"/>
        <w:ind w:left="2160"/>
        <w:textAlignment w:val="baseline"/>
        <w:rPr>
          <w:rFonts w:ascii="Garamond" w:eastAsia="Times New Roman" w:hAnsi="Garamond"/>
          <w:color w:val="000000"/>
          <w:sz w:val="23"/>
        </w:rPr>
      </w:pPr>
      <w:r>
        <w:rPr>
          <w:rFonts w:ascii="Garamond" w:eastAsia="Times New Roman" w:hAnsi="Garamond"/>
          <w:color w:val="000000"/>
          <w:sz w:val="23"/>
        </w:rPr>
        <w:t>Sex as Covenantal</w:t>
      </w:r>
      <w:r>
        <w:rPr>
          <w:rFonts w:ascii="Garamond" w:eastAsia="Times New Roman" w:hAnsi="Garamond"/>
          <w:color w:val="000000"/>
          <w:sz w:val="23"/>
        </w:rPr>
        <w:tab/>
        <w:t>37</w:t>
      </w:r>
    </w:p>
    <w:p w:rsidR="00145E69" w:rsidRDefault="00145E69">
      <w:pPr>
        <w:spacing w:before="318" w:line="269" w:lineRule="exact"/>
        <w:ind w:left="72"/>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less clear. The text says that "the man and his wife were both naked, yet they felt no shame" (2:25). The interpretation of the couple's "naked</w:t>
      </w:r>
      <w:r>
        <w:rPr>
          <w:rFonts w:ascii="Garamond" w:eastAsia="Times New Roman" w:hAnsi="Garamond"/>
          <w:color w:val="000000"/>
          <w:spacing w:val="-6"/>
          <w:sz w:val="23"/>
        </w:rPr>
        <w:softHyphen/>
        <w:t>ness" is difficult for a number of reasons. First, the reference is obvious</w:t>
      </w:r>
      <w:r>
        <w:rPr>
          <w:rFonts w:ascii="Garamond" w:eastAsia="Times New Roman" w:hAnsi="Garamond"/>
          <w:color w:val="000000"/>
          <w:spacing w:val="-6"/>
          <w:sz w:val="23"/>
        </w:rPr>
        <w:softHyphen/>
        <w:t>ly a transition verse to the next part of the narrative. Second, there is a wealth of patristic interpretation, undoubtedly colored by various forms of dualistic thinking, that associates sex in some way with sin and thus refuses to consider the possibility of prelapsarian sex.</w:t>
      </w:r>
      <w:r>
        <w:rPr>
          <w:rFonts w:ascii="Garamond" w:eastAsia="Times New Roman" w:hAnsi="Garamond"/>
          <w:color w:val="000000"/>
          <w:spacing w:val="-6"/>
          <w:sz w:val="23"/>
          <w:vertAlign w:val="superscript"/>
        </w:rPr>
        <w:t>45</w:t>
      </w:r>
      <w:r>
        <w:rPr>
          <w:rFonts w:ascii="Garamond" w:eastAsia="Times New Roman" w:hAnsi="Garamond"/>
          <w:color w:val="000000"/>
          <w:spacing w:val="-6"/>
          <w:sz w:val="23"/>
        </w:rPr>
        <w:t xml:space="preserve"> Third, in many cultures, including that of the Old Testament, nudity can have multiple associations or meanings attached to ií.</w:t>
      </w:r>
      <w:r>
        <w:rPr>
          <w:rFonts w:ascii="Garamond" w:eastAsia="Times New Roman" w:hAnsi="Garamond"/>
          <w:color w:val="000000"/>
          <w:spacing w:val="-6"/>
          <w:sz w:val="23"/>
          <w:vertAlign w:val="superscript"/>
        </w:rPr>
        <w:t>46</w:t>
      </w:r>
      <w:r>
        <w:rPr>
          <w:rFonts w:ascii="Garamond" w:eastAsia="Times New Roman" w:hAnsi="Garamond"/>
          <w:color w:val="000000"/>
          <w:spacing w:val="-6"/>
          <w:sz w:val="23"/>
        </w:rPr>
        <w:t xml:space="preserve"> Thus the Israelite reader might well see here an allusion to the lack of deceit (symbolized by the absence of veils) or to the openness that characterized the com</w:t>
      </w:r>
      <w:r>
        <w:rPr>
          <w:rFonts w:ascii="Garamond" w:eastAsia="Times New Roman" w:hAnsi="Garamond"/>
          <w:color w:val="000000"/>
          <w:spacing w:val="-6"/>
          <w:sz w:val="23"/>
        </w:rPr>
        <w:softHyphen/>
        <w:t>munication and community of the pair.</w:t>
      </w:r>
      <w:r>
        <w:rPr>
          <w:rFonts w:ascii="Garamond" w:eastAsia="Times New Roman" w:hAnsi="Garamond"/>
          <w:color w:val="000000"/>
          <w:spacing w:val="-6"/>
          <w:sz w:val="23"/>
          <w:vertAlign w:val="superscript"/>
        </w:rPr>
        <w:t>47</w:t>
      </w:r>
      <w:r>
        <w:rPr>
          <w:rFonts w:ascii="Garamond" w:eastAsia="Times New Roman" w:hAnsi="Garamond"/>
          <w:color w:val="000000"/>
          <w:spacing w:val="-6"/>
          <w:sz w:val="23"/>
        </w:rPr>
        <w:t xml:space="preserve"> </w:t>
      </w:r>
    </w:p>
    <w:p w:rsidR="00145E69" w:rsidRDefault="00145E69">
      <w:pPr>
        <w:spacing w:before="8" w:line="269" w:lineRule="exact"/>
        <w:ind w:left="72" w:firstLine="144"/>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However, in spite of this ambiguity, the "nakedness" of the couple, for both the Israelite and the modern reader, is also a circumlocution that bespeaks sexual intimacy. This is especially evident when the text is considered in the context of the passage as a whole and of the preced</w:t>
      </w:r>
      <w:r>
        <w:rPr>
          <w:rFonts w:ascii="Garamond" w:eastAsia="Times New Roman" w:hAnsi="Garamond"/>
          <w:color w:val="000000"/>
          <w:spacing w:val="-5"/>
          <w:sz w:val="23"/>
        </w:rPr>
        <w:softHyphen/>
        <w:t>ing verse in particular.</w:t>
      </w:r>
      <w:r>
        <w:rPr>
          <w:rFonts w:ascii="Garamond" w:eastAsia="Times New Roman" w:hAnsi="Garamond"/>
          <w:color w:val="000000"/>
          <w:spacing w:val="-5"/>
          <w:sz w:val="23"/>
          <w:vertAlign w:val="superscript"/>
        </w:rPr>
        <w:t>48</w:t>
      </w:r>
      <w:r>
        <w:rPr>
          <w:rFonts w:ascii="Garamond" w:eastAsia="Times New Roman" w:hAnsi="Garamond"/>
          <w:color w:val="000000"/>
          <w:spacing w:val="-5"/>
          <w:sz w:val="23"/>
        </w:rPr>
        <w:t xml:space="preserve"> Sex serves to both express and foster the "one flesh" unity of the couple. In terms of the depiction of the covenantal nature of the male-female relationship, sexual intimacy seals or enacts</w:t>
      </w:r>
    </w:p>
    <w:p w:rsidR="00145E69" w:rsidRDefault="00145E69">
      <w:pPr>
        <w:spacing w:before="239" w:line="220" w:lineRule="exact"/>
        <w:ind w:left="72" w:firstLine="144"/>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44• This is indicated both by the wordplay of </w:t>
      </w:r>
      <w:r>
        <w:rPr>
          <w:rFonts w:ascii="Garamond" w:eastAsia="Times New Roman" w:hAnsi="Garamond"/>
          <w:i/>
          <w:color w:val="000000"/>
          <w:spacing w:val="-7"/>
          <w:sz w:val="19"/>
        </w:rPr>
        <w:t xml:space="preserve">rärûmmîm </w:t>
      </w:r>
      <w:r>
        <w:rPr>
          <w:rFonts w:ascii="Garamond" w:eastAsia="Times New Roman" w:hAnsi="Garamond"/>
          <w:color w:val="000000"/>
          <w:spacing w:val="-7"/>
          <w:sz w:val="19"/>
        </w:rPr>
        <w:t>(naked) in z:z5 with `ârûm (cunning) in</w:t>
      </w:r>
      <w:r>
        <w:rPr>
          <w:rFonts w:ascii="Bookman Old Style" w:eastAsia="Times New Roman" w:hAnsi="Bookman Old Style"/>
          <w:color w:val="000000"/>
          <w:spacing w:val="-7"/>
          <w:sz w:val="15"/>
          <w:lang w:val="el-GR"/>
        </w:rPr>
        <w:t xml:space="preserve"> 3:é</w:t>
      </w:r>
      <w:r>
        <w:rPr>
          <w:rFonts w:ascii="Garamond" w:eastAsia="Times New Roman" w:hAnsi="Garamond"/>
          <w:color w:val="000000"/>
          <w:spacing w:val="-7"/>
          <w:sz w:val="19"/>
        </w:rPr>
        <w:t xml:space="preserve"> and by the contrast this verse offers to the association of shame with nakedness after the interposition of sin (3:7).</w:t>
      </w:r>
      <w:r>
        <w:rPr>
          <w:rFonts w:ascii="Garamond" w:eastAsia="Times New Roman" w:hAnsi="Garamond"/>
          <w:color w:val="000000"/>
          <w:spacing w:val="-7"/>
          <w:sz w:val="19"/>
          <w:lang w:val="fr-FR"/>
        </w:rPr>
        <w:t xml:space="preserve"> Cf.</w:t>
      </w:r>
      <w:r>
        <w:rPr>
          <w:rFonts w:ascii="Garamond" w:eastAsia="Times New Roman" w:hAnsi="Garamond"/>
          <w:color w:val="000000"/>
          <w:spacing w:val="-7"/>
          <w:sz w:val="19"/>
        </w:rPr>
        <w:t xml:space="preserve"> Hugenberger, </w:t>
      </w:r>
      <w:r>
        <w:rPr>
          <w:rFonts w:ascii="Garamond" w:eastAsia="Times New Roman" w:hAnsi="Garamond"/>
          <w:i/>
          <w:color w:val="000000"/>
          <w:spacing w:val="-7"/>
          <w:sz w:val="19"/>
        </w:rPr>
        <w:t xml:space="preserve">Marriage as a Covenant, </w:t>
      </w:r>
      <w:r>
        <w:rPr>
          <w:rFonts w:ascii="Garamond" w:eastAsia="Times New Roman" w:hAnsi="Garamond"/>
          <w:color w:val="000000"/>
          <w:spacing w:val="-7"/>
          <w:sz w:val="19"/>
        </w:rPr>
        <w:t>15z n. 113. However, this observation causes Hugenberger to regard z:z5 as merely transitional and therefore to overlook its meaning.</w:t>
      </w:r>
    </w:p>
    <w:p w:rsidR="00145E69" w:rsidRDefault="00145E69">
      <w:pPr>
        <w:numPr>
          <w:ilvl w:val="0"/>
          <w:numId w:val="42"/>
        </w:numPr>
        <w:tabs>
          <w:tab w:val="clear" w:pos="288"/>
          <w:tab w:val="left" w:pos="576"/>
        </w:tabs>
        <w:spacing w:before="2" w:line="220" w:lineRule="exact"/>
        <w:ind w:left="72"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On the prevalence of such ideas among various groups and thinkers of the early Christian era, see Peter Brown, </w:t>
      </w:r>
      <w:r>
        <w:rPr>
          <w:rFonts w:ascii="Garamond" w:eastAsia="Times New Roman" w:hAnsi="Garamond"/>
          <w:i/>
          <w:color w:val="000000"/>
          <w:spacing w:val="-5"/>
          <w:sz w:val="19"/>
        </w:rPr>
        <w:t xml:space="preserve">The Body and Soéiey: </w:t>
      </w:r>
      <w:r>
        <w:rPr>
          <w:rFonts w:ascii="Verdana" w:eastAsia="Times New Roman" w:hAnsi="Verdana"/>
          <w:color w:val="000000"/>
          <w:spacing w:val="-5"/>
          <w:sz w:val="14"/>
        </w:rPr>
        <w:t xml:space="preserve">Men, Women </w:t>
      </w:r>
      <w:r>
        <w:rPr>
          <w:rFonts w:ascii="Garamond" w:eastAsia="Times New Roman" w:hAnsi="Garamond"/>
          <w:i/>
          <w:color w:val="000000"/>
          <w:spacing w:val="-5"/>
          <w:sz w:val="19"/>
        </w:rPr>
        <w:t>and Sexual Renunciation in Ear</w:t>
      </w:r>
      <w:r>
        <w:rPr>
          <w:rFonts w:ascii="Garamond" w:eastAsia="Times New Roman" w:hAnsi="Garamond"/>
          <w:i/>
          <w:color w:val="000000"/>
          <w:spacing w:val="-5"/>
          <w:sz w:val="19"/>
        </w:rPr>
        <w:softHyphen/>
        <w:t xml:space="preserve">1 Christianity </w:t>
      </w:r>
      <w:r>
        <w:rPr>
          <w:rFonts w:ascii="Garamond" w:eastAsia="Times New Roman" w:hAnsi="Garamond"/>
          <w:color w:val="000000"/>
          <w:spacing w:val="-5"/>
          <w:sz w:val="19"/>
        </w:rPr>
        <w:t>(New York: Columbia University Press, 1988), 86, 93-96, 175, 186, z68, 2,94-98.</w:t>
      </w:r>
    </w:p>
    <w:p w:rsidR="00145E69" w:rsidRDefault="00145E69">
      <w:pPr>
        <w:numPr>
          <w:ilvl w:val="0"/>
          <w:numId w:val="42"/>
        </w:numPr>
        <w:tabs>
          <w:tab w:val="clear" w:pos="288"/>
          <w:tab w:val="left" w:pos="576"/>
        </w:tabs>
        <w:spacing w:before="5" w:line="220" w:lineRule="exact"/>
        <w:ind w:left="72"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For an overview of nudity and its associations in various cultures, including that of the Old Testament, see Mario Perniola, "Between Clothing and Nudity," in </w:t>
      </w:r>
      <w:r>
        <w:rPr>
          <w:rFonts w:ascii="Garamond" w:eastAsia="Times New Roman" w:hAnsi="Garamond"/>
          <w:i/>
          <w:color w:val="000000"/>
          <w:spacing w:val="-5"/>
          <w:sz w:val="19"/>
        </w:rPr>
        <w:t xml:space="preserve">Fragments for a History of the Human Body, </w:t>
      </w:r>
      <w:r>
        <w:rPr>
          <w:rFonts w:ascii="Garamond" w:eastAsia="Times New Roman" w:hAnsi="Garamond"/>
          <w:color w:val="000000"/>
          <w:spacing w:val="-5"/>
          <w:sz w:val="19"/>
        </w:rPr>
        <w:t>pt z,</w:t>
      </w:r>
      <w:r>
        <w:rPr>
          <w:rFonts w:ascii="Garamond" w:eastAsia="Times New Roman" w:hAnsi="Garamond"/>
          <w:color w:val="000000"/>
          <w:spacing w:val="-5"/>
          <w:sz w:val="23"/>
          <w:lang w:val="it-IT"/>
        </w:rPr>
        <w:t xml:space="preserve"> ed.</w:t>
      </w:r>
      <w:r>
        <w:rPr>
          <w:rFonts w:ascii="Garamond" w:eastAsia="Times New Roman" w:hAnsi="Garamond"/>
          <w:color w:val="000000"/>
          <w:spacing w:val="-5"/>
          <w:sz w:val="19"/>
        </w:rPr>
        <w:t xml:space="preserve"> Michel Feher with Ramona Naddaff and Nadia Tazi (New York: Zone,1989), z37-65.</w:t>
      </w:r>
    </w:p>
    <w:p w:rsidR="00145E69" w:rsidRDefault="00145E69">
      <w:pPr>
        <w:numPr>
          <w:ilvl w:val="0"/>
          <w:numId w:val="42"/>
        </w:numPr>
        <w:tabs>
          <w:tab w:val="clear" w:pos="288"/>
          <w:tab w:val="left" w:pos="576"/>
        </w:tabs>
        <w:spacing w:line="219" w:lineRule="exact"/>
        <w:ind w:left="72"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Hence Ándré-Marie Dubarle, O.P., sees it as an indication of "mutual trust and esteem"; see "Original Sin in Genesis;' trans. John Higgens, </w:t>
      </w:r>
      <w:r>
        <w:rPr>
          <w:rFonts w:ascii="Garamond" w:eastAsia="Times New Roman" w:hAnsi="Garamond"/>
          <w:i/>
          <w:color w:val="000000"/>
          <w:spacing w:val="-5"/>
          <w:sz w:val="19"/>
        </w:rPr>
        <w:t xml:space="preserve">Downside Review </w:t>
      </w:r>
      <w:r>
        <w:rPr>
          <w:rFonts w:ascii="Garamond" w:eastAsia="Times New Roman" w:hAnsi="Garamond"/>
          <w:color w:val="000000"/>
          <w:spacing w:val="-5"/>
          <w:sz w:val="19"/>
        </w:rPr>
        <w:t>76 (1958): z4z. This sense of nakedness is obviously at work in Genesis 3:19 where the inability to remain naked in God's presence follow's the couple's sin, thus indicating the breakdown of open communication between humanity and God.</w:t>
      </w:r>
    </w:p>
    <w:p w:rsidR="00145E69" w:rsidRDefault="00145E69">
      <w:pPr>
        <w:numPr>
          <w:ilvl w:val="0"/>
          <w:numId w:val="42"/>
        </w:numPr>
        <w:tabs>
          <w:tab w:val="clear" w:pos="288"/>
          <w:tab w:val="left" w:pos="576"/>
        </w:tabs>
        <w:spacing w:before="2" w:line="218" w:lineRule="exact"/>
        <w:ind w:left="72"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Indeed, von</w:t>
      </w:r>
      <w:r>
        <w:rPr>
          <w:rFonts w:ascii="Garamond" w:eastAsia="Times New Roman" w:hAnsi="Garamond"/>
          <w:color w:val="000000"/>
          <w:spacing w:val="-4"/>
          <w:sz w:val="19"/>
          <w:lang w:val="fr-FR"/>
        </w:rPr>
        <w:t xml:space="preserve"> Rad</w:t>
      </w:r>
      <w:r>
        <w:rPr>
          <w:rFonts w:ascii="Garamond" w:eastAsia="Times New Roman" w:hAnsi="Garamond"/>
          <w:color w:val="000000"/>
          <w:spacing w:val="-4"/>
          <w:sz w:val="19"/>
        </w:rPr>
        <w:t xml:space="preserve"> argues that "the Jahwist's story of creation practically issues in this aetiological explanation of the power of</w:t>
      </w:r>
      <w:r>
        <w:rPr>
          <w:rFonts w:ascii="Garamond" w:eastAsia="Times New Roman" w:hAnsi="Garamond"/>
          <w:i/>
          <w:color w:val="000000"/>
          <w:spacing w:val="-4"/>
          <w:sz w:val="19"/>
          <w:lang w:val="it-IT"/>
        </w:rPr>
        <w:t xml:space="preserve"> eros</w:t>
      </w:r>
      <w:r>
        <w:rPr>
          <w:rFonts w:ascii="Garamond" w:eastAsia="Times New Roman" w:hAnsi="Garamond"/>
          <w:color w:val="000000"/>
          <w:spacing w:val="-4"/>
          <w:sz w:val="19"/>
        </w:rPr>
        <w:t xml:space="preserve"> as one of the urges implanted in man by the Creator himself (v z4£), and so gives the relationship between man and woman</w:t>
      </w:r>
    </w:p>
    <w:p w:rsidR="00145E69" w:rsidRDefault="00145E69">
      <w:pPr>
        <w:sectPr w:rsidR="00145E69">
          <w:pgSz w:w="8640" w:h="12960"/>
          <w:pgMar w:top="720" w:right="1325" w:bottom="1264" w:left="1177" w:header="720" w:footer="720" w:gutter="0"/>
          <w:cols w:space="720"/>
        </w:sectPr>
      </w:pPr>
    </w:p>
    <w:p w:rsidR="00145E69" w:rsidRDefault="00145E69">
      <w:pPr>
        <w:tabs>
          <w:tab w:val="left" w:pos="1872"/>
        </w:tabs>
        <w:spacing w:before="71" w:line="270" w:lineRule="exact"/>
        <w:textAlignment w:val="baseline"/>
        <w:rPr>
          <w:rFonts w:ascii="Garamond" w:eastAsia="Times New Roman" w:hAnsi="Garamond"/>
          <w:color w:val="000000"/>
          <w:spacing w:val="4"/>
          <w:sz w:val="19"/>
        </w:rPr>
      </w:pPr>
      <w:r>
        <w:rPr>
          <w:rFonts w:ascii="Garamond" w:eastAsia="Times New Roman" w:hAnsi="Garamond"/>
          <w:color w:val="000000"/>
          <w:spacing w:val="4"/>
          <w:sz w:val="19"/>
        </w:rPr>
        <w:t>3</w:t>
      </w:r>
      <w:r>
        <w:rPr>
          <w:rFonts w:ascii="Garamond" w:eastAsia="Times New Roman" w:hAnsi="Garamond"/>
          <w:color w:val="000000"/>
          <w:spacing w:val="4"/>
          <w:sz w:val="19"/>
          <w:vertAlign w:val="superscript"/>
        </w:rPr>
        <w:t>8</w:t>
      </w:r>
      <w:r>
        <w:rPr>
          <w:rFonts w:ascii="Garamond" w:eastAsia="Times New Roman" w:hAnsi="Garamond"/>
          <w:color w:val="000000"/>
          <w:spacing w:val="4"/>
          <w:sz w:val="19"/>
        </w:rPr>
        <w:tab/>
      </w:r>
      <w:r>
        <w:rPr>
          <w:rFonts w:ascii="Garamond" w:eastAsia="Times New Roman" w:hAnsi="Garamond"/>
          <w:color w:val="000000"/>
          <w:spacing w:val="4"/>
          <w:sz w:val="23"/>
        </w:rPr>
        <w:t>Covenant and Sacrament</w:t>
      </w:r>
    </w:p>
    <w:p w:rsidR="00145E69" w:rsidRDefault="00145E69">
      <w:pPr>
        <w:spacing w:before="322"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covenant oath that binds them.</w:t>
      </w:r>
      <w:r>
        <w:rPr>
          <w:rFonts w:ascii="Garamond" w:eastAsia="Times New Roman" w:hAnsi="Garamond"/>
          <w:color w:val="000000"/>
          <w:spacing w:val="-4"/>
          <w:sz w:val="23"/>
          <w:vertAlign w:val="superscript"/>
        </w:rPr>
        <w:t>49</w:t>
      </w:r>
      <w:r>
        <w:rPr>
          <w:rFonts w:ascii="Garamond" w:eastAsia="Times New Roman" w:hAnsi="Garamond"/>
          <w:color w:val="000000"/>
          <w:spacing w:val="-4"/>
          <w:sz w:val="23"/>
        </w:rPr>
        <w:t xml:space="preserve"> It is the embodied gesture that ex</w:t>
      </w:r>
      <w:r>
        <w:rPr>
          <w:rFonts w:ascii="Garamond" w:eastAsia="Times New Roman" w:hAnsi="Garamond"/>
          <w:color w:val="000000"/>
          <w:spacing w:val="-4"/>
          <w:sz w:val="23"/>
        </w:rPr>
        <w:softHyphen/>
        <w:t>presses the new relationship which their covenant creates between them. Sex, therefore, as a recollection and enactment of the covenant oath, takes on a liturgical function within the marriage relationship akin to other covenant-making gestures (e.g., the sprinkling with blood, table fellowship) described above. Indeed, one of the primary functions of liturgy in biblical thought is to remember in a way that makes present the event commemorated.</w:t>
      </w:r>
      <w:r>
        <w:rPr>
          <w:rFonts w:ascii="Garamond" w:eastAsia="Times New Roman" w:hAnsi="Garamond"/>
          <w:color w:val="000000"/>
          <w:spacing w:val="-4"/>
          <w:sz w:val="23"/>
          <w:vertAlign w:val="superscript"/>
        </w:rPr>
        <w:t>50</w:t>
      </w:r>
      <w:r>
        <w:rPr>
          <w:rFonts w:ascii="Garamond" w:eastAsia="Times New Roman" w:hAnsi="Garamond"/>
          <w:color w:val="000000"/>
          <w:spacing w:val="-4"/>
          <w:sz w:val="23"/>
        </w:rPr>
        <w:t xml:space="preserve"> Sexual union is thus understood as a kind of</w:t>
      </w:r>
      <w:r>
        <w:rPr>
          <w:rFonts w:ascii="Garamond" w:eastAsia="Times New Roman" w:hAnsi="Garamond"/>
          <w:color w:val="000000"/>
          <w:spacing w:val="-4"/>
          <w:sz w:val="23"/>
          <w:lang w:val="es-ES"/>
        </w:rPr>
        <w:t xml:space="preserve"> anamnesis</w:t>
      </w:r>
      <w:r>
        <w:rPr>
          <w:rFonts w:ascii="Garamond" w:eastAsia="Times New Roman" w:hAnsi="Garamond"/>
          <w:color w:val="000000"/>
          <w:spacing w:val="-4"/>
          <w:sz w:val="23"/>
        </w:rPr>
        <w:t xml:space="preserve"> that recalls precisely the totality of a couple's gift to one another expressed in their oath.</w:t>
      </w:r>
    </w:p>
    <w:p w:rsidR="00145E69" w:rsidRDefault="00145E69">
      <w:pPr>
        <w:spacing w:before="426" w:line="270" w:lineRule="exact"/>
        <w:jc w:val="center"/>
        <w:textAlignment w:val="baseline"/>
        <w:rPr>
          <w:rFonts w:ascii="Garamond" w:eastAsia="Times New Roman" w:hAnsi="Garamond"/>
          <w:color w:val="000000"/>
          <w:spacing w:val="7"/>
          <w:sz w:val="23"/>
        </w:rPr>
      </w:pPr>
      <w:r>
        <w:rPr>
          <w:rFonts w:ascii="Garamond" w:eastAsia="Times New Roman" w:hAnsi="Garamond"/>
          <w:color w:val="000000"/>
          <w:spacing w:val="7"/>
          <w:sz w:val="23"/>
        </w:rPr>
        <w:t>Ii Covenantal Sexuality Fallen and Redeemed</w:t>
      </w:r>
    </w:p>
    <w:p w:rsidR="00145E69" w:rsidRDefault="00145E69">
      <w:pPr>
        <w:spacing w:before="114" w:after="259"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very positive presentation of the equality of man and woman and the sexual union as a ratification of the marriage covenant found in Genesis z is sharply qualified by the account of the couple's sin in Gen</w:t>
      </w:r>
      <w:r>
        <w:rPr>
          <w:rFonts w:ascii="Garamond" w:eastAsia="Times New Roman" w:hAnsi="Garamond"/>
          <w:color w:val="000000"/>
          <w:spacing w:val="-4"/>
          <w:sz w:val="23"/>
        </w:rPr>
        <w:softHyphen/>
        <w:t xml:space="preserve">esis </w:t>
      </w:r>
      <w:r>
        <w:rPr>
          <w:rFonts w:ascii="Garamond" w:eastAsia="Times New Roman" w:hAnsi="Garamond"/>
          <w:color w:val="000000"/>
          <w:spacing w:val="-4"/>
          <w:sz w:val="19"/>
        </w:rPr>
        <w:t xml:space="preserve">3. </w:t>
      </w:r>
      <w:r>
        <w:rPr>
          <w:rFonts w:ascii="Garamond" w:eastAsia="Times New Roman" w:hAnsi="Garamond"/>
          <w:color w:val="000000"/>
          <w:spacing w:val="-4"/>
          <w:sz w:val="23"/>
        </w:rPr>
        <w:t>At the instigation of the serpent, the woman and the man misuse their freedom by trying to "be like gods who know what is good and what is bad" (Gn 3:5c). This act of rebellion produces dramatic conse</w:t>
      </w:r>
      <w:r>
        <w:rPr>
          <w:rFonts w:ascii="Garamond" w:eastAsia="Times New Roman" w:hAnsi="Garamond"/>
          <w:color w:val="000000"/>
          <w:spacing w:val="-4"/>
          <w:sz w:val="23"/>
        </w:rPr>
        <w:softHyphen/>
        <w:t>quences. No longer will they be able to be naked in one another's pres</w:t>
      </w:r>
      <w:r>
        <w:rPr>
          <w:rFonts w:ascii="Garamond" w:eastAsia="Times New Roman" w:hAnsi="Garamond"/>
          <w:color w:val="000000"/>
          <w:spacing w:val="-4"/>
          <w:sz w:val="23"/>
        </w:rPr>
        <w:softHyphen/>
        <w:t>ence without shame</w:t>
      </w:r>
      <w:r>
        <w:rPr>
          <w:rFonts w:ascii="Garamond" w:eastAsia="Times New Roman" w:hAnsi="Garamond"/>
          <w:color w:val="000000"/>
          <w:spacing w:val="-4"/>
          <w:sz w:val="26"/>
          <w:lang w:val="fr-FR"/>
        </w:rPr>
        <w:t xml:space="preserve"> (cf.</w:t>
      </w:r>
      <w:r>
        <w:rPr>
          <w:rFonts w:ascii="Garamond" w:eastAsia="Times New Roman" w:hAnsi="Garamond"/>
          <w:color w:val="000000"/>
          <w:spacing w:val="-4"/>
          <w:sz w:val="23"/>
        </w:rPr>
        <w:t xml:space="preserve"> Gn </w:t>
      </w:r>
      <w:r>
        <w:rPr>
          <w:rFonts w:ascii="Garamond" w:eastAsia="Times New Roman" w:hAnsi="Garamond"/>
          <w:color w:val="000000"/>
          <w:spacing w:val="-4"/>
          <w:sz w:val="19"/>
        </w:rPr>
        <w:t>3:7,</w:t>
      </w:r>
      <w:r>
        <w:rPr>
          <w:rFonts w:ascii="Garamond" w:eastAsia="Times New Roman" w:hAnsi="Garamond"/>
          <w:color w:val="000000"/>
          <w:spacing w:val="-4"/>
          <w:sz w:val="23"/>
          <w:lang w:val="it-IT"/>
        </w:rPr>
        <w:t xml:space="preserve"> io),</w:t>
      </w:r>
      <w:r>
        <w:rPr>
          <w:rFonts w:ascii="Garamond" w:eastAsia="Times New Roman" w:hAnsi="Garamond"/>
          <w:color w:val="000000"/>
          <w:spacing w:val="-4"/>
          <w:sz w:val="23"/>
        </w:rPr>
        <w:t xml:space="preserve"> a condition indicating both the en</w:t>
      </w:r>
      <w:r>
        <w:rPr>
          <w:rFonts w:ascii="Garamond" w:eastAsia="Times New Roman" w:hAnsi="Garamond"/>
          <w:color w:val="000000"/>
          <w:spacing w:val="-4"/>
          <w:sz w:val="23"/>
        </w:rPr>
        <w:softHyphen/>
        <w:t>trance of deceit into human communication and the disordering of</w:t>
      </w:r>
    </w:p>
    <w:p w:rsidR="00145E69" w:rsidRDefault="00145E69">
      <w:pPr>
        <w:spacing w:before="15" w:line="220" w:lineRule="exact"/>
        <w:jc w:val="both"/>
        <w:textAlignment w:val="baseline"/>
        <w:rPr>
          <w:rFonts w:ascii="Garamond" w:eastAsia="Times New Roman" w:hAnsi="Garamond"/>
          <w:color w:val="000000"/>
          <w:sz w:val="19"/>
        </w:rPr>
      </w:pPr>
      <w:r>
        <w:rPr>
          <w:noProof/>
        </w:rPr>
        <w:pict>
          <v:line id="_x0000_s1045" style="position:absolute;left:0;text-align:left;z-index:251657728;mso-position-horizontal-relative:page;mso-position-vertical-relative:page" from="65.3pt,375.6pt" to="126.05pt,375.6pt" strokeweight=".25pt">
            <w10:wrap anchorx="page" anchory="page"/>
          </v:line>
        </w:pict>
      </w:r>
      <w:r>
        <w:rPr>
          <w:rFonts w:ascii="Garamond" w:eastAsia="Times New Roman" w:hAnsi="Garamond"/>
          <w:color w:val="000000"/>
          <w:sz w:val="19"/>
        </w:rPr>
        <w:t xml:space="preserve">the dignity of being the greatest mírade and mystery of creation"; see </w:t>
      </w:r>
      <w:r>
        <w:rPr>
          <w:rFonts w:ascii="Garamond" w:eastAsia="Times New Roman" w:hAnsi="Garamond"/>
          <w:i/>
          <w:color w:val="000000"/>
          <w:sz w:val="19"/>
        </w:rPr>
        <w:t>Old Testament Theol</w:t>
      </w:r>
      <w:r>
        <w:rPr>
          <w:rFonts w:ascii="Garamond" w:eastAsia="Times New Roman" w:hAnsi="Garamond"/>
          <w:i/>
          <w:color w:val="000000"/>
          <w:sz w:val="19"/>
        </w:rPr>
        <w:softHyphen/>
        <w:t xml:space="preserve">ogy, </w:t>
      </w:r>
      <w:r>
        <w:rPr>
          <w:rFonts w:ascii="Garamond" w:eastAsia="Times New Roman" w:hAnsi="Garamond"/>
          <w:color w:val="000000"/>
          <w:sz w:val="19"/>
        </w:rPr>
        <w:t>trans. David M. G. Stalker (New York Harper,1965),</w:t>
      </w:r>
      <w:r>
        <w:rPr>
          <w:rFonts w:ascii="Garamond" w:eastAsia="Times New Roman" w:hAnsi="Garamond"/>
          <w:color w:val="000000"/>
          <w:sz w:val="19"/>
          <w:lang w:val="el-GR"/>
        </w:rPr>
        <w:t xml:space="preserve"> É É50.</w:t>
      </w:r>
      <w:r>
        <w:rPr>
          <w:rFonts w:ascii="Garamond" w:eastAsia="Times New Roman" w:hAnsi="Garamond"/>
          <w:color w:val="000000"/>
          <w:sz w:val="19"/>
        </w:rPr>
        <w:t xml:space="preserve"> </w:t>
      </w:r>
    </w:p>
    <w:p w:rsidR="00145E69" w:rsidRDefault="00145E69">
      <w:pPr>
        <w:spacing w:before="16" w:line="220"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49• This is also the view of Hugenberger </w:t>
      </w:r>
      <w:r>
        <w:rPr>
          <w:rFonts w:ascii="Garamond" w:eastAsia="Times New Roman" w:hAnsi="Garamond"/>
          <w:i/>
          <w:color w:val="000000"/>
          <w:spacing w:val="-6"/>
          <w:sz w:val="19"/>
        </w:rPr>
        <w:t xml:space="preserve">(Marriage as a Covenant, </w:t>
      </w:r>
      <w:r>
        <w:rPr>
          <w:rFonts w:ascii="Garamond" w:eastAsia="Times New Roman" w:hAnsi="Garamond"/>
          <w:color w:val="000000"/>
          <w:spacing w:val="-6"/>
          <w:sz w:val="19"/>
        </w:rPr>
        <w:t>z16-79) though he bases it upon Old Testament traditions other than Genesis z. His argument stands upon the convergence of a number of strands of evidence: the consensus in current scholar</w:t>
      </w:r>
      <w:r>
        <w:rPr>
          <w:rFonts w:ascii="Garamond" w:eastAsia="Times New Roman" w:hAnsi="Garamond"/>
          <w:color w:val="000000"/>
          <w:spacing w:val="-6"/>
          <w:sz w:val="19"/>
        </w:rPr>
        <w:softHyphen/>
        <w:t>ship against the notion of "marriage by purchase" (which views the marriage as primarily a traðsáctíïð between a man and his father-in-law vs. covenant between a man and a woman); the fact that there is both biblical and extrabiblical evidence for the idea that intercourse consummates a marriage; that a number of texts (e.g.,</w:t>
      </w:r>
      <w:r>
        <w:rPr>
          <w:rFonts w:ascii="Garamond" w:eastAsia="Times New Roman" w:hAnsi="Garamond"/>
          <w:color w:val="000000"/>
          <w:spacing w:val="-6"/>
          <w:sz w:val="19"/>
          <w:lang w:val="fr-FR"/>
        </w:rPr>
        <w:t xml:space="preserve"> Gu</w:t>
      </w:r>
      <w:r>
        <w:rPr>
          <w:rFonts w:ascii="Garamond" w:eastAsia="Times New Roman" w:hAnsi="Garamond"/>
          <w:color w:val="000000"/>
          <w:spacing w:val="-6"/>
          <w:sz w:val="19"/>
          <w:vertAlign w:val="subscript"/>
        </w:rPr>
        <w:t xml:space="preserve"> 34;</w:t>
      </w:r>
      <w:r>
        <w:rPr>
          <w:rFonts w:ascii="Garamond" w:eastAsia="Times New Roman" w:hAnsi="Garamond"/>
          <w:color w:val="000000"/>
          <w:spacing w:val="-6"/>
          <w:sz w:val="19"/>
        </w:rPr>
        <w:t xml:space="preserve"> Ex zz:15—ô6; Dt zz:z8—z9; z</w:t>
      </w:r>
      <w:r>
        <w:rPr>
          <w:rFonts w:ascii="Garamond" w:eastAsia="Times New Roman" w:hAnsi="Garamond"/>
          <w:color w:val="000000"/>
          <w:spacing w:val="-6"/>
          <w:sz w:val="19"/>
          <w:lang w:val="fr-FR"/>
        </w:rPr>
        <w:t xml:space="preserve"> Sm</w:t>
      </w:r>
      <w:r>
        <w:rPr>
          <w:rFonts w:ascii="Garamond" w:eastAsia="Times New Roman" w:hAnsi="Garamond"/>
          <w:color w:val="000000"/>
          <w:spacing w:val="-6"/>
          <w:sz w:val="19"/>
        </w:rPr>
        <w:t xml:space="preserve"> 13) all evidence a view that a marriage should be formalized after sexual union (in some cases even after forced sex); the fact that even marriages based on decep</w:t>
      </w:r>
      <w:r>
        <w:rPr>
          <w:rFonts w:ascii="Garamond" w:eastAsia="Times New Roman" w:hAnsi="Garamond"/>
          <w:color w:val="000000"/>
          <w:spacing w:val="-6"/>
          <w:sz w:val="19"/>
        </w:rPr>
        <w:softHyphen/>
        <w:t>tion (e.g., that between Jacob and Leah in Gn z9) appear to have been regarded as irrevo</w:t>
      </w:r>
      <w:r>
        <w:rPr>
          <w:rFonts w:ascii="Garamond" w:eastAsia="Times New Roman" w:hAnsi="Garamond"/>
          <w:color w:val="000000"/>
          <w:spacing w:val="-6"/>
          <w:sz w:val="19"/>
        </w:rPr>
        <w:softHyphen/>
        <w:t>cable once ratified in intercourse; and the apparent connection between oath taking and genitalia evident in practices such as circumcision or placing one's hand under another's thigh</w:t>
      </w:r>
      <w:r>
        <w:rPr>
          <w:rFonts w:ascii="Garamond" w:eastAsia="Times New Roman" w:hAnsi="Garamond"/>
          <w:color w:val="000000"/>
          <w:spacing w:val="-6"/>
          <w:sz w:val="19"/>
          <w:lang w:val="fr-FR"/>
        </w:rPr>
        <w:t xml:space="preserve"> (cf.</w:t>
      </w:r>
      <w:r>
        <w:rPr>
          <w:rFonts w:ascii="Garamond" w:eastAsia="Times New Roman" w:hAnsi="Garamond"/>
          <w:color w:val="000000"/>
          <w:spacing w:val="-6"/>
          <w:sz w:val="19"/>
        </w:rPr>
        <w:t xml:space="preserve"> Gn z4:z, z4:9</w:t>
      </w:r>
      <w:r>
        <w:rPr>
          <w:rFonts w:ascii="Garamond" w:eastAsia="Times New Roman" w:hAnsi="Garamond"/>
          <w:color w:val="000000"/>
          <w:spacing w:val="-6"/>
          <w:sz w:val="19"/>
          <w:vertAlign w:val="superscript"/>
        </w:rPr>
        <w:t>,</w:t>
      </w:r>
      <w:r>
        <w:rPr>
          <w:rFonts w:ascii="Garamond" w:eastAsia="Times New Roman" w:hAnsi="Garamond"/>
          <w:color w:val="000000"/>
          <w:spacing w:val="-6"/>
          <w:sz w:val="19"/>
        </w:rPr>
        <w:t xml:space="preserve"> 47:z9).</w:t>
      </w:r>
    </w:p>
    <w:p w:rsidR="00145E69" w:rsidRDefault="00145E69">
      <w:pPr>
        <w:spacing w:line="203"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50. See, e.g., the injunctions concerning the celebration of the Passover in Exodus éz:é—z8.</w:t>
      </w:r>
    </w:p>
    <w:p w:rsidR="00145E69" w:rsidRDefault="00145E69">
      <w:pPr>
        <w:sectPr w:rsidR="00145E69">
          <w:pgSz w:w="8640" w:h="12960"/>
          <w:pgMar w:top="640" w:right="1196" w:bottom="1304" w:left="1306" w:header="720" w:footer="720" w:gutter="0"/>
          <w:cols w:space="720"/>
        </w:sectPr>
      </w:pPr>
    </w:p>
    <w:p w:rsidR="00145E69" w:rsidRDefault="00145E69">
      <w:pPr>
        <w:tabs>
          <w:tab w:val="right" w:pos="6192"/>
        </w:tabs>
        <w:spacing w:before="5" w:line="269" w:lineRule="exact"/>
        <w:ind w:left="1008"/>
        <w:textAlignment w:val="baseline"/>
        <w:rPr>
          <w:rFonts w:ascii="Garamond" w:eastAsia="Times New Roman" w:hAnsi="Garamond"/>
          <w:color w:val="000000"/>
          <w:sz w:val="23"/>
        </w:rPr>
      </w:pPr>
      <w:r>
        <w:rPr>
          <w:rFonts w:ascii="Garamond" w:eastAsia="Times New Roman" w:hAnsi="Garamond"/>
          <w:color w:val="000000"/>
          <w:sz w:val="23"/>
        </w:rPr>
        <w:t>Covenantal Sexuality Fallen and Redeemed</w:t>
      </w:r>
      <w:r>
        <w:rPr>
          <w:rFonts w:ascii="Garamond" w:eastAsia="Times New Roman" w:hAnsi="Garamond"/>
          <w:color w:val="000000"/>
          <w:sz w:val="23"/>
        </w:rPr>
        <w:tab/>
      </w:r>
      <w:r>
        <w:rPr>
          <w:rFonts w:ascii="Garamond" w:eastAsia="Times New Roman" w:hAnsi="Garamond"/>
          <w:color w:val="000000"/>
          <w:sz w:val="19"/>
        </w:rPr>
        <w:t>39</w:t>
      </w:r>
    </w:p>
    <w:p w:rsidR="00145E69" w:rsidRDefault="00145E69">
      <w:pPr>
        <w:spacing w:before="310"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sexuality. Shame thus marks the boundary of the experience of postlap-sarian sexuality, signaling the body's vulnerability to exploitation along</w:t>
      </w:r>
      <w:r>
        <w:rPr>
          <w:rFonts w:ascii="Garamond" w:eastAsia="Times New Roman" w:hAnsi="Garamond"/>
          <w:color w:val="000000"/>
          <w:spacing w:val="-4"/>
          <w:sz w:val="23"/>
        </w:rPr>
        <w:softHyphen/>
        <w:t>side its capacity for self-donation.</w:t>
      </w:r>
      <w:r>
        <w:rPr>
          <w:rFonts w:ascii="Garamond" w:eastAsia="Times New Roman" w:hAnsi="Garamond"/>
          <w:color w:val="000000"/>
          <w:spacing w:val="-4"/>
          <w:sz w:val="23"/>
          <w:vertAlign w:val="superscript"/>
        </w:rPr>
        <w:t>51</w:t>
      </w:r>
      <w:r>
        <w:rPr>
          <w:rFonts w:ascii="Garamond" w:eastAsia="Times New Roman" w:hAnsi="Garamond"/>
          <w:color w:val="000000"/>
          <w:spacing w:val="-4"/>
          <w:sz w:val="23"/>
        </w:rPr>
        <w:t xml:space="preserve"> Instead of relationships founded on honest mutual attraction and lived in covenantal unity, relationships between men and women will be marked by the poles of domination and subservience in a continuing struggle for power (see Gn 3:é6d--e) 52 Sexuality, while still understood in covenantal terms, will henceforth be lived within a markedly diminished existence.</w:t>
      </w:r>
    </w:p>
    <w:p w:rsidR="00145E69" w:rsidRDefault="00145E69">
      <w:pPr>
        <w:spacing w:before="16"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Numerous Old Testament traditions highlight this diminishment of historical sexuality yet also offer a trajectory of hope for its ultimate healing. One example of this can be found in the developing under</w:t>
      </w:r>
      <w:r>
        <w:rPr>
          <w:rFonts w:ascii="Garamond" w:eastAsia="Times New Roman" w:hAnsi="Garamond"/>
          <w:color w:val="000000"/>
          <w:spacing w:val="-4"/>
          <w:sz w:val="23"/>
        </w:rPr>
        <w:softHyphen/>
        <w:t>standing of adultery. In what has usually been regarded as the older ver</w:t>
      </w:r>
      <w:r>
        <w:rPr>
          <w:rFonts w:ascii="Garamond" w:eastAsia="Times New Roman" w:hAnsi="Garamond"/>
          <w:color w:val="000000"/>
          <w:spacing w:val="-4"/>
          <w:sz w:val="23"/>
        </w:rPr>
        <w:softHyphen/>
        <w:t>sion of the Decalogue (Ex 20), the prohibition regarding adultery (20:14) is modified by that concerning coveting (20:17</w:t>
      </w:r>
      <w:r>
        <w:rPr>
          <w:rFonts w:ascii="Garamond" w:eastAsia="Times New Roman" w:hAnsi="Garamond"/>
          <w:b/>
          <w:color w:val="000000"/>
          <w:spacing w:val="-4"/>
          <w:sz w:val="23"/>
        </w:rPr>
        <w:t>)</w:t>
      </w:r>
      <w:r>
        <w:rPr>
          <w:rFonts w:ascii="Garamond" w:eastAsia="Times New Roman" w:hAnsi="Garamond"/>
          <w:color w:val="000000"/>
          <w:spacing w:val="-4"/>
          <w:sz w:val="23"/>
        </w:rPr>
        <w:t>. This latter in</w:t>
      </w:r>
      <w:r>
        <w:rPr>
          <w:rFonts w:ascii="Garamond" w:eastAsia="Times New Roman" w:hAnsi="Garamond"/>
          <w:color w:val="000000"/>
          <w:spacing w:val="-4"/>
          <w:sz w:val="23"/>
        </w:rPr>
        <w:softHyphen/>
        <w:t>junction begins with the basic precept that "you shall not covet your neighbor's house" and then goes on to specify the contents of this house: wife, slaves, property. Thus, the prohibition focuses on the (property) rights of the husband.</w:t>
      </w:r>
      <w:r>
        <w:rPr>
          <w:rFonts w:ascii="Garamond" w:eastAsia="Times New Roman" w:hAnsi="Garamond"/>
          <w:color w:val="000000"/>
          <w:spacing w:val="-4"/>
          <w:sz w:val="23"/>
          <w:lang w:val="el-GR"/>
        </w:rPr>
        <w:t xml:space="preserve"> Á</w:t>
      </w:r>
      <w:r>
        <w:rPr>
          <w:rFonts w:ascii="Garamond" w:eastAsia="Times New Roman" w:hAnsi="Garamond"/>
          <w:color w:val="000000"/>
          <w:spacing w:val="-4"/>
          <w:sz w:val="23"/>
        </w:rPr>
        <w:t xml:space="preserve"> man could presumably have sex with unmarried women or prostitutes without violating the command</w:t>
      </w:r>
      <w:r>
        <w:rPr>
          <w:rFonts w:ascii="Garamond" w:eastAsia="Times New Roman" w:hAnsi="Garamond"/>
          <w:color w:val="000000"/>
          <w:spacing w:val="-4"/>
          <w:sz w:val="23"/>
        </w:rPr>
        <w:softHyphen/>
        <w:t>ment. The later Deuteronomic formulation of the Decalogue (Dt 5) ex</w:t>
      </w:r>
      <w:r>
        <w:rPr>
          <w:rFonts w:ascii="Garamond" w:eastAsia="Times New Roman" w:hAnsi="Garamond"/>
          <w:color w:val="000000"/>
          <w:spacing w:val="-4"/>
          <w:sz w:val="23"/>
        </w:rPr>
        <w:softHyphen/>
        <w:t>pands this one law into two by separating the woman (ò:zôá) from the neighbor's house and property (ò:zôb—e).</w:t>
      </w:r>
      <w:r>
        <w:rPr>
          <w:rFonts w:ascii="Garamond" w:eastAsia="Times New Roman" w:hAnsi="Garamond"/>
          <w:color w:val="000000"/>
          <w:spacing w:val="-4"/>
          <w:sz w:val="23"/>
          <w:vertAlign w:val="superscript"/>
        </w:rPr>
        <w:t>53</w:t>
      </w:r>
      <w:r>
        <w:rPr>
          <w:rFonts w:ascii="Garamond" w:eastAsia="Times New Roman" w:hAnsi="Garamond"/>
          <w:color w:val="000000"/>
          <w:spacing w:val="-4"/>
          <w:sz w:val="23"/>
        </w:rPr>
        <w:t xml:space="preserve"> This development has the effect of suggesting that married Israelite women are not mere posses-</w:t>
      </w:r>
      <w:r>
        <w:rPr>
          <w:rFonts w:ascii="Garamond" w:eastAsia="Times New Roman" w:hAnsi="Garamond"/>
          <w:color w:val="000000"/>
          <w:sz w:val="24"/>
        </w:rPr>
        <w:t xml:space="preserve"> </w:t>
      </w:r>
    </w:p>
    <w:p w:rsidR="00145E69" w:rsidRDefault="00145E69">
      <w:pPr>
        <w:spacing w:before="294" w:line="219"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51. On shame as a boundary between prelapsarian and historical experience of the body and sexuality, see John Paul II's weekly general audiences of April 30, May 14, and May z8, 1980, in </w:t>
      </w:r>
      <w:r>
        <w:rPr>
          <w:rFonts w:ascii="Garamond" w:eastAsia="Times New Roman" w:hAnsi="Garamond"/>
          <w:i/>
          <w:color w:val="000000"/>
          <w:spacing w:val="-5"/>
          <w:sz w:val="19"/>
        </w:rPr>
        <w:t xml:space="preserve">The Theology of the Body: Human Love in the Divine Plan, </w:t>
      </w:r>
      <w:r>
        <w:rPr>
          <w:rFonts w:ascii="Garamond" w:eastAsia="Times New Roman" w:hAnsi="Garamond"/>
          <w:color w:val="000000"/>
          <w:spacing w:val="-5"/>
          <w:sz w:val="19"/>
        </w:rPr>
        <w:t>tráðs.</w:t>
      </w:r>
      <w:r>
        <w:rPr>
          <w:rFonts w:ascii="Garamond" w:eastAsia="Times New Roman" w:hAnsi="Garamond"/>
          <w:color w:val="000000"/>
          <w:spacing w:val="-5"/>
          <w:sz w:val="19"/>
          <w:lang w:val="it-IT"/>
        </w:rPr>
        <w:t xml:space="preserve"> L'Osservatore</w:t>
      </w:r>
      <w:r>
        <w:rPr>
          <w:rFonts w:ascii="Garamond" w:eastAsia="Times New Roman" w:hAnsi="Garamond"/>
          <w:color w:val="000000"/>
          <w:spacing w:val="-5"/>
          <w:sz w:val="19"/>
        </w:rPr>
        <w:t xml:space="preserve"> Romano, English edition (Boston: Pauline Books and Media, 1997), 108-17.</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19"/>
        </w:rPr>
        <w:t xml:space="preserve"> Karol Wojtyla, </w:t>
      </w:r>
      <w:r>
        <w:rPr>
          <w:rFonts w:ascii="Garamond" w:eastAsia="Times New Roman" w:hAnsi="Garamond"/>
          <w:i/>
          <w:color w:val="000000"/>
          <w:spacing w:val="-5"/>
          <w:sz w:val="19"/>
        </w:rPr>
        <w:t xml:space="preserve">Love and Responsibility, </w:t>
      </w:r>
      <w:r>
        <w:rPr>
          <w:rFonts w:ascii="Garamond" w:eastAsia="Times New Roman" w:hAnsi="Garamond"/>
          <w:color w:val="000000"/>
          <w:spacing w:val="-5"/>
          <w:sz w:val="19"/>
        </w:rPr>
        <w:t>trans.</w:t>
      </w:r>
      <w:r>
        <w:rPr>
          <w:rFonts w:ascii="Garamond" w:eastAsia="Times New Roman" w:hAnsi="Garamond"/>
          <w:color w:val="000000"/>
          <w:spacing w:val="-5"/>
          <w:sz w:val="23"/>
          <w:lang w:val="fr-FR"/>
        </w:rPr>
        <w:t xml:space="preserve"> H.</w:t>
      </w:r>
      <w:r>
        <w:rPr>
          <w:rFonts w:ascii="Garamond" w:eastAsia="Times New Roman" w:hAnsi="Garamond"/>
          <w:color w:val="000000"/>
          <w:spacing w:val="-5"/>
          <w:sz w:val="19"/>
        </w:rPr>
        <w:t xml:space="preserve"> T. Willets (New York: Farrar, Straus and Giroux, 1981; rpt., San Francisco: Ignatius Press, 1993), 186-93.</w:t>
      </w:r>
    </w:p>
    <w:p w:rsidR="00145E69" w:rsidRDefault="00145E69">
      <w:pPr>
        <w:spacing w:before="3" w:line="218"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5z. On domination over the other, and particularly male domination of women as the effect of sin</w:t>
      </w:r>
      <w:r>
        <w:rPr>
          <w:rFonts w:ascii="Verdana" w:eastAsia="Times New Roman" w:hAnsi="Verdana"/>
          <w:color w:val="000000"/>
          <w:spacing w:val="-5"/>
          <w:sz w:val="14"/>
        </w:rPr>
        <w:t xml:space="preserve">, </w:t>
      </w:r>
      <w:r>
        <w:rPr>
          <w:rFonts w:ascii="Garamond" w:eastAsia="Times New Roman" w:hAnsi="Garamond"/>
          <w:color w:val="000000"/>
          <w:spacing w:val="-5"/>
          <w:sz w:val="19"/>
        </w:rPr>
        <w:t xml:space="preserve">see John Paul's weekly general audiences of June 18 and z5, 1980, in </w:t>
      </w:r>
      <w:r>
        <w:rPr>
          <w:rFonts w:ascii="Arial Narrow" w:eastAsia="Times New Roman" w:hAnsi="Arial Narrow"/>
          <w:i/>
          <w:color w:val="000000"/>
          <w:spacing w:val="-5"/>
          <w:sz w:val="15"/>
        </w:rPr>
        <w:t xml:space="preserve">Theology </w:t>
      </w:r>
      <w:r>
        <w:rPr>
          <w:rFonts w:ascii="Garamond" w:eastAsia="Times New Roman" w:hAnsi="Garamond"/>
          <w:i/>
          <w:color w:val="000000"/>
          <w:spacing w:val="-5"/>
          <w:sz w:val="19"/>
        </w:rPr>
        <w:t xml:space="preserve">of the Body, </w:t>
      </w:r>
      <w:r>
        <w:rPr>
          <w:rFonts w:ascii="Garamond" w:eastAsia="Times New Roman" w:hAnsi="Garamond"/>
          <w:color w:val="000000"/>
          <w:spacing w:val="-5"/>
          <w:sz w:val="19"/>
        </w:rPr>
        <w:t xml:space="preserve">÷zï—z5, and Apostolic Letter, </w:t>
      </w:r>
      <w:r>
        <w:rPr>
          <w:rFonts w:ascii="Garamond" w:eastAsia="Times New Roman" w:hAnsi="Garamond"/>
          <w:i/>
          <w:color w:val="000000"/>
          <w:spacing w:val="-5"/>
          <w:sz w:val="19"/>
        </w:rPr>
        <w:t>Mulieris d(gnitatem,</w:t>
      </w:r>
      <w:r>
        <w:rPr>
          <w:rFonts w:ascii="Garamond" w:eastAsia="Times New Roman" w:hAnsi="Garamond"/>
          <w:color w:val="000000"/>
          <w:spacing w:val="-5"/>
          <w:sz w:val="19"/>
          <w:lang w:val="el-GR"/>
        </w:rPr>
        <w:t xml:space="preserve"> ôï.</w:t>
      </w:r>
      <w:r>
        <w:rPr>
          <w:rFonts w:ascii="Garamond" w:eastAsia="Times New Roman" w:hAnsi="Garamond"/>
          <w:color w:val="000000"/>
          <w:spacing w:val="-5"/>
          <w:sz w:val="19"/>
        </w:rPr>
        <w:t xml:space="preserve"> This issue will be consid</w:t>
      </w:r>
      <w:r>
        <w:rPr>
          <w:rFonts w:ascii="Garamond" w:eastAsia="Times New Roman" w:hAnsi="Garamond"/>
          <w:color w:val="000000"/>
          <w:spacing w:val="-5"/>
          <w:sz w:val="19"/>
        </w:rPr>
        <w:softHyphen/>
        <w:t>ered more fully in Chapter 5.</w:t>
      </w:r>
    </w:p>
    <w:p w:rsidR="00145E69" w:rsidRDefault="00145E69">
      <w:pPr>
        <w:spacing w:line="218"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53• It should be noted that some scholars have argued the Deuteronomic version of the Decalogue is in fact older than the material found in Exodus. See, e.g., Frank-Lothar</w:t>
      </w:r>
      <w:r>
        <w:rPr>
          <w:rFonts w:ascii="Garamond" w:eastAsia="Times New Roman" w:hAnsi="Garamond"/>
          <w:color w:val="000000"/>
          <w:spacing w:val="-7"/>
          <w:sz w:val="19"/>
          <w:lang w:val="de-DE"/>
        </w:rPr>
        <w:t xml:space="preserve"> Hossfeld,</w:t>
      </w:r>
      <w:r>
        <w:rPr>
          <w:rFonts w:ascii="Garamond" w:eastAsia="Times New Roman" w:hAnsi="Garamond"/>
          <w:i/>
          <w:color w:val="000000"/>
          <w:spacing w:val="-7"/>
          <w:sz w:val="19"/>
        </w:rPr>
        <w:t xml:space="preserve"> Der</w:t>
      </w:r>
      <w:r>
        <w:rPr>
          <w:rFonts w:ascii="Garamond" w:eastAsia="Times New Roman" w:hAnsi="Garamond"/>
          <w:i/>
          <w:color w:val="000000"/>
          <w:spacing w:val="-7"/>
          <w:sz w:val="19"/>
          <w:lang w:val="de-DE"/>
        </w:rPr>
        <w:t xml:space="preserve"> Dekalog:</w:t>
      </w:r>
      <w:r>
        <w:rPr>
          <w:rFonts w:ascii="Garamond" w:eastAsia="Times New Roman" w:hAnsi="Garamond"/>
          <w:i/>
          <w:color w:val="000000"/>
          <w:spacing w:val="-7"/>
          <w:sz w:val="19"/>
        </w:rPr>
        <w:t xml:space="preserve"> Seine</w:t>
      </w:r>
      <w:r>
        <w:rPr>
          <w:rFonts w:ascii="Garamond" w:eastAsia="Times New Roman" w:hAnsi="Garamond"/>
          <w:i/>
          <w:color w:val="000000"/>
          <w:spacing w:val="-7"/>
          <w:sz w:val="19"/>
          <w:lang w:val="de-DE"/>
        </w:rPr>
        <w:t xml:space="preserve"> späten Fassungen,</w:t>
      </w:r>
      <w:r>
        <w:rPr>
          <w:rFonts w:ascii="Garamond" w:eastAsia="Times New Roman" w:hAnsi="Garamond"/>
          <w:i/>
          <w:color w:val="000000"/>
          <w:spacing w:val="-7"/>
          <w:sz w:val="19"/>
        </w:rPr>
        <w:t xml:space="preserve"> die</w:t>
      </w:r>
      <w:r>
        <w:rPr>
          <w:rFonts w:ascii="Garamond" w:eastAsia="Times New Roman" w:hAnsi="Garamond"/>
          <w:i/>
          <w:color w:val="000000"/>
          <w:spacing w:val="-7"/>
          <w:sz w:val="19"/>
          <w:lang w:val="fr-FR"/>
        </w:rPr>
        <w:t xml:space="preserve"> originale</w:t>
      </w:r>
      <w:r>
        <w:rPr>
          <w:rFonts w:ascii="Garamond" w:eastAsia="Times New Roman" w:hAnsi="Garamond"/>
          <w:i/>
          <w:color w:val="000000"/>
          <w:spacing w:val="-7"/>
          <w:sz w:val="19"/>
          <w:lang w:val="de-DE"/>
        </w:rPr>
        <w:t xml:space="preserve"> Komposition</w:t>
      </w:r>
      <w:r>
        <w:rPr>
          <w:rFonts w:ascii="Garamond" w:eastAsia="Times New Roman" w:hAnsi="Garamond"/>
          <w:i/>
          <w:color w:val="000000"/>
          <w:spacing w:val="-7"/>
          <w:sz w:val="19"/>
          <w:lang w:val="fr-FR"/>
        </w:rPr>
        <w:t xml:space="preserve"> und</w:t>
      </w:r>
      <w:r>
        <w:rPr>
          <w:rFonts w:ascii="Garamond" w:eastAsia="Times New Roman" w:hAnsi="Garamond"/>
          <w:i/>
          <w:color w:val="000000"/>
          <w:spacing w:val="-7"/>
          <w:sz w:val="19"/>
        </w:rPr>
        <w:t xml:space="preserve"> seine Vrstufen, </w:t>
      </w:r>
      <w:r>
        <w:rPr>
          <w:rFonts w:ascii="Garamond" w:eastAsia="Times New Roman" w:hAnsi="Garamond"/>
          <w:color w:val="000000"/>
          <w:spacing w:val="-7"/>
          <w:sz w:val="19"/>
        </w:rPr>
        <w:t>Orbis</w:t>
      </w:r>
      <w:r>
        <w:rPr>
          <w:rFonts w:ascii="Garamond" w:eastAsia="Times New Roman" w:hAnsi="Garamond"/>
          <w:color w:val="000000"/>
          <w:spacing w:val="-7"/>
          <w:sz w:val="19"/>
          <w:lang w:val="es-ES"/>
        </w:rPr>
        <w:t xml:space="preserve"> Bíblicos</w:t>
      </w:r>
      <w:r>
        <w:rPr>
          <w:rFonts w:ascii="Garamond" w:eastAsia="Times New Roman" w:hAnsi="Garamond"/>
          <w:color w:val="000000"/>
          <w:spacing w:val="-7"/>
          <w:sz w:val="19"/>
        </w:rPr>
        <w:t xml:space="preserve"> Orientalis 45 (Freiburg, Schweiz:</w:t>
      </w:r>
      <w:r>
        <w:rPr>
          <w:rFonts w:ascii="Garamond" w:eastAsia="Times New Roman" w:hAnsi="Garamond"/>
          <w:color w:val="000000"/>
          <w:spacing w:val="-7"/>
          <w:sz w:val="19"/>
          <w:lang w:val="de-DE"/>
        </w:rPr>
        <w:t xml:space="preserve"> Universitätsverlag,</w:t>
      </w:r>
      <w:r>
        <w:rPr>
          <w:rFonts w:ascii="Garamond" w:eastAsia="Times New Roman" w:hAnsi="Garamond"/>
          <w:color w:val="000000"/>
          <w:spacing w:val="-7"/>
          <w:sz w:val="19"/>
        </w:rPr>
        <w:t xml:space="preserve"> 198z); and Reinhard Gregor</w:t>
      </w:r>
      <w:r>
        <w:rPr>
          <w:rFonts w:ascii="Garamond" w:eastAsia="Times New Roman" w:hAnsi="Garamond"/>
          <w:color w:val="000000"/>
          <w:spacing w:val="-7"/>
          <w:sz w:val="19"/>
          <w:lang w:val="de-DE"/>
        </w:rPr>
        <w:t xml:space="preserve"> Kratz,</w:t>
      </w:r>
      <w:r>
        <w:rPr>
          <w:rFonts w:ascii="Garamond" w:eastAsia="Times New Roman" w:hAnsi="Garamond"/>
          <w:color w:val="000000"/>
          <w:spacing w:val="-7"/>
          <w:sz w:val="19"/>
        </w:rPr>
        <w:t xml:space="preserve"> "Der</w:t>
      </w:r>
      <w:r>
        <w:rPr>
          <w:rFonts w:ascii="Garamond" w:eastAsia="Times New Roman" w:hAnsi="Garamond"/>
          <w:color w:val="000000"/>
          <w:spacing w:val="-7"/>
          <w:sz w:val="19"/>
          <w:lang w:val="de-DE"/>
        </w:rPr>
        <w:t xml:space="preserve"> Dekalog im</w:t>
      </w:r>
      <w:r>
        <w:rPr>
          <w:rFonts w:ascii="Garamond" w:eastAsia="Times New Roman" w:hAnsi="Garamond"/>
          <w:color w:val="000000"/>
          <w:spacing w:val="-7"/>
          <w:sz w:val="19"/>
        </w:rPr>
        <w:t xml:space="preserve"> Exodusbuch," </w:t>
      </w:r>
      <w:r>
        <w:rPr>
          <w:rFonts w:ascii="Garamond" w:eastAsia="Times New Roman" w:hAnsi="Garamond"/>
          <w:i/>
          <w:color w:val="000000"/>
          <w:spacing w:val="-7"/>
          <w:sz w:val="19"/>
        </w:rPr>
        <w:t xml:space="preserve">Vitus Testamentum </w:t>
      </w:r>
      <w:r>
        <w:rPr>
          <w:rFonts w:ascii="Garamond" w:eastAsia="Times New Roman" w:hAnsi="Garamond"/>
          <w:color w:val="000000"/>
          <w:spacing w:val="-7"/>
          <w:sz w:val="19"/>
        </w:rPr>
        <w:t>44• (</w:t>
      </w:r>
      <w:r>
        <w:rPr>
          <w:rFonts w:ascii="Garamond" w:eastAsia="Times New Roman" w:hAnsi="Garamond"/>
          <w:color w:val="000000"/>
          <w:spacing w:val="-7"/>
          <w:sz w:val="19"/>
          <w:vertAlign w:val="superscript"/>
        </w:rPr>
        <w:t>1</w:t>
      </w:r>
      <w:r>
        <w:rPr>
          <w:rFonts w:ascii="Garamond" w:eastAsia="Times New Roman" w:hAnsi="Garamond"/>
          <w:color w:val="000000"/>
          <w:spacing w:val="-7"/>
          <w:sz w:val="19"/>
        </w:rPr>
        <w:t>994): zï5-38. However, this is still not the view of most scholars.</w:t>
      </w:r>
    </w:p>
    <w:p w:rsidR="00145E69" w:rsidRDefault="00145E69">
      <w:pPr>
        <w:sectPr w:rsidR="00145E69">
          <w:pgSz w:w="8640" w:h="12960"/>
          <w:pgMar w:top="720" w:right="1306" w:bottom="1244" w:left="1196" w:header="720" w:footer="720" w:gutter="0"/>
          <w:cols w:space="720"/>
        </w:sectPr>
      </w:pPr>
    </w:p>
    <w:p w:rsidR="00145E69" w:rsidRDefault="00145E69">
      <w:pPr>
        <w:tabs>
          <w:tab w:val="left" w:pos="1872"/>
        </w:tabs>
        <w:spacing w:before="13" w:line="270"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4</w:t>
      </w:r>
      <w:r>
        <w:rPr>
          <w:rFonts w:ascii="Garamond" w:eastAsia="Times New Roman" w:hAnsi="Garamond"/>
          <w:color w:val="000000"/>
          <w:spacing w:val="3"/>
          <w:sz w:val="23"/>
          <w:vertAlign w:val="superscript"/>
        </w:rPr>
        <w:t>0</w:t>
      </w:r>
      <w:r>
        <w:rPr>
          <w:rFonts w:ascii="Garamond" w:eastAsia="Times New Roman" w:hAnsi="Garamond"/>
          <w:color w:val="000000"/>
          <w:spacing w:val="3"/>
          <w:sz w:val="23"/>
        </w:rPr>
        <w:tab/>
        <w:t>Covenant and Sacrament</w:t>
      </w:r>
    </w:p>
    <w:p w:rsidR="00145E69" w:rsidRDefault="00145E69">
      <w:pPr>
        <w:spacing w:before="305" w:line="275" w:lineRule="exact"/>
        <w:jc w:val="both"/>
        <w:textAlignment w:val="baseline"/>
        <w:rPr>
          <w:rFonts w:ascii="Garamond" w:eastAsia="Times New Roman" w:hAnsi="Garamond"/>
          <w:color w:val="000000"/>
          <w:sz w:val="23"/>
        </w:rPr>
      </w:pPr>
      <w:r>
        <w:rPr>
          <w:rFonts w:ascii="Garamond" w:eastAsia="Times New Roman" w:hAnsi="Garamond"/>
          <w:color w:val="000000"/>
          <w:sz w:val="23"/>
        </w:rPr>
        <w:t>suns within the household. Later biblical traditions will more dearly exclude extramarital sex for men</w:t>
      </w:r>
      <w:r>
        <w:rPr>
          <w:rFonts w:ascii="Garamond" w:eastAsia="Times New Roman" w:hAnsi="Garamond"/>
          <w:color w:val="000000"/>
          <w:sz w:val="23"/>
          <w:lang w:val="fr-FR"/>
        </w:rPr>
        <w:t xml:space="preserve"> (cf.</w:t>
      </w:r>
      <w:r>
        <w:rPr>
          <w:rFonts w:ascii="Garamond" w:eastAsia="Times New Roman" w:hAnsi="Garamond"/>
          <w:color w:val="000000"/>
          <w:sz w:val="23"/>
        </w:rPr>
        <w:t xml:space="preserve"> z</w:t>
      </w:r>
      <w:r>
        <w:rPr>
          <w:rFonts w:ascii="Garamond" w:eastAsia="Times New Roman" w:hAnsi="Garamond"/>
          <w:color w:val="000000"/>
          <w:sz w:val="23"/>
          <w:lang w:val="fr-FR"/>
        </w:rPr>
        <w:t xml:space="preserve"> Sm</w:t>
      </w:r>
      <w:r>
        <w:rPr>
          <w:rFonts w:ascii="Garamond" w:eastAsia="Times New Roman" w:hAnsi="Garamond"/>
          <w:color w:val="000000"/>
          <w:sz w:val="23"/>
        </w:rPr>
        <w:t xml:space="preserve"> 12; Jb 31:1, 9-12; Pry 5:15-23; Sir </w:t>
      </w:r>
      <w:r>
        <w:rPr>
          <w:rFonts w:ascii="Garamond" w:eastAsia="Times New Roman" w:hAnsi="Garamond"/>
          <w:color w:val="000000"/>
          <w:sz w:val="23"/>
          <w:vertAlign w:val="subscript"/>
        </w:rPr>
        <w:t>9:5-9,</w:t>
      </w:r>
      <w:r>
        <w:rPr>
          <w:rFonts w:ascii="Garamond" w:eastAsia="Times New Roman" w:hAnsi="Garamond"/>
          <w:color w:val="000000"/>
          <w:sz w:val="23"/>
        </w:rPr>
        <w:t xml:space="preserve"> 4ô:ô211)."</w:t>
      </w:r>
    </w:p>
    <w:p w:rsidR="00145E69" w:rsidRDefault="00145E69">
      <w:pPr>
        <w:spacing w:line="269"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Another example of the promise of a restored sexuality in the midst of its historical diminution can be found in the Old Testament insis</w:t>
      </w:r>
      <w:r>
        <w:rPr>
          <w:rFonts w:ascii="Garamond" w:eastAsia="Times New Roman" w:hAnsi="Garamond"/>
          <w:color w:val="000000"/>
          <w:spacing w:val="-5"/>
          <w:sz w:val="23"/>
        </w:rPr>
        <w:softHyphen/>
        <w:t>tence on the holiness of sex. Over against the cosmologies and ritual practices of many of its neighbors, Israel steadfastly refused to deify sex by crudely projecting it onto God and equating it with worship. Yet this did not prevent sexuality from being seen as something holy—the de</w:t>
      </w:r>
      <w:r>
        <w:rPr>
          <w:rFonts w:ascii="Garamond" w:eastAsia="Times New Roman" w:hAnsi="Garamond"/>
          <w:color w:val="000000"/>
          <w:spacing w:val="-5"/>
          <w:sz w:val="23"/>
        </w:rPr>
        <w:softHyphen/>
        <w:t>mythologization of sex did not necessarily entail its desacralization.ss This is evident both in the view of it as quasi-liturgical activity within marriage (described above) and the injunctions against specific kinds of sexual activity found in the legal traditions of the Pentateuch such as those embedded in the Holiness Code (Lv 17-26) in Leviticus</w:t>
      </w:r>
      <w:r>
        <w:rPr>
          <w:rFonts w:ascii="Garamond" w:eastAsia="Times New Roman" w:hAnsi="Garamond"/>
          <w:color w:val="000000"/>
          <w:spacing w:val="-5"/>
          <w:sz w:val="23"/>
          <w:lang w:val="el-GR"/>
        </w:rPr>
        <w:t xml:space="preserve"> ô8.</w:t>
      </w:r>
      <w:r>
        <w:rPr>
          <w:rFonts w:ascii="Garamond" w:eastAsia="Times New Roman" w:hAnsi="Garamond"/>
          <w:color w:val="000000"/>
          <w:spacing w:val="-5"/>
          <w:sz w:val="23"/>
        </w:rPr>
        <w:t xml:space="preserve"> Not only do such norms show significant development as outlined above, but they themselves serve as stimuli for deeper theological reflection. One can find adultery referred to as "the great sin" </w:t>
      </w:r>
      <w:r>
        <w:rPr>
          <w:rFonts w:ascii="Garamond" w:eastAsia="Times New Roman" w:hAnsi="Garamond"/>
          <w:i/>
          <w:color w:val="000000"/>
          <w:spacing w:val="-5"/>
          <w:sz w:val="23"/>
        </w:rPr>
        <w:t xml:space="preserve">(atâ 'âgëdolâ) </w:t>
      </w:r>
      <w:r>
        <w:rPr>
          <w:rFonts w:ascii="Garamond" w:eastAsia="Times New Roman" w:hAnsi="Garamond"/>
          <w:color w:val="000000"/>
          <w:spacing w:val="-5"/>
          <w:sz w:val="23"/>
        </w:rPr>
        <w:t>in var</w:t>
      </w:r>
      <w:r>
        <w:rPr>
          <w:rFonts w:ascii="Garamond" w:eastAsia="Times New Roman" w:hAnsi="Garamond"/>
          <w:color w:val="000000"/>
          <w:spacing w:val="-5"/>
          <w:sz w:val="23"/>
        </w:rPr>
        <w:softHyphen/>
        <w:t xml:space="preserve">ious traditions (e.g., Gn </w:t>
      </w:r>
      <w:r>
        <w:rPr>
          <w:rFonts w:ascii="Garamond" w:eastAsia="Times New Roman" w:hAnsi="Garamond"/>
          <w:color w:val="000000"/>
          <w:spacing w:val="-5"/>
          <w:sz w:val="23"/>
          <w:vertAlign w:val="subscript"/>
        </w:rPr>
        <w:t>209,</w:t>
      </w:r>
      <w:r>
        <w:rPr>
          <w:rFonts w:ascii="Garamond" w:eastAsia="Times New Roman" w:hAnsi="Garamond"/>
          <w:color w:val="000000"/>
          <w:spacing w:val="-5"/>
          <w:sz w:val="23"/>
        </w:rPr>
        <w:t xml:space="preserve"> 39:9</w:t>
      </w:r>
      <w:r>
        <w:rPr>
          <w:rFonts w:ascii="Garamond" w:eastAsia="Times New Roman" w:hAnsi="Garamond"/>
          <w:b/>
          <w:color w:val="000000"/>
          <w:spacing w:val="-5"/>
          <w:sz w:val="23"/>
        </w:rPr>
        <w:t>)</w:t>
      </w:r>
      <w:r>
        <w:rPr>
          <w:rFonts w:ascii="Garamond" w:eastAsia="Times New Roman" w:hAnsi="Garamond"/>
          <w:color w:val="000000"/>
          <w:spacing w:val="-5"/>
          <w:sz w:val="23"/>
        </w:rPr>
        <w:t>. The same term is used elsewhere to describe idolatry</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23"/>
        </w:rPr>
        <w:t xml:space="preserve"> the account of the Golden Calf in Ex 32:21, 30, 31, and its application to Jeroboam's calves in z Kgs 17:21).</w:t>
      </w:r>
      <w:r>
        <w:rPr>
          <w:rFonts w:ascii="Garamond" w:eastAsia="Times New Roman" w:hAnsi="Garamond"/>
          <w:color w:val="000000"/>
          <w:spacing w:val="-5"/>
          <w:sz w:val="23"/>
          <w:vertAlign w:val="superscript"/>
        </w:rPr>
        <w:t>56</w:t>
      </w:r>
      <w:r>
        <w:rPr>
          <w:rFonts w:ascii="Garamond" w:eastAsia="Times New Roman" w:hAnsi="Garamond"/>
          <w:color w:val="000000"/>
          <w:spacing w:val="-5"/>
          <w:sz w:val="23"/>
        </w:rPr>
        <w:t xml:space="preserve"> Such texts sug</w:t>
      </w:r>
      <w:r>
        <w:rPr>
          <w:rFonts w:ascii="Garamond" w:eastAsia="Times New Roman" w:hAnsi="Garamond"/>
          <w:color w:val="000000"/>
          <w:spacing w:val="-5"/>
          <w:sz w:val="23"/>
        </w:rPr>
        <w:softHyphen/>
        <w:t>gest a parallel between adultery and idolatry. Historically this associa</w:t>
      </w:r>
      <w:r>
        <w:rPr>
          <w:rFonts w:ascii="Garamond" w:eastAsia="Times New Roman" w:hAnsi="Garamond"/>
          <w:color w:val="000000"/>
          <w:spacing w:val="-5"/>
          <w:sz w:val="23"/>
        </w:rPr>
        <w:softHyphen/>
        <w:t>tion undoubtedly is in reaction to the fertility rituals and child sacrifice found in the idolatrous worship of many of Israel's neighbors.</w:t>
      </w:r>
      <w:r>
        <w:rPr>
          <w:rFonts w:ascii="Garamond" w:eastAsia="Times New Roman" w:hAnsi="Garamond"/>
          <w:color w:val="000000"/>
          <w:spacing w:val="-5"/>
          <w:sz w:val="23"/>
          <w:vertAlign w:val="superscript"/>
        </w:rPr>
        <w:t>57</w:t>
      </w:r>
      <w:r>
        <w:rPr>
          <w:rFonts w:ascii="Garamond" w:eastAsia="Times New Roman" w:hAnsi="Garamond"/>
          <w:color w:val="000000"/>
          <w:spacing w:val="-5"/>
          <w:sz w:val="23"/>
        </w:rPr>
        <w:t xml:space="preserve"> Theo-</w:t>
      </w:r>
      <w:r>
        <w:rPr>
          <w:rFonts w:ascii="Garamond" w:eastAsia="Times New Roman" w:hAnsi="Garamond"/>
          <w:color w:val="000000"/>
          <w:sz w:val="24"/>
        </w:rPr>
        <w:t xml:space="preserve"> </w:t>
      </w:r>
    </w:p>
    <w:p w:rsidR="00145E69" w:rsidRDefault="00145E69">
      <w:pPr>
        <w:spacing w:before="337" w:line="220" w:lineRule="exact"/>
        <w:ind w:firstLine="504"/>
        <w:jc w:val="both"/>
        <w:textAlignment w:val="baseline"/>
        <w:rPr>
          <w:rFonts w:ascii="Garamond" w:eastAsia="Times New Roman" w:hAnsi="Garamond"/>
          <w:color w:val="000000"/>
          <w:sz w:val="19"/>
        </w:rPr>
      </w:pPr>
      <w:r>
        <w:rPr>
          <w:rFonts w:ascii="Garamond" w:eastAsia="Times New Roman" w:hAnsi="Garamond"/>
          <w:color w:val="000000"/>
          <w:sz w:val="19"/>
        </w:rPr>
        <w:t xml:space="preserve">On this development, see Wilhelm Ernst, "Marriage as an Institution and the Contemporary Challenge to It;' in </w:t>
      </w:r>
      <w:r>
        <w:rPr>
          <w:rFonts w:ascii="Garamond" w:eastAsia="Times New Roman" w:hAnsi="Garamond"/>
          <w:i/>
          <w:color w:val="000000"/>
          <w:sz w:val="19"/>
        </w:rPr>
        <w:t xml:space="preserve">Contemporary Perspectives on Christian Marriage </w:t>
      </w:r>
      <w:r>
        <w:rPr>
          <w:rFonts w:ascii="Garamond" w:eastAsia="Times New Roman" w:hAnsi="Garamond"/>
          <w:color w:val="000000"/>
          <w:sz w:val="19"/>
        </w:rPr>
        <w:t xml:space="preserve">(Chicago: Loyola University Press, </w:t>
      </w:r>
      <w:r>
        <w:rPr>
          <w:rFonts w:ascii="Garamond" w:eastAsia="Times New Roman" w:hAnsi="Garamond"/>
          <w:color w:val="000000"/>
          <w:sz w:val="19"/>
          <w:vertAlign w:val="superscript"/>
        </w:rPr>
        <w:t>1</w:t>
      </w:r>
      <w:r>
        <w:rPr>
          <w:rFonts w:ascii="Garamond" w:eastAsia="Times New Roman" w:hAnsi="Garamond"/>
          <w:color w:val="000000"/>
          <w:sz w:val="19"/>
        </w:rPr>
        <w:t>9</w:t>
      </w:r>
      <w:r>
        <w:rPr>
          <w:rFonts w:ascii="Garamond" w:eastAsia="Times New Roman" w:hAnsi="Garamond"/>
          <w:color w:val="000000"/>
          <w:sz w:val="19"/>
          <w:vertAlign w:val="superscript"/>
        </w:rPr>
        <w:t>8</w:t>
      </w:r>
      <w:r>
        <w:rPr>
          <w:rFonts w:ascii="Garamond" w:eastAsia="Times New Roman" w:hAnsi="Garamond"/>
          <w:color w:val="000000"/>
          <w:sz w:val="19"/>
        </w:rPr>
        <w:t>4)</w:t>
      </w:r>
      <w:r>
        <w:rPr>
          <w:rFonts w:ascii="Garamond" w:eastAsia="Times New Roman" w:hAnsi="Garamond"/>
          <w:color w:val="000000"/>
          <w:sz w:val="19"/>
          <w:vertAlign w:val="superscript"/>
        </w:rPr>
        <w:t>,</w:t>
      </w:r>
      <w:r>
        <w:rPr>
          <w:rFonts w:ascii="Garamond" w:eastAsia="Times New Roman" w:hAnsi="Garamond"/>
          <w:color w:val="000000"/>
          <w:sz w:val="19"/>
        </w:rPr>
        <w:t xml:space="preserve"> 39-9</w:t>
      </w:r>
      <w:r>
        <w:rPr>
          <w:rFonts w:ascii="Garamond" w:eastAsia="Times New Roman" w:hAnsi="Garamond"/>
          <w:color w:val="000000"/>
          <w:sz w:val="19"/>
          <w:vertAlign w:val="superscript"/>
        </w:rPr>
        <w:t>0,</w:t>
      </w:r>
      <w:r>
        <w:rPr>
          <w:rFonts w:ascii="Garamond" w:eastAsia="Times New Roman" w:hAnsi="Garamond"/>
          <w:color w:val="000000"/>
          <w:sz w:val="19"/>
        </w:rPr>
        <w:t xml:space="preserve"> esp. 42-46, 51.</w:t>
      </w:r>
    </w:p>
    <w:p w:rsidR="00145E69" w:rsidRDefault="00145E69">
      <w:pPr>
        <w:numPr>
          <w:ilvl w:val="0"/>
          <w:numId w:val="43"/>
        </w:numPr>
        <w:tabs>
          <w:tab w:val="clear" w:pos="216"/>
          <w:tab w:val="left" w:pos="504"/>
        </w:tabs>
        <w:spacing w:line="218"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On the difference between Israelite and Canaanite religion on this point, see Von</w:t>
      </w:r>
      <w:r>
        <w:rPr>
          <w:rFonts w:ascii="Garamond" w:eastAsia="Times New Roman" w:hAnsi="Garamond"/>
          <w:color w:val="000000"/>
          <w:spacing w:val="-6"/>
          <w:sz w:val="23"/>
          <w:lang w:val="fr-FR"/>
        </w:rPr>
        <w:t xml:space="preserve"> Rad,</w:t>
      </w:r>
      <w:r>
        <w:rPr>
          <w:rFonts w:ascii="Garamond" w:eastAsia="Times New Roman" w:hAnsi="Garamond"/>
          <w:i/>
          <w:color w:val="000000"/>
          <w:spacing w:val="-6"/>
          <w:sz w:val="19"/>
        </w:rPr>
        <w:t xml:space="preserve"> Genesis, </w:t>
      </w:r>
      <w:r>
        <w:rPr>
          <w:rFonts w:ascii="Garamond" w:eastAsia="Times New Roman" w:hAnsi="Garamond"/>
          <w:color w:val="000000"/>
          <w:spacing w:val="-6"/>
          <w:sz w:val="19"/>
          <w:vertAlign w:val="subscript"/>
        </w:rPr>
        <w:t>58-59,</w:t>
      </w:r>
      <w:r>
        <w:rPr>
          <w:rFonts w:ascii="Garamond" w:eastAsia="Times New Roman" w:hAnsi="Garamond"/>
          <w:color w:val="000000"/>
          <w:spacing w:val="-6"/>
          <w:sz w:val="19"/>
        </w:rPr>
        <w:t xml:space="preserve"> and </w:t>
      </w:r>
      <w:r>
        <w:rPr>
          <w:rFonts w:ascii="Garamond" w:eastAsia="Times New Roman" w:hAnsi="Garamond"/>
          <w:i/>
          <w:color w:val="000000"/>
          <w:spacing w:val="-6"/>
          <w:sz w:val="19"/>
        </w:rPr>
        <w:t xml:space="preserve">Old Testament Theology, x, </w:t>
      </w:r>
      <w:r>
        <w:rPr>
          <w:rFonts w:ascii="Garamond" w:eastAsia="Times New Roman" w:hAnsi="Garamond"/>
          <w:color w:val="000000"/>
          <w:spacing w:val="-6"/>
          <w:sz w:val="19"/>
        </w:rPr>
        <w:t>z8, 146. Von</w:t>
      </w:r>
      <w:r>
        <w:rPr>
          <w:rFonts w:ascii="Garamond" w:eastAsia="Times New Roman" w:hAnsi="Garamond"/>
          <w:color w:val="000000"/>
          <w:spacing w:val="-6"/>
          <w:sz w:val="23"/>
          <w:lang w:val="fr-FR"/>
        </w:rPr>
        <w:t xml:space="preserve"> Rad</w:t>
      </w:r>
      <w:r>
        <w:rPr>
          <w:rFonts w:ascii="Garamond" w:eastAsia="Times New Roman" w:hAnsi="Garamond"/>
          <w:color w:val="000000"/>
          <w:spacing w:val="-6"/>
          <w:sz w:val="19"/>
        </w:rPr>
        <w:t xml:space="preserve"> unfortunately uses the terms "demythologize" and "desacrílize" interchangeably, thereby obscuring an impor</w:t>
      </w:r>
      <w:r>
        <w:rPr>
          <w:rFonts w:ascii="Garamond" w:eastAsia="Times New Roman" w:hAnsi="Garamond"/>
          <w:color w:val="000000"/>
          <w:spacing w:val="-6"/>
          <w:sz w:val="19"/>
        </w:rPr>
        <w:softHyphen/>
        <w:t>tant nuance in Old Testament thought.</w:t>
      </w:r>
    </w:p>
    <w:p w:rsidR="00145E69" w:rsidRDefault="00145E69">
      <w:pPr>
        <w:numPr>
          <w:ilvl w:val="0"/>
          <w:numId w:val="43"/>
        </w:numPr>
        <w:tabs>
          <w:tab w:val="clear" w:pos="216"/>
          <w:tab w:val="left" w:pos="504"/>
        </w:tabs>
        <w:spacing w:before="6" w:line="220"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The usage has other ancient Near Eastern parallels. See Jacob J. Rabinowitz, "The `Great Sin' in Ancient Egyptian Marriage Contracts," </w:t>
      </w:r>
      <w:r>
        <w:rPr>
          <w:rFonts w:ascii="Garamond" w:eastAsia="Times New Roman" w:hAnsi="Garamond"/>
          <w:i/>
          <w:color w:val="000000"/>
          <w:spacing w:val="-6"/>
          <w:sz w:val="19"/>
        </w:rPr>
        <w:t xml:space="preserve">Journal of Near Eastern Studies </w:t>
      </w:r>
      <w:r>
        <w:rPr>
          <w:rFonts w:ascii="Garamond" w:eastAsia="Times New Roman" w:hAnsi="Garamond"/>
          <w:color w:val="000000"/>
          <w:spacing w:val="-6"/>
          <w:sz w:val="15"/>
        </w:rPr>
        <w:t xml:space="preserve">18 </w:t>
      </w:r>
      <w:r>
        <w:rPr>
          <w:rFonts w:ascii="Garamond" w:eastAsia="Times New Roman" w:hAnsi="Garamond"/>
          <w:color w:val="000000"/>
          <w:spacing w:val="-6"/>
          <w:sz w:val="19"/>
        </w:rPr>
        <w:t>(</w:t>
      </w:r>
      <w:r>
        <w:rPr>
          <w:rFonts w:ascii="Garamond" w:eastAsia="Times New Roman" w:hAnsi="Garamond"/>
          <w:color w:val="000000"/>
          <w:spacing w:val="-6"/>
          <w:sz w:val="19"/>
          <w:vertAlign w:val="superscript"/>
        </w:rPr>
        <w:t>1</w:t>
      </w:r>
      <w:r>
        <w:rPr>
          <w:rFonts w:ascii="Garamond" w:eastAsia="Times New Roman" w:hAnsi="Garamond"/>
          <w:color w:val="000000"/>
          <w:spacing w:val="-6"/>
          <w:sz w:val="19"/>
        </w:rPr>
        <w:t xml:space="preserve">959): </w:t>
      </w:r>
      <w:r>
        <w:rPr>
          <w:rFonts w:ascii="Garamond" w:eastAsia="Times New Roman" w:hAnsi="Garamond"/>
          <w:color w:val="000000"/>
          <w:spacing w:val="-6"/>
          <w:sz w:val="15"/>
        </w:rPr>
        <w:t xml:space="preserve">73; </w:t>
      </w:r>
      <w:r>
        <w:rPr>
          <w:rFonts w:ascii="Garamond" w:eastAsia="Times New Roman" w:hAnsi="Garamond"/>
          <w:color w:val="000000"/>
          <w:spacing w:val="-6"/>
          <w:sz w:val="19"/>
        </w:rPr>
        <w:t>and William L. Moran, "The Scandal of the `Great Sin' at</w:t>
      </w:r>
      <w:r>
        <w:rPr>
          <w:rFonts w:ascii="Garamond" w:eastAsia="Times New Roman" w:hAnsi="Garamond"/>
          <w:color w:val="000000"/>
          <w:spacing w:val="-6"/>
          <w:sz w:val="23"/>
          <w:lang w:val="fr-FR"/>
        </w:rPr>
        <w:t xml:space="preserve"> Ugarit,"</w:t>
      </w:r>
      <w:r>
        <w:rPr>
          <w:rFonts w:ascii="Garamond" w:eastAsia="Times New Roman" w:hAnsi="Garamond"/>
          <w:color w:val="000000"/>
          <w:spacing w:val="-6"/>
          <w:sz w:val="19"/>
        </w:rPr>
        <w:t xml:space="preserve"> Journal </w:t>
      </w:r>
      <w:r>
        <w:rPr>
          <w:rFonts w:ascii="Garamond" w:eastAsia="Times New Roman" w:hAnsi="Garamond"/>
          <w:i/>
          <w:color w:val="000000"/>
          <w:spacing w:val="-6"/>
          <w:sz w:val="19"/>
        </w:rPr>
        <w:t xml:space="preserve">of Near Eastern Studies </w:t>
      </w:r>
      <w:r>
        <w:rPr>
          <w:rFonts w:ascii="Garamond" w:eastAsia="Times New Roman" w:hAnsi="Garamond"/>
          <w:color w:val="000000"/>
          <w:spacing w:val="-6"/>
          <w:sz w:val="15"/>
        </w:rPr>
        <w:t xml:space="preserve">18 </w:t>
      </w:r>
      <w:r>
        <w:rPr>
          <w:rFonts w:ascii="Garamond" w:eastAsia="Times New Roman" w:hAnsi="Garamond"/>
          <w:color w:val="000000"/>
          <w:spacing w:val="-6"/>
          <w:sz w:val="19"/>
        </w:rPr>
        <w:t>(</w:t>
      </w:r>
      <w:r>
        <w:rPr>
          <w:rFonts w:ascii="Garamond" w:eastAsia="Times New Roman" w:hAnsi="Garamond"/>
          <w:color w:val="000000"/>
          <w:spacing w:val="-6"/>
          <w:sz w:val="19"/>
          <w:vertAlign w:val="superscript"/>
        </w:rPr>
        <w:t>1</w:t>
      </w:r>
      <w:r>
        <w:rPr>
          <w:rFonts w:ascii="Garamond" w:eastAsia="Times New Roman" w:hAnsi="Garamond"/>
          <w:color w:val="000000"/>
          <w:spacing w:val="-6"/>
          <w:sz w:val="19"/>
        </w:rPr>
        <w:t>959):</w:t>
      </w:r>
      <w:r>
        <w:rPr>
          <w:rFonts w:ascii="Garamond" w:eastAsia="Times New Roman" w:hAnsi="Garamond"/>
          <w:color w:val="000000"/>
          <w:spacing w:val="-6"/>
          <w:sz w:val="19"/>
          <w:lang w:val="el-GR"/>
        </w:rPr>
        <w:t xml:space="preserve"> 280-8ô.</w:t>
      </w:r>
      <w:r>
        <w:rPr>
          <w:rFonts w:ascii="Garamond" w:eastAsia="Times New Roman" w:hAnsi="Garamond"/>
          <w:color w:val="000000"/>
          <w:spacing w:val="-6"/>
          <w:sz w:val="19"/>
        </w:rPr>
        <w:t xml:space="preserve"> </w:t>
      </w:r>
    </w:p>
    <w:p w:rsidR="00145E69" w:rsidRDefault="00145E69">
      <w:pPr>
        <w:numPr>
          <w:ilvl w:val="0"/>
          <w:numId w:val="43"/>
        </w:numPr>
        <w:tabs>
          <w:tab w:val="clear" w:pos="216"/>
          <w:tab w:val="left" w:pos="504"/>
        </w:tabs>
        <w:spacing w:line="219"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On the prevalence of "sacralized unchastity" and child sacrifice in the cultures surrounding ancient Israel and its parallel to our own culture's pursuit of sexual license and frequent recourse to abortion, see Patrick Riley, </w:t>
      </w:r>
      <w:r>
        <w:rPr>
          <w:rFonts w:ascii="Garamond" w:eastAsia="Times New Roman" w:hAnsi="Garamond"/>
          <w:i/>
          <w:color w:val="000000"/>
          <w:spacing w:val="-6"/>
          <w:sz w:val="19"/>
        </w:rPr>
        <w:t>Civilising Sex: On Chastity and the Com</w:t>
      </w:r>
      <w:r>
        <w:rPr>
          <w:rFonts w:ascii="Garamond" w:eastAsia="Times New Roman" w:hAnsi="Garamond"/>
          <w:i/>
          <w:color w:val="000000"/>
          <w:spacing w:val="-6"/>
          <w:sz w:val="19"/>
        </w:rPr>
        <w:softHyphen/>
        <w:t xml:space="preserve">mon Good </w:t>
      </w:r>
      <w:r>
        <w:rPr>
          <w:rFonts w:ascii="Garamond" w:eastAsia="Times New Roman" w:hAnsi="Garamond"/>
          <w:color w:val="000000"/>
          <w:spacing w:val="-6"/>
          <w:sz w:val="19"/>
        </w:rPr>
        <w:t>(Edinburgh, UK.: T. &amp; T. Clark, z000), coo—ôô3.</w:t>
      </w:r>
    </w:p>
    <w:p w:rsidR="00145E69" w:rsidRDefault="00145E69">
      <w:pPr>
        <w:sectPr w:rsidR="00145E69">
          <w:pgSz w:w="8640" w:h="12960"/>
          <w:pgMar w:top="700" w:right="1179" w:bottom="1364" w:left="1323" w:header="720" w:footer="720" w:gutter="0"/>
          <w:cols w:space="720"/>
        </w:sectPr>
      </w:pPr>
    </w:p>
    <w:p w:rsidR="00145E69" w:rsidRDefault="00145E69">
      <w:pPr>
        <w:tabs>
          <w:tab w:val="right" w:pos="6192"/>
        </w:tabs>
        <w:spacing w:before="65" w:line="269" w:lineRule="exact"/>
        <w:ind w:left="1008"/>
        <w:textAlignment w:val="baseline"/>
        <w:rPr>
          <w:rFonts w:ascii="Garamond" w:eastAsia="Times New Roman" w:hAnsi="Garamond"/>
          <w:color w:val="000000"/>
          <w:sz w:val="23"/>
        </w:rPr>
      </w:pPr>
      <w:r>
        <w:rPr>
          <w:rFonts w:ascii="Garamond" w:eastAsia="Times New Roman" w:hAnsi="Garamond"/>
          <w:color w:val="000000"/>
          <w:sz w:val="23"/>
        </w:rPr>
        <w:t>Covenantal Sexuality Fallen and Redeemed</w:t>
      </w:r>
      <w:r>
        <w:rPr>
          <w:rFonts w:ascii="Garamond" w:eastAsia="Times New Roman" w:hAnsi="Garamond"/>
          <w:color w:val="000000"/>
          <w:sz w:val="23"/>
        </w:rPr>
        <w:tab/>
      </w:r>
      <w:r>
        <w:rPr>
          <w:rFonts w:ascii="Garamond" w:eastAsia="Times New Roman" w:hAnsi="Garamond"/>
          <w:color w:val="000000"/>
          <w:sz w:val="26"/>
        </w:rPr>
        <w:t>4</w:t>
      </w:r>
      <w:r>
        <w:rPr>
          <w:rFonts w:ascii="Verdana" w:eastAsia="Times New Roman" w:hAnsi="Verdana"/>
          <w:color w:val="000000"/>
          <w:sz w:val="26"/>
          <w:vertAlign w:val="superscript"/>
        </w:rPr>
        <w:t>1</w:t>
      </w:r>
      <w:r>
        <w:rPr>
          <w:rFonts w:ascii="Garamond" w:eastAsia="Times New Roman" w:hAnsi="Garamond"/>
          <w:color w:val="000000"/>
          <w:sz w:val="26"/>
        </w:rPr>
        <w:t xml:space="preserve"> </w:t>
      </w:r>
    </w:p>
    <w:p w:rsidR="00145E69" w:rsidRDefault="00145E69">
      <w:pPr>
        <w:spacing w:before="302"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logically, however, it indicates a judgment that adultery and idolatry are both, at root, forms of covenant infidelity.</w:t>
      </w:r>
    </w:p>
    <w:p w:rsidR="00145E69" w:rsidRDefault="00145E69">
      <w:pPr>
        <w:spacing w:before="16"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This points to yet another example of the Old Testament's promise of a restoration of sexuality—the very idea of covenant. The analogy between the marriage covenant and the people's covenant with Yahweh found in the Pentateuch and historical books is reflected and developed further in prophetic theology. This teaching works on different levels. First, one can find condemnations of actual adultery</w:t>
      </w:r>
      <w:r>
        <w:rPr>
          <w:rFonts w:ascii="Garamond" w:eastAsia="Times New Roman" w:hAnsi="Garamond"/>
          <w:color w:val="000000"/>
          <w:spacing w:val="-5"/>
          <w:sz w:val="26"/>
          <w:lang w:val="fr-FR"/>
        </w:rPr>
        <w:t xml:space="preserve"> (cf.</w:t>
      </w:r>
      <w:r>
        <w:rPr>
          <w:rFonts w:ascii="Garamond" w:eastAsia="Times New Roman" w:hAnsi="Garamond"/>
          <w:color w:val="000000"/>
          <w:spacing w:val="-5"/>
          <w:sz w:val="23"/>
        </w:rPr>
        <w:t xml:space="preserve"> Jer 7:9-10; Hos 4:1-2) where it is classified with other sins such as treachery (see Jer 9:2), misuse of God's name (see Jer 29:23), and oppression of wid</w:t>
      </w:r>
      <w:r>
        <w:rPr>
          <w:rFonts w:ascii="Garamond" w:eastAsia="Times New Roman" w:hAnsi="Garamond"/>
          <w:color w:val="000000"/>
          <w:spacing w:val="-5"/>
          <w:sz w:val="23"/>
        </w:rPr>
        <w:softHyphen/>
        <w:t>ows (see Mal 3:5). Second, adultery is also used as a symbol to condemn the people's infidelity to God. In its worship of false gods, Israel has played the harlot or adulterated her covenant with Yahweh (this imagery recurs throughout texts such as Jer 2-3, 30-31; Ezek 16; 23; Hos 1-4). Third, the positive expression of this marital understanding of the covenant is found in promises of restoration when Yahweh promises that he will again marry his people</w:t>
      </w:r>
      <w:r>
        <w:rPr>
          <w:rFonts w:ascii="Garamond" w:eastAsia="Times New Roman" w:hAnsi="Garamond"/>
          <w:color w:val="000000"/>
          <w:spacing w:val="-5"/>
          <w:sz w:val="26"/>
          <w:lang w:val="fr-FR"/>
        </w:rPr>
        <w:t xml:space="preserve"> (cf.</w:t>
      </w:r>
      <w:r>
        <w:rPr>
          <w:rFonts w:ascii="Garamond" w:eastAsia="Times New Roman" w:hAnsi="Garamond"/>
          <w:color w:val="000000"/>
          <w:spacing w:val="-5"/>
          <w:sz w:val="23"/>
        </w:rPr>
        <w:t xml:space="preserve"> Is 54:1, 62:1-7; Zep 3:14-18).</w:t>
      </w:r>
    </w:p>
    <w:p w:rsidR="00145E69" w:rsidRDefault="00145E69">
      <w:pPr>
        <w:spacing w:before="12"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In these various strands, one observes again the reciprocal hermeneu</w:t>
      </w:r>
      <w:r>
        <w:rPr>
          <w:rFonts w:ascii="Garamond" w:eastAsia="Times New Roman" w:hAnsi="Garamond"/>
          <w:color w:val="000000"/>
          <w:spacing w:val="-4"/>
          <w:sz w:val="23"/>
        </w:rPr>
        <w:softHyphen/>
        <w:t>tic between these covenant relationships that were central to Israel's life. Both the covenant with Yahweh and the covenant of marriage demand a faithful and exclusive promise of self. To give oneself to a stranger in worshiping a false god or to have sex with someone other than one's spouse falsifies this covenant oath. The gesture is authentic only in rela</w:t>
      </w:r>
      <w:r>
        <w:rPr>
          <w:rFonts w:ascii="Garamond" w:eastAsia="Times New Roman" w:hAnsi="Garamond"/>
          <w:color w:val="000000"/>
          <w:spacing w:val="-4"/>
          <w:sz w:val="23"/>
        </w:rPr>
        <w:softHyphen/>
        <w:t xml:space="preserve">tion to the oath that it recalls and enacts. Here one can begin to discern </w:t>
      </w:r>
      <w:r>
        <w:rPr>
          <w:rFonts w:ascii="Garamond" w:eastAsia="Times New Roman" w:hAnsi="Garamond"/>
          <w:color w:val="000000"/>
          <w:spacing w:val="-4"/>
          <w:sz w:val="19"/>
        </w:rPr>
        <w:t xml:space="preserve">an </w:t>
      </w:r>
      <w:r>
        <w:rPr>
          <w:rFonts w:ascii="Garamond" w:eastAsia="Times New Roman" w:hAnsi="Garamond"/>
          <w:color w:val="000000"/>
          <w:spacing w:val="-4"/>
          <w:sz w:val="23"/>
        </w:rPr>
        <w:t>analogy between sex and worship as activities that ratify or seal the covenant oath.</w:t>
      </w:r>
      <w:r>
        <w:rPr>
          <w:rFonts w:ascii="Garamond" w:eastAsia="Times New Roman" w:hAnsi="Garamond"/>
          <w:color w:val="000000"/>
          <w:spacing w:val="-4"/>
          <w:sz w:val="23"/>
          <w:vertAlign w:val="superscript"/>
        </w:rPr>
        <w:t>58</w:t>
      </w:r>
      <w:r>
        <w:rPr>
          <w:rFonts w:ascii="Garamond" w:eastAsia="Times New Roman" w:hAnsi="Garamond"/>
          <w:color w:val="000000"/>
          <w:spacing w:val="-4"/>
          <w:sz w:val="23"/>
        </w:rPr>
        <w:t xml:space="preserve"> Both parallel other liturgical gestures that seal or ratify a covenant.</w:t>
      </w:r>
      <w:r>
        <w:rPr>
          <w:rFonts w:ascii="Garamond" w:eastAsia="Times New Roman" w:hAnsi="Garamond"/>
          <w:color w:val="000000"/>
          <w:spacing w:val="-4"/>
          <w:sz w:val="23"/>
          <w:lang w:val="el-GR"/>
        </w:rPr>
        <w:t xml:space="preserve"> </w:t>
      </w:r>
    </w:p>
    <w:p w:rsidR="00145E69" w:rsidRDefault="00145E69">
      <w:pPr>
        <w:spacing w:before="4" w:line="269" w:lineRule="exact"/>
        <w:ind w:firstLine="216"/>
        <w:jc w:val="both"/>
        <w:textAlignment w:val="baseline"/>
        <w:rPr>
          <w:rFonts w:ascii="Garamond" w:eastAsia="Times New Roman" w:hAnsi="Garamond"/>
          <w:color w:val="000000"/>
          <w:spacing w:val="-4"/>
          <w:sz w:val="23"/>
          <w:lang w:val="el-GR"/>
        </w:rPr>
      </w:pPr>
      <w:r>
        <w:rPr>
          <w:rFonts w:ascii="Garamond" w:eastAsia="Times New Roman" w:hAnsi="Garamond"/>
          <w:color w:val="000000"/>
          <w:spacing w:val="-4"/>
          <w:sz w:val="23"/>
          <w:lang w:val="el-GR"/>
        </w:rPr>
        <w:t>Á</w:t>
      </w:r>
      <w:r>
        <w:rPr>
          <w:rFonts w:ascii="Garamond" w:eastAsia="Times New Roman" w:hAnsi="Garamond"/>
          <w:color w:val="000000"/>
          <w:spacing w:val="-4"/>
          <w:sz w:val="23"/>
        </w:rPr>
        <w:t xml:space="preserve"> related theology can be found in the New Testament, transposed by the author of Ephesians to the relationship between Christ and the Church.</w:t>
      </w:r>
      <w:r>
        <w:rPr>
          <w:rFonts w:ascii="Garamond" w:eastAsia="Times New Roman" w:hAnsi="Garamond"/>
          <w:color w:val="000000"/>
          <w:spacing w:val="-4"/>
          <w:sz w:val="23"/>
          <w:vertAlign w:val="superscript"/>
        </w:rPr>
        <w:t>59</w:t>
      </w:r>
      <w:r>
        <w:rPr>
          <w:rFonts w:ascii="Garamond" w:eastAsia="Times New Roman" w:hAnsi="Garamond"/>
          <w:color w:val="000000"/>
          <w:spacing w:val="-4"/>
          <w:sz w:val="23"/>
        </w:rPr>
        <w:t xml:space="preserve"> The text (Eph 5:21-33) appears to utilize the literary form of a</w:t>
      </w:r>
      <w:r>
        <w:rPr>
          <w:rFonts w:ascii="Garamond" w:eastAsia="Times New Roman" w:hAnsi="Garamond"/>
          <w:i/>
          <w:color w:val="000000"/>
          <w:spacing w:val="-4"/>
          <w:sz w:val="23"/>
          <w:lang w:val="de-DE"/>
        </w:rPr>
        <w:t xml:space="preserve"> Haustafel</w:t>
      </w:r>
      <w:r>
        <w:rPr>
          <w:rFonts w:ascii="Garamond" w:eastAsia="Times New Roman" w:hAnsi="Garamond"/>
          <w:color w:val="000000"/>
          <w:spacing w:val="-4"/>
          <w:sz w:val="23"/>
        </w:rPr>
        <w:t xml:space="preserve"> (household code) and builds upon Pauline new creation the-</w:t>
      </w:r>
      <w:r>
        <w:rPr>
          <w:rFonts w:ascii="Garamond" w:eastAsia="Times New Roman" w:hAnsi="Garamond"/>
          <w:color w:val="000000"/>
          <w:sz w:val="24"/>
        </w:rPr>
        <w:t xml:space="preserve"> </w:t>
      </w:r>
    </w:p>
    <w:p w:rsidR="00145E69" w:rsidRDefault="00145E69">
      <w:pPr>
        <w:numPr>
          <w:ilvl w:val="0"/>
          <w:numId w:val="44"/>
        </w:numPr>
        <w:tabs>
          <w:tab w:val="clear" w:pos="288"/>
          <w:tab w:val="left" w:pos="504"/>
        </w:tabs>
        <w:spacing w:before="223" w:line="219"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In this same veßð, one can also consider the increasing tendency toward allegorical mmterpretation of the postexilic love poetry found in the Song of Songs. While it seems remarkable to apply sexual imagery to divine/human love, it is perhaps understandable in light of the theology of covenant and the implicit parallel between sex and worship.</w:t>
      </w:r>
    </w:p>
    <w:p w:rsidR="00145E69" w:rsidRDefault="00145E69">
      <w:pPr>
        <w:numPr>
          <w:ilvl w:val="0"/>
          <w:numId w:val="44"/>
        </w:numPr>
        <w:tabs>
          <w:tab w:val="clear" w:pos="288"/>
          <w:tab w:val="left" w:pos="504"/>
        </w:tabs>
        <w:spacing w:line="218"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One can see the connection with some of the Old Testament texts considered above (especially Gn z) even though the author does not use the term </w:t>
      </w:r>
      <w:r>
        <w:rPr>
          <w:rFonts w:ascii="Arial Narrow" w:eastAsia="Times New Roman" w:hAnsi="Arial Narrow"/>
          <w:i/>
          <w:color w:val="000000"/>
          <w:spacing w:val="-5"/>
          <w:sz w:val="15"/>
        </w:rPr>
        <w:t xml:space="preserve">diathçkç </w:t>
      </w:r>
      <w:r>
        <w:rPr>
          <w:rFonts w:ascii="Garamond" w:eastAsia="Times New Roman" w:hAnsi="Garamond"/>
          <w:color w:val="000000"/>
          <w:spacing w:val="-5"/>
          <w:sz w:val="19"/>
        </w:rPr>
        <w:t>(covenant).</w:t>
      </w:r>
    </w:p>
    <w:p w:rsidR="00145E69" w:rsidRDefault="00145E69">
      <w:pPr>
        <w:sectPr w:rsidR="00145E69">
          <w:pgSz w:w="8640" w:h="12960"/>
          <w:pgMar w:top="660" w:right="1309" w:bottom="1324" w:left="1193" w:header="720" w:footer="720" w:gutter="0"/>
          <w:cols w:space="720"/>
        </w:sectPr>
      </w:pPr>
    </w:p>
    <w:p w:rsidR="00145E69" w:rsidRDefault="00145E69">
      <w:pPr>
        <w:tabs>
          <w:tab w:val="left" w:pos="1872"/>
        </w:tabs>
        <w:spacing w:before="58" w:line="270" w:lineRule="exact"/>
        <w:textAlignment w:val="baseline"/>
        <w:rPr>
          <w:rFonts w:ascii="Garamond" w:eastAsia="Times New Roman" w:hAnsi="Garamond"/>
          <w:color w:val="000000"/>
          <w:spacing w:val="4"/>
          <w:sz w:val="26"/>
        </w:rPr>
      </w:pPr>
      <w:r>
        <w:rPr>
          <w:rFonts w:ascii="Garamond" w:eastAsia="Times New Roman" w:hAnsi="Garamond"/>
          <w:color w:val="000000"/>
          <w:spacing w:val="4"/>
          <w:sz w:val="26"/>
        </w:rPr>
        <w:t>4z</w:t>
      </w:r>
      <w:r>
        <w:rPr>
          <w:rFonts w:ascii="Garamond" w:eastAsia="Times New Roman" w:hAnsi="Garamond"/>
          <w:color w:val="000000"/>
          <w:spacing w:val="4"/>
          <w:sz w:val="26"/>
        </w:rPr>
        <w:tab/>
      </w:r>
      <w:r>
        <w:rPr>
          <w:rFonts w:ascii="Garamond" w:eastAsia="Times New Roman" w:hAnsi="Garamond"/>
          <w:color w:val="000000"/>
          <w:spacing w:val="4"/>
          <w:sz w:val="23"/>
        </w:rPr>
        <w:t>Covenant and Sacrament</w:t>
      </w:r>
    </w:p>
    <w:p w:rsidR="00145E69" w:rsidRDefault="00145E69">
      <w:pPr>
        <w:spacing w:before="313"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ïlïgy.ó</w:t>
      </w:r>
      <w:r>
        <w:rPr>
          <w:rFonts w:ascii="Garamond" w:eastAsia="Times New Roman" w:hAnsi="Garamond"/>
          <w:color w:val="000000"/>
          <w:spacing w:val="-4"/>
          <w:sz w:val="23"/>
          <w:vertAlign w:val="superscript"/>
        </w:rPr>
        <w:t>0</w:t>
      </w:r>
      <w:r>
        <w:rPr>
          <w:rFonts w:ascii="Garamond" w:eastAsia="Times New Roman" w:hAnsi="Garamond"/>
          <w:color w:val="000000"/>
          <w:spacing w:val="-4"/>
          <w:sz w:val="23"/>
        </w:rPr>
        <w:t xml:space="preserve"> Here the human and divine spheres of relationship are even more tightly interwoven with the thread of marital symbolism as the passage moves back and forth between the two levels. The mutual self-giving love of husband and wife images the union of Christ and the Church. The head-body relationship of Christ and the Church illu</w:t>
      </w:r>
      <w:r>
        <w:rPr>
          <w:rFonts w:ascii="Garamond" w:eastAsia="Times New Roman" w:hAnsi="Garamond"/>
          <w:color w:val="000000"/>
          <w:spacing w:val="-4"/>
          <w:sz w:val="23"/>
        </w:rPr>
        <w:softHyphen/>
        <w:t>mines the "one flesh" unity of husband and wife</w:t>
      </w:r>
      <w:r>
        <w:rPr>
          <w:rFonts w:ascii="Garamond" w:eastAsia="Times New Roman" w:hAnsi="Garamond"/>
          <w:color w:val="000000"/>
          <w:spacing w:val="-4"/>
          <w:sz w:val="26"/>
          <w:lang w:val="fr-FR"/>
        </w:rPr>
        <w:t xml:space="preserve"> (cf.</w:t>
      </w:r>
      <w:r>
        <w:rPr>
          <w:rFonts w:ascii="Garamond" w:eastAsia="Times New Roman" w:hAnsi="Garamond"/>
          <w:color w:val="000000"/>
          <w:spacing w:val="-4"/>
          <w:sz w:val="23"/>
        </w:rPr>
        <w:t xml:space="preserve"> 5:23, 31).</w:t>
      </w:r>
      <w:r>
        <w:rPr>
          <w:rFonts w:ascii="Garamond" w:eastAsia="Times New Roman" w:hAnsi="Garamond"/>
          <w:color w:val="000000"/>
          <w:spacing w:val="-4"/>
          <w:sz w:val="23"/>
          <w:vertAlign w:val="superscript"/>
        </w:rPr>
        <w:t>61</w:t>
      </w:r>
      <w:r>
        <w:rPr>
          <w:rFonts w:ascii="Garamond" w:eastAsia="Times New Roman" w:hAnsi="Garamond"/>
          <w:color w:val="000000"/>
          <w:spacing w:val="-4"/>
          <w:sz w:val="23"/>
        </w:rPr>
        <w:t xml:space="preserve"> The seal of this marital relation in the case of Christ and the Church is the sac</w:t>
      </w:r>
      <w:r>
        <w:rPr>
          <w:rFonts w:ascii="Garamond" w:eastAsia="Times New Roman" w:hAnsi="Garamond"/>
          <w:color w:val="000000"/>
          <w:spacing w:val="-4"/>
          <w:sz w:val="23"/>
        </w:rPr>
        <w:softHyphen/>
        <w:t>rificial love demonstrated in Christ "handing himself over" for the Church "to sanctify her, cleansing her by the bath of water and the word" (á:25c, 26). The baptismal imagery here is an allusion to Jesus' self-giving love on the cross.</w:t>
      </w:r>
      <w:r>
        <w:rPr>
          <w:rFonts w:ascii="Garamond" w:eastAsia="Times New Roman" w:hAnsi="Garamond"/>
          <w:color w:val="000000"/>
          <w:spacing w:val="-4"/>
          <w:sz w:val="23"/>
          <w:vertAlign w:val="superscript"/>
        </w:rPr>
        <w:t>62</w:t>
      </w:r>
      <w:r>
        <w:rPr>
          <w:rFonts w:ascii="Garamond" w:eastAsia="Times New Roman" w:hAnsi="Garamond"/>
          <w:color w:val="000000"/>
          <w:spacing w:val="-4"/>
          <w:sz w:val="23"/>
        </w:rPr>
        <w:t xml:space="preserve"> This in turn demands an equally selfless love on the part of Christian spouses who are joined as</w:t>
      </w:r>
      <w:r>
        <w:rPr>
          <w:rFonts w:ascii="Garamond" w:eastAsia="Times New Roman" w:hAnsi="Garamond"/>
          <w:i/>
          <w:color w:val="000000"/>
          <w:spacing w:val="-4"/>
          <w:sz w:val="19"/>
          <w:lang w:val="it-IT"/>
        </w:rPr>
        <w:t xml:space="preserve"> mia</w:t>
      </w:r>
      <w:r>
        <w:rPr>
          <w:rFonts w:ascii="Garamond" w:eastAsia="Times New Roman" w:hAnsi="Garamond"/>
          <w:i/>
          <w:color w:val="000000"/>
          <w:spacing w:val="-4"/>
          <w:sz w:val="23"/>
        </w:rPr>
        <w:t xml:space="preserve"> sarx </w:t>
      </w:r>
      <w:r>
        <w:rPr>
          <w:rFonts w:ascii="Garamond" w:eastAsia="Times New Roman" w:hAnsi="Garamond"/>
          <w:color w:val="000000"/>
          <w:spacing w:val="-4"/>
          <w:sz w:val="23"/>
        </w:rPr>
        <w:t>(one flesh; 5:31). The place of sex within this vision is largely left unstated ex</w:t>
      </w:r>
      <w:r>
        <w:rPr>
          <w:rFonts w:ascii="Garamond" w:eastAsia="Times New Roman" w:hAnsi="Garamond"/>
          <w:color w:val="000000"/>
          <w:spacing w:val="-4"/>
          <w:sz w:val="23"/>
        </w:rPr>
        <w:softHyphen/>
        <w:t>cept perhaps in the allusion to the "one flesh" of Genesis 2:zq. and an implied contrast between the holiness demanded by new life in Christ and pagan sexual excess (see Eph 4</w:t>
      </w:r>
      <w:r>
        <w:rPr>
          <w:rFonts w:ascii="Garamond" w:eastAsia="Times New Roman" w:hAnsi="Garamond"/>
          <w:color w:val="000000"/>
          <w:spacing w:val="-4"/>
          <w:sz w:val="19"/>
        </w:rPr>
        <w:t>:19</w:t>
      </w:r>
      <w:r>
        <w:rPr>
          <w:rFonts w:ascii="Garamond" w:eastAsia="Times New Roman" w:hAnsi="Garamond"/>
          <w:color w:val="000000"/>
          <w:spacing w:val="-4"/>
          <w:sz w:val="14"/>
        </w:rPr>
        <w:t>-20).</w:t>
      </w:r>
    </w:p>
    <w:p w:rsidR="00145E69" w:rsidRDefault="00145E69">
      <w:pPr>
        <w:spacing w:before="1"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preceding overview of select biblical traditions discloses a con</w:t>
      </w:r>
      <w:r>
        <w:rPr>
          <w:rFonts w:ascii="Garamond" w:eastAsia="Times New Roman" w:hAnsi="Garamond"/>
          <w:color w:val="000000"/>
          <w:spacing w:val="-4"/>
          <w:sz w:val="23"/>
        </w:rPr>
        <w:softHyphen/>
        <w:t>nection between God's covenant relationship to his people (in the New Testament identified as the relationship of Christ and the Church), the covenant between man and woman in marriage, and sexual intimacy, which serves to seal or enact the nuptial oath. The analogous character of the covenant relations allows a flexible application of marital im</w:t>
      </w:r>
      <w:r>
        <w:rPr>
          <w:rFonts w:ascii="Garamond" w:eastAsia="Times New Roman" w:hAnsi="Garamond"/>
          <w:color w:val="000000"/>
          <w:spacing w:val="-4"/>
          <w:sz w:val="23"/>
        </w:rPr>
        <w:softHyphen/>
        <w:t>agery: idolatry is tantamount to adultery, adultery is reductive idolatry.</w:t>
      </w:r>
    </w:p>
    <w:p w:rsidR="00145E69" w:rsidRDefault="00145E69">
      <w:pPr>
        <w:spacing w:before="237"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60. See Stephen F. Miletic, </w:t>
      </w:r>
      <w:r>
        <w:rPr>
          <w:rFonts w:ascii="Garamond" w:eastAsia="Times New Roman" w:hAnsi="Garamond"/>
          <w:i/>
          <w:color w:val="000000"/>
          <w:spacing w:val="-4"/>
          <w:sz w:val="17"/>
        </w:rPr>
        <w:t>"One Flesh": EphesiansS:zz</w:t>
      </w:r>
      <w:r>
        <w:rPr>
          <w:rFonts w:ascii="Garamond" w:eastAsia="Times New Roman" w:hAnsi="Garamond"/>
          <w:i/>
          <w:color w:val="000000"/>
          <w:spacing w:val="-4"/>
          <w:sz w:val="17"/>
          <w:vertAlign w:val="superscript"/>
        </w:rPr>
        <w:t>-2</w:t>
      </w:r>
      <w:r>
        <w:rPr>
          <w:rFonts w:ascii="Garamond" w:eastAsia="Times New Roman" w:hAnsi="Garamond"/>
          <w:i/>
          <w:color w:val="000000"/>
          <w:spacing w:val="-4"/>
          <w:sz w:val="17"/>
        </w:rPr>
        <w:t>4, Sat. Marriage and the New Cre</w:t>
      </w:r>
      <w:r>
        <w:rPr>
          <w:rFonts w:ascii="Garamond" w:eastAsia="Times New Roman" w:hAnsi="Garamond"/>
          <w:i/>
          <w:color w:val="000000"/>
          <w:spacing w:val="-4"/>
          <w:sz w:val="17"/>
        </w:rPr>
        <w:softHyphen/>
        <w:t xml:space="preserve">ation, </w:t>
      </w:r>
      <w:r>
        <w:rPr>
          <w:rFonts w:ascii="Garamond" w:eastAsia="Times New Roman" w:hAnsi="Garamond"/>
          <w:color w:val="000000"/>
          <w:spacing w:val="-4"/>
          <w:sz w:val="19"/>
        </w:rPr>
        <w:t>Analecta</w:t>
      </w:r>
      <w:r>
        <w:rPr>
          <w:rFonts w:ascii="Garamond" w:eastAsia="Times New Roman" w:hAnsi="Garamond"/>
          <w:color w:val="000000"/>
          <w:spacing w:val="-4"/>
          <w:sz w:val="19"/>
          <w:lang w:val="it-IT"/>
        </w:rPr>
        <w:t xml:space="preserve"> Biblica</w:t>
      </w:r>
      <w:r>
        <w:rPr>
          <w:rFonts w:ascii="Garamond" w:eastAsia="Times New Roman" w:hAnsi="Garamond"/>
          <w:color w:val="000000"/>
          <w:spacing w:val="-4"/>
          <w:sz w:val="19"/>
        </w:rPr>
        <w:t xml:space="preserve"> 115 (Rome: Pontifical Biblical Institute Press, 1988). Some have raised questions as to whether this text (and its New Testament counterparts) should be considered examples of this broader literary form. See, e.g., Francis Martin, "Family Val</w:t>
      </w:r>
      <w:r>
        <w:rPr>
          <w:rFonts w:ascii="Garamond" w:eastAsia="Times New Roman" w:hAnsi="Garamond"/>
          <w:color w:val="000000"/>
          <w:spacing w:val="-4"/>
          <w:sz w:val="19"/>
        </w:rPr>
        <w:softHyphen/>
        <w:t xml:space="preserve">ues in the First Century," in </w:t>
      </w:r>
      <w:r>
        <w:rPr>
          <w:rFonts w:ascii="Garamond" w:eastAsia="Times New Roman" w:hAnsi="Garamond"/>
          <w:i/>
          <w:color w:val="000000"/>
          <w:spacing w:val="-4"/>
          <w:sz w:val="17"/>
        </w:rPr>
        <w:t xml:space="preserve">AVision </w:t>
      </w:r>
      <w:r>
        <w:rPr>
          <w:rFonts w:ascii="Garamond" w:eastAsia="Times New Roman" w:hAnsi="Garamond"/>
          <w:color w:val="000000"/>
          <w:spacing w:val="-4"/>
          <w:sz w:val="19"/>
        </w:rPr>
        <w:t xml:space="preserve">for </w:t>
      </w:r>
      <w:r>
        <w:rPr>
          <w:rFonts w:ascii="Garamond" w:eastAsia="Times New Roman" w:hAnsi="Garamond"/>
          <w:i/>
          <w:color w:val="000000"/>
          <w:spacing w:val="-4"/>
          <w:sz w:val="17"/>
        </w:rPr>
        <w:t xml:space="preserve">Humanity: Marriage and Family in the Letter to Ephesians </w:t>
      </w:r>
      <w:r>
        <w:rPr>
          <w:rFonts w:ascii="Garamond" w:eastAsia="Times New Roman" w:hAnsi="Garamond"/>
          <w:color w:val="000000"/>
          <w:spacing w:val="-4"/>
          <w:sz w:val="19"/>
        </w:rPr>
        <w:t>(unpublished paper).</w:t>
      </w:r>
      <w:r>
        <w:rPr>
          <w:rFonts w:ascii="Garamond" w:eastAsia="Times New Roman" w:hAnsi="Garamond"/>
          <w:color w:val="000000"/>
          <w:spacing w:val="-4"/>
          <w:sz w:val="23"/>
          <w:lang w:val="el-GR"/>
        </w:rPr>
        <w:t xml:space="preserve"> </w:t>
      </w:r>
    </w:p>
    <w:p w:rsidR="00145E69" w:rsidRDefault="00145E69">
      <w:pPr>
        <w:spacing w:before="4" w:line="219" w:lineRule="exact"/>
        <w:ind w:firstLine="216"/>
        <w:jc w:val="both"/>
        <w:textAlignment w:val="baseline"/>
        <w:rPr>
          <w:rFonts w:ascii="Garamond" w:eastAsia="Times New Roman" w:hAnsi="Garamond"/>
          <w:color w:val="000000"/>
          <w:spacing w:val="-3"/>
          <w:sz w:val="23"/>
          <w:lang w:val="el-GR"/>
        </w:rPr>
      </w:pPr>
      <w:r>
        <w:rPr>
          <w:rFonts w:ascii="Garamond" w:eastAsia="Times New Roman" w:hAnsi="Garamond"/>
          <w:color w:val="000000"/>
          <w:spacing w:val="-3"/>
          <w:sz w:val="23"/>
          <w:lang w:val="el-GR"/>
        </w:rPr>
        <w:t>6ô.</w:t>
      </w:r>
      <w:r>
        <w:rPr>
          <w:rFonts w:ascii="Garamond" w:eastAsia="Times New Roman" w:hAnsi="Garamond"/>
          <w:color w:val="000000"/>
          <w:spacing w:val="-3"/>
          <w:sz w:val="19"/>
        </w:rPr>
        <w:t xml:space="preserve"> The language of "headship" in the passage need not indicate an inferior standing on the part of wives. The context of the passage is explicitly one of mutual submission (5:z1); the duties enjoined on spouses are reciprocal (unlike those in Hellenistic versions of the </w:t>
      </w:r>
      <w:r>
        <w:rPr>
          <w:rFonts w:ascii="Garamond" w:eastAsia="Times New Roman" w:hAnsi="Garamond"/>
          <w:i/>
          <w:color w:val="000000"/>
          <w:spacing w:val="-3"/>
          <w:sz w:val="17"/>
        </w:rPr>
        <w:t xml:space="preserve">Hastaufeln); </w:t>
      </w:r>
      <w:r>
        <w:rPr>
          <w:rFonts w:ascii="Garamond" w:eastAsia="Times New Roman" w:hAnsi="Garamond"/>
          <w:color w:val="000000"/>
          <w:spacing w:val="-3"/>
          <w:sz w:val="19"/>
        </w:rPr>
        <w:t>and the exhortation, while using language reflective of the culture of the time, calls both spouses to unselfish love, service, and respect. See John Paul II, Apos</w:t>
      </w:r>
      <w:r>
        <w:rPr>
          <w:rFonts w:ascii="Garamond" w:eastAsia="Times New Roman" w:hAnsi="Garamond"/>
          <w:color w:val="000000"/>
          <w:spacing w:val="-3"/>
          <w:sz w:val="19"/>
        </w:rPr>
        <w:softHyphen/>
        <w:t xml:space="preserve">tolic Letter, </w:t>
      </w:r>
      <w:r>
        <w:rPr>
          <w:rFonts w:ascii="Garamond" w:eastAsia="Times New Roman" w:hAnsi="Garamond"/>
          <w:i/>
          <w:color w:val="000000"/>
          <w:spacing w:val="-3"/>
          <w:sz w:val="17"/>
        </w:rPr>
        <w:t xml:space="preserve">Mulieris dignitatem, </w:t>
      </w:r>
      <w:r>
        <w:rPr>
          <w:rFonts w:ascii="Garamond" w:eastAsia="Times New Roman" w:hAnsi="Garamond"/>
          <w:color w:val="000000"/>
          <w:spacing w:val="-3"/>
          <w:sz w:val="19"/>
        </w:rPr>
        <w:t>no. z4. These issues will be considered more fully in Chap</w:t>
      </w:r>
      <w:r>
        <w:rPr>
          <w:rFonts w:ascii="Garamond" w:eastAsia="Times New Roman" w:hAnsi="Garamond"/>
          <w:color w:val="000000"/>
          <w:spacing w:val="-3"/>
          <w:sz w:val="19"/>
        </w:rPr>
        <w:softHyphen/>
        <w:t>ter 5.</w:t>
      </w:r>
    </w:p>
    <w:p w:rsidR="00145E69" w:rsidRDefault="00145E69">
      <w:pPr>
        <w:spacing w:before="4" w:line="219"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6z. The verb </w:t>
      </w:r>
      <w:r>
        <w:rPr>
          <w:rFonts w:ascii="Garamond" w:eastAsia="Times New Roman" w:hAnsi="Garamond"/>
          <w:i/>
          <w:color w:val="000000"/>
          <w:sz w:val="17"/>
        </w:rPr>
        <w:t xml:space="preserve">paredôken </w:t>
      </w:r>
      <w:r>
        <w:rPr>
          <w:rFonts w:ascii="Garamond" w:eastAsia="Times New Roman" w:hAnsi="Garamond"/>
          <w:color w:val="000000"/>
          <w:sz w:val="19"/>
        </w:rPr>
        <w:t>is often used in the New Testament as a technical term for the Passion. Likewise one can note the dose association of baptism with the death and Res</w:t>
      </w:r>
      <w:r>
        <w:rPr>
          <w:rFonts w:ascii="Garamond" w:eastAsia="Times New Roman" w:hAnsi="Garamond"/>
          <w:color w:val="000000"/>
          <w:sz w:val="19"/>
        </w:rPr>
        <w:softHyphen/>
        <w:t>urrection of Christ in Pauline theology (see Rom</w:t>
      </w:r>
      <w:r>
        <w:rPr>
          <w:rFonts w:ascii="Garamond" w:eastAsia="Times New Roman" w:hAnsi="Garamond"/>
          <w:color w:val="000000"/>
          <w:sz w:val="23"/>
          <w:lang w:val="el-GR"/>
        </w:rPr>
        <w:t xml:space="preserve"> 6:é-11).</w:t>
      </w:r>
      <w:r>
        <w:rPr>
          <w:rFonts w:ascii="Garamond" w:eastAsia="Times New Roman" w:hAnsi="Garamond"/>
          <w:color w:val="000000"/>
          <w:sz w:val="19"/>
        </w:rPr>
        <w:t xml:space="preserve"> </w:t>
      </w:r>
    </w:p>
    <w:p w:rsidR="00145E69" w:rsidRDefault="00145E69">
      <w:pPr>
        <w:sectPr w:rsidR="00145E69">
          <w:pgSz w:w="8640" w:h="12960"/>
          <w:pgMar w:top="660" w:right="1186" w:bottom="1244" w:left="1316" w:header="720" w:footer="720" w:gutter="0"/>
          <w:cols w:space="720"/>
        </w:sectPr>
      </w:pPr>
    </w:p>
    <w:p w:rsidR="00145E69" w:rsidRDefault="00145E69">
      <w:pPr>
        <w:tabs>
          <w:tab w:val="right" w:pos="6192"/>
        </w:tabs>
        <w:spacing w:before="13" w:line="270" w:lineRule="exact"/>
        <w:ind w:left="1800"/>
        <w:textAlignment w:val="baseline"/>
        <w:rPr>
          <w:rFonts w:ascii="Garamond" w:eastAsia="Times New Roman" w:hAnsi="Garamond"/>
          <w:color w:val="000000"/>
          <w:sz w:val="23"/>
        </w:rPr>
      </w:pPr>
      <w:r>
        <w:rPr>
          <w:rFonts w:ascii="Garamond" w:eastAsia="Times New Roman" w:hAnsi="Garamond"/>
          <w:color w:val="000000"/>
          <w:sz w:val="23"/>
        </w:rPr>
        <w:t>Intercourse as</w:t>
      </w:r>
      <w:r>
        <w:rPr>
          <w:rFonts w:ascii="Garamond" w:eastAsia="Times New Roman" w:hAnsi="Garamond"/>
          <w:color w:val="000000"/>
          <w:sz w:val="23"/>
          <w:lang w:val="es-ES"/>
        </w:rPr>
        <w:t xml:space="preserve"> Anamnesis</w:t>
      </w:r>
      <w:r>
        <w:rPr>
          <w:rFonts w:ascii="Garamond" w:eastAsia="Times New Roman" w:hAnsi="Garamond"/>
          <w:color w:val="000000"/>
          <w:sz w:val="23"/>
        </w:rPr>
        <w:tab/>
        <w:t>43</w:t>
      </w:r>
    </w:p>
    <w:p w:rsidR="00145E69" w:rsidRDefault="00145E69">
      <w:pPr>
        <w:spacing w:before="312"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intensity and exclusivity of covenant relationships require a com</w:t>
      </w:r>
      <w:r>
        <w:rPr>
          <w:rFonts w:ascii="Garamond" w:eastAsia="Times New Roman" w:hAnsi="Garamond"/>
          <w:color w:val="000000"/>
          <w:spacing w:val="-4"/>
          <w:sz w:val="23"/>
        </w:rPr>
        <w:softHyphen/>
        <w:t>plete and faithful offering of self in worship and sexual self-donation, respectively. In this association of covenant, marriage, and sex, one finds the foundations for a theology of sexuality. It is to the historical and theological implications of this view that this chapter now turns.</w:t>
      </w:r>
    </w:p>
    <w:p w:rsidR="00145E69" w:rsidRDefault="00145E69">
      <w:pPr>
        <w:spacing w:before="431" w:line="270" w:lineRule="exact"/>
        <w:jc w:val="center"/>
        <w:textAlignment w:val="baseline"/>
        <w:rPr>
          <w:rFonts w:ascii="Garamond" w:eastAsia="Times New Roman" w:hAnsi="Garamond"/>
          <w:color w:val="000000"/>
          <w:spacing w:val="3"/>
          <w:sz w:val="23"/>
        </w:rPr>
      </w:pPr>
      <w:r>
        <w:rPr>
          <w:rFonts w:ascii="Garamond" w:eastAsia="Times New Roman" w:hAnsi="Garamond"/>
          <w:color w:val="000000"/>
          <w:spacing w:val="3"/>
          <w:sz w:val="23"/>
        </w:rPr>
        <w:t>V. Intercourse as</w:t>
      </w:r>
      <w:r>
        <w:rPr>
          <w:rFonts w:ascii="Garamond" w:eastAsia="Times New Roman" w:hAnsi="Garamond"/>
          <w:color w:val="000000"/>
          <w:spacing w:val="3"/>
          <w:sz w:val="23"/>
          <w:lang w:val="es-ES"/>
        </w:rPr>
        <w:t xml:space="preserve"> Anamnesis:</w:t>
      </w:r>
      <w:r>
        <w:rPr>
          <w:rFonts w:ascii="Garamond" w:eastAsia="Times New Roman" w:hAnsi="Garamond"/>
          <w:color w:val="000000"/>
          <w:spacing w:val="3"/>
          <w:sz w:val="23"/>
        </w:rPr>
        <w:t xml:space="preserve"> Theological Developments</w:t>
      </w:r>
    </w:p>
    <w:p w:rsidR="00145E69" w:rsidRDefault="00145E69">
      <w:pPr>
        <w:spacing w:before="109" w:line="270"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It is fairly clear that the early Church did not have a developed theol</w:t>
      </w:r>
      <w:r>
        <w:rPr>
          <w:rFonts w:ascii="Garamond" w:eastAsia="Times New Roman" w:hAnsi="Garamond"/>
          <w:color w:val="000000"/>
          <w:spacing w:val="-4"/>
          <w:sz w:val="23"/>
        </w:rPr>
        <w:softHyphen/>
        <w:t>ogy of marriage as a sacrament. While it is true that texts such as Eph-esians 5:21-33 laid a foundation for the beginning of theological reflec</w:t>
      </w:r>
      <w:r>
        <w:rPr>
          <w:rFonts w:ascii="Garamond" w:eastAsia="Times New Roman" w:hAnsi="Garamond"/>
          <w:color w:val="000000"/>
          <w:spacing w:val="-4"/>
          <w:sz w:val="23"/>
        </w:rPr>
        <w:softHyphen/>
        <w:t>tion on the meaning of this relationship "in the Lord, "</w:t>
      </w:r>
      <w:r>
        <w:rPr>
          <w:rFonts w:ascii="Garamond" w:eastAsia="Times New Roman" w:hAnsi="Garamond"/>
          <w:color w:val="000000"/>
          <w:spacing w:val="-4"/>
          <w:sz w:val="23"/>
          <w:vertAlign w:val="superscript"/>
        </w:rPr>
        <w:t>63</w:t>
      </w:r>
      <w:r>
        <w:rPr>
          <w:rFonts w:ascii="Garamond" w:eastAsia="Times New Roman" w:hAnsi="Garamond"/>
          <w:color w:val="000000"/>
          <w:spacing w:val="-4"/>
          <w:sz w:val="23"/>
        </w:rPr>
        <w:t xml:space="preserve"> nevertheless marriage was basically a long-standing social institution that, in spite of typically religious associations in differing cultures, was usually admin</w:t>
      </w:r>
      <w:r>
        <w:rPr>
          <w:rFonts w:ascii="Garamond" w:eastAsia="Times New Roman" w:hAnsi="Garamond"/>
          <w:color w:val="000000"/>
          <w:spacing w:val="-4"/>
          <w:sz w:val="23"/>
        </w:rPr>
        <w:softHyphen/>
        <w:t>istered by the family and perhaps regulated by the state.</w:t>
      </w:r>
      <w:r>
        <w:rPr>
          <w:rFonts w:ascii="Garamond" w:eastAsia="Times New Roman" w:hAnsi="Garamond"/>
          <w:color w:val="000000"/>
          <w:spacing w:val="-4"/>
          <w:sz w:val="23"/>
          <w:vertAlign w:val="superscript"/>
        </w:rPr>
        <w:t>64</w:t>
      </w:r>
      <w:r>
        <w:rPr>
          <w:rFonts w:ascii="Garamond" w:eastAsia="Times New Roman" w:hAnsi="Garamond"/>
          <w:color w:val="000000"/>
          <w:spacing w:val="-4"/>
          <w:sz w:val="23"/>
        </w:rPr>
        <w:t xml:space="preserve"> Thus it is not surprising to find in Christian theology and practice differing under</w:t>
      </w:r>
      <w:r>
        <w:rPr>
          <w:rFonts w:ascii="Garamond" w:eastAsia="Times New Roman" w:hAnsi="Garamond"/>
          <w:color w:val="000000"/>
          <w:spacing w:val="-4"/>
          <w:sz w:val="23"/>
        </w:rPr>
        <w:softHyphen/>
        <w:t>standings of marriage.</w:t>
      </w:r>
    </w:p>
    <w:p w:rsidR="00145E69" w:rsidRDefault="00145E69">
      <w:pPr>
        <w:numPr>
          <w:ilvl w:val="0"/>
          <w:numId w:val="45"/>
        </w:numPr>
        <w:tabs>
          <w:tab w:val="clear" w:pos="144"/>
          <w:tab w:val="left" w:pos="432"/>
        </w:tabs>
        <w:spacing w:before="249" w:line="220"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This can be seen through the fact that the term </w:t>
      </w:r>
      <w:r>
        <w:rPr>
          <w:rFonts w:ascii="Garamond" w:eastAsia="Times New Roman" w:hAnsi="Garamond"/>
          <w:i/>
          <w:color w:val="000000"/>
          <w:spacing w:val="-6"/>
          <w:sz w:val="19"/>
        </w:rPr>
        <w:t xml:space="preserve">mystçrion </w:t>
      </w:r>
      <w:r>
        <w:rPr>
          <w:rFonts w:ascii="Garamond" w:eastAsia="Times New Roman" w:hAnsi="Garamond"/>
          <w:color w:val="000000"/>
          <w:spacing w:val="-6"/>
          <w:sz w:val="19"/>
        </w:rPr>
        <w:t xml:space="preserve">used by the Letter to the Ephesiaris to indicate the relationship of husband and wife is translated by various axite-Nicene authors into Latin as </w:t>
      </w:r>
      <w:r>
        <w:rPr>
          <w:rFonts w:ascii="Garamond" w:eastAsia="Times New Roman" w:hAnsi="Garamond"/>
          <w:i/>
          <w:color w:val="000000"/>
          <w:spacing w:val="-6"/>
          <w:sz w:val="19"/>
        </w:rPr>
        <w:t xml:space="preserve">saaamentum. </w:t>
      </w:r>
      <w:r>
        <w:rPr>
          <w:rFonts w:ascii="Garamond" w:eastAsia="Times New Roman" w:hAnsi="Garamond"/>
          <w:color w:val="000000"/>
          <w:spacing w:val="-6"/>
          <w:sz w:val="19"/>
        </w:rPr>
        <w:t xml:space="preserve">In Roman society, this term had the meaning of a sacred oath (made by a soldier to the emperor); see Emile de Backer, "TertuRien;' in Pour </w:t>
      </w:r>
      <w:r>
        <w:rPr>
          <w:rFonts w:ascii="Garamond" w:eastAsia="Times New Roman" w:hAnsi="Garamond"/>
          <w:i/>
          <w:color w:val="000000"/>
          <w:spacing w:val="-6"/>
          <w:sz w:val="19"/>
        </w:rPr>
        <w:t>l'histïire du mot "Sacramentum,"</w:t>
      </w:r>
      <w:r>
        <w:rPr>
          <w:rFonts w:ascii="Garamond" w:eastAsia="Times New Roman" w:hAnsi="Garamond"/>
          <w:color w:val="000000"/>
          <w:spacing w:val="-6"/>
          <w:sz w:val="23"/>
          <w:lang w:val="it-IT"/>
        </w:rPr>
        <w:t xml:space="preserve"> ed.</w:t>
      </w:r>
      <w:r>
        <w:rPr>
          <w:rFonts w:ascii="Garamond" w:eastAsia="Times New Roman" w:hAnsi="Garamond"/>
          <w:color w:val="000000"/>
          <w:spacing w:val="-6"/>
          <w:sz w:val="19"/>
        </w:rPr>
        <w:t xml:space="preserve"> Joseph de G}iellinck et aL (Paris: É. Champion, 1gz4), 66-71. This, along with the fact that the Romans too tended to see marriage as sa</w:t>
      </w:r>
      <w:r>
        <w:rPr>
          <w:rFonts w:ascii="Garamond" w:eastAsia="Times New Roman" w:hAnsi="Garamond"/>
          <w:color w:val="000000"/>
          <w:spacing w:val="-6"/>
          <w:sz w:val="19"/>
        </w:rPr>
        <w:softHyphen/>
        <w:t>cred and, indeed, coíeðaðtal provided an atmosphere in which the assimilation of bibli</w:t>
      </w:r>
      <w:r>
        <w:rPr>
          <w:rFonts w:ascii="Garamond" w:eastAsia="Times New Roman" w:hAnsi="Garamond"/>
          <w:color w:val="000000"/>
          <w:spacing w:val="-6"/>
          <w:sz w:val="19"/>
        </w:rPr>
        <w:softHyphen/>
        <w:t>cal theology was possible in spite of some linguistic and cultural differences; see Palmer, "Christian Marriage;' 618-19, 6z5-30.</w:t>
      </w:r>
      <w:r>
        <w:rPr>
          <w:rFonts w:ascii="Garamond" w:eastAsia="Times New Roman" w:hAnsi="Garamond"/>
          <w:color w:val="000000"/>
          <w:spacing w:val="-6"/>
          <w:sz w:val="23"/>
          <w:lang w:val="fr-FR"/>
        </w:rPr>
        <w:t xml:space="preserve"> Cf.</w:t>
      </w:r>
      <w:r>
        <w:rPr>
          <w:rFonts w:ascii="Garamond" w:eastAsia="Times New Roman" w:hAnsi="Garamond"/>
          <w:color w:val="000000"/>
          <w:spacing w:val="-6"/>
          <w:sz w:val="19"/>
        </w:rPr>
        <w:t xml:space="preserve"> Pheme Perkins, "Marriage in the New Testa</w:t>
      </w:r>
      <w:r>
        <w:rPr>
          <w:rFonts w:ascii="Garamond" w:eastAsia="Times New Roman" w:hAnsi="Garamond"/>
          <w:color w:val="000000"/>
          <w:spacing w:val="-6"/>
          <w:sz w:val="19"/>
        </w:rPr>
        <w:softHyphen/>
        <w:t xml:space="preserve">ment and Its World," in </w:t>
      </w:r>
      <w:r>
        <w:rPr>
          <w:rFonts w:ascii="Garamond" w:eastAsia="Times New Roman" w:hAnsi="Garamond"/>
          <w:i/>
          <w:color w:val="000000"/>
          <w:spacing w:val="-6"/>
          <w:sz w:val="19"/>
        </w:rPr>
        <w:t>Commitment to Partnership: Explorations in the Theology of Marriage,</w:t>
      </w:r>
      <w:r>
        <w:rPr>
          <w:rFonts w:ascii="Garamond" w:eastAsia="Times New Roman" w:hAnsi="Garamond"/>
          <w:color w:val="000000"/>
          <w:spacing w:val="-6"/>
          <w:sz w:val="23"/>
          <w:lang w:val="it-IT"/>
        </w:rPr>
        <w:t xml:space="preserve"> ed.</w:t>
      </w:r>
      <w:r>
        <w:rPr>
          <w:rFonts w:ascii="Garamond" w:eastAsia="Times New Roman" w:hAnsi="Garamond"/>
          <w:color w:val="000000"/>
          <w:spacing w:val="-6"/>
          <w:sz w:val="19"/>
        </w:rPr>
        <w:t xml:space="preserve"> William P. Roberts (New York: Paulist Press, 1987), z6.</w:t>
      </w:r>
    </w:p>
    <w:p w:rsidR="00145E69" w:rsidRDefault="00145E69">
      <w:pPr>
        <w:numPr>
          <w:ilvl w:val="0"/>
          <w:numId w:val="45"/>
        </w:numPr>
        <w:tabs>
          <w:tab w:val="clear" w:pos="144"/>
          <w:tab w:val="left" w:pos="432"/>
        </w:tabs>
        <w:spacing w:line="219"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However, the view of Edward Schillebeeckx that marriage was a basically secular institution later sacralí7ed by "clerical intervention" is overstated; see his </w:t>
      </w:r>
      <w:r>
        <w:rPr>
          <w:rFonts w:ascii="Garamond" w:eastAsia="Times New Roman" w:hAnsi="Garamond"/>
          <w:i/>
          <w:color w:val="000000"/>
          <w:spacing w:val="-4"/>
          <w:sz w:val="19"/>
        </w:rPr>
        <w:t xml:space="preserve">Marriage: Human Reality and Saving Mystery, </w:t>
      </w:r>
      <w:r>
        <w:rPr>
          <w:rFonts w:ascii="Garamond" w:eastAsia="Times New Roman" w:hAnsi="Garamond"/>
          <w:color w:val="000000"/>
          <w:spacing w:val="-4"/>
          <w:sz w:val="19"/>
        </w:rPr>
        <w:t>trans.</w:t>
      </w:r>
      <w:r>
        <w:rPr>
          <w:rFonts w:ascii="Garamond" w:eastAsia="Times New Roman" w:hAnsi="Garamond"/>
          <w:color w:val="000000"/>
          <w:spacing w:val="-4"/>
          <w:sz w:val="23"/>
          <w:lang w:val="it-IT"/>
        </w:rPr>
        <w:t xml:space="preserve"> N.</w:t>
      </w:r>
      <w:r>
        <w:rPr>
          <w:rFonts w:ascii="Garamond" w:eastAsia="Times New Roman" w:hAnsi="Garamond"/>
          <w:color w:val="000000"/>
          <w:spacing w:val="-4"/>
          <w:sz w:val="23"/>
          <w:lang w:val="fr-FR"/>
        </w:rPr>
        <w:t xml:space="preserve"> D.</w:t>
      </w:r>
      <w:r>
        <w:rPr>
          <w:rFonts w:ascii="Garamond" w:eastAsia="Times New Roman" w:hAnsi="Garamond"/>
          <w:color w:val="000000"/>
          <w:spacing w:val="-4"/>
          <w:sz w:val="19"/>
        </w:rPr>
        <w:t xml:space="preserve"> Smith, z</w:t>
      </w:r>
      <w:r>
        <w:rPr>
          <w:rFonts w:ascii="Garamond" w:eastAsia="Times New Roman" w:hAnsi="Garamond"/>
          <w:color w:val="000000"/>
          <w:spacing w:val="-4"/>
          <w:sz w:val="23"/>
          <w:lang w:val="fr-FR"/>
        </w:rPr>
        <w:t xml:space="preserve"> vols.</w:t>
      </w:r>
      <w:r>
        <w:rPr>
          <w:rFonts w:ascii="Garamond" w:eastAsia="Times New Roman" w:hAnsi="Garamond"/>
          <w:color w:val="000000"/>
          <w:spacing w:val="-4"/>
          <w:sz w:val="19"/>
        </w:rPr>
        <w:t xml:space="preserve"> (New York: Sheed &amp; Ward, 1965), z:z45;</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19"/>
        </w:rPr>
        <w:t xml:space="preserve"> 1:194. This view is problematic on at least two counts. First, it overlooks a wealth of evidence from Roman, patristic, and liturgical sources that marriage was seen and celebrated as a religious—specifically covenantal—reality in the first millennium </w:t>
      </w:r>
      <w:r>
        <w:rPr>
          <w:rFonts w:ascii="Garamond" w:eastAsia="Times New Roman" w:hAnsi="Garamond"/>
          <w:b/>
          <w:color w:val="000000"/>
          <w:spacing w:val="-4"/>
          <w:sz w:val="19"/>
        </w:rPr>
        <w:t>A.D.</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19"/>
        </w:rPr>
        <w:t xml:space="preserve"> Palmer, "Christian Marriage;' </w:t>
      </w:r>
      <w:r>
        <w:rPr>
          <w:rFonts w:ascii="Garamond" w:eastAsia="Times New Roman" w:hAnsi="Garamond"/>
          <w:color w:val="000000"/>
          <w:spacing w:val="-4"/>
          <w:sz w:val="19"/>
          <w:vertAlign w:val="subscript"/>
        </w:rPr>
        <w:t>6z5-35.</w:t>
      </w:r>
      <w:r>
        <w:rPr>
          <w:rFonts w:ascii="Garamond" w:eastAsia="Times New Roman" w:hAnsi="Garamond"/>
          <w:color w:val="000000"/>
          <w:spacing w:val="-4"/>
          <w:sz w:val="19"/>
        </w:rPr>
        <w:t xml:space="preserve"> Second, it fails to observe that it was pre</w:t>
      </w:r>
      <w:r>
        <w:rPr>
          <w:rFonts w:ascii="Garamond" w:eastAsia="Times New Roman" w:hAnsi="Garamond"/>
          <w:color w:val="000000"/>
          <w:spacing w:val="-4"/>
          <w:sz w:val="19"/>
        </w:rPr>
        <w:softHyphen/>
        <w:t xml:space="preserve">cisely a kind of secularization that enabled medieval theology to delimit marriage and the other six sacraments from the other rites in the Church's possession—a distinction rendered difficult in an earlier worldview that considered reality as indistinguishably sacral. See Walter Kasper, </w:t>
      </w:r>
      <w:r>
        <w:rPr>
          <w:rFonts w:ascii="Garamond" w:eastAsia="Times New Roman" w:hAnsi="Garamond"/>
          <w:i/>
          <w:color w:val="000000"/>
          <w:spacing w:val="-4"/>
          <w:sz w:val="19"/>
        </w:rPr>
        <w:t xml:space="preserve">Theology of Christian Marriage, </w:t>
      </w:r>
      <w:r>
        <w:rPr>
          <w:rFonts w:ascii="Garamond" w:eastAsia="Times New Roman" w:hAnsi="Garamond"/>
          <w:color w:val="000000"/>
          <w:spacing w:val="-4"/>
          <w:sz w:val="19"/>
        </w:rPr>
        <w:t>trans. David Smith (New York: Seabury Press, 1980), 31-3z.</w:t>
      </w:r>
    </w:p>
    <w:p w:rsidR="00145E69" w:rsidRDefault="00145E69">
      <w:pPr>
        <w:sectPr w:rsidR="00145E69">
          <w:pgSz w:w="8640" w:h="12960"/>
          <w:pgMar w:top="700" w:right="1306" w:bottom="1364" w:left="1196" w:header="720" w:footer="720" w:gutter="0"/>
          <w:cols w:space="720"/>
        </w:sectPr>
      </w:pPr>
    </w:p>
    <w:p w:rsidR="00145E69" w:rsidRDefault="00145E69">
      <w:pPr>
        <w:tabs>
          <w:tab w:val="left" w:pos="1872"/>
        </w:tabs>
        <w:spacing w:before="12" w:line="270"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44</w:t>
      </w:r>
      <w:r>
        <w:rPr>
          <w:rFonts w:ascii="Garamond" w:eastAsia="Times New Roman" w:hAnsi="Garamond"/>
          <w:color w:val="000000"/>
          <w:spacing w:val="4"/>
          <w:sz w:val="23"/>
        </w:rPr>
        <w:tab/>
        <w:t>Covenant and Sacrament</w:t>
      </w:r>
    </w:p>
    <w:p w:rsidR="00145E69" w:rsidRDefault="00145E69">
      <w:pPr>
        <w:spacing w:before="296" w:line="270" w:lineRule="exact"/>
        <w:ind w:firstLine="288"/>
        <w:jc w:val="both"/>
        <w:textAlignment w:val="baseline"/>
        <w:rPr>
          <w:rFonts w:ascii="Garamond" w:eastAsia="Times New Roman" w:hAnsi="Garamond"/>
          <w:color w:val="000000"/>
          <w:sz w:val="23"/>
        </w:rPr>
      </w:pPr>
      <w:r>
        <w:rPr>
          <w:rFonts w:ascii="Garamond" w:eastAsia="Times New Roman" w:hAnsi="Garamond"/>
          <w:color w:val="000000"/>
          <w:sz w:val="23"/>
        </w:rPr>
        <w:t>One very ancient tradition with New Testament roots saw the essence of marriage in the marriage "debt" (see</w:t>
      </w:r>
      <w:r>
        <w:rPr>
          <w:rFonts w:ascii="Garamond" w:eastAsia="Times New Roman" w:hAnsi="Garamond"/>
          <w:color w:val="000000"/>
          <w:sz w:val="19"/>
          <w:lang w:val="it-IT"/>
        </w:rPr>
        <w:t xml:space="preserve"> i</w:t>
      </w:r>
      <w:r>
        <w:rPr>
          <w:rFonts w:ascii="Garamond" w:eastAsia="Times New Roman" w:hAnsi="Garamond"/>
          <w:color w:val="000000"/>
          <w:sz w:val="23"/>
          <w:lang w:val="fr-FR"/>
        </w:rPr>
        <w:t xml:space="preserve"> Cor</w:t>
      </w:r>
      <w:r>
        <w:rPr>
          <w:rFonts w:ascii="Garamond" w:eastAsia="Times New Roman" w:hAnsi="Garamond"/>
          <w:color w:val="000000"/>
          <w:sz w:val="23"/>
        </w:rPr>
        <w:t xml:space="preserve"> 7:3-5)--that is, in the sexual intercourse that husband and wife owe one another.</w:t>
      </w:r>
      <w:r>
        <w:rPr>
          <w:rFonts w:ascii="Garamond" w:eastAsia="Times New Roman" w:hAnsi="Garamond"/>
          <w:color w:val="000000"/>
          <w:sz w:val="23"/>
          <w:vertAlign w:val="superscript"/>
        </w:rPr>
        <w:t>65</w:t>
      </w:r>
      <w:r>
        <w:rPr>
          <w:rFonts w:ascii="Garamond" w:eastAsia="Times New Roman" w:hAnsi="Garamond"/>
          <w:color w:val="000000"/>
          <w:sz w:val="23"/>
        </w:rPr>
        <w:t xml:space="preserve"> Mar</w:t>
      </w:r>
      <w:r>
        <w:rPr>
          <w:rFonts w:ascii="Garamond" w:eastAsia="Times New Roman" w:hAnsi="Garamond"/>
          <w:color w:val="000000"/>
          <w:sz w:val="23"/>
        </w:rPr>
        <w:softHyphen/>
        <w:t>riage thus grants spouses particular rights to one another's bodies—a rather revolutionary assertion, given the prevailing view of women as the possessions of men and the double standard regarding sexual moral</w:t>
      </w:r>
      <w:r>
        <w:rPr>
          <w:rFonts w:ascii="Garamond" w:eastAsia="Times New Roman" w:hAnsi="Garamond"/>
          <w:color w:val="000000"/>
          <w:sz w:val="23"/>
        </w:rPr>
        <w:softHyphen/>
        <w:t>ity common in the Hellenistic culture that surrounded the nascent Church.</w:t>
      </w:r>
      <w:r>
        <w:rPr>
          <w:rFonts w:ascii="Garamond" w:eastAsia="Times New Roman" w:hAnsi="Garamond"/>
          <w:color w:val="000000"/>
          <w:sz w:val="23"/>
          <w:vertAlign w:val="superscript"/>
        </w:rPr>
        <w:t>66</w:t>
      </w:r>
    </w:p>
    <w:p w:rsidR="00145E69" w:rsidRDefault="00145E69">
      <w:pPr>
        <w:spacing w:before="18" w:line="270" w:lineRule="exact"/>
        <w:ind w:firstLine="288"/>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A somewhat different view, flowing from Roman law and introduced by St. Ambrose and St. Augustine, saw marriage rooted in the consent of the couple and existing even in the absence of intercourse.</w:t>
      </w:r>
      <w:r>
        <w:rPr>
          <w:rFonts w:ascii="Garamond" w:eastAsia="Times New Roman" w:hAnsi="Garamond"/>
          <w:color w:val="000000"/>
          <w:spacing w:val="-6"/>
          <w:sz w:val="23"/>
          <w:vertAlign w:val="superscript"/>
        </w:rPr>
        <w:t>67</w:t>
      </w:r>
      <w:r>
        <w:rPr>
          <w:rFonts w:ascii="Garamond" w:eastAsia="Times New Roman" w:hAnsi="Garamond"/>
          <w:color w:val="000000"/>
          <w:spacing w:val="-6"/>
          <w:sz w:val="23"/>
        </w:rPr>
        <w:t xml:space="preserve"> Such a position served to underscore the freedom of the couple and aided the later emancipation of marriage from family control. It also coincided with the growing embrace of virginal or spiritual marriage on the part of the Church leaders and theologians inspired by the monastic ideal and somewhat wary of the body and sexuality.</w:t>
      </w:r>
    </w:p>
    <w:p w:rsidR="00145E69" w:rsidRDefault="00145E69">
      <w:pPr>
        <w:spacing w:line="270" w:lineRule="exact"/>
        <w:ind w:firstLine="288"/>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The controversy between proponents of these two traditions came to a head in Western theology in the theological renewal of the High Middle Ages.</w:t>
      </w:r>
      <w:r>
        <w:rPr>
          <w:rFonts w:ascii="Garamond" w:eastAsia="Times New Roman" w:hAnsi="Garamond"/>
          <w:color w:val="000000"/>
          <w:spacing w:val="-2"/>
          <w:sz w:val="23"/>
          <w:vertAlign w:val="superscript"/>
        </w:rPr>
        <w:t>68</w:t>
      </w:r>
      <w:r>
        <w:rPr>
          <w:rFonts w:ascii="Garamond" w:eastAsia="Times New Roman" w:hAnsi="Garamond"/>
          <w:color w:val="000000"/>
          <w:spacing w:val="-2"/>
          <w:sz w:val="23"/>
        </w:rPr>
        <w:t xml:space="preserve"> In the thirteenth century, for example, the canon law faculty of the University of Bologna held to the "debt-oriented"</w:t>
      </w:r>
    </w:p>
    <w:p w:rsidR="00145E69" w:rsidRDefault="00145E69">
      <w:pPr>
        <w:numPr>
          <w:ilvl w:val="0"/>
          <w:numId w:val="46"/>
        </w:numPr>
        <w:tabs>
          <w:tab w:val="clear" w:pos="216"/>
          <w:tab w:val="left" w:pos="504"/>
        </w:tabs>
        <w:spacing w:before="291" w:line="189" w:lineRule="exact"/>
        <w:ind w:left="72"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This view was defended by authorities such as Jerome, the Emperor Zeno, and lat</w:t>
      </w:r>
      <w:r>
        <w:rPr>
          <w:rFonts w:ascii="Garamond" w:eastAsia="Times New Roman" w:hAnsi="Garamond"/>
          <w:color w:val="000000"/>
          <w:spacing w:val="-6"/>
          <w:sz w:val="19"/>
        </w:rPr>
        <w:softHyphen/>
        <w:t xml:space="preserve">er Grariað. See P. Lyndon Reynolds, `Marriage, Sacramental and Indissoluble: Sources of the Catholic Doctrine;' </w:t>
      </w:r>
      <w:r>
        <w:rPr>
          <w:rFonts w:ascii="Garamond" w:eastAsia="Times New Roman" w:hAnsi="Garamond"/>
          <w:i/>
          <w:color w:val="000000"/>
          <w:spacing w:val="-6"/>
          <w:sz w:val="19"/>
        </w:rPr>
        <w:t xml:space="preserve">Downside Review </w:t>
      </w:r>
      <w:r>
        <w:rPr>
          <w:rFonts w:ascii="Garamond" w:eastAsia="Times New Roman" w:hAnsi="Garamond"/>
          <w:color w:val="000000"/>
          <w:spacing w:val="-6"/>
          <w:sz w:val="19"/>
        </w:rPr>
        <w:t>109, no. 375 (</w:t>
      </w:r>
      <w:r>
        <w:rPr>
          <w:rFonts w:ascii="Bookman Old Style" w:eastAsia="Times New Roman" w:hAnsi="Bookman Old Style"/>
          <w:color w:val="000000"/>
          <w:spacing w:val="-6"/>
          <w:sz w:val="19"/>
          <w:vertAlign w:val="superscript"/>
        </w:rPr>
        <w:t>1</w:t>
      </w:r>
      <w:r>
        <w:rPr>
          <w:rFonts w:ascii="Garamond" w:eastAsia="Times New Roman" w:hAnsi="Garamond"/>
          <w:color w:val="000000"/>
          <w:spacing w:val="-6"/>
          <w:sz w:val="19"/>
        </w:rPr>
        <w:t>99</w:t>
      </w:r>
      <w:r>
        <w:rPr>
          <w:rFonts w:ascii="Bookman Old Style" w:eastAsia="Times New Roman" w:hAnsi="Bookman Old Style"/>
          <w:color w:val="000000"/>
          <w:spacing w:val="-6"/>
          <w:sz w:val="19"/>
          <w:vertAlign w:val="superscript"/>
        </w:rPr>
        <w:t>1</w:t>
      </w:r>
      <w:r>
        <w:rPr>
          <w:rFonts w:ascii="Garamond" w:eastAsia="Times New Roman" w:hAnsi="Garamond"/>
          <w:color w:val="000000"/>
          <w:spacing w:val="-6"/>
          <w:sz w:val="19"/>
        </w:rPr>
        <w:t>): 131.</w:t>
      </w:r>
    </w:p>
    <w:p w:rsidR="00145E69" w:rsidRDefault="00145E69">
      <w:pPr>
        <w:numPr>
          <w:ilvl w:val="0"/>
          <w:numId w:val="46"/>
        </w:numPr>
        <w:tabs>
          <w:tab w:val="clear" w:pos="216"/>
          <w:tab w:val="left" w:pos="504"/>
        </w:tabs>
        <w:spacing w:line="234" w:lineRule="exact"/>
        <w:ind w:left="72"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Peter Brown, in </w:t>
      </w:r>
      <w:r>
        <w:rPr>
          <w:rFonts w:ascii="Tahoma" w:eastAsia="Times New Roman" w:hAnsi="Tahoma"/>
          <w:color w:val="000000"/>
          <w:spacing w:val="-4"/>
          <w:sz w:val="15"/>
        </w:rPr>
        <w:t xml:space="preserve">Body </w:t>
      </w:r>
      <w:r>
        <w:rPr>
          <w:rFonts w:ascii="Garamond" w:eastAsia="Times New Roman" w:hAnsi="Garamond"/>
          <w:color w:val="000000"/>
          <w:spacing w:val="-4"/>
          <w:sz w:val="19"/>
        </w:rPr>
        <w:t xml:space="preserve">in </w:t>
      </w:r>
      <w:r>
        <w:rPr>
          <w:rFonts w:ascii="Garamond" w:eastAsia="Times New Roman" w:hAnsi="Garamond"/>
          <w:i/>
          <w:color w:val="000000"/>
          <w:spacing w:val="-4"/>
          <w:sz w:val="19"/>
        </w:rPr>
        <w:t xml:space="preserve">Sïéiety, </w:t>
      </w:r>
      <w:r>
        <w:rPr>
          <w:rFonts w:ascii="Garamond" w:eastAsia="Times New Roman" w:hAnsi="Garamond"/>
          <w:color w:val="000000"/>
          <w:spacing w:val="-4"/>
          <w:sz w:val="19"/>
        </w:rPr>
        <w:t>zô—z4, notes that, while Christian portrayals of the debauchery of the Roman world are sometimes overstated, it is nevertheless true that fe</w:t>
      </w:r>
      <w:r>
        <w:rPr>
          <w:rFonts w:ascii="Garamond" w:eastAsia="Times New Roman" w:hAnsi="Garamond"/>
          <w:color w:val="000000"/>
          <w:spacing w:val="-4"/>
          <w:sz w:val="19"/>
        </w:rPr>
        <w:softHyphen/>
        <w:t>male infidelity was harshly punished by law, but male adultery earned no such stricture. Indeed, the "chastity" expected of the male was often thought to be limited to the walls of his house, leaving upper</w:t>
      </w:r>
      <w:r>
        <w:rPr>
          <w:rFonts w:ascii="Garamond" w:eastAsia="Times New Roman" w:hAnsi="Garamond"/>
          <w:color w:val="000000"/>
          <w:spacing w:val="-4"/>
          <w:sz w:val="19"/>
          <w:lang w:val="de-DE"/>
        </w:rPr>
        <w:t>-dass</w:t>
      </w:r>
      <w:r>
        <w:rPr>
          <w:rFonts w:ascii="Garamond" w:eastAsia="Times New Roman" w:hAnsi="Garamond"/>
          <w:color w:val="000000"/>
          <w:spacing w:val="-4"/>
          <w:sz w:val="19"/>
        </w:rPr>
        <w:t xml:space="preserve"> men free to seek sexual outlets in the bodies of their fe</w:t>
      </w:r>
      <w:r>
        <w:rPr>
          <w:rFonts w:ascii="Garamond" w:eastAsia="Times New Roman" w:hAnsi="Garamond"/>
          <w:color w:val="000000"/>
          <w:spacing w:val="-4"/>
          <w:sz w:val="19"/>
        </w:rPr>
        <w:softHyphen/>
        <w:t>male (and male) servants.</w:t>
      </w:r>
    </w:p>
    <w:p w:rsidR="00145E69" w:rsidRDefault="00145E69">
      <w:pPr>
        <w:numPr>
          <w:ilvl w:val="0"/>
          <w:numId w:val="46"/>
        </w:numPr>
        <w:tabs>
          <w:tab w:val="clear" w:pos="216"/>
          <w:tab w:val="left" w:pos="504"/>
        </w:tabs>
        <w:spacing w:line="220" w:lineRule="exact"/>
        <w:ind w:left="72"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See Ambrose, </w:t>
      </w:r>
      <w:r>
        <w:rPr>
          <w:rFonts w:ascii="Garamond" w:eastAsia="Times New Roman" w:hAnsi="Garamond"/>
          <w:i/>
          <w:color w:val="000000"/>
          <w:spacing w:val="-7"/>
          <w:sz w:val="19"/>
        </w:rPr>
        <w:t xml:space="preserve">De institution </w:t>
      </w:r>
      <w:r>
        <w:rPr>
          <w:rFonts w:ascii="Garamond" w:eastAsia="Times New Roman" w:hAnsi="Garamond"/>
          <w:color w:val="000000"/>
          <w:spacing w:val="-7"/>
          <w:sz w:val="19"/>
        </w:rPr>
        <w:t xml:space="preserve">virginis 6 (41), </w:t>
      </w:r>
      <w:r>
        <w:rPr>
          <w:rFonts w:ascii="Garamond" w:eastAsia="Times New Roman" w:hAnsi="Garamond"/>
          <w:i/>
          <w:color w:val="000000"/>
          <w:spacing w:val="-7"/>
          <w:sz w:val="19"/>
        </w:rPr>
        <w:t xml:space="preserve">PL </w:t>
      </w:r>
      <w:r>
        <w:rPr>
          <w:rFonts w:ascii="Garamond" w:eastAsia="Times New Roman" w:hAnsi="Garamond"/>
          <w:color w:val="000000"/>
          <w:spacing w:val="-7"/>
          <w:sz w:val="19"/>
        </w:rPr>
        <w:t xml:space="preserve">16, 33éÁ; Augustine, </w:t>
      </w:r>
      <w:r>
        <w:rPr>
          <w:rFonts w:ascii="Garamond" w:eastAsia="Times New Roman" w:hAnsi="Garamond"/>
          <w:i/>
          <w:color w:val="000000"/>
          <w:spacing w:val="-7"/>
          <w:sz w:val="19"/>
        </w:rPr>
        <w:t xml:space="preserve">De nuptiis et cancu-piscentia </w:t>
      </w:r>
      <w:r>
        <w:rPr>
          <w:rFonts w:ascii="Garamond" w:eastAsia="Times New Roman" w:hAnsi="Garamond"/>
          <w:color w:val="000000"/>
          <w:spacing w:val="-7"/>
          <w:sz w:val="19"/>
        </w:rPr>
        <w:t xml:space="preserve">L11, </w:t>
      </w:r>
      <w:r>
        <w:rPr>
          <w:rFonts w:ascii="Garamond" w:eastAsia="Times New Roman" w:hAnsi="Garamond"/>
          <w:i/>
          <w:color w:val="000000"/>
          <w:spacing w:val="-7"/>
          <w:sz w:val="19"/>
        </w:rPr>
        <w:t xml:space="preserve">CSEL 42, zz4; De consensu evágelistárum </w:t>
      </w:r>
      <w:r>
        <w:rPr>
          <w:rFonts w:ascii="Garamond" w:eastAsia="Times New Roman" w:hAnsi="Garamond"/>
          <w:color w:val="000000"/>
          <w:spacing w:val="-7"/>
          <w:sz w:val="19"/>
        </w:rPr>
        <w:t xml:space="preserve">Z.I.Z, </w:t>
      </w:r>
      <w:r>
        <w:rPr>
          <w:rFonts w:ascii="Garamond" w:eastAsia="Times New Roman" w:hAnsi="Garamond"/>
          <w:i/>
          <w:color w:val="000000"/>
          <w:spacing w:val="-7"/>
          <w:sz w:val="19"/>
        </w:rPr>
        <w:t xml:space="preserve">CSEL </w:t>
      </w:r>
      <w:r>
        <w:rPr>
          <w:rFonts w:ascii="Garamond" w:eastAsia="Times New Roman" w:hAnsi="Garamond"/>
          <w:color w:val="000000"/>
          <w:spacing w:val="-7"/>
          <w:sz w:val="19"/>
        </w:rPr>
        <w:t>43, 8z. For the Roman un</w:t>
      </w:r>
      <w:r>
        <w:rPr>
          <w:rFonts w:ascii="Garamond" w:eastAsia="Times New Roman" w:hAnsi="Garamond"/>
          <w:color w:val="000000"/>
          <w:spacing w:val="-7"/>
          <w:sz w:val="19"/>
        </w:rPr>
        <w:softHyphen/>
        <w:t xml:space="preserve">derstanding of marriage as based on consent versus consummation, see Karl Ritzer, </w:t>
      </w:r>
      <w:r>
        <w:rPr>
          <w:rFonts w:ascii="Garamond" w:eastAsia="Times New Roman" w:hAnsi="Garamond"/>
          <w:i/>
          <w:color w:val="000000"/>
          <w:spacing w:val="-7"/>
          <w:sz w:val="19"/>
        </w:rPr>
        <w:t>Le</w:t>
      </w:r>
      <w:r>
        <w:rPr>
          <w:rFonts w:ascii="Garamond" w:eastAsia="Times New Roman" w:hAnsi="Garamond"/>
          <w:i/>
          <w:color w:val="000000"/>
          <w:spacing w:val="-7"/>
          <w:sz w:val="19"/>
          <w:lang w:val="fr-FR"/>
        </w:rPr>
        <w:t xml:space="preserve"> mariage dans les</w:t>
      </w:r>
      <w:r>
        <w:rPr>
          <w:rFonts w:ascii="Garamond" w:eastAsia="Times New Roman" w:hAnsi="Garamond"/>
          <w:i/>
          <w:color w:val="000000"/>
          <w:spacing w:val="-7"/>
          <w:sz w:val="19"/>
        </w:rPr>
        <w:t xml:space="preserve"> églises'hrétiennes du Ier au XIe side </w:t>
      </w:r>
      <w:r>
        <w:rPr>
          <w:rFonts w:ascii="Garamond" w:eastAsia="Times New Roman" w:hAnsi="Garamond"/>
          <w:color w:val="000000"/>
          <w:spacing w:val="-7"/>
          <w:sz w:val="19"/>
        </w:rPr>
        <w:t>(Paris: Les</w:t>
      </w:r>
      <w:r>
        <w:rPr>
          <w:rFonts w:ascii="Garamond" w:eastAsia="Times New Roman" w:hAnsi="Garamond"/>
          <w:color w:val="000000"/>
          <w:spacing w:val="-7"/>
          <w:sz w:val="19"/>
          <w:lang w:val="fr-FR"/>
        </w:rPr>
        <w:t xml:space="preserve"> Éditions</w:t>
      </w:r>
      <w:r>
        <w:rPr>
          <w:rFonts w:ascii="Garamond" w:eastAsia="Times New Roman" w:hAnsi="Garamond"/>
          <w:color w:val="000000"/>
          <w:spacing w:val="-7"/>
          <w:sz w:val="19"/>
        </w:rPr>
        <w:t xml:space="preserve"> du</w:t>
      </w:r>
      <w:r>
        <w:rPr>
          <w:rFonts w:ascii="Garamond" w:eastAsia="Times New Roman" w:hAnsi="Garamond"/>
          <w:color w:val="000000"/>
          <w:spacing w:val="-7"/>
          <w:sz w:val="19"/>
          <w:lang w:val="fr-FR"/>
        </w:rPr>
        <w:t xml:space="preserve"> Cerf,</w:t>
      </w:r>
      <w:r>
        <w:rPr>
          <w:rFonts w:ascii="Garamond" w:eastAsia="Times New Roman" w:hAnsi="Garamond"/>
          <w:color w:val="000000"/>
          <w:spacing w:val="-7"/>
          <w:sz w:val="19"/>
        </w:rPr>
        <w:t xml:space="preserve"> 1970), 218-9; and Christopher</w:t>
      </w:r>
      <w:r>
        <w:rPr>
          <w:rFonts w:ascii="Garamond" w:eastAsia="Times New Roman" w:hAnsi="Garamond"/>
          <w:color w:val="000000"/>
          <w:spacing w:val="-7"/>
          <w:sz w:val="23"/>
          <w:lang w:val="it-IT"/>
        </w:rPr>
        <w:t xml:space="preserve"> N.</w:t>
      </w:r>
      <w:r>
        <w:rPr>
          <w:rFonts w:ascii="Garamond" w:eastAsia="Times New Roman" w:hAnsi="Garamond"/>
          <w:color w:val="000000"/>
          <w:spacing w:val="-7"/>
          <w:sz w:val="19"/>
        </w:rPr>
        <w:t xml:space="preserve"> L. Brooke, </w:t>
      </w:r>
      <w:r>
        <w:rPr>
          <w:rFonts w:ascii="Garamond" w:eastAsia="Times New Roman" w:hAnsi="Garamond"/>
          <w:i/>
          <w:color w:val="000000"/>
          <w:spacing w:val="-7"/>
          <w:sz w:val="19"/>
        </w:rPr>
        <w:t xml:space="preserve">The Medieval Idea of Marriage </w:t>
      </w:r>
      <w:r>
        <w:rPr>
          <w:rFonts w:ascii="Garamond" w:eastAsia="Times New Roman" w:hAnsi="Garamond"/>
          <w:color w:val="000000"/>
          <w:spacing w:val="-7"/>
          <w:sz w:val="19"/>
        </w:rPr>
        <w:t>(Oxford, UK: Clarendon Press, 1989), ôz8—z9.</w:t>
      </w:r>
    </w:p>
    <w:p w:rsidR="00145E69" w:rsidRDefault="00145E69">
      <w:pPr>
        <w:numPr>
          <w:ilvl w:val="0"/>
          <w:numId w:val="46"/>
        </w:numPr>
        <w:tabs>
          <w:tab w:val="clear" w:pos="216"/>
          <w:tab w:val="left" w:pos="504"/>
        </w:tabs>
        <w:spacing w:line="228" w:lineRule="exact"/>
        <w:ind w:left="72"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For the history of this controversy during the medieval period, see Brooke, </w:t>
      </w:r>
      <w:r>
        <w:rPr>
          <w:rFonts w:ascii="Garamond" w:eastAsia="Times New Roman" w:hAnsi="Garamond"/>
          <w:i/>
          <w:color w:val="000000"/>
          <w:spacing w:val="-7"/>
          <w:sz w:val="19"/>
        </w:rPr>
        <w:t>Me</w:t>
      </w:r>
      <w:r>
        <w:rPr>
          <w:rFonts w:ascii="Garamond" w:eastAsia="Times New Roman" w:hAnsi="Garamond"/>
          <w:i/>
          <w:color w:val="000000"/>
          <w:spacing w:val="-7"/>
          <w:sz w:val="19"/>
        </w:rPr>
        <w:softHyphen/>
        <w:t xml:space="preserve">dieval Idea of Marriage, </w:t>
      </w:r>
      <w:r>
        <w:rPr>
          <w:rFonts w:ascii="Garamond" w:eastAsia="Times New Roman" w:hAnsi="Garamond"/>
          <w:color w:val="000000"/>
          <w:spacing w:val="-7"/>
          <w:sz w:val="19"/>
          <w:vertAlign w:val="subscript"/>
        </w:rPr>
        <w:t>129-33,</w:t>
      </w:r>
      <w:r>
        <w:rPr>
          <w:rFonts w:ascii="Garamond" w:eastAsia="Times New Roman" w:hAnsi="Garamond"/>
          <w:color w:val="000000"/>
          <w:spacing w:val="-7"/>
          <w:sz w:val="19"/>
        </w:rPr>
        <w:t xml:space="preserve"> 137-41; and Art Cosgrove, "Consent, Consummation and In</w:t>
      </w:r>
      <w:r>
        <w:rPr>
          <w:rFonts w:ascii="Garamond" w:eastAsia="Times New Roman" w:hAnsi="Garamond"/>
          <w:color w:val="000000"/>
          <w:spacing w:val="-7"/>
          <w:sz w:val="19"/>
        </w:rPr>
        <w:softHyphen/>
        <w:t xml:space="preserve">dissolubility. Some Evidence from Ecdesiastícal Medieval Courts;' </w:t>
      </w:r>
      <w:r>
        <w:rPr>
          <w:rFonts w:ascii="Garamond" w:eastAsia="Times New Roman" w:hAnsi="Garamond"/>
          <w:i/>
          <w:color w:val="000000"/>
          <w:spacing w:val="-7"/>
          <w:sz w:val="19"/>
        </w:rPr>
        <w:t xml:space="preserve">Downside Review </w:t>
      </w:r>
      <w:r>
        <w:rPr>
          <w:rFonts w:ascii="Garamond" w:eastAsia="Times New Roman" w:hAnsi="Garamond"/>
          <w:color w:val="000000"/>
          <w:spacing w:val="-7"/>
          <w:sz w:val="19"/>
        </w:rPr>
        <w:t>109 (</w:t>
      </w:r>
      <w:r>
        <w:rPr>
          <w:rFonts w:ascii="Bookman Old Style" w:eastAsia="Times New Roman" w:hAnsi="Bookman Old Style"/>
          <w:color w:val="000000"/>
          <w:spacing w:val="-7"/>
          <w:sz w:val="19"/>
          <w:vertAlign w:val="superscript"/>
        </w:rPr>
        <w:t>1</w:t>
      </w:r>
      <w:r>
        <w:rPr>
          <w:rFonts w:ascii="Garamond" w:eastAsia="Times New Roman" w:hAnsi="Garamond"/>
          <w:color w:val="000000"/>
          <w:spacing w:val="-7"/>
          <w:sz w:val="19"/>
        </w:rPr>
        <w:t>99</w:t>
      </w:r>
      <w:r>
        <w:rPr>
          <w:rFonts w:ascii="Bookman Old Style" w:eastAsia="Times New Roman" w:hAnsi="Bookman Old Style"/>
          <w:color w:val="000000"/>
          <w:spacing w:val="-7"/>
          <w:sz w:val="19"/>
          <w:vertAlign w:val="superscript"/>
        </w:rPr>
        <w:t>1</w:t>
      </w:r>
      <w:r>
        <w:rPr>
          <w:rFonts w:ascii="Garamond" w:eastAsia="Times New Roman" w:hAnsi="Garamond"/>
          <w:color w:val="000000"/>
          <w:spacing w:val="-7"/>
          <w:sz w:val="19"/>
        </w:rPr>
        <w:t>): 94-104.</w:t>
      </w:r>
    </w:p>
    <w:p w:rsidR="00145E69" w:rsidRDefault="00145E69">
      <w:pPr>
        <w:sectPr w:rsidR="00145E69">
          <w:pgSz w:w="8640" w:h="12960"/>
          <w:pgMar w:top="700" w:right="1191" w:bottom="1324" w:left="1311" w:header="720" w:footer="720" w:gutter="0"/>
          <w:cols w:space="720"/>
        </w:sectPr>
      </w:pPr>
    </w:p>
    <w:p w:rsidR="00145E69" w:rsidRDefault="00145E69">
      <w:pPr>
        <w:tabs>
          <w:tab w:val="right" w:pos="6192"/>
        </w:tabs>
        <w:spacing w:before="15" w:line="269" w:lineRule="exact"/>
        <w:ind w:left="1800"/>
        <w:textAlignment w:val="baseline"/>
        <w:rPr>
          <w:rFonts w:ascii="Garamond" w:eastAsia="Times New Roman" w:hAnsi="Garamond"/>
          <w:color w:val="000000"/>
          <w:sz w:val="23"/>
        </w:rPr>
      </w:pPr>
      <w:r>
        <w:rPr>
          <w:rFonts w:ascii="Garamond" w:eastAsia="Times New Roman" w:hAnsi="Garamond"/>
          <w:color w:val="000000"/>
          <w:sz w:val="23"/>
        </w:rPr>
        <w:t>Intercourse as</w:t>
      </w:r>
      <w:r>
        <w:rPr>
          <w:rFonts w:ascii="Garamond" w:eastAsia="Times New Roman" w:hAnsi="Garamond"/>
          <w:color w:val="000000"/>
          <w:sz w:val="24"/>
          <w:lang w:val="es-ES"/>
        </w:rPr>
        <w:t xml:space="preserve"> Anamnesis</w:t>
      </w:r>
      <w:r>
        <w:rPr>
          <w:rFonts w:ascii="Garamond" w:eastAsia="Times New Roman" w:hAnsi="Garamond"/>
          <w:color w:val="000000"/>
          <w:sz w:val="23"/>
        </w:rPr>
        <w:tab/>
      </w:r>
      <w:r>
        <w:rPr>
          <w:rFonts w:ascii="Garamond" w:eastAsia="Times New Roman" w:hAnsi="Garamond"/>
          <w:color w:val="000000"/>
          <w:sz w:val="24"/>
        </w:rPr>
        <w:t>45</w:t>
      </w:r>
    </w:p>
    <w:p w:rsidR="00145E69" w:rsidRDefault="00145E69">
      <w:pPr>
        <w:spacing w:before="316"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view, while the theology faculty at Paris championed the consensual ñï-sitiïn.</w:t>
      </w:r>
      <w:r>
        <w:rPr>
          <w:rFonts w:ascii="Garamond" w:eastAsia="Times New Roman" w:hAnsi="Garamond"/>
          <w:color w:val="000000"/>
          <w:sz w:val="23"/>
          <w:vertAlign w:val="superscript"/>
        </w:rPr>
        <w:t>69</w:t>
      </w:r>
      <w:r>
        <w:rPr>
          <w:rFonts w:ascii="Garamond" w:eastAsia="Times New Roman" w:hAnsi="Garamond"/>
          <w:color w:val="000000"/>
          <w:sz w:val="23"/>
        </w:rPr>
        <w:t xml:space="preserve"> The outcome of the debate was basically a victory for the the</w:t>
      </w:r>
      <w:r>
        <w:rPr>
          <w:rFonts w:ascii="Garamond" w:eastAsia="Times New Roman" w:hAnsi="Garamond"/>
          <w:color w:val="000000"/>
          <w:sz w:val="23"/>
        </w:rPr>
        <w:softHyphen/>
        <w:t>ologians in that consent came to be seen as that which effects the sacra-ment.</w:t>
      </w:r>
      <w:r>
        <w:rPr>
          <w:rFonts w:ascii="Garamond" w:eastAsia="Times New Roman" w:hAnsi="Garamond"/>
          <w:color w:val="000000"/>
          <w:sz w:val="23"/>
          <w:vertAlign w:val="superscript"/>
        </w:rPr>
        <w:t>70</w:t>
      </w:r>
      <w:r>
        <w:rPr>
          <w:rFonts w:ascii="Garamond" w:eastAsia="Times New Roman" w:hAnsi="Garamond"/>
          <w:color w:val="000000"/>
          <w:sz w:val="23"/>
        </w:rPr>
        <w:t xml:space="preserve"> </w:t>
      </w:r>
    </w:p>
    <w:p w:rsidR="00145E69" w:rsidRDefault="00145E69">
      <w:pPr>
        <w:spacing w:before="7" w:line="269"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But this is not the end of the story. The Pauline emphasis on the sex</w:t>
      </w:r>
      <w:r>
        <w:rPr>
          <w:rFonts w:ascii="Garamond" w:eastAsia="Times New Roman" w:hAnsi="Garamond"/>
          <w:color w:val="000000"/>
          <w:spacing w:val="-4"/>
          <w:sz w:val="23"/>
        </w:rPr>
        <w:softHyphen/>
        <w:t>ual and bodily basis of the marriage relationship has been accommo</w:t>
      </w:r>
      <w:r>
        <w:rPr>
          <w:rFonts w:ascii="Garamond" w:eastAsia="Times New Roman" w:hAnsi="Garamond"/>
          <w:color w:val="000000"/>
          <w:spacing w:val="-4"/>
          <w:sz w:val="23"/>
        </w:rPr>
        <w:softHyphen/>
        <w:t>dated within past and present canon law through the insistence that it is consummation that renders a sacramental union indissoluble.</w:t>
      </w:r>
      <w:r>
        <w:rPr>
          <w:rFonts w:ascii="Garamond" w:eastAsia="Times New Roman" w:hAnsi="Garamond"/>
          <w:color w:val="000000"/>
          <w:spacing w:val="-4"/>
          <w:sz w:val="23"/>
          <w:vertAlign w:val="superscript"/>
        </w:rPr>
        <w:t>71</w:t>
      </w:r>
      <w:r>
        <w:rPr>
          <w:rFonts w:ascii="Garamond" w:eastAsia="Times New Roman" w:hAnsi="Garamond"/>
          <w:color w:val="000000"/>
          <w:spacing w:val="-4"/>
          <w:sz w:val="23"/>
        </w:rPr>
        <w:t xml:space="preserve"> This seems an odd notion given that it has existed alongside a high sacra</w:t>
      </w:r>
      <w:r>
        <w:rPr>
          <w:rFonts w:ascii="Garamond" w:eastAsia="Times New Roman" w:hAnsi="Garamond"/>
          <w:color w:val="000000"/>
          <w:spacing w:val="-4"/>
          <w:sz w:val="23"/>
        </w:rPr>
        <w:softHyphen/>
        <w:t xml:space="preserve">mental theology that holds to the </w:t>
      </w:r>
      <w:r>
        <w:rPr>
          <w:rFonts w:ascii="Garamond" w:eastAsia="Times New Roman" w:hAnsi="Garamond"/>
          <w:i/>
          <w:color w:val="000000"/>
          <w:spacing w:val="-4"/>
          <w:sz w:val="23"/>
        </w:rPr>
        <w:t>ex</w:t>
      </w:r>
      <w:r>
        <w:rPr>
          <w:rFonts w:ascii="Garamond" w:eastAsia="Times New Roman" w:hAnsi="Garamond"/>
          <w:i/>
          <w:color w:val="000000"/>
          <w:spacing w:val="-4"/>
          <w:sz w:val="23"/>
          <w:lang w:val="it-IT"/>
        </w:rPr>
        <w:t xml:space="preserve"> opere operato</w:t>
      </w:r>
      <w:r>
        <w:rPr>
          <w:rFonts w:ascii="Garamond" w:eastAsia="Times New Roman" w:hAnsi="Garamond"/>
          <w:color w:val="000000"/>
          <w:spacing w:val="-4"/>
          <w:sz w:val="23"/>
        </w:rPr>
        <w:t xml:space="preserve"> efficacy of the sacra</w:t>
      </w:r>
      <w:r>
        <w:rPr>
          <w:rFonts w:ascii="Garamond" w:eastAsia="Times New Roman" w:hAnsi="Garamond"/>
          <w:color w:val="000000"/>
          <w:spacing w:val="-4"/>
          <w:sz w:val="23"/>
        </w:rPr>
        <w:softHyphen/>
        <w:t>ments and the indissolubility of marriage. How can a sacrament be caused by the consent of the couple and yet remain dissoluble until consummation?</w:t>
      </w:r>
    </w:p>
    <w:p w:rsidR="00145E69" w:rsidRDefault="00145E69">
      <w:pPr>
        <w:spacing w:before="13" w:line="269"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An answer emerges when one considers the biblical theology of covenant that provided the soil from which later theological reflection and legislation grew. The oath or promise that one makes in a covenant is indeed its central component, but the covenant is not completed until it is sealed or ratified. In the case of marriage, it is the mutual consent of the couple expressed in their promise to one another in their vows that causes the sacrament, but this consent remains incomplete until en</w:t>
      </w:r>
      <w:r>
        <w:rPr>
          <w:rFonts w:ascii="Garamond" w:eastAsia="Times New Roman" w:hAnsi="Garamond"/>
          <w:color w:val="000000"/>
          <w:spacing w:val="-5"/>
          <w:sz w:val="23"/>
        </w:rPr>
        <w:softHyphen/>
        <w:t>acted sexually. In coition a couple seals their covenant with one another by an embodied enactment of their complete self-giving. The uncondi</w:t>
      </w:r>
      <w:r>
        <w:rPr>
          <w:rFonts w:ascii="Garamond" w:eastAsia="Times New Roman" w:hAnsi="Garamond"/>
          <w:color w:val="000000"/>
          <w:spacing w:val="-5"/>
          <w:sz w:val="23"/>
        </w:rPr>
        <w:softHyphen/>
        <w:t>tional and exclusive character of their mutual promise is enfleshed in the giving of their bodies completely and exclusively to one another. Sex is thus the embodied symbol of a couple's love and communion in way</w:t>
      </w:r>
    </w:p>
    <w:p w:rsidR="00145E69" w:rsidRDefault="00145E69">
      <w:pPr>
        <w:numPr>
          <w:ilvl w:val="0"/>
          <w:numId w:val="47"/>
        </w:numPr>
        <w:tabs>
          <w:tab w:val="clear" w:pos="216"/>
          <w:tab w:val="left" w:pos="504"/>
        </w:tabs>
        <w:spacing w:before="317" w:line="227"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However, one can find carionists as well as theologis who defended the consen</w:t>
      </w:r>
      <w:r>
        <w:rPr>
          <w:rFonts w:ascii="Garamond" w:eastAsia="Times New Roman" w:hAnsi="Garamond"/>
          <w:color w:val="000000"/>
          <w:sz w:val="18"/>
        </w:rPr>
        <w:softHyphen/>
        <w:t xml:space="preserve">sual view before and during this same period; see James A. Brundage, </w:t>
      </w:r>
      <w:r>
        <w:rPr>
          <w:rFonts w:ascii="Garamond" w:eastAsia="Times New Roman" w:hAnsi="Garamond"/>
          <w:i/>
          <w:color w:val="000000"/>
          <w:sz w:val="18"/>
        </w:rPr>
        <w:t>La", Sea, and Chris</w:t>
      </w:r>
      <w:r>
        <w:rPr>
          <w:rFonts w:ascii="Garamond" w:eastAsia="Times New Roman" w:hAnsi="Garamond"/>
          <w:i/>
          <w:color w:val="000000"/>
          <w:sz w:val="18"/>
        </w:rPr>
        <w:softHyphen/>
        <w:t xml:space="preserve">tian Society in Medieval Europe </w:t>
      </w:r>
      <w:r>
        <w:rPr>
          <w:rFonts w:ascii="Garamond" w:eastAsia="Times New Roman" w:hAnsi="Garamond"/>
          <w:color w:val="000000"/>
          <w:sz w:val="18"/>
        </w:rPr>
        <w:t>(Chicago: University of Chicago Press, 1987), 34</w:t>
      </w:r>
      <w:r>
        <w:rPr>
          <w:rFonts w:ascii="Garamond" w:eastAsia="Times New Roman" w:hAnsi="Garamond"/>
          <w:color w:val="000000"/>
          <w:sz w:val="18"/>
          <w:vertAlign w:val="superscript"/>
        </w:rPr>
        <w:t>8-</w:t>
      </w:r>
      <w:r>
        <w:rPr>
          <w:rFonts w:ascii="Garamond" w:eastAsia="Times New Roman" w:hAnsi="Garamond"/>
          <w:color w:val="000000"/>
          <w:sz w:val="18"/>
        </w:rPr>
        <w:t>55</w:t>
      </w:r>
      <w:r>
        <w:rPr>
          <w:rFonts w:ascii="Garamond" w:eastAsia="Times New Roman" w:hAnsi="Garamond"/>
          <w:color w:val="000000"/>
          <w:sz w:val="18"/>
          <w:vertAlign w:val="superscript"/>
        </w:rPr>
        <w:t>,</w:t>
      </w:r>
      <w:r>
        <w:rPr>
          <w:rFonts w:ascii="Garamond" w:eastAsia="Times New Roman" w:hAnsi="Garamond"/>
          <w:color w:val="000000"/>
          <w:sz w:val="18"/>
        </w:rPr>
        <w:t xml:space="preserve"> 4</w:t>
      </w:r>
      <w:r>
        <w:rPr>
          <w:rFonts w:ascii="Garamond" w:eastAsia="Times New Roman" w:hAnsi="Garamond"/>
          <w:color w:val="000000"/>
          <w:sz w:val="18"/>
          <w:vertAlign w:val="superscript"/>
        </w:rPr>
        <w:t>1</w:t>
      </w:r>
      <w:r>
        <w:rPr>
          <w:rFonts w:ascii="Garamond" w:eastAsia="Times New Roman" w:hAnsi="Garamond"/>
          <w:color w:val="000000"/>
          <w:sz w:val="18"/>
        </w:rPr>
        <w:t>4</w:t>
      </w:r>
      <w:r>
        <w:rPr>
          <w:rFonts w:ascii="Garamond" w:eastAsia="Times New Roman" w:hAnsi="Garamond"/>
          <w:color w:val="000000"/>
          <w:sz w:val="18"/>
          <w:vertAlign w:val="superscript"/>
        </w:rPr>
        <w:t>-1</w:t>
      </w:r>
      <w:r>
        <w:rPr>
          <w:rFonts w:ascii="Garamond" w:eastAsia="Times New Roman" w:hAnsi="Garamond"/>
          <w:color w:val="000000"/>
          <w:sz w:val="18"/>
        </w:rPr>
        <w:t>5</w:t>
      </w:r>
      <w:r>
        <w:rPr>
          <w:rFonts w:ascii="Garamond" w:eastAsia="Times New Roman" w:hAnsi="Garamond"/>
          <w:color w:val="000000"/>
          <w:sz w:val="18"/>
          <w:vertAlign w:val="superscript"/>
        </w:rPr>
        <w:t>,</w:t>
      </w:r>
      <w:r>
        <w:rPr>
          <w:rFonts w:ascii="Garamond" w:eastAsia="Times New Roman" w:hAnsi="Garamond"/>
          <w:color w:val="000000"/>
          <w:sz w:val="18"/>
        </w:rPr>
        <w:t xml:space="preserve"> 433</w:t>
      </w:r>
      <w:r>
        <w:rPr>
          <w:rFonts w:ascii="Garamond" w:eastAsia="Times New Roman" w:hAnsi="Garamond"/>
          <w:color w:val="000000"/>
          <w:sz w:val="18"/>
          <w:vertAlign w:val="superscript"/>
        </w:rPr>
        <w:t>-</w:t>
      </w:r>
      <w:r>
        <w:rPr>
          <w:rFonts w:ascii="Garamond" w:eastAsia="Times New Roman" w:hAnsi="Garamond"/>
          <w:color w:val="000000"/>
          <w:sz w:val="18"/>
        </w:rPr>
        <w:t>39.</w:t>
      </w:r>
    </w:p>
    <w:p w:rsidR="00145E69" w:rsidRDefault="00145E69">
      <w:pPr>
        <w:numPr>
          <w:ilvl w:val="0"/>
          <w:numId w:val="47"/>
        </w:numPr>
        <w:tabs>
          <w:tab w:val="clear" w:pos="216"/>
          <w:tab w:val="left" w:pos="504"/>
        </w:tabs>
        <w:spacing w:line="216"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Hence even though consummation is considered typical, intercourse is not seen to belong to the essence of marriage; see</w:t>
      </w:r>
      <w:r>
        <w:rPr>
          <w:rFonts w:ascii="Garamond" w:eastAsia="Times New Roman" w:hAnsi="Garamond"/>
          <w:color w:val="000000"/>
          <w:sz w:val="18"/>
          <w:lang w:val="fr-FR"/>
        </w:rPr>
        <w:t xml:space="preserve"> Bonaventure,</w:t>
      </w:r>
      <w:r>
        <w:rPr>
          <w:rFonts w:ascii="Garamond" w:eastAsia="Times New Roman" w:hAnsi="Garamond"/>
          <w:i/>
          <w:color w:val="000000"/>
          <w:sz w:val="18"/>
        </w:rPr>
        <w:t xml:space="preserve"> Breviloquium </w:t>
      </w:r>
      <w:r>
        <w:rPr>
          <w:rFonts w:ascii="Garamond" w:eastAsia="Times New Roman" w:hAnsi="Garamond"/>
          <w:color w:val="000000"/>
          <w:sz w:val="18"/>
        </w:rPr>
        <w:t>6.13. This also solves the problem that the Pauline view creates in regard to the tradition concerning Mary's perpetual virginity. If one sees intercourse as the essence of marriage, doubt is cast upon Mary and Joseph's union.</w:t>
      </w:r>
      <w:r>
        <w:rPr>
          <w:rFonts w:ascii="Garamond" w:eastAsia="Times New Roman" w:hAnsi="Garamond"/>
          <w:color w:val="000000"/>
          <w:sz w:val="18"/>
          <w:lang w:val="fr-FR"/>
        </w:rPr>
        <w:t xml:space="preserve"> Cf.</w:t>
      </w:r>
      <w:r>
        <w:rPr>
          <w:rFonts w:ascii="Garamond" w:eastAsia="Times New Roman" w:hAnsi="Garamond"/>
          <w:color w:val="000000"/>
          <w:sz w:val="18"/>
        </w:rPr>
        <w:t xml:space="preserve"> Aquinas, </w:t>
      </w:r>
      <w:r>
        <w:rPr>
          <w:rFonts w:ascii="Garamond" w:eastAsia="Times New Roman" w:hAnsi="Garamond"/>
          <w:i/>
          <w:color w:val="000000"/>
          <w:sz w:val="18"/>
        </w:rPr>
        <w:t xml:space="preserve">In Sententiarum (Commentary on the Sentences) </w:t>
      </w:r>
      <w:r>
        <w:rPr>
          <w:rFonts w:ascii="Garamond" w:eastAsia="Times New Roman" w:hAnsi="Garamond"/>
          <w:color w:val="000000"/>
          <w:sz w:val="18"/>
        </w:rPr>
        <w:t>430.z.ô-3;</w:t>
      </w:r>
      <w:r>
        <w:rPr>
          <w:rFonts w:ascii="Garamond" w:eastAsia="Times New Roman" w:hAnsi="Garamond"/>
          <w:color w:val="000000"/>
          <w:sz w:val="18"/>
          <w:lang w:val="fr-FR"/>
        </w:rPr>
        <w:t xml:space="preserve"> Bonaventure,</w:t>
      </w:r>
      <w:r>
        <w:rPr>
          <w:rFonts w:ascii="Garamond" w:eastAsia="Times New Roman" w:hAnsi="Garamond"/>
          <w:i/>
          <w:color w:val="000000"/>
          <w:sz w:val="18"/>
        </w:rPr>
        <w:t xml:space="preserve"> In Sententiarum (Commentary on the Sentences) </w:t>
      </w:r>
      <w:r>
        <w:rPr>
          <w:rFonts w:ascii="Garamond" w:eastAsia="Times New Roman" w:hAnsi="Garamond"/>
          <w:color w:val="000000"/>
          <w:sz w:val="18"/>
        </w:rPr>
        <w:t>4.27.2.1.</w:t>
      </w:r>
    </w:p>
    <w:p w:rsidR="00145E69" w:rsidRDefault="00145E69">
      <w:pPr>
        <w:numPr>
          <w:ilvl w:val="0"/>
          <w:numId w:val="47"/>
        </w:numPr>
        <w:tabs>
          <w:tab w:val="clear" w:pos="216"/>
          <w:tab w:val="left" w:pos="504"/>
        </w:tabs>
        <w:spacing w:line="219"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Thus the present code continues to maintain that for a Christian marriage to be valid and indissoluble, it must be </w:t>
      </w:r>
      <w:r>
        <w:rPr>
          <w:rFonts w:ascii="Garamond" w:eastAsia="Times New Roman" w:hAnsi="Garamond"/>
          <w:i/>
          <w:color w:val="000000"/>
          <w:sz w:val="18"/>
        </w:rPr>
        <w:t xml:space="preserve">ratum et consummatum </w:t>
      </w:r>
      <w:r>
        <w:rPr>
          <w:rFonts w:ascii="Garamond" w:eastAsia="Times New Roman" w:hAnsi="Garamond"/>
          <w:color w:val="000000"/>
          <w:sz w:val="18"/>
        </w:rPr>
        <w:t>(ratified and consummated; can. 1061).</w:t>
      </w:r>
    </w:p>
    <w:p w:rsidR="00145E69" w:rsidRDefault="00145E69">
      <w:pPr>
        <w:sectPr w:rsidR="00145E69">
          <w:pgSz w:w="8640" w:h="12960"/>
          <w:pgMar w:top="700" w:right="1306" w:bottom="1324" w:left="1196" w:header="720" w:footer="720" w:gutter="0"/>
          <w:cols w:space="720"/>
        </w:sectPr>
      </w:pPr>
    </w:p>
    <w:p w:rsidR="00145E69" w:rsidRDefault="00145E69">
      <w:pPr>
        <w:tabs>
          <w:tab w:val="left" w:pos="1872"/>
        </w:tabs>
        <w:spacing w:before="58" w:line="269" w:lineRule="exact"/>
        <w:textAlignment w:val="baseline"/>
        <w:rPr>
          <w:rFonts w:ascii="Garamond" w:eastAsia="Times New Roman" w:hAnsi="Garamond"/>
          <w:color w:val="000000"/>
          <w:spacing w:val="4"/>
          <w:sz w:val="26"/>
        </w:rPr>
      </w:pPr>
      <w:r>
        <w:rPr>
          <w:rFonts w:ascii="Garamond" w:eastAsia="Times New Roman" w:hAnsi="Garamond"/>
          <w:color w:val="000000"/>
          <w:spacing w:val="4"/>
          <w:sz w:val="26"/>
        </w:rPr>
        <w:t>4</w:t>
      </w:r>
      <w:r>
        <w:rPr>
          <w:rFonts w:ascii="Garamond" w:eastAsia="Times New Roman" w:hAnsi="Garamond"/>
          <w:color w:val="000000"/>
          <w:spacing w:val="4"/>
          <w:sz w:val="26"/>
          <w:vertAlign w:val="superscript"/>
        </w:rPr>
        <w:t>6</w:t>
      </w:r>
      <w:r>
        <w:rPr>
          <w:rFonts w:ascii="Garamond" w:eastAsia="Times New Roman" w:hAnsi="Garamond"/>
          <w:color w:val="000000"/>
          <w:spacing w:val="4"/>
          <w:sz w:val="26"/>
        </w:rPr>
        <w:tab/>
      </w:r>
      <w:r>
        <w:rPr>
          <w:rFonts w:ascii="Garamond" w:eastAsia="Times New Roman" w:hAnsi="Garamond"/>
          <w:color w:val="000000"/>
          <w:spacing w:val="4"/>
          <w:sz w:val="23"/>
        </w:rPr>
        <w:t>Covenant and Sacrament</w:t>
      </w:r>
    </w:p>
    <w:p w:rsidR="00145E69" w:rsidRDefault="00145E69">
      <w:pPr>
        <w:spacing w:before="313"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similar to that in which liturgy symbolizes and enacts the communion between God and his people through gesture and ritual. Though in some sense a very private act, as liturgical, sexual intimacy also com</w:t>
      </w:r>
      <w:r>
        <w:rPr>
          <w:rFonts w:ascii="Garamond" w:eastAsia="Times New Roman" w:hAnsi="Garamond"/>
          <w:color w:val="000000"/>
          <w:sz w:val="23"/>
        </w:rPr>
        <w:softHyphen/>
        <w:t>pletes and signifies the relation of the couple as "one flesh" and is an enactment and recollection of their public commitment within the community of faith.</w:t>
      </w:r>
      <w:r>
        <w:rPr>
          <w:rFonts w:ascii="Garamond" w:eastAsia="Times New Roman" w:hAnsi="Garamond"/>
          <w:color w:val="000000"/>
          <w:sz w:val="23"/>
          <w:vertAlign w:val="superscript"/>
        </w:rPr>
        <w:t>72</w:t>
      </w:r>
      <w:r>
        <w:rPr>
          <w:rFonts w:ascii="Garamond" w:eastAsia="Times New Roman" w:hAnsi="Garamond"/>
          <w:color w:val="000000"/>
          <w:sz w:val="23"/>
        </w:rPr>
        <w:t xml:space="preserve"> </w:t>
      </w:r>
    </w:p>
    <w:p w:rsidR="00145E69" w:rsidRDefault="00145E69">
      <w:pPr>
        <w:spacing w:before="12"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Pope John Paul ll has aptly described this total self-donation and fi</w:t>
      </w:r>
      <w:r>
        <w:rPr>
          <w:rFonts w:ascii="Garamond" w:eastAsia="Times New Roman" w:hAnsi="Garamond"/>
          <w:color w:val="000000"/>
          <w:spacing w:val="-5"/>
          <w:sz w:val="23"/>
        </w:rPr>
        <w:softHyphen/>
        <w:t xml:space="preserve">delity communicated by sexual intimacy within the marriage covenant as a "language of the body." </w:t>
      </w:r>
      <w:r>
        <w:rPr>
          <w:rFonts w:ascii="Garamond" w:eastAsia="Times New Roman" w:hAnsi="Garamond"/>
          <w:color w:val="000000"/>
          <w:spacing w:val="-5"/>
          <w:sz w:val="23"/>
          <w:vertAlign w:val="superscript"/>
        </w:rPr>
        <w:t>73</w:t>
      </w:r>
      <w:r>
        <w:rPr>
          <w:rFonts w:ascii="Garamond" w:eastAsia="Times New Roman" w:hAnsi="Garamond"/>
          <w:color w:val="000000"/>
          <w:spacing w:val="-5"/>
          <w:sz w:val="23"/>
        </w:rPr>
        <w:t xml:space="preserve"> Just as one can communicate through bodily gestures as well as through words, in sexual union a married cou</w:t>
      </w:r>
      <w:r>
        <w:rPr>
          <w:rFonts w:ascii="Garamond" w:eastAsia="Times New Roman" w:hAnsi="Garamond"/>
          <w:color w:val="000000"/>
          <w:spacing w:val="-5"/>
          <w:sz w:val="23"/>
        </w:rPr>
        <w:softHyphen/>
        <w:t>ple "speak" a language on the basis of their masculinity and femininity. That which is communicated in this somatic dialogue is both a word of fidelity and of total self-giving. Fidelity because a couple gives them</w:t>
      </w:r>
      <w:r>
        <w:rPr>
          <w:rFonts w:ascii="Garamond" w:eastAsia="Times New Roman" w:hAnsi="Garamond"/>
          <w:color w:val="000000"/>
          <w:spacing w:val="-5"/>
          <w:sz w:val="23"/>
        </w:rPr>
        <w:softHyphen/>
        <w:t>selves to one another in this way and to no other. Total self-donation because intercourse enacts in bodily form the unconditional promise and acceptance articulated by the couple in their wedding vows.</w:t>
      </w:r>
    </w:p>
    <w:p w:rsidR="00145E69" w:rsidRDefault="00145E69">
      <w:pPr>
        <w:spacing w:before="7"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In this sense marital sex is genuinely sacramental—that is, it is inte</w:t>
      </w:r>
      <w:r>
        <w:rPr>
          <w:rFonts w:ascii="Garamond" w:eastAsia="Times New Roman" w:hAnsi="Garamond"/>
          <w:color w:val="000000"/>
          <w:spacing w:val="-3"/>
          <w:sz w:val="23"/>
        </w:rPr>
        <w:softHyphen/>
        <w:t>gral to the sacrament itself as the completion and recollection of the consent that causes it. This is true not only of the first time a marriage is consummated—as a narrow reading of canon law might suggest—but of all of the conjugal acts that make up the sexual communion of a couple. These too recall and in fact make present the grace that a cou</w:t>
      </w:r>
      <w:r>
        <w:rPr>
          <w:rFonts w:ascii="Garamond" w:eastAsia="Times New Roman" w:hAnsi="Garamond"/>
          <w:color w:val="000000"/>
          <w:spacing w:val="-3"/>
          <w:sz w:val="23"/>
        </w:rPr>
        <w:softHyphen/>
        <w:t>ple's consent conferred on them. They thus participate in the marriage bond that unites a man and woman as "one flesh" over the whole of their lives.</w:t>
      </w:r>
    </w:p>
    <w:p w:rsidR="00145E69" w:rsidRDefault="00145E69">
      <w:pPr>
        <w:spacing w:before="5"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Such observations suggest a fundamental analogy between the offer</w:t>
      </w:r>
      <w:r>
        <w:rPr>
          <w:rFonts w:ascii="Garamond" w:eastAsia="Times New Roman" w:hAnsi="Garamond"/>
          <w:color w:val="000000"/>
          <w:spacing w:val="-4"/>
          <w:sz w:val="23"/>
        </w:rPr>
        <w:softHyphen/>
        <w:t>ing of self to God in the act of worship and the sexual self-giving of spouses to one another. Both are liturgical actions that recall and sym</w:t>
      </w:r>
      <w:r>
        <w:rPr>
          <w:rFonts w:ascii="Garamond" w:eastAsia="Times New Roman" w:hAnsi="Garamond"/>
          <w:color w:val="000000"/>
          <w:spacing w:val="-4"/>
          <w:sz w:val="23"/>
        </w:rPr>
        <w:softHyphen/>
        <w:t>bolize a covenant relation through a bodily gesture of self-donation. They are embodied gestures meant to symbolize and deepen</w:t>
      </w:r>
      <w:r>
        <w:rPr>
          <w:rFonts w:ascii="Garamond" w:eastAsia="Times New Roman" w:hAnsi="Garamond"/>
          <w:color w:val="000000"/>
          <w:spacing w:val="-4"/>
          <w:sz w:val="23"/>
          <w:lang w:val="fr-FR"/>
        </w:rPr>
        <w:t xml:space="preserve"> commun</w:t>
      </w:r>
      <w:r>
        <w:rPr>
          <w:rFonts w:ascii="Garamond" w:eastAsia="Times New Roman" w:hAnsi="Garamond"/>
          <w:color w:val="000000"/>
          <w:spacing w:val="-4"/>
          <w:sz w:val="23"/>
        </w:rPr>
        <w:t>-</w:t>
      </w:r>
      <w:r>
        <w:rPr>
          <w:rFonts w:ascii="Garamond" w:eastAsia="Times New Roman" w:hAnsi="Garamond"/>
          <w:color w:val="000000"/>
          <w:sz w:val="24"/>
        </w:rPr>
        <w:t xml:space="preserve"> </w:t>
      </w:r>
    </w:p>
    <w:p w:rsidR="00145E69" w:rsidRDefault="00145E69">
      <w:pPr>
        <w:spacing w:before="263" w:line="219"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7z. It is r this sense that we can understand the public and juridical standing of a marriage that is </w:t>
      </w:r>
      <w:r>
        <w:rPr>
          <w:rFonts w:ascii="Garamond" w:eastAsia="Times New Roman" w:hAnsi="Garamond"/>
          <w:i/>
          <w:color w:val="000000"/>
          <w:spacing w:val="-6"/>
          <w:sz w:val="19"/>
        </w:rPr>
        <w:t>ratum et consummatum.</w:t>
      </w:r>
      <w:r>
        <w:rPr>
          <w:rFonts w:ascii="Garamond" w:eastAsia="Times New Roman" w:hAnsi="Garamond"/>
          <w:color w:val="000000"/>
          <w:spacing w:val="-6"/>
          <w:sz w:val="23"/>
          <w:lang w:val="fr-FR"/>
        </w:rPr>
        <w:t xml:space="preserve"> Cf.</w:t>
      </w:r>
      <w:r>
        <w:rPr>
          <w:rFonts w:ascii="Garamond" w:eastAsia="Times New Roman" w:hAnsi="Garamond"/>
          <w:color w:val="000000"/>
          <w:spacing w:val="-6"/>
          <w:sz w:val="19"/>
        </w:rPr>
        <w:t xml:space="preserve"> Karl Lehmann, "The Sacramentality of Chris</w:t>
      </w:r>
      <w:r>
        <w:rPr>
          <w:rFonts w:ascii="Garamond" w:eastAsia="Times New Roman" w:hAnsi="Garamond"/>
          <w:color w:val="000000"/>
          <w:spacing w:val="-6"/>
          <w:sz w:val="19"/>
        </w:rPr>
        <w:softHyphen/>
        <w:t xml:space="preserve">tian Marriage: The Bond between Baptism. Faith and Marriage," in </w:t>
      </w:r>
      <w:r>
        <w:rPr>
          <w:rFonts w:ascii="Garamond" w:eastAsia="Times New Roman" w:hAnsi="Garamond"/>
          <w:i/>
          <w:color w:val="000000"/>
          <w:spacing w:val="-6"/>
          <w:sz w:val="19"/>
        </w:rPr>
        <w:t>Contemporary Perspec</w:t>
      </w:r>
      <w:r>
        <w:rPr>
          <w:rFonts w:ascii="Garamond" w:eastAsia="Times New Roman" w:hAnsi="Garamond"/>
          <w:i/>
          <w:color w:val="000000"/>
          <w:spacing w:val="-6"/>
          <w:sz w:val="19"/>
        </w:rPr>
        <w:softHyphen/>
        <w:t xml:space="preserve">tives, </w:t>
      </w:r>
      <w:r>
        <w:rPr>
          <w:rFonts w:ascii="Garamond" w:eastAsia="Times New Roman" w:hAnsi="Garamond"/>
          <w:color w:val="000000"/>
          <w:spacing w:val="-6"/>
          <w:sz w:val="19"/>
        </w:rPr>
        <w:t>91-115, esp. ðz-13; and, in the same volume, Gustav Martelet, "Sixteen Christologi-cal Theses on the Sacrament of Marriage;'</w:t>
      </w:r>
      <w:r>
        <w:rPr>
          <w:rFonts w:ascii="Garamond" w:eastAsia="Times New Roman" w:hAnsi="Garamond"/>
          <w:color w:val="000000"/>
          <w:spacing w:val="-6"/>
          <w:sz w:val="19"/>
          <w:lang w:val="el-GR"/>
        </w:rPr>
        <w:t xml:space="preserve"> Æ75-83,</w:t>
      </w:r>
      <w:r>
        <w:rPr>
          <w:rFonts w:ascii="Garamond" w:eastAsia="Times New Roman" w:hAnsi="Garamond"/>
          <w:color w:val="000000"/>
          <w:spacing w:val="-6"/>
          <w:sz w:val="19"/>
        </w:rPr>
        <w:t xml:space="preserve"> esp. </w:t>
      </w:r>
      <w:r>
        <w:rPr>
          <w:rFonts w:ascii="Garamond" w:eastAsia="Times New Roman" w:hAnsi="Garamond"/>
          <w:color w:val="000000"/>
          <w:spacing w:val="-6"/>
          <w:sz w:val="23"/>
        </w:rPr>
        <w:t>z8ô-8z.</w:t>
      </w:r>
    </w:p>
    <w:p w:rsidR="00145E69" w:rsidRDefault="00145E69">
      <w:pPr>
        <w:spacing w:line="223" w:lineRule="exact"/>
        <w:ind w:firstLine="216"/>
        <w:jc w:val="both"/>
        <w:textAlignment w:val="baseline"/>
        <w:rPr>
          <w:rFonts w:ascii="Garamond" w:eastAsia="Times New Roman" w:hAnsi="Garamond"/>
          <w:color w:val="000000"/>
          <w:sz w:val="23"/>
        </w:rPr>
      </w:pPr>
      <w:r>
        <w:rPr>
          <w:rFonts w:ascii="Garamond" w:eastAsia="Times New Roman" w:hAnsi="Garamond"/>
          <w:color w:val="000000"/>
          <w:sz w:val="23"/>
        </w:rPr>
        <w:t xml:space="preserve">73. </w:t>
      </w:r>
      <w:r>
        <w:rPr>
          <w:rFonts w:ascii="Garamond" w:eastAsia="Times New Roman" w:hAnsi="Garamond"/>
          <w:color w:val="000000"/>
          <w:sz w:val="19"/>
        </w:rPr>
        <w:t xml:space="preserve">See his weekly general audiences of January 5, tz, 19, and z6, 1983, in </w:t>
      </w:r>
      <w:r>
        <w:rPr>
          <w:rFonts w:ascii="Garamond" w:eastAsia="Times New Roman" w:hAnsi="Garamond"/>
          <w:i/>
          <w:color w:val="000000"/>
          <w:sz w:val="19"/>
        </w:rPr>
        <w:t xml:space="preserve">Theology of the Body, </w:t>
      </w:r>
      <w:r>
        <w:rPr>
          <w:rFonts w:ascii="Garamond" w:eastAsia="Times New Roman" w:hAnsi="Garamond"/>
          <w:color w:val="000000"/>
          <w:sz w:val="19"/>
        </w:rPr>
        <w:t>354-65.</w:t>
      </w:r>
    </w:p>
    <w:p w:rsidR="00145E69" w:rsidRDefault="00145E69">
      <w:pPr>
        <w:sectPr w:rsidR="00145E69">
          <w:pgSz w:w="8640" w:h="12960"/>
          <w:pgMar w:top="660" w:right="1186" w:bottom="1324" w:left="1316" w:header="720" w:footer="720" w:gutter="0"/>
          <w:cols w:space="720"/>
        </w:sectPr>
      </w:pPr>
    </w:p>
    <w:p w:rsidR="00145E69" w:rsidRDefault="00145E69">
      <w:pPr>
        <w:tabs>
          <w:tab w:val="right" w:pos="6192"/>
        </w:tabs>
        <w:spacing w:before="13" w:line="270" w:lineRule="exact"/>
        <w:ind w:left="1800"/>
        <w:textAlignment w:val="baseline"/>
        <w:rPr>
          <w:rFonts w:ascii="Garamond" w:eastAsia="Times New Roman" w:hAnsi="Garamond"/>
          <w:color w:val="000000"/>
          <w:sz w:val="23"/>
        </w:rPr>
      </w:pPr>
      <w:r>
        <w:rPr>
          <w:rFonts w:ascii="Garamond" w:eastAsia="Times New Roman" w:hAnsi="Garamond"/>
          <w:color w:val="000000"/>
          <w:sz w:val="23"/>
        </w:rPr>
        <w:t>Intercourse as</w:t>
      </w:r>
      <w:r>
        <w:rPr>
          <w:rFonts w:ascii="Garamond" w:eastAsia="Times New Roman" w:hAnsi="Garamond"/>
          <w:color w:val="000000"/>
          <w:sz w:val="23"/>
          <w:lang w:val="es-ES"/>
        </w:rPr>
        <w:t xml:space="preserve"> Anamnesis</w:t>
      </w:r>
      <w:r>
        <w:rPr>
          <w:rFonts w:ascii="Garamond" w:eastAsia="Times New Roman" w:hAnsi="Garamond"/>
          <w:color w:val="000000"/>
          <w:sz w:val="23"/>
        </w:rPr>
        <w:tab/>
        <w:t>47</w:t>
      </w:r>
    </w:p>
    <w:p w:rsidR="00145E69" w:rsidRDefault="00145E69">
      <w:pPr>
        <w:spacing w:before="314"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ion. Both are encounters of love that are basic to establishing the I-Thou relation that underlies community—whether this be the commu</w:t>
      </w:r>
      <w:r>
        <w:rPr>
          <w:rFonts w:ascii="Garamond" w:eastAsia="Times New Roman" w:hAnsi="Garamond"/>
          <w:color w:val="000000"/>
          <w:spacing w:val="-4"/>
          <w:sz w:val="23"/>
        </w:rPr>
        <w:softHyphen/>
        <w:t>nity between God and humanity in the covenant or that between male and female in marriage. An awareness of this parallel can be discerned within some of the prayers found in the Church's liturgical tradition, such as the ancient formula for the blessing of the nuptial chamber that names it as the place of the "worthy celebration" of marriage.</w:t>
      </w:r>
      <w:r>
        <w:rPr>
          <w:rFonts w:ascii="Garamond" w:eastAsia="Times New Roman" w:hAnsi="Garamond"/>
          <w:color w:val="000000"/>
          <w:spacing w:val="-4"/>
          <w:sz w:val="23"/>
          <w:vertAlign w:val="superscript"/>
        </w:rPr>
        <w:t>74</w:t>
      </w:r>
      <w:r>
        <w:rPr>
          <w:rFonts w:ascii="Garamond" w:eastAsia="Times New Roman" w:hAnsi="Garamond"/>
          <w:color w:val="000000"/>
          <w:spacing w:val="-4"/>
          <w:sz w:val="23"/>
        </w:rPr>
        <w:t xml:space="preserve"> It is equally evident in the late medieval formula for the bridegroom's gift of the ring to his bride: "With this ring I thee wed and this gold and silver I thee give; and with my body I thee worship, and with all my worldly chattel I thee honor." </w:t>
      </w:r>
      <w:r>
        <w:rPr>
          <w:rFonts w:ascii="Garamond" w:eastAsia="Times New Roman" w:hAnsi="Garamond"/>
          <w:color w:val="000000"/>
          <w:spacing w:val="-4"/>
          <w:sz w:val="23"/>
          <w:vertAlign w:val="superscript"/>
        </w:rPr>
        <w:t>75</w:t>
      </w:r>
      <w:r>
        <w:rPr>
          <w:rFonts w:ascii="Garamond" w:eastAsia="Times New Roman" w:hAnsi="Garamond"/>
          <w:color w:val="000000"/>
          <w:spacing w:val="-4"/>
          <w:sz w:val="23"/>
        </w:rPr>
        <w:t xml:space="preserve"> </w:t>
      </w:r>
    </w:p>
    <w:p w:rsidR="00145E69" w:rsidRDefault="00145E69">
      <w:pPr>
        <w:spacing w:line="269" w:lineRule="exact"/>
        <w:jc w:val="right"/>
        <w:textAlignment w:val="baseline"/>
        <w:rPr>
          <w:rFonts w:ascii="Garamond" w:eastAsia="Times New Roman" w:hAnsi="Garamond"/>
          <w:color w:val="000000"/>
          <w:spacing w:val="-3"/>
          <w:sz w:val="23"/>
        </w:rPr>
      </w:pPr>
      <w:r>
        <w:rPr>
          <w:rFonts w:ascii="Garamond" w:eastAsia="Times New Roman" w:hAnsi="Garamond"/>
          <w:color w:val="000000"/>
          <w:spacing w:val="-3"/>
          <w:sz w:val="23"/>
        </w:rPr>
        <w:t>The Second Vatican Council's Pastoral Constitution on the Church</w:t>
      </w:r>
      <w:r>
        <w:rPr>
          <w:rFonts w:ascii="Garamond" w:eastAsia="Times New Roman" w:hAnsi="Garamond"/>
          <w:color w:val="000000"/>
          <w:spacing w:val="-3"/>
          <w:sz w:val="14"/>
          <w:lang w:val="de-DE"/>
        </w:rPr>
        <w:t xml:space="preserve"> </w:t>
      </w:r>
      <w:r>
        <w:rPr>
          <w:rFonts w:ascii="Arial Narrow" w:eastAsia="Times New Roman" w:hAnsi="Arial Narrow"/>
          <w:i/>
          <w:color w:val="000000"/>
          <w:spacing w:val="-3"/>
          <w:sz w:val="18"/>
          <w:lang w:val="de-DE"/>
        </w:rPr>
        <w:t>Gaudium</w:t>
      </w:r>
      <w:r>
        <w:rPr>
          <w:rFonts w:ascii="Arial Narrow" w:eastAsia="Times New Roman" w:hAnsi="Arial Narrow"/>
          <w:i/>
          <w:color w:val="000000"/>
          <w:spacing w:val="-3"/>
          <w:sz w:val="18"/>
        </w:rPr>
        <w:t xml:space="preserve"> et sees </w:t>
      </w:r>
      <w:r>
        <w:rPr>
          <w:rFonts w:ascii="Garamond" w:eastAsia="Times New Roman" w:hAnsi="Garamond"/>
          <w:color w:val="000000"/>
          <w:spacing w:val="-3"/>
          <w:sz w:val="23"/>
        </w:rPr>
        <w:t>has been widely hailed for its recovery of the biblical lan</w:t>
      </w:r>
      <w:r>
        <w:rPr>
          <w:rFonts w:ascii="Garamond" w:eastAsia="Times New Roman" w:hAnsi="Garamond"/>
          <w:color w:val="000000"/>
          <w:spacing w:val="-3"/>
          <w:sz w:val="23"/>
        </w:rPr>
        <w:softHyphen/>
        <w:t>guage of covenant to describe marriage. According to the Second Vati</w:t>
      </w:r>
      <w:r>
        <w:rPr>
          <w:rFonts w:ascii="Garamond" w:eastAsia="Times New Roman" w:hAnsi="Garamond"/>
          <w:color w:val="000000"/>
          <w:spacing w:val="-3"/>
          <w:sz w:val="23"/>
        </w:rPr>
        <w:softHyphen/>
        <w:t>can Council, marriage is "an intimate partnership of... life and love rooted in the conjugal covenant of irrevocable personal consent" which comes into being through "that human act whereby spouses mu</w:t>
      </w:r>
      <w:r>
        <w:rPr>
          <w:rFonts w:ascii="Garamond" w:eastAsia="Times New Roman" w:hAnsi="Garamond"/>
          <w:color w:val="000000"/>
          <w:spacing w:val="-3"/>
          <w:sz w:val="23"/>
        </w:rPr>
        <w:softHyphen/>
        <w:t>tually bestow and accept one another:'</w:t>
      </w:r>
      <w:r>
        <w:rPr>
          <w:rFonts w:ascii="Garamond" w:eastAsia="Times New Roman" w:hAnsi="Garamond"/>
          <w:color w:val="000000"/>
          <w:spacing w:val="-3"/>
          <w:sz w:val="23"/>
          <w:vertAlign w:val="superscript"/>
        </w:rPr>
        <w:t>76</w:t>
      </w:r>
      <w:r>
        <w:rPr>
          <w:rFonts w:ascii="Garamond" w:eastAsia="Times New Roman" w:hAnsi="Garamond"/>
          <w:color w:val="000000"/>
          <w:spacing w:val="-3"/>
          <w:sz w:val="23"/>
        </w:rPr>
        <w:t xml:space="preserve"> One important result of this recovery is the opportunity it affords to once again situate not only marriage but sexuality within a biblical framework.</w:t>
      </w:r>
    </w:p>
    <w:p w:rsidR="00145E69" w:rsidRDefault="00145E69">
      <w:pPr>
        <w:spacing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This chapter has argued that, in light of both the biblical witness and aspects of the Church's liturgical and sacramental tradition, sex can be understood as an activity that seals the covenant relationship be</w:t>
      </w:r>
      <w:r>
        <w:rPr>
          <w:rFonts w:ascii="Garamond" w:eastAsia="Times New Roman" w:hAnsi="Garamond"/>
          <w:color w:val="000000"/>
          <w:spacing w:val="-4"/>
          <w:sz w:val="23"/>
        </w:rPr>
        <w:softHyphen/>
        <w:t>tween man and woman in marriage. As such, it has an anamnetic quality</w:t>
      </w:r>
    </w:p>
    <w:p w:rsidR="00145E69" w:rsidRDefault="00145E69">
      <w:pPr>
        <w:spacing w:before="209" w:line="22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74.. The citation is from the Spanish,</w:t>
      </w:r>
      <w:r>
        <w:rPr>
          <w:rFonts w:ascii="Garamond" w:eastAsia="Times New Roman" w:hAnsi="Garamond"/>
          <w:i/>
          <w:color w:val="000000"/>
          <w:sz w:val="17"/>
          <w:lang w:val="fr-FR"/>
        </w:rPr>
        <w:t xml:space="preserve"> Liber</w:t>
      </w:r>
      <w:r>
        <w:rPr>
          <w:rFonts w:ascii="Garamond" w:eastAsia="Times New Roman" w:hAnsi="Garamond"/>
          <w:i/>
          <w:color w:val="000000"/>
          <w:sz w:val="17"/>
        </w:rPr>
        <w:t xml:space="preserve"> ordinum, </w:t>
      </w:r>
      <w:r>
        <w:rPr>
          <w:rFonts w:ascii="Garamond" w:eastAsia="Times New Roman" w:hAnsi="Garamond"/>
          <w:color w:val="000000"/>
          <w:sz w:val="19"/>
        </w:rPr>
        <w:t xml:space="preserve">in Mark Searle and Kenneth W. Stevenson, eds., </w:t>
      </w:r>
      <w:r>
        <w:rPr>
          <w:rFonts w:ascii="Garamond" w:eastAsia="Times New Roman" w:hAnsi="Garamond"/>
          <w:i/>
          <w:color w:val="000000"/>
          <w:sz w:val="17"/>
        </w:rPr>
        <w:t xml:space="preserve">Documents of the Marriage Liturgy </w:t>
      </w:r>
      <w:r>
        <w:rPr>
          <w:rFonts w:ascii="Garamond" w:eastAsia="Times New Roman" w:hAnsi="Garamond"/>
          <w:color w:val="000000"/>
          <w:sz w:val="19"/>
        </w:rPr>
        <w:t>(Collegeville, Mßðð.: Liturgical Press, É99z), ôzz.</w:t>
      </w:r>
    </w:p>
    <w:p w:rsidR="00145E69" w:rsidRDefault="00145E69">
      <w:pPr>
        <w:numPr>
          <w:ilvl w:val="0"/>
          <w:numId w:val="48"/>
        </w:numPr>
        <w:tabs>
          <w:tab w:val="clear" w:pos="216"/>
          <w:tab w:val="left" w:pos="504"/>
        </w:tabs>
        <w:spacing w:before="9" w:line="219" w:lineRule="exact"/>
        <w:ind w:firstLine="288"/>
        <w:jc w:val="both"/>
        <w:textAlignment w:val="baseline"/>
        <w:rPr>
          <w:rFonts w:ascii="Garamond" w:eastAsia="Times New Roman" w:hAnsi="Garamond"/>
          <w:i/>
          <w:color w:val="000000"/>
          <w:spacing w:val="-6"/>
          <w:sz w:val="17"/>
        </w:rPr>
      </w:pPr>
      <w:r>
        <w:rPr>
          <w:rFonts w:ascii="Garamond" w:eastAsia="Times New Roman" w:hAnsi="Garamond"/>
          <w:i/>
          <w:color w:val="000000"/>
          <w:spacing w:val="-6"/>
          <w:sz w:val="17"/>
        </w:rPr>
        <w:t xml:space="preserve">The Sarum Missal, in </w:t>
      </w:r>
      <w:r>
        <w:rPr>
          <w:rFonts w:ascii="Garamond" w:eastAsia="Times New Roman" w:hAnsi="Garamond"/>
          <w:color w:val="000000"/>
          <w:spacing w:val="-6"/>
          <w:sz w:val="19"/>
        </w:rPr>
        <w:t xml:space="preserve">Searle and Stevenson, </w:t>
      </w:r>
      <w:r>
        <w:rPr>
          <w:rFonts w:ascii="Garamond" w:eastAsia="Times New Roman" w:hAnsi="Garamond"/>
          <w:i/>
          <w:color w:val="000000"/>
          <w:spacing w:val="-6"/>
          <w:sz w:val="17"/>
        </w:rPr>
        <w:t xml:space="preserve">Documents, </w:t>
      </w:r>
      <w:r>
        <w:rPr>
          <w:rFonts w:ascii="Garamond" w:eastAsia="Times New Roman" w:hAnsi="Garamond"/>
          <w:color w:val="000000"/>
          <w:spacing w:val="-6"/>
          <w:sz w:val="19"/>
        </w:rPr>
        <w:t>167. The text here is somewhat modernized from the Old English spelling. The Sarum rite originated in the diocese of Salisbury in the thirteenth century. From there it spread to other English dioceses and became the preferred rite of the English churches both before and after the Reformation, finding its way into both English versions of the Roman rite and the Book of Common Prayer. On the rather tumultuous history of this particular form in the Anglican com</w:t>
      </w:r>
      <w:r>
        <w:rPr>
          <w:rFonts w:ascii="Garamond" w:eastAsia="Times New Roman" w:hAnsi="Garamond"/>
          <w:color w:val="000000"/>
          <w:spacing w:val="-6"/>
          <w:sz w:val="19"/>
        </w:rPr>
        <w:softHyphen/>
        <w:t xml:space="preserve">munion, see Paul Elmen, "On Worshipping the Bride;' </w:t>
      </w:r>
      <w:r>
        <w:rPr>
          <w:rFonts w:ascii="Garamond" w:eastAsia="Times New Roman" w:hAnsi="Garamond"/>
          <w:i/>
          <w:color w:val="000000"/>
          <w:spacing w:val="-6"/>
          <w:sz w:val="17"/>
        </w:rPr>
        <w:t xml:space="preserve">Anglican Theological Review </w:t>
      </w:r>
      <w:r>
        <w:rPr>
          <w:rFonts w:ascii="Garamond" w:eastAsia="Times New Roman" w:hAnsi="Garamond"/>
          <w:color w:val="000000"/>
          <w:spacing w:val="-6"/>
          <w:sz w:val="19"/>
        </w:rPr>
        <w:t xml:space="preserve">68 (1986): 241-49. For a contemporary Catholic consideration of this view, see German Martinez, "Marriage as Worship: ATheological Analogy," </w:t>
      </w:r>
      <w:r>
        <w:rPr>
          <w:rFonts w:ascii="Garamond" w:eastAsia="Times New Roman" w:hAnsi="Garamond"/>
          <w:i/>
          <w:color w:val="000000"/>
          <w:spacing w:val="-6"/>
          <w:sz w:val="17"/>
        </w:rPr>
        <w:t xml:space="preserve">Worship </w:t>
      </w:r>
      <w:r>
        <w:rPr>
          <w:rFonts w:ascii="Garamond" w:eastAsia="Times New Roman" w:hAnsi="Garamond"/>
          <w:color w:val="000000"/>
          <w:spacing w:val="-6"/>
          <w:sz w:val="19"/>
        </w:rPr>
        <w:t>6z (1988): 33z</w:t>
      </w:r>
      <w:r>
        <w:rPr>
          <w:rFonts w:ascii="Garamond" w:eastAsia="Times New Roman" w:hAnsi="Garamond"/>
          <w:color w:val="000000"/>
          <w:spacing w:val="-6"/>
          <w:sz w:val="19"/>
          <w:vertAlign w:val="superscript"/>
        </w:rPr>
        <w:t>-</w:t>
      </w:r>
      <w:r>
        <w:rPr>
          <w:rFonts w:ascii="Garamond" w:eastAsia="Times New Roman" w:hAnsi="Garamond"/>
          <w:color w:val="000000"/>
          <w:spacing w:val="-6"/>
          <w:sz w:val="19"/>
        </w:rPr>
        <w:t>53.</w:t>
      </w:r>
    </w:p>
    <w:p w:rsidR="00145E69" w:rsidRDefault="00145E69">
      <w:pPr>
        <w:numPr>
          <w:ilvl w:val="0"/>
          <w:numId w:val="48"/>
        </w:numPr>
        <w:tabs>
          <w:tab w:val="clear" w:pos="216"/>
          <w:tab w:val="left" w:pos="504"/>
        </w:tabs>
        <w:spacing w:line="226" w:lineRule="exact"/>
        <w:ind w:firstLine="288"/>
        <w:jc w:val="both"/>
        <w:textAlignment w:val="baseline"/>
        <w:rPr>
          <w:rFonts w:ascii="Garamond" w:eastAsia="Times New Roman" w:hAnsi="Garamond"/>
          <w:i/>
          <w:color w:val="000000"/>
          <w:sz w:val="17"/>
        </w:rPr>
      </w:pPr>
      <w:r>
        <w:rPr>
          <w:rFonts w:ascii="Garamond" w:eastAsia="Times New Roman" w:hAnsi="Garamond"/>
          <w:i/>
          <w:color w:val="000000"/>
          <w:sz w:val="17"/>
        </w:rPr>
        <w:t xml:space="preserve">GS, </w:t>
      </w:r>
      <w:r>
        <w:rPr>
          <w:rFonts w:ascii="Garamond" w:eastAsia="Times New Roman" w:hAnsi="Garamond"/>
          <w:color w:val="000000"/>
          <w:sz w:val="19"/>
        </w:rPr>
        <w:t xml:space="preserve">48. The citation is from </w:t>
      </w:r>
      <w:r>
        <w:rPr>
          <w:rFonts w:ascii="Garamond" w:eastAsia="Times New Roman" w:hAnsi="Garamond"/>
          <w:i/>
          <w:color w:val="000000"/>
          <w:sz w:val="17"/>
        </w:rPr>
        <w:t xml:space="preserve">The Documents of Vatican II, </w:t>
      </w:r>
      <w:r>
        <w:rPr>
          <w:rFonts w:ascii="Garamond" w:eastAsia="Times New Roman" w:hAnsi="Garamond"/>
          <w:color w:val="000000"/>
          <w:sz w:val="19"/>
        </w:rPr>
        <w:t xml:space="preserve">z50. On the significance of this language, see Theodore Macklin, </w:t>
      </w:r>
      <w:r>
        <w:rPr>
          <w:rFonts w:ascii="Garamond" w:eastAsia="Times New Roman" w:hAnsi="Garamond"/>
          <w:i/>
          <w:color w:val="000000"/>
          <w:sz w:val="17"/>
        </w:rPr>
        <w:t xml:space="preserve">The Marital Sacrament: Marriage in the Catholic Church </w:t>
      </w:r>
      <w:r>
        <w:rPr>
          <w:rFonts w:ascii="Garamond" w:eastAsia="Times New Roman" w:hAnsi="Garamond"/>
          <w:color w:val="000000"/>
          <w:sz w:val="19"/>
        </w:rPr>
        <w:t xml:space="preserve">(New York: Paulist Press, </w:t>
      </w:r>
      <w:r>
        <w:rPr>
          <w:rFonts w:ascii="Garamond" w:eastAsia="Times New Roman" w:hAnsi="Garamond"/>
          <w:color w:val="000000"/>
          <w:sz w:val="19"/>
          <w:vertAlign w:val="superscript"/>
        </w:rPr>
        <w:t>1</w:t>
      </w:r>
      <w:r>
        <w:rPr>
          <w:rFonts w:ascii="Garamond" w:eastAsia="Times New Roman" w:hAnsi="Garamond"/>
          <w:color w:val="000000"/>
          <w:sz w:val="19"/>
        </w:rPr>
        <w:t>9</w:t>
      </w:r>
      <w:r>
        <w:rPr>
          <w:rFonts w:ascii="Garamond" w:eastAsia="Times New Roman" w:hAnsi="Garamond"/>
          <w:color w:val="000000"/>
          <w:sz w:val="19"/>
          <w:vertAlign w:val="superscript"/>
        </w:rPr>
        <w:t>8</w:t>
      </w:r>
      <w:r>
        <w:rPr>
          <w:rFonts w:ascii="Garamond" w:eastAsia="Times New Roman" w:hAnsi="Garamond"/>
          <w:color w:val="000000"/>
          <w:sz w:val="19"/>
        </w:rPr>
        <w:t>9)</w:t>
      </w:r>
      <w:r>
        <w:rPr>
          <w:rFonts w:ascii="Garamond" w:eastAsia="Times New Roman" w:hAnsi="Garamond"/>
          <w:color w:val="000000"/>
          <w:sz w:val="19"/>
          <w:vertAlign w:val="superscript"/>
        </w:rPr>
        <w:t>,</w:t>
      </w:r>
      <w:r>
        <w:rPr>
          <w:rFonts w:ascii="Garamond" w:eastAsia="Times New Roman" w:hAnsi="Garamond"/>
          <w:color w:val="000000"/>
          <w:sz w:val="19"/>
        </w:rPr>
        <w:t xml:space="preserve"> 539-44.</w:t>
      </w:r>
    </w:p>
    <w:p w:rsidR="00145E69" w:rsidRDefault="00145E69">
      <w:pPr>
        <w:sectPr w:rsidR="00145E69">
          <w:pgSz w:w="8640" w:h="12960"/>
          <w:pgMar w:top="700" w:right="1306" w:bottom="1164" w:left="1196" w:header="720" w:footer="720" w:gutter="0"/>
          <w:cols w:space="720"/>
        </w:sectPr>
      </w:pPr>
    </w:p>
    <w:p w:rsidR="00145E69" w:rsidRDefault="00145E69">
      <w:pPr>
        <w:tabs>
          <w:tab w:val="left" w:pos="1872"/>
        </w:tabs>
        <w:spacing w:before="12" w:line="269"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4</w:t>
      </w:r>
      <w:r>
        <w:rPr>
          <w:rFonts w:ascii="Garamond" w:eastAsia="Times New Roman" w:hAnsi="Garamond"/>
          <w:color w:val="000000"/>
          <w:spacing w:val="4"/>
          <w:sz w:val="23"/>
          <w:vertAlign w:val="superscript"/>
        </w:rPr>
        <w:t>8</w:t>
      </w:r>
      <w:r>
        <w:rPr>
          <w:rFonts w:ascii="Garamond" w:eastAsia="Times New Roman" w:hAnsi="Garamond"/>
          <w:color w:val="000000"/>
          <w:spacing w:val="4"/>
          <w:sz w:val="23"/>
        </w:rPr>
        <w:tab/>
        <w:t>Covenant and Sacrament</w:t>
      </w:r>
    </w:p>
    <w:p w:rsidR="00145E69" w:rsidRDefault="00145E69">
      <w:pPr>
        <w:spacing w:before="319"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in that it is a recollection and enactment of what the couple promise in their vows to one another. There is a fruitful convergence here between the biblical insistence on the covenant as a personal oath and contem</w:t>
      </w:r>
      <w:r>
        <w:rPr>
          <w:rFonts w:ascii="Garamond" w:eastAsia="Times New Roman" w:hAnsi="Garamond"/>
          <w:color w:val="000000"/>
          <w:spacing w:val="-4"/>
          <w:sz w:val="23"/>
        </w:rPr>
        <w:softHyphen/>
        <w:t>porary personalist descriptions of sex as embodied self-giving. This convergence brings into view the analogy between worship and sex as parallel forms of self-donation that seal a covenant relationship.</w:t>
      </w:r>
    </w:p>
    <w:p w:rsidR="00145E69" w:rsidRDefault="00145E69">
      <w:pPr>
        <w:spacing w:before="12"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That such analogous relations exist is unsurprising given the rela</w:t>
      </w:r>
      <w:r>
        <w:rPr>
          <w:rFonts w:ascii="Garamond" w:eastAsia="Times New Roman" w:hAnsi="Garamond"/>
          <w:color w:val="000000"/>
          <w:spacing w:val="-3"/>
          <w:sz w:val="23"/>
        </w:rPr>
        <w:softHyphen/>
        <w:t>tional quality of the human person. To be in relation to God and to be in relation to other human beings is fundamental to human existence. The witness of the biblical tradition suggests that the primordial form of human relationality is the partnership of women and men in mar</w:t>
      </w:r>
      <w:r>
        <w:rPr>
          <w:rFonts w:ascii="Garamond" w:eastAsia="Times New Roman" w:hAnsi="Garamond"/>
          <w:color w:val="000000"/>
          <w:spacing w:val="-3"/>
          <w:sz w:val="23"/>
        </w:rPr>
        <w:softHyphen/>
        <w:t>riage. It is for this reason that the intimacy at the heart of this relation can symbolize and even mediate something of the love of God made available to humanity in the death and resurrection of Christ. It is this same self-giving love that husband and wife both promise and enact bodily in their sexual relationship.</w:t>
      </w:r>
    </w:p>
    <w:p w:rsidR="00145E69" w:rsidRDefault="00145E69">
      <w:pPr>
        <w:spacing w:before="8" w:line="268"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This understanding of sex as a covenantal and indeed sacramental reality can serve as a foundation for the development of a more cogent and compelling vision of sexuality for contemporary Christians. Yet the preceding treatment also raises further questions. What kind of moral qualities does this vision require persons to have or acquire in order to live it? What other important ideas from Scripture and the Church's theological tradition can be used to further refine and concretize this account of sex as covenantal? What specific personal and cultural prac</w:t>
      </w:r>
      <w:r>
        <w:rPr>
          <w:rFonts w:ascii="Garamond" w:eastAsia="Times New Roman" w:hAnsi="Garamond"/>
          <w:color w:val="000000"/>
          <w:spacing w:val="-4"/>
          <w:sz w:val="23"/>
        </w:rPr>
        <w:softHyphen/>
        <w:t>tices are necessary to foster genuine excellence in realising this vision? Such questions will be taken up in succeeding chapters.</w:t>
      </w:r>
    </w:p>
    <w:p w:rsidR="00145E69" w:rsidRDefault="00145E69">
      <w:pPr>
        <w:sectPr w:rsidR="00145E69">
          <w:pgSz w:w="8640" w:h="12960"/>
          <w:pgMar w:top="700" w:right="1186" w:bottom="4244" w:left="1316" w:header="720" w:footer="720" w:gutter="0"/>
          <w:cols w:space="720"/>
        </w:sectPr>
      </w:pPr>
    </w:p>
    <w:p w:rsidR="00145E69" w:rsidRDefault="00145E69">
      <w:pPr>
        <w:spacing w:before="1" w:line="219" w:lineRule="exact"/>
        <w:jc w:val="center"/>
        <w:textAlignment w:val="baseline"/>
        <w:rPr>
          <w:rFonts w:ascii="Garamond" w:eastAsia="Times New Roman" w:hAnsi="Garamond"/>
          <w:color w:val="000000"/>
          <w:spacing w:val="31"/>
          <w:sz w:val="16"/>
        </w:rPr>
      </w:pPr>
      <w:r>
        <w:rPr>
          <w:rFonts w:ascii="Garamond" w:eastAsia="Times New Roman" w:hAnsi="Garamond"/>
          <w:color w:val="000000"/>
          <w:spacing w:val="31"/>
          <w:sz w:val="16"/>
        </w:rPr>
        <w:t xml:space="preserve">CHAPTER </w:t>
      </w:r>
      <w:r>
        <w:rPr>
          <w:rFonts w:ascii="Verdana" w:eastAsia="Times New Roman" w:hAnsi="Verdana"/>
          <w:color w:val="000000"/>
          <w:spacing w:val="31"/>
          <w:sz w:val="15"/>
        </w:rPr>
        <w:t>3</w:t>
      </w:r>
    </w:p>
    <w:p w:rsidR="00145E69" w:rsidRDefault="00145E69">
      <w:pPr>
        <w:spacing w:before="269" w:line="389" w:lineRule="exact"/>
        <w:jc w:val="center"/>
        <w:textAlignment w:val="baseline"/>
        <w:rPr>
          <w:rFonts w:ascii="Garamond" w:eastAsia="Times New Roman" w:hAnsi="Garamond"/>
          <w:color w:val="000000"/>
          <w:spacing w:val="-1"/>
          <w:sz w:val="32"/>
        </w:rPr>
      </w:pPr>
      <w:r>
        <w:rPr>
          <w:rFonts w:ascii="Garamond" w:eastAsia="Times New Roman" w:hAnsi="Garamond"/>
          <w:color w:val="000000"/>
          <w:spacing w:val="-1"/>
          <w:sz w:val="32"/>
        </w:rPr>
        <w:t>Kingdom, Discipleship, Character</w:t>
      </w:r>
    </w:p>
    <w:p w:rsidR="00145E69" w:rsidRDefault="00145E69">
      <w:pPr>
        <w:spacing w:before="688"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While the idea of covenant is integral to the development of a vi</w:t>
      </w:r>
      <w:r>
        <w:rPr>
          <w:rFonts w:ascii="Garamond" w:eastAsia="Times New Roman" w:hAnsi="Garamond"/>
          <w:color w:val="000000"/>
          <w:spacing w:val="-4"/>
          <w:sz w:val="23"/>
        </w:rPr>
        <w:softHyphen/>
        <w:t>sion of sexuality grounded in the teaching of Scripture and the Church's liturgical tradition, there are other important biblical themes that should also be consulted in this effort. This chapter will focus on some of the most important of these: Jesus' preaching of the Kingdom of God, the invitation to discipleship, the teaching of the Sermon on the Mount, particularly the Beatitudes, and New Testament descrip</w:t>
      </w:r>
      <w:r>
        <w:rPr>
          <w:rFonts w:ascii="Garamond" w:eastAsia="Times New Roman" w:hAnsi="Garamond"/>
          <w:color w:val="000000"/>
          <w:spacing w:val="-4"/>
          <w:sz w:val="23"/>
        </w:rPr>
        <w:softHyphen/>
        <w:t>tions of Christian character. Some implications of the interplay of these various themes will then be considered in the form of a contem</w:t>
      </w:r>
      <w:r>
        <w:rPr>
          <w:rFonts w:ascii="Garamond" w:eastAsia="Times New Roman" w:hAnsi="Garamond"/>
          <w:color w:val="000000"/>
          <w:spacing w:val="-4"/>
          <w:sz w:val="23"/>
        </w:rPr>
        <w:softHyphen/>
        <w:t>porary sketch of a spirituality of sexuality within marriage.</w:t>
      </w:r>
    </w:p>
    <w:p w:rsidR="00145E69" w:rsidRDefault="00145E69">
      <w:pPr>
        <w:spacing w:line="270"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Even though they do not afford a systematic account of morality or a comprehensive sexual ethic, these varied strands of New Testament teaching can supplement and concretize the paradigm traced in the pre</w:t>
      </w:r>
      <w:r>
        <w:rPr>
          <w:rFonts w:ascii="Garamond" w:eastAsia="Times New Roman" w:hAnsi="Garamond"/>
          <w:color w:val="000000"/>
          <w:spacing w:val="-3"/>
          <w:sz w:val="23"/>
        </w:rPr>
        <w:softHyphen/>
        <w:t>vious chapter. It should be noted that there are other texts and themes which could be added to this picture, some of which will be noted in passing.I But to attempt to offer a comprehensive account of biblical teaching about sexuality in both its diversity and its unity is beyond the scope of this work</w:t>
      </w:r>
    </w:p>
    <w:p w:rsidR="00145E69" w:rsidRDefault="00145E69">
      <w:pPr>
        <w:spacing w:before="431" w:line="270" w:lineRule="exact"/>
        <w:jc w:val="center"/>
        <w:textAlignment w:val="baseline"/>
        <w:rPr>
          <w:rFonts w:ascii="Garamond" w:eastAsia="Times New Roman" w:hAnsi="Garamond"/>
          <w:color w:val="000000"/>
          <w:spacing w:val="4"/>
          <w:sz w:val="23"/>
        </w:rPr>
      </w:pPr>
      <w:r>
        <w:rPr>
          <w:rFonts w:ascii="Garamond" w:eastAsia="Times New Roman" w:hAnsi="Garamond"/>
          <w:color w:val="000000"/>
          <w:spacing w:val="4"/>
          <w:sz w:val="23"/>
        </w:rPr>
        <w:t>I. Conversion and Discipleship</w:t>
      </w:r>
    </w:p>
    <w:p w:rsidR="00145E69" w:rsidRDefault="00145E69">
      <w:pPr>
        <w:spacing w:before="120"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On one level the bulk of the New Testament does little to alter the covenantal pattern for understanding marriage and sexuality seen in the Old Testament. Both St. Paul and the Evangelists offer little explicit teaching on these subjects, and when they do, they often simply affirm Old Testament teaching (e.g., the exclusions of certain kinds of con</w:t>
      </w:r>
      <w:r>
        <w:rPr>
          <w:rFonts w:eastAsia="Times New Roman"/>
          <w:color w:val="000000"/>
          <w:spacing w:val="-4"/>
          <w:sz w:val="25"/>
          <w:lang w:val="el-GR"/>
        </w:rPr>
        <w:t>-</w:t>
      </w:r>
      <w:r>
        <w:rPr>
          <w:rFonts w:ascii="Garamond" w:eastAsia="Times New Roman" w:hAnsi="Garamond"/>
          <w:color w:val="000000"/>
          <w:sz w:val="24"/>
        </w:rPr>
        <w:t xml:space="preserve"> </w:t>
      </w:r>
    </w:p>
    <w:p w:rsidR="00145E69" w:rsidRDefault="00145E69">
      <w:pPr>
        <w:spacing w:before="266" w:line="252" w:lineRule="exact"/>
        <w:ind w:left="216"/>
        <w:textAlignment w:val="baseline"/>
        <w:rPr>
          <w:rFonts w:ascii="Arial" w:eastAsia="Times New Roman" w:hAnsi="Arial"/>
          <w:color w:val="000000"/>
          <w:spacing w:val="-7"/>
          <w:sz w:val="28"/>
          <w:lang w:val="el-GR"/>
        </w:rPr>
      </w:pPr>
      <w:r>
        <w:rPr>
          <w:rFonts w:ascii="Arial" w:eastAsia="Times New Roman" w:hAnsi="Arial"/>
          <w:color w:val="000000"/>
          <w:spacing w:val="-7"/>
          <w:sz w:val="28"/>
          <w:lang w:val="el-GR"/>
        </w:rPr>
        <w:t>é.</w:t>
      </w:r>
      <w:r>
        <w:rPr>
          <w:rFonts w:ascii="Verdana" w:eastAsia="Times New Roman" w:hAnsi="Verdana"/>
          <w:color w:val="000000"/>
          <w:spacing w:val="-7"/>
          <w:sz w:val="15"/>
        </w:rPr>
        <w:t xml:space="preserve"> Still others will be treated in upcomrng chapters.</w:t>
      </w:r>
    </w:p>
    <w:p w:rsidR="00145E69" w:rsidRDefault="00145E69">
      <w:pPr>
        <w:spacing w:before="532" w:line="181" w:lineRule="exact"/>
        <w:jc w:val="center"/>
        <w:textAlignment w:val="baseline"/>
        <w:rPr>
          <w:rFonts w:ascii="Garamond" w:eastAsia="Times New Roman" w:hAnsi="Garamond"/>
          <w:color w:val="000000"/>
          <w:spacing w:val="46"/>
          <w:sz w:val="16"/>
        </w:rPr>
      </w:pPr>
      <w:r>
        <w:rPr>
          <w:rFonts w:ascii="Garamond" w:eastAsia="Times New Roman" w:hAnsi="Garamond"/>
          <w:color w:val="000000"/>
          <w:spacing w:val="46"/>
          <w:sz w:val="16"/>
        </w:rPr>
        <w:t>49</w:t>
      </w:r>
    </w:p>
    <w:p w:rsidR="00145E69" w:rsidRDefault="00145E69">
      <w:pPr>
        <w:sectPr w:rsidR="00145E69">
          <w:pgSz w:w="8640" w:h="12960"/>
          <w:pgMar w:top="2060" w:right="1306" w:bottom="664" w:left="1196" w:header="720" w:footer="720" w:gutter="0"/>
          <w:cols w:space="720"/>
        </w:sectPr>
      </w:pPr>
    </w:p>
    <w:p w:rsidR="00145E69" w:rsidRDefault="00145E69">
      <w:pPr>
        <w:tabs>
          <w:tab w:val="left" w:pos="1440"/>
        </w:tabs>
        <w:spacing w:before="5" w:line="269"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50</w:t>
      </w:r>
      <w:r>
        <w:rPr>
          <w:rFonts w:ascii="Garamond" w:eastAsia="Times New Roman" w:hAnsi="Garamond"/>
          <w:color w:val="000000"/>
          <w:spacing w:val="4"/>
          <w:sz w:val="23"/>
        </w:rPr>
        <w:tab/>
        <w:t>Kingdom, Discipleship, Character</w:t>
      </w:r>
    </w:p>
    <w:p w:rsidR="00145E69" w:rsidRDefault="00145E69">
      <w:pPr>
        <w:spacing w:before="308"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duct such as fornication or adultery. In this way, it is apparent that the Old Testament teaching creates a framework that is largely presup-posed.</w:t>
      </w:r>
      <w:r>
        <w:rPr>
          <w:rFonts w:ascii="Garamond" w:eastAsia="Times New Roman" w:hAnsi="Garamond"/>
          <w:color w:val="000000"/>
          <w:sz w:val="23"/>
          <w:vertAlign w:val="superscript"/>
        </w:rPr>
        <w:t>2</w:t>
      </w:r>
      <w:r>
        <w:rPr>
          <w:rFonts w:ascii="Garamond" w:eastAsia="Times New Roman" w:hAnsi="Garamond"/>
          <w:color w:val="000000"/>
          <w:sz w:val="23"/>
        </w:rPr>
        <w:t xml:space="preserve"> </w:t>
      </w:r>
    </w:p>
    <w:p w:rsidR="00145E69" w:rsidRDefault="00145E69">
      <w:pPr>
        <w:spacing w:before="10"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Yet, on another level, everything is changed by the announcement of the arrival of the Kingdom of God present in the person of Jesus: "This is the time of fulfillment. The Kingdom of God is at hand. Re</w:t>
      </w:r>
      <w:r>
        <w:rPr>
          <w:rFonts w:ascii="Garamond" w:eastAsia="Times New Roman" w:hAnsi="Garamond"/>
          <w:color w:val="000000"/>
          <w:spacing w:val="-4"/>
          <w:sz w:val="23"/>
        </w:rPr>
        <w:softHyphen/>
        <w:t>pent and believe in the gospel" (Mk 1:15</w:t>
      </w:r>
      <w:r>
        <w:rPr>
          <w:rFonts w:ascii="Arial" w:eastAsia="Times New Roman" w:hAnsi="Arial"/>
          <w:b/>
          <w:color w:val="000000"/>
          <w:spacing w:val="-4"/>
          <w:sz w:val="25"/>
        </w:rPr>
        <w:t>)</w:t>
      </w:r>
      <w:r>
        <w:rPr>
          <w:rFonts w:ascii="Garamond" w:eastAsia="Times New Roman" w:hAnsi="Garamond"/>
          <w:color w:val="000000"/>
          <w:spacing w:val="-4"/>
          <w:sz w:val="23"/>
        </w:rPr>
        <w:t>. This summary statement of Jesus' early preaching brings with it radical moral demands—even in the area of sexuality.</w:t>
      </w:r>
      <w:r>
        <w:rPr>
          <w:rFonts w:ascii="Garamond" w:eastAsia="Times New Roman" w:hAnsi="Garamond"/>
          <w:color w:val="000000"/>
          <w:spacing w:val="-4"/>
          <w:sz w:val="23"/>
          <w:vertAlign w:val="superscript"/>
        </w:rPr>
        <w:t>3</w:t>
      </w:r>
      <w:r>
        <w:rPr>
          <w:rFonts w:ascii="Garamond" w:eastAsia="Times New Roman" w:hAnsi="Garamond"/>
          <w:color w:val="000000"/>
          <w:spacing w:val="-4"/>
          <w:sz w:val="23"/>
        </w:rPr>
        <w:t xml:space="preserve"> The call to repentance </w:t>
      </w:r>
      <w:r>
        <w:rPr>
          <w:rFonts w:ascii="Garamond" w:eastAsia="Times New Roman" w:hAnsi="Garamond"/>
          <w:i/>
          <w:color w:val="000000"/>
          <w:spacing w:val="-4"/>
          <w:sz w:val="23"/>
        </w:rPr>
        <w:t xml:space="preserve">(metanoia) </w:t>
      </w:r>
      <w:r>
        <w:rPr>
          <w:rFonts w:ascii="Garamond" w:eastAsia="Times New Roman" w:hAnsi="Garamond"/>
          <w:color w:val="000000"/>
          <w:spacing w:val="-4"/>
          <w:sz w:val="23"/>
        </w:rPr>
        <w:t>is a call to change both one's thinking and one's behavior and is thus aimed at the whole person.</w:t>
      </w:r>
      <w:r>
        <w:rPr>
          <w:rFonts w:ascii="Garamond" w:eastAsia="Times New Roman" w:hAnsi="Garamond"/>
          <w:color w:val="000000"/>
          <w:spacing w:val="-4"/>
          <w:sz w:val="23"/>
          <w:vertAlign w:val="superscript"/>
        </w:rPr>
        <w:t>4</w:t>
      </w:r>
      <w:r>
        <w:rPr>
          <w:rFonts w:ascii="Garamond" w:eastAsia="Times New Roman" w:hAnsi="Garamond"/>
          <w:color w:val="000000"/>
          <w:spacing w:val="-4"/>
          <w:sz w:val="23"/>
        </w:rPr>
        <w:t xml:space="preserve"> Ironically, it was those whose behavior excluded them from the mainstream of society and religion in Jesus' day—tax collectors, prosti</w:t>
      </w:r>
      <w:r>
        <w:rPr>
          <w:rFonts w:ascii="Garamond" w:eastAsia="Times New Roman" w:hAnsi="Garamond"/>
          <w:color w:val="000000"/>
          <w:spacing w:val="-4"/>
          <w:sz w:val="23"/>
        </w:rPr>
        <w:softHyphen/>
        <w:t>tutes, and other public "sinners"—who were the most responsive to this call. This is in keeping with Jesus' novel inclusion of others margin-a1i7ed by their gender (i.e., women, socioeconomic status (i.e., the poor, or ethnic background (e.g., Samaritans) in his ministry of teach</w:t>
      </w:r>
      <w:r>
        <w:rPr>
          <w:rFonts w:ascii="Garamond" w:eastAsia="Times New Roman" w:hAnsi="Garamond"/>
          <w:color w:val="000000"/>
          <w:spacing w:val="-4"/>
          <w:sz w:val="23"/>
        </w:rPr>
        <w:softHyphen/>
        <w:t>ing and healing.</w:t>
      </w:r>
      <w:r>
        <w:rPr>
          <w:rFonts w:ascii="Garamond" w:eastAsia="Times New Roman" w:hAnsi="Garamond"/>
          <w:color w:val="000000"/>
          <w:spacing w:val="-4"/>
          <w:sz w:val="23"/>
          <w:vertAlign w:val="superscript"/>
        </w:rPr>
        <w:t>5</w:t>
      </w:r>
      <w:r>
        <w:rPr>
          <w:rFonts w:ascii="Garamond" w:eastAsia="Times New Roman" w:hAnsi="Garamond"/>
          <w:color w:val="000000"/>
          <w:spacing w:val="-4"/>
          <w:sz w:val="23"/>
        </w:rPr>
        <w:t xml:space="preserve"> </w:t>
      </w:r>
    </w:p>
    <w:p w:rsidR="00145E69" w:rsidRDefault="00145E69">
      <w:pPr>
        <w:spacing w:before="4"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The call for radical moral change becomes even more intense in the call to follow Jesus as a disciple. "To be a disciple" in biblical thought meant more than entering into a teacher-student relationship. It was even more encompassing than the relationship between a master and an apprentice in a craft, which would involve a long process of study,</w:t>
      </w:r>
      <w:r>
        <w:rPr>
          <w:rFonts w:ascii="Garamond" w:eastAsia="Times New Roman" w:hAnsi="Garamond"/>
          <w:color w:val="000000"/>
          <w:spacing w:val="-5"/>
          <w:sz w:val="23"/>
          <w:lang w:val="it-IT"/>
        </w:rPr>
        <w:t xml:space="preserve"> imi</w:t>
      </w:r>
      <w:r>
        <w:rPr>
          <w:rFonts w:ascii="Garamond" w:eastAsia="Times New Roman" w:hAnsi="Garamond"/>
          <w:color w:val="000000"/>
          <w:spacing w:val="-5"/>
          <w:sz w:val="23"/>
        </w:rPr>
        <w:t>-</w:t>
      </w:r>
      <w:r>
        <w:rPr>
          <w:rFonts w:ascii="Garamond" w:eastAsia="Times New Roman" w:hAnsi="Garamond"/>
          <w:color w:val="000000"/>
          <w:sz w:val="24"/>
        </w:rPr>
        <w:t xml:space="preserve"> </w:t>
      </w:r>
    </w:p>
    <w:p w:rsidR="00145E69" w:rsidRDefault="00145E69">
      <w:pPr>
        <w:spacing w:before="382" w:line="220"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z. On the continuity between Old Testament and New Testament teaching regarding family, see John W. Miller, </w:t>
      </w:r>
      <w:r>
        <w:rPr>
          <w:rFonts w:ascii="Garamond" w:eastAsia="Times New Roman" w:hAnsi="Garamond"/>
          <w:i/>
          <w:color w:val="000000"/>
          <w:spacing w:val="-6"/>
          <w:sz w:val="19"/>
        </w:rPr>
        <w:t xml:space="preserve">Biblical Faith and Fathering: Why We Call God Father </w:t>
      </w:r>
      <w:r>
        <w:rPr>
          <w:rFonts w:ascii="Garamond" w:eastAsia="Times New Roman" w:hAnsi="Garamond"/>
          <w:color w:val="000000"/>
          <w:spacing w:val="-6"/>
          <w:sz w:val="19"/>
        </w:rPr>
        <w:t>(New York: Paulist Press, 1989), 88—iii.</w:t>
      </w:r>
      <w:r>
        <w:rPr>
          <w:rFonts w:ascii="Garamond" w:eastAsia="Times New Roman" w:hAnsi="Garamond"/>
          <w:color w:val="000000"/>
          <w:spacing w:val="-6"/>
          <w:sz w:val="23"/>
          <w:lang w:val="fr-FR"/>
        </w:rPr>
        <w:t xml:space="preserve"> Cf.</w:t>
      </w:r>
      <w:r>
        <w:rPr>
          <w:rFonts w:ascii="Garamond" w:eastAsia="Times New Roman" w:hAnsi="Garamond"/>
          <w:color w:val="000000"/>
          <w:spacing w:val="-6"/>
          <w:sz w:val="19"/>
        </w:rPr>
        <w:t xml:space="preserve"> Raymond Collins, </w:t>
      </w:r>
      <w:r>
        <w:rPr>
          <w:rFonts w:ascii="Garamond" w:eastAsia="Times New Roman" w:hAnsi="Garamond"/>
          <w:i/>
          <w:color w:val="000000"/>
          <w:spacing w:val="-6"/>
          <w:sz w:val="19"/>
        </w:rPr>
        <w:t>Christian</w:t>
      </w:r>
      <w:r>
        <w:rPr>
          <w:rFonts w:ascii="Garamond" w:eastAsia="Times New Roman" w:hAnsi="Garamond"/>
          <w:i/>
          <w:color w:val="000000"/>
          <w:spacing w:val="-6"/>
          <w:sz w:val="16"/>
          <w:lang w:val="it-IT"/>
        </w:rPr>
        <w:t xml:space="preserve"> Morali</w:t>
      </w:r>
      <w:r>
        <w:rPr>
          <w:rFonts w:ascii="Garamond" w:eastAsia="Times New Roman" w:hAnsi="Garamond"/>
          <w:i/>
          <w:color w:val="000000"/>
          <w:spacing w:val="-6"/>
          <w:sz w:val="16"/>
          <w:lang w:val="fr-FR"/>
        </w:rPr>
        <w:t xml:space="preserve"> y:</w:t>
      </w:r>
      <w:r>
        <w:rPr>
          <w:rFonts w:ascii="Garamond" w:eastAsia="Times New Roman" w:hAnsi="Garamond"/>
          <w:i/>
          <w:color w:val="000000"/>
          <w:spacing w:val="-6"/>
          <w:sz w:val="19"/>
        </w:rPr>
        <w:t xml:space="preserve"> Biblical Foundations </w:t>
      </w:r>
      <w:r>
        <w:rPr>
          <w:rFonts w:ascii="Garamond" w:eastAsia="Times New Roman" w:hAnsi="Garamond"/>
          <w:color w:val="000000"/>
          <w:spacing w:val="-6"/>
          <w:sz w:val="19"/>
        </w:rPr>
        <w:t>(South Bend, Ind.: University of Notre Dame Press, 1986), 183.</w:t>
      </w:r>
    </w:p>
    <w:p w:rsidR="00145E69" w:rsidRDefault="00145E69">
      <w:pPr>
        <w:spacing w:line="219"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3. See Ronald Lawler, O.F.M., Cap., Joseph Boyle, and William</w:t>
      </w:r>
      <w:r>
        <w:rPr>
          <w:rFonts w:ascii="Garamond" w:eastAsia="Times New Roman" w:hAnsi="Garamond"/>
          <w:color w:val="000000"/>
          <w:spacing w:val="-6"/>
          <w:sz w:val="23"/>
          <w:lang w:val="it-IT"/>
        </w:rPr>
        <w:t xml:space="preserve"> E.</w:t>
      </w:r>
      <w:r>
        <w:rPr>
          <w:rFonts w:ascii="Garamond" w:eastAsia="Times New Roman" w:hAnsi="Garamond"/>
          <w:color w:val="000000"/>
          <w:spacing w:val="-6"/>
          <w:sz w:val="19"/>
        </w:rPr>
        <w:t xml:space="preserve"> May, </w:t>
      </w:r>
      <w:r>
        <w:rPr>
          <w:rFonts w:ascii="Garamond" w:eastAsia="Times New Roman" w:hAnsi="Garamond"/>
          <w:i/>
          <w:color w:val="000000"/>
          <w:spacing w:val="-6"/>
          <w:sz w:val="19"/>
        </w:rPr>
        <w:t xml:space="preserve">Catholic Sexual Ethics: A Summary Explanation and Defense. Updated </w:t>
      </w:r>
      <w:r>
        <w:rPr>
          <w:rFonts w:ascii="Garamond" w:eastAsia="Times New Roman" w:hAnsi="Garamond"/>
          <w:color w:val="000000"/>
          <w:spacing w:val="-6"/>
          <w:sz w:val="19"/>
        </w:rPr>
        <w:t>(Huntington, Ind.: Our Sunday Visitor Press, 1996), z4.</w:t>
      </w:r>
    </w:p>
    <w:p w:rsidR="00145E69" w:rsidRDefault="00145E69">
      <w:pPr>
        <w:spacing w:line="220" w:lineRule="exact"/>
        <w:ind w:firstLine="360"/>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 On the meaning of </w:t>
      </w:r>
      <w:r>
        <w:rPr>
          <w:rFonts w:ascii="Garamond" w:eastAsia="Times New Roman" w:hAnsi="Garamond"/>
          <w:i/>
          <w:color w:val="000000"/>
          <w:spacing w:val="-6"/>
          <w:sz w:val="19"/>
        </w:rPr>
        <w:t xml:space="preserve">metanoia </w:t>
      </w:r>
      <w:r>
        <w:rPr>
          <w:rFonts w:ascii="Garamond" w:eastAsia="Times New Roman" w:hAnsi="Garamond"/>
          <w:color w:val="000000"/>
          <w:spacing w:val="-6"/>
          <w:sz w:val="19"/>
        </w:rPr>
        <w:t>as a summons to the whole person in biblical tradition, see Wolfgang Schrage,</w:t>
      </w:r>
      <w:r>
        <w:rPr>
          <w:rFonts w:ascii="Garamond" w:eastAsia="Times New Roman" w:hAnsi="Garamond"/>
          <w:i/>
          <w:color w:val="000000"/>
          <w:spacing w:val="-6"/>
          <w:sz w:val="19"/>
          <w:lang w:val="el-GR"/>
        </w:rPr>
        <w:t xml:space="preserve"> º</w:t>
      </w:r>
      <w:r>
        <w:rPr>
          <w:rFonts w:ascii="Garamond" w:eastAsia="Times New Roman" w:hAnsi="Garamond"/>
          <w:i/>
          <w:color w:val="000000"/>
          <w:spacing w:val="-6"/>
          <w:sz w:val="16"/>
          <w:lang w:val="it-IT"/>
        </w:rPr>
        <w:t xml:space="preserve"> e</w:t>
      </w:r>
      <w:r>
        <w:rPr>
          <w:rFonts w:ascii="Garamond" w:eastAsia="Times New Roman" w:hAnsi="Garamond"/>
          <w:i/>
          <w:color w:val="000000"/>
          <w:spacing w:val="-6"/>
          <w:sz w:val="19"/>
        </w:rPr>
        <w:t xml:space="preserve"> Ethics of the New Testament, </w:t>
      </w:r>
      <w:r>
        <w:rPr>
          <w:rFonts w:ascii="Garamond" w:eastAsia="Times New Roman" w:hAnsi="Garamond"/>
          <w:color w:val="000000"/>
          <w:spacing w:val="-6"/>
          <w:sz w:val="19"/>
        </w:rPr>
        <w:t>trans. David</w:t>
      </w:r>
      <w:r>
        <w:rPr>
          <w:rFonts w:ascii="Garamond" w:eastAsia="Times New Roman" w:hAnsi="Garamond"/>
          <w:color w:val="000000"/>
          <w:spacing w:val="-6"/>
          <w:sz w:val="23"/>
          <w:lang w:val="it-IT"/>
        </w:rPr>
        <w:t xml:space="preserve"> E.</w:t>
      </w:r>
      <w:r>
        <w:rPr>
          <w:rFonts w:ascii="Garamond" w:eastAsia="Times New Roman" w:hAnsi="Garamond"/>
          <w:color w:val="000000"/>
          <w:spacing w:val="-6"/>
          <w:sz w:val="19"/>
        </w:rPr>
        <w:t xml:space="preserve"> Green (Philadelphia: Fortress Press, 1988), 40-46. On this idea in Scripture and the Church's tradition, see David Bohr, </w:t>
      </w:r>
      <w:r>
        <w:rPr>
          <w:rFonts w:ascii="Garamond" w:eastAsia="Times New Roman" w:hAnsi="Garamond"/>
          <w:i/>
          <w:color w:val="000000"/>
          <w:spacing w:val="-6"/>
          <w:sz w:val="19"/>
        </w:rPr>
        <w:t xml:space="preserve">Catholic Moral Tradition, </w:t>
      </w:r>
      <w:r>
        <w:rPr>
          <w:rFonts w:ascii="Garamond" w:eastAsia="Times New Roman" w:hAnsi="Garamond"/>
          <w:color w:val="000000"/>
          <w:spacing w:val="-6"/>
          <w:sz w:val="19"/>
        </w:rPr>
        <w:t>104—zï. For an analysis of the meaning of "the whole person" from the perspective of Bernard Lonergan's theology and developmental psy</w:t>
      </w:r>
      <w:r>
        <w:rPr>
          <w:rFonts w:ascii="Garamond" w:eastAsia="Times New Roman" w:hAnsi="Garamond"/>
          <w:color w:val="000000"/>
          <w:spacing w:val="-6"/>
          <w:sz w:val="19"/>
        </w:rPr>
        <w:softHyphen/>
        <w:t xml:space="preserve">chology, see Bohr, </w:t>
      </w:r>
      <w:r>
        <w:rPr>
          <w:rFonts w:ascii="Garamond" w:eastAsia="Times New Roman" w:hAnsi="Garamond"/>
          <w:i/>
          <w:color w:val="000000"/>
          <w:spacing w:val="-6"/>
          <w:sz w:val="19"/>
        </w:rPr>
        <w:t xml:space="preserve">Catholic Moral Tradition, </w:t>
      </w:r>
      <w:r>
        <w:rPr>
          <w:rFonts w:ascii="Garamond" w:eastAsia="Times New Roman" w:hAnsi="Garamond"/>
          <w:color w:val="000000"/>
          <w:spacing w:val="-6"/>
          <w:sz w:val="19"/>
        </w:rPr>
        <w:t xml:space="preserve">éïé— ; and Walter Coim, </w:t>
      </w:r>
      <w:r>
        <w:rPr>
          <w:rFonts w:ascii="Garamond" w:eastAsia="Times New Roman" w:hAnsi="Garamond"/>
          <w:i/>
          <w:color w:val="000000"/>
          <w:spacing w:val="-6"/>
          <w:sz w:val="19"/>
        </w:rPr>
        <w:t xml:space="preserve">Christian Conversion: A Developmental Interpretation of Autonomy and Surrender </w:t>
      </w:r>
      <w:r>
        <w:rPr>
          <w:rFonts w:ascii="Garamond" w:eastAsia="Times New Roman" w:hAnsi="Garamond"/>
          <w:color w:val="000000"/>
          <w:spacing w:val="-6"/>
          <w:sz w:val="19"/>
        </w:rPr>
        <w:t>(Mahwah, N.J.: Paulist Press, 1986).</w:t>
      </w:r>
    </w:p>
    <w:p w:rsidR="00145E69" w:rsidRDefault="00145E69">
      <w:pPr>
        <w:spacing w:line="217"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5. On this "praxis of inclusion" in the New Testament, see Lisa Sowle Cahill, </w:t>
      </w:r>
      <w:r>
        <w:rPr>
          <w:rFonts w:ascii="Garamond" w:eastAsia="Times New Roman" w:hAnsi="Garamond"/>
          <w:i/>
          <w:color w:val="000000"/>
          <w:sz w:val="19"/>
        </w:rPr>
        <w:t xml:space="preserve">Sex, Gender, and Christian Ethics, </w:t>
      </w:r>
      <w:r>
        <w:rPr>
          <w:rFonts w:ascii="Garamond" w:eastAsia="Times New Roman" w:hAnsi="Garamond"/>
          <w:color w:val="000000"/>
          <w:sz w:val="19"/>
        </w:rPr>
        <w:t>124—z6, 1òï—òz.</w:t>
      </w:r>
    </w:p>
    <w:p w:rsidR="00145E69" w:rsidRDefault="00145E69">
      <w:pPr>
        <w:sectPr w:rsidR="00145E69">
          <w:pgSz w:w="8640" w:h="12960"/>
          <w:pgMar w:top="720" w:right="1186" w:bottom="1424" w:left="1316" w:header="720" w:footer="720" w:gutter="0"/>
          <w:cols w:space="720"/>
        </w:sectPr>
      </w:pPr>
    </w:p>
    <w:p w:rsidR="00145E69" w:rsidRDefault="00145E69">
      <w:pPr>
        <w:tabs>
          <w:tab w:val="right" w:pos="6192"/>
        </w:tabs>
        <w:spacing w:before="25" w:line="269" w:lineRule="exact"/>
        <w:ind w:left="1656"/>
        <w:textAlignment w:val="baseline"/>
        <w:rPr>
          <w:rFonts w:ascii="Garamond" w:eastAsia="Times New Roman" w:hAnsi="Garamond"/>
          <w:color w:val="000000"/>
          <w:sz w:val="23"/>
        </w:rPr>
      </w:pPr>
      <w:r>
        <w:rPr>
          <w:rFonts w:ascii="Garamond" w:eastAsia="Times New Roman" w:hAnsi="Garamond"/>
          <w:color w:val="000000"/>
          <w:sz w:val="23"/>
        </w:rPr>
        <w:t>Conversion and Discipleship</w:t>
      </w:r>
      <w:r>
        <w:rPr>
          <w:rFonts w:ascii="Garamond" w:eastAsia="Times New Roman" w:hAnsi="Garamond"/>
          <w:color w:val="000000"/>
          <w:sz w:val="23"/>
        </w:rPr>
        <w:tab/>
        <w:t>5</w:t>
      </w:r>
      <w:r>
        <w:rPr>
          <w:rFonts w:ascii="Verdana" w:eastAsia="Times New Roman" w:hAnsi="Verdana"/>
          <w:color w:val="000000"/>
          <w:sz w:val="23"/>
          <w:vertAlign w:val="superscript"/>
        </w:rPr>
        <w:t>1</w:t>
      </w:r>
      <w:r>
        <w:rPr>
          <w:rFonts w:ascii="Garamond" w:eastAsia="Times New Roman" w:hAnsi="Garamond"/>
          <w:color w:val="000000"/>
          <w:sz w:val="23"/>
        </w:rPr>
        <w:t xml:space="preserve"> </w:t>
      </w:r>
    </w:p>
    <w:p w:rsidR="00145E69" w:rsidRDefault="00145E69">
      <w:pPr>
        <w:spacing w:before="305" w:line="269" w:lineRule="exact"/>
        <w:ind w:left="72"/>
        <w:jc w:val="both"/>
        <w:textAlignment w:val="baseline"/>
        <w:rPr>
          <w:rFonts w:ascii="Garamond" w:eastAsia="Times New Roman" w:hAnsi="Garamond"/>
          <w:color w:val="000000"/>
          <w:sz w:val="23"/>
        </w:rPr>
      </w:pPr>
      <w:r>
        <w:rPr>
          <w:rFonts w:ascii="Garamond" w:eastAsia="Times New Roman" w:hAnsi="Garamond"/>
          <w:color w:val="000000"/>
          <w:sz w:val="23"/>
        </w:rPr>
        <w:t>tation, emulation, and ultimately the acquisition of excellence on the part of the apprentice.</w:t>
      </w:r>
      <w:r>
        <w:rPr>
          <w:rFonts w:ascii="Garamond" w:eastAsia="Times New Roman" w:hAnsi="Garamond"/>
          <w:color w:val="000000"/>
          <w:sz w:val="23"/>
          <w:vertAlign w:val="superscript"/>
        </w:rPr>
        <w:t>6</w:t>
      </w:r>
      <w:r>
        <w:rPr>
          <w:rFonts w:ascii="Garamond" w:eastAsia="Times New Roman" w:hAnsi="Garamond"/>
          <w:color w:val="000000"/>
          <w:sz w:val="23"/>
        </w:rPr>
        <w:t xml:space="preserve"> Discipleship was more demanding in that it in</w:t>
      </w:r>
      <w:r>
        <w:rPr>
          <w:rFonts w:ascii="Garamond" w:eastAsia="Times New Roman" w:hAnsi="Garamond"/>
          <w:color w:val="000000"/>
          <w:sz w:val="23"/>
        </w:rPr>
        <w:softHyphen/>
        <w:t>volved existential commitment of oneself to the authority of another as a teacher of truth or God's word.</w:t>
      </w:r>
    </w:p>
    <w:p w:rsidR="00145E69" w:rsidRDefault="00145E69">
      <w:pPr>
        <w:spacing w:before="9" w:line="269" w:lineRule="exact"/>
        <w:ind w:left="72" w:firstLine="144"/>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In the Old Testament, discipleship usually involved the commitment of oneself to a particular sage or prophet.' This could be a one-to-one relationship as in the case of Elisha and Elijah (see</w:t>
      </w:r>
      <w:r>
        <w:rPr>
          <w:rFonts w:ascii="Arial" w:eastAsia="Times New Roman" w:hAnsi="Arial"/>
          <w:color w:val="000000"/>
          <w:spacing w:val="-5"/>
          <w:sz w:val="13"/>
          <w:lang w:val="it-IT"/>
        </w:rPr>
        <w:t xml:space="preserve"> i</w:t>
      </w:r>
      <w:r>
        <w:rPr>
          <w:rFonts w:ascii="Garamond" w:eastAsia="Times New Roman" w:hAnsi="Garamond"/>
          <w:color w:val="000000"/>
          <w:spacing w:val="-5"/>
          <w:sz w:val="23"/>
        </w:rPr>
        <w:t xml:space="preserve"> Kgs 19:19ff.). Or it could involve a circle or group who had attached themselves to one spe</w:t>
      </w:r>
      <w:r>
        <w:rPr>
          <w:rFonts w:ascii="Garamond" w:eastAsia="Times New Roman" w:hAnsi="Garamond"/>
          <w:color w:val="000000"/>
          <w:spacing w:val="-5"/>
          <w:sz w:val="23"/>
        </w:rPr>
        <w:softHyphen/>
        <w:t>cific figure as in the case of the circle that surrounded Isaiah (see Is</w:t>
      </w:r>
      <w:r>
        <w:rPr>
          <w:rFonts w:ascii="Garamond" w:eastAsia="Times New Roman" w:hAnsi="Garamond"/>
          <w:color w:val="000000"/>
          <w:spacing w:val="-5"/>
          <w:sz w:val="23"/>
          <w:lang w:val="el-GR"/>
        </w:rPr>
        <w:t xml:space="preserve"> 8:ô6).</w:t>
      </w:r>
      <w:r>
        <w:rPr>
          <w:rFonts w:ascii="Garamond" w:eastAsia="Times New Roman" w:hAnsi="Garamond"/>
          <w:color w:val="000000"/>
          <w:spacing w:val="-5"/>
          <w:sz w:val="23"/>
        </w:rPr>
        <w:t xml:space="preserve"> In either case, the commitment of the disciple was based on his or her conviction that the prophet had a revelation or word from God.</w:t>
      </w:r>
    </w:p>
    <w:p w:rsidR="00145E69" w:rsidRDefault="00145E69">
      <w:pPr>
        <w:spacing w:before="12" w:line="269" w:lineRule="exact"/>
        <w:ind w:left="72" w:firstLine="144"/>
        <w:jc w:val="both"/>
        <w:textAlignment w:val="baseline"/>
        <w:rPr>
          <w:rFonts w:ascii="Garamond" w:eastAsia="Times New Roman" w:hAnsi="Garamond"/>
          <w:color w:val="000000"/>
          <w:spacing w:val="-7"/>
          <w:sz w:val="23"/>
        </w:rPr>
      </w:pPr>
      <w:r>
        <w:rPr>
          <w:rFonts w:ascii="Garamond" w:eastAsia="Times New Roman" w:hAnsi="Garamond"/>
          <w:color w:val="000000"/>
          <w:spacing w:val="-7"/>
          <w:sz w:val="23"/>
        </w:rPr>
        <w:t>In the New Testament, the concept of discipleship is focused on those who acknowledge Jesus as master and Lord. Originally, the term primarily described the twelve (see Mt 10:1. Later, it was also applied to the seventy(-two) sent out by Jesus to further his mission (see Lk io:i) and ultimately it was used to designate all believers</w:t>
      </w:r>
      <w:r>
        <w:rPr>
          <w:rFonts w:ascii="Garamond" w:eastAsia="Times New Roman" w:hAnsi="Garamond"/>
          <w:color w:val="000000"/>
          <w:spacing w:val="-7"/>
          <w:sz w:val="26"/>
          <w:lang w:val="fr-FR"/>
        </w:rPr>
        <w:t xml:space="preserve"> (cf.</w:t>
      </w:r>
      <w:r>
        <w:rPr>
          <w:rFonts w:ascii="Garamond" w:eastAsia="Times New Roman" w:hAnsi="Garamond"/>
          <w:color w:val="000000"/>
          <w:spacing w:val="-7"/>
          <w:sz w:val="23"/>
        </w:rPr>
        <w:t xml:space="preserve"> Acts</w:t>
      </w:r>
      <w:r>
        <w:rPr>
          <w:rFonts w:ascii="Garamond" w:eastAsia="Times New Roman" w:hAnsi="Garamond"/>
          <w:color w:val="000000"/>
          <w:spacing w:val="-7"/>
          <w:sz w:val="23"/>
          <w:lang w:val="el-GR"/>
        </w:rPr>
        <w:t xml:space="preserve"> 6:ô,</w:t>
      </w:r>
      <w:r>
        <w:rPr>
          <w:rFonts w:ascii="Garamond" w:eastAsia="Times New Roman" w:hAnsi="Garamond"/>
          <w:color w:val="000000"/>
          <w:spacing w:val="-7"/>
          <w:sz w:val="23"/>
        </w:rPr>
        <w:t xml:space="preserve"> 9:10-26). Taken together, the portraits offered by the New Testament Evangelists present Christian discipleship as having certain characteris</w:t>
      </w:r>
      <w:r>
        <w:rPr>
          <w:rFonts w:ascii="Garamond" w:eastAsia="Times New Roman" w:hAnsi="Garamond"/>
          <w:color w:val="000000"/>
          <w:spacing w:val="-7"/>
          <w:sz w:val="23"/>
        </w:rPr>
        <w:softHyphen/>
        <w:t>tics. First, a disciple is one who is personally called by Jesus (e.g., Mk 1:17-20; Jn 1:38-50) and ultimately by the Father who gives disciples to his Son</w:t>
      </w:r>
      <w:r>
        <w:rPr>
          <w:rFonts w:ascii="Garamond" w:eastAsia="Times New Roman" w:hAnsi="Garamond"/>
          <w:color w:val="000000"/>
          <w:spacing w:val="-7"/>
          <w:sz w:val="26"/>
          <w:lang w:val="fr-FR"/>
        </w:rPr>
        <w:t xml:space="preserve"> (cf.</w:t>
      </w:r>
      <w:r>
        <w:rPr>
          <w:rFonts w:ascii="Garamond" w:eastAsia="Times New Roman" w:hAnsi="Garamond"/>
          <w:color w:val="000000"/>
          <w:spacing w:val="-7"/>
          <w:sz w:val="23"/>
        </w:rPr>
        <w:t xml:space="preserve"> Jn 6:39, 1029, 17:6, 12). Especially as presented by Mark, this call is not based on aptitude or ability.$ Second, a disciple is one who is personally and unconditionally attached to Jesus. A disciple must sever all ties with his or her old life in order to imitate him in his conduct, and listen to and accept his word</w:t>
      </w:r>
      <w:r>
        <w:rPr>
          <w:rFonts w:ascii="Garamond" w:eastAsia="Times New Roman" w:hAnsi="Garamond"/>
          <w:color w:val="000000"/>
          <w:spacing w:val="-7"/>
          <w:sz w:val="26"/>
          <w:lang w:val="fr-FR"/>
        </w:rPr>
        <w:t xml:space="preserve"> (cf.</w:t>
      </w:r>
      <w:r>
        <w:rPr>
          <w:rFonts w:ascii="Garamond" w:eastAsia="Times New Roman" w:hAnsi="Garamond"/>
          <w:color w:val="000000"/>
          <w:spacing w:val="-7"/>
          <w:sz w:val="23"/>
        </w:rPr>
        <w:t xml:space="preserve"> Mk 8:34.ff., 10:21; Jn éz:z6) 9 Third, disciples are those who share in Jesus' suffering (see Mk 8:34 and par.)</w:t>
      </w:r>
    </w:p>
    <w:p w:rsidR="00145E69" w:rsidRDefault="00145E69">
      <w:pPr>
        <w:numPr>
          <w:ilvl w:val="0"/>
          <w:numId w:val="49"/>
        </w:numPr>
        <w:tabs>
          <w:tab w:val="clear" w:pos="144"/>
          <w:tab w:val="left" w:pos="432"/>
        </w:tabs>
        <w:spacing w:before="198" w:line="219" w:lineRule="exact"/>
        <w:ind w:left="72" w:firstLine="216"/>
        <w:textAlignment w:val="baseline"/>
        <w:rPr>
          <w:rFonts w:ascii="Garamond" w:eastAsia="Times New Roman" w:hAnsi="Garamond"/>
          <w:color w:val="000000"/>
          <w:spacing w:val="-3"/>
          <w:sz w:val="19"/>
        </w:rPr>
      </w:pPr>
      <w:r>
        <w:rPr>
          <w:rFonts w:ascii="Garamond" w:eastAsia="Times New Roman" w:hAnsi="Garamond"/>
          <w:color w:val="000000"/>
          <w:spacing w:val="-3"/>
          <w:sz w:val="19"/>
        </w:rPr>
        <w:t>This, of course, was Aristotle's model for the acquisition of virtue.</w:t>
      </w:r>
    </w:p>
    <w:p w:rsidR="00145E69" w:rsidRDefault="00145E69">
      <w:pPr>
        <w:numPr>
          <w:ilvl w:val="0"/>
          <w:numId w:val="49"/>
        </w:numPr>
        <w:tabs>
          <w:tab w:val="clear" w:pos="144"/>
          <w:tab w:val="left" w:pos="432"/>
        </w:tabs>
        <w:spacing w:before="3" w:line="220" w:lineRule="exact"/>
        <w:ind w:left="72"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The following overview of discipleship in the Old and New Testaments is indebted to the fine treatment of Ándré</w:t>
      </w:r>
      <w:r>
        <w:rPr>
          <w:rFonts w:ascii="Garamond" w:eastAsia="Times New Roman" w:hAnsi="Garamond"/>
          <w:color w:val="000000"/>
          <w:spacing w:val="-7"/>
          <w:sz w:val="19"/>
          <w:lang w:val="fr-FR"/>
        </w:rPr>
        <w:t xml:space="preserve"> Feuillet,</w:t>
      </w:r>
      <w:r>
        <w:rPr>
          <w:rFonts w:ascii="Garamond" w:eastAsia="Times New Roman" w:hAnsi="Garamond"/>
          <w:color w:val="000000"/>
          <w:spacing w:val="-7"/>
          <w:sz w:val="19"/>
        </w:rPr>
        <w:t xml:space="preserve"> P.S.S., "Disciple;' in </w:t>
      </w:r>
      <w:r>
        <w:rPr>
          <w:rFonts w:ascii="Garamond" w:eastAsia="Times New Roman" w:hAnsi="Garamond"/>
          <w:i/>
          <w:color w:val="000000"/>
          <w:spacing w:val="-7"/>
          <w:sz w:val="19"/>
        </w:rPr>
        <w:t xml:space="preserve">Dictionary of Biblical Theology, </w:t>
      </w:r>
      <w:r>
        <w:rPr>
          <w:rFonts w:ascii="Garamond" w:eastAsia="Times New Roman" w:hAnsi="Garamond"/>
          <w:color w:val="000000"/>
          <w:spacing w:val="-7"/>
          <w:sz w:val="19"/>
        </w:rPr>
        <w:t>znd</w:t>
      </w:r>
      <w:r>
        <w:rPr>
          <w:rFonts w:ascii="Garamond" w:eastAsia="Times New Roman" w:hAnsi="Garamond"/>
          <w:color w:val="000000"/>
          <w:spacing w:val="-7"/>
          <w:sz w:val="23"/>
          <w:lang w:val="it-IT"/>
        </w:rPr>
        <w:t xml:space="preserve"> ed., ed.</w:t>
      </w:r>
      <w:r>
        <w:rPr>
          <w:rFonts w:ascii="Garamond" w:eastAsia="Times New Roman" w:hAnsi="Garamond"/>
          <w:color w:val="000000"/>
          <w:spacing w:val="-7"/>
          <w:sz w:val="19"/>
        </w:rPr>
        <w:t xml:space="preserve"> Xavier</w:t>
      </w:r>
      <w:r>
        <w:rPr>
          <w:rFonts w:ascii="Garamond" w:eastAsia="Times New Roman" w:hAnsi="Garamond"/>
          <w:color w:val="000000"/>
          <w:spacing w:val="-7"/>
          <w:sz w:val="19"/>
          <w:lang w:val="fr-FR"/>
        </w:rPr>
        <w:t xml:space="preserve"> Léon</w:t>
      </w:r>
      <w:r>
        <w:rPr>
          <w:rFonts w:ascii="Garamond" w:eastAsia="Times New Roman" w:hAnsi="Garamond"/>
          <w:color w:val="000000"/>
          <w:spacing w:val="-7"/>
          <w:sz w:val="19"/>
        </w:rPr>
        <w:t xml:space="preserve">-Dufour (New York: Seabury Press, 1973), 12,5—z6. See also the overview provided by Schrage, </w:t>
      </w:r>
      <w:r>
        <w:rPr>
          <w:rFonts w:ascii="Garamond" w:eastAsia="Times New Roman" w:hAnsi="Garamond"/>
          <w:i/>
          <w:color w:val="000000"/>
          <w:spacing w:val="-7"/>
          <w:sz w:val="19"/>
        </w:rPr>
        <w:t xml:space="preserve">Ethics of the New Tstament, </w:t>
      </w:r>
      <w:r>
        <w:rPr>
          <w:rFonts w:ascii="Garamond" w:eastAsia="Times New Roman" w:hAnsi="Garamond"/>
          <w:color w:val="000000"/>
          <w:spacing w:val="-7"/>
          <w:sz w:val="19"/>
        </w:rPr>
        <w:t>46-5z.</w:t>
      </w:r>
    </w:p>
    <w:p w:rsidR="00145E69" w:rsidRDefault="00145E69">
      <w:pPr>
        <w:numPr>
          <w:ilvl w:val="0"/>
          <w:numId w:val="49"/>
        </w:numPr>
        <w:tabs>
          <w:tab w:val="clear" w:pos="144"/>
          <w:tab w:val="left" w:pos="432"/>
        </w:tabs>
        <w:spacing w:before="6" w:line="219" w:lineRule="exact"/>
        <w:ind w:left="72"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On this point, see Luke Timothy Johnson, </w:t>
      </w:r>
      <w:r>
        <w:rPr>
          <w:rFonts w:ascii="Garamond" w:eastAsia="Times New Roman" w:hAnsi="Garamond"/>
          <w:i/>
          <w:color w:val="000000"/>
          <w:spacing w:val="-7"/>
          <w:sz w:val="19"/>
        </w:rPr>
        <w:t>The Writings of the New Testament.• An Inter</w:t>
      </w:r>
      <w:r>
        <w:rPr>
          <w:rFonts w:ascii="Garamond" w:eastAsia="Times New Roman" w:hAnsi="Garamond"/>
          <w:i/>
          <w:color w:val="000000"/>
          <w:spacing w:val="-7"/>
          <w:sz w:val="19"/>
        </w:rPr>
        <w:softHyphen/>
        <w:t xml:space="preserve">pretation </w:t>
      </w:r>
      <w:r>
        <w:rPr>
          <w:rFonts w:ascii="Garamond" w:eastAsia="Times New Roman" w:hAnsi="Garamond"/>
          <w:color w:val="000000"/>
          <w:spacing w:val="-7"/>
          <w:sz w:val="19"/>
        </w:rPr>
        <w:t xml:space="preserve">(Philadelphia: Fortress Press, 1986), </w:t>
      </w:r>
      <w:r>
        <w:rPr>
          <w:rFonts w:ascii="Garamond" w:eastAsia="Times New Roman" w:hAnsi="Garamond"/>
          <w:color w:val="000000"/>
          <w:spacing w:val="-7"/>
          <w:sz w:val="19"/>
          <w:vertAlign w:val="subscript"/>
        </w:rPr>
        <w:t>155-58,</w:t>
      </w:r>
      <w:r>
        <w:rPr>
          <w:rFonts w:ascii="Garamond" w:eastAsia="Times New Roman" w:hAnsi="Garamond"/>
          <w:color w:val="000000"/>
          <w:spacing w:val="-7"/>
          <w:sz w:val="19"/>
        </w:rPr>
        <w:t xml:space="preserve"> 161-64; and Richard Hays, </w:t>
      </w:r>
      <w:r>
        <w:rPr>
          <w:rFonts w:ascii="Garamond" w:eastAsia="Times New Roman" w:hAnsi="Garamond"/>
          <w:i/>
          <w:color w:val="000000"/>
          <w:spacing w:val="-7"/>
          <w:sz w:val="19"/>
        </w:rPr>
        <w:t xml:space="preserve">The Ìïra1 Vision of the New Testament: A Contemporary Introduction to New Testament Ethics </w:t>
      </w:r>
      <w:r>
        <w:rPr>
          <w:rFonts w:ascii="Garamond" w:eastAsia="Times New Roman" w:hAnsi="Garamond"/>
          <w:color w:val="000000"/>
          <w:spacing w:val="-7"/>
          <w:sz w:val="19"/>
        </w:rPr>
        <w:t>(San Francisco: Harper San Francisco, 1996), 75</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77.</w:t>
      </w:r>
    </w:p>
    <w:p w:rsidR="00145E69" w:rsidRDefault="00145E69">
      <w:pPr>
        <w:numPr>
          <w:ilvl w:val="0"/>
          <w:numId w:val="49"/>
        </w:numPr>
        <w:tabs>
          <w:tab w:val="clear" w:pos="144"/>
          <w:tab w:val="left" w:pos="432"/>
        </w:tabs>
        <w:spacing w:line="219" w:lineRule="exact"/>
        <w:ind w:left="72" w:firstLine="216"/>
        <w:jc w:val="both"/>
        <w:textAlignment w:val="baseline"/>
        <w:rPr>
          <w:rFonts w:ascii="Garamond" w:eastAsia="Times New Roman" w:hAnsi="Garamond"/>
          <w:color w:val="000000"/>
          <w:spacing w:val="-4"/>
          <w:sz w:val="19"/>
          <w:lang w:val="fr-FR"/>
        </w:rPr>
      </w:pPr>
      <w:r>
        <w:rPr>
          <w:rFonts w:ascii="Garamond" w:eastAsia="Times New Roman" w:hAnsi="Garamond"/>
          <w:color w:val="000000"/>
          <w:spacing w:val="-4"/>
          <w:sz w:val="19"/>
          <w:lang w:val="fr-FR"/>
        </w:rPr>
        <w:t>Feuillet</w:t>
      </w:r>
      <w:r>
        <w:rPr>
          <w:rFonts w:ascii="Garamond" w:eastAsia="Times New Roman" w:hAnsi="Garamond"/>
          <w:color w:val="000000"/>
          <w:spacing w:val="-4"/>
          <w:sz w:val="19"/>
        </w:rPr>
        <w:t xml:space="preserve"> ("Discipline;' éz6) observes that unlike other Jewish teachers, Jesus' disci</w:t>
      </w:r>
      <w:r>
        <w:rPr>
          <w:rFonts w:ascii="Garamond" w:eastAsia="Times New Roman" w:hAnsi="Garamond"/>
          <w:color w:val="000000"/>
          <w:spacing w:val="-4"/>
          <w:sz w:val="19"/>
        </w:rPr>
        <w:softHyphen/>
        <w:t>ples could not break away and teach on their own because attachment was not simply to the teaching, but to the person of Jesus.</w:t>
      </w:r>
      <w:r>
        <w:rPr>
          <w:rFonts w:ascii="Garamond" w:eastAsia="Times New Roman" w:hAnsi="Garamond"/>
          <w:color w:val="000000"/>
          <w:spacing w:val="-4"/>
          <w:sz w:val="19"/>
          <w:lang w:val="fr-FR"/>
        </w:rPr>
        <w:t xml:space="preserve"> Cf.</w:t>
      </w:r>
      <w:r>
        <w:rPr>
          <w:rFonts w:ascii="Garamond" w:eastAsia="Times New Roman" w:hAnsi="Garamond"/>
          <w:color w:val="000000"/>
          <w:spacing w:val="-4"/>
          <w:sz w:val="19"/>
        </w:rPr>
        <w:t xml:space="preserve"> Schrage, </w:t>
      </w:r>
      <w:r>
        <w:rPr>
          <w:rFonts w:ascii="Garamond" w:eastAsia="Times New Roman" w:hAnsi="Garamond"/>
          <w:i/>
          <w:color w:val="000000"/>
          <w:spacing w:val="-4"/>
          <w:sz w:val="19"/>
        </w:rPr>
        <w:t xml:space="preserve">Ethics of the New Tstament, </w:t>
      </w:r>
      <w:r>
        <w:rPr>
          <w:rFonts w:ascii="Garamond" w:eastAsia="Times New Roman" w:hAnsi="Garamond"/>
          <w:color w:val="000000"/>
          <w:spacing w:val="-4"/>
          <w:sz w:val="19"/>
        </w:rPr>
        <w:t>48.</w:t>
      </w:r>
    </w:p>
    <w:p w:rsidR="00145E69" w:rsidRDefault="00145E69">
      <w:pPr>
        <w:sectPr w:rsidR="00145E69">
          <w:pgSz w:w="8640" w:h="12960"/>
          <w:pgMar w:top="700" w:right="1311" w:bottom="1344" w:left="1191" w:header="720" w:footer="720" w:gutter="0"/>
          <w:cols w:space="720"/>
        </w:sectPr>
      </w:pPr>
    </w:p>
    <w:p w:rsidR="00145E69" w:rsidRDefault="00145E69">
      <w:pPr>
        <w:tabs>
          <w:tab w:val="left" w:pos="1440"/>
        </w:tabs>
        <w:spacing w:line="294"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52</w:t>
      </w:r>
      <w:r>
        <w:rPr>
          <w:rFonts w:ascii="Garamond" w:eastAsia="Times New Roman" w:hAnsi="Garamond"/>
          <w:color w:val="000000"/>
          <w:spacing w:val="4"/>
          <w:sz w:val="23"/>
        </w:rPr>
        <w:tab/>
        <w:t>Kingdom, Discipleship, Character</w:t>
      </w:r>
    </w:p>
    <w:p w:rsidR="00145E69" w:rsidRDefault="00145E69">
      <w:pPr>
        <w:spacing w:before="303" w:line="270" w:lineRule="exact"/>
        <w:jc w:val="both"/>
        <w:textAlignment w:val="baseline"/>
        <w:rPr>
          <w:rFonts w:ascii="Garamond" w:eastAsia="Times New Roman" w:hAnsi="Garamond"/>
          <w:color w:val="000000"/>
          <w:sz w:val="23"/>
        </w:rPr>
      </w:pPr>
      <w:r>
        <w:rPr>
          <w:rFonts w:ascii="Garamond" w:eastAsia="Times New Roman" w:hAnsi="Garamond"/>
          <w:color w:val="000000"/>
          <w:sz w:val="23"/>
        </w:rPr>
        <w:t>in order to share in his glory</w:t>
      </w:r>
      <w:r>
        <w:rPr>
          <w:rFonts w:ascii="Garamond" w:eastAsia="Times New Roman" w:hAnsi="Garamond"/>
          <w:color w:val="000000"/>
          <w:sz w:val="23"/>
          <w:lang w:val="fr-FR"/>
        </w:rPr>
        <w:t xml:space="preserve"> (cf.</w:t>
      </w:r>
      <w:r>
        <w:rPr>
          <w:rFonts w:ascii="Garamond" w:eastAsia="Times New Roman" w:hAnsi="Garamond"/>
          <w:color w:val="000000"/>
          <w:sz w:val="23"/>
        </w:rPr>
        <w:t xml:space="preserve"> Mt 19:28ff.; Lk zz:z8ff.; Jn 14:3</w:t>
      </w:r>
      <w:r>
        <w:rPr>
          <w:rFonts w:ascii="Garamond" w:eastAsia="Times New Roman" w:hAnsi="Garamond"/>
          <w:color w:val="000000"/>
          <w:sz w:val="19"/>
        </w:rPr>
        <w:t>)</w:t>
      </w:r>
      <w:r>
        <w:rPr>
          <w:rFonts w:ascii="Garamond" w:eastAsia="Times New Roman" w:hAnsi="Garamond"/>
          <w:color w:val="000000"/>
          <w:sz w:val="23"/>
        </w:rPr>
        <w:t>. Even in the absence of persecution there is always a cost to be paid for gen</w:t>
      </w:r>
      <w:r>
        <w:rPr>
          <w:rFonts w:ascii="Garamond" w:eastAsia="Times New Roman" w:hAnsi="Garamond"/>
          <w:color w:val="000000"/>
          <w:sz w:val="23"/>
        </w:rPr>
        <w:softHyphen/>
        <w:t>uine discipleship.</w:t>
      </w:r>
      <w:r>
        <w:rPr>
          <w:rFonts w:ascii="Garamond" w:eastAsia="Times New Roman" w:hAnsi="Garamond"/>
          <w:color w:val="000000"/>
          <w:sz w:val="23"/>
          <w:vertAlign w:val="superscript"/>
        </w:rPr>
        <w:t>10</w:t>
      </w:r>
      <w:r>
        <w:rPr>
          <w:rFonts w:ascii="Garamond" w:eastAsia="Times New Roman" w:hAnsi="Garamond"/>
          <w:color w:val="000000"/>
          <w:sz w:val="23"/>
        </w:rPr>
        <w:t xml:space="preserve"> </w:t>
      </w:r>
    </w:p>
    <w:p w:rsidR="00145E69" w:rsidRDefault="00145E69">
      <w:pPr>
        <w:spacing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What are the moral implications of this announcement of the in-breaking of God's Kingdom and the invitation to discipleship in the area of sexuality and marriage? On the one hand, Jesus' message brings with it a radicalization of certain Old Testament teachings. Thus, the Old Testament prohibition of adultery or coveting the spouse of an</w:t>
      </w:r>
      <w:r>
        <w:rPr>
          <w:rFonts w:ascii="Garamond" w:eastAsia="Times New Roman" w:hAnsi="Garamond"/>
          <w:color w:val="000000"/>
          <w:spacing w:val="-6"/>
          <w:sz w:val="23"/>
        </w:rPr>
        <w:softHyphen/>
        <w:t>other, enshrined in the Decalogue, is made a matter not simply of ex</w:t>
      </w:r>
      <w:r>
        <w:rPr>
          <w:rFonts w:ascii="Garamond" w:eastAsia="Times New Roman" w:hAnsi="Garamond"/>
          <w:color w:val="000000"/>
          <w:spacing w:val="-6"/>
          <w:sz w:val="23"/>
        </w:rPr>
        <w:softHyphen/>
        <w:t>ternal behavior but of the dispositions and attitudes of one's heart.</w:t>
      </w:r>
      <w:r>
        <w:rPr>
          <w:rFonts w:ascii="Garamond" w:eastAsia="Times New Roman" w:hAnsi="Garamond"/>
          <w:color w:val="000000"/>
          <w:spacing w:val="-6"/>
          <w:sz w:val="23"/>
          <w:vertAlign w:val="superscript"/>
        </w:rPr>
        <w:t>11</w:t>
      </w:r>
      <w:r>
        <w:rPr>
          <w:rFonts w:ascii="Garamond" w:eastAsia="Times New Roman" w:hAnsi="Garamond"/>
          <w:color w:val="000000"/>
          <w:spacing w:val="-6"/>
          <w:sz w:val="23"/>
        </w:rPr>
        <w:t xml:space="preserve"> The permanence of monogamous marriage implied in the covenantal paradigm of the Old Testament is emphatically stated in Jesus' radical assertion of the unbreakable character of marriage. Multiple New Tes</w:t>
      </w:r>
      <w:r>
        <w:rPr>
          <w:rFonts w:ascii="Garamond" w:eastAsia="Times New Roman" w:hAnsi="Garamond"/>
          <w:color w:val="000000"/>
          <w:spacing w:val="-6"/>
          <w:sz w:val="23"/>
        </w:rPr>
        <w:softHyphen/>
        <w:t>tament traditions give a consistent, if complicated, picture of Jesus' re</w:t>
      </w:r>
      <w:r>
        <w:rPr>
          <w:rFonts w:ascii="Garamond" w:eastAsia="Times New Roman" w:hAnsi="Garamond"/>
          <w:color w:val="000000"/>
          <w:spacing w:val="-6"/>
          <w:sz w:val="23"/>
        </w:rPr>
        <w:softHyphen/>
        <w:t>pudiation of the permission to divorce in Deuteronomy</w:t>
      </w:r>
      <w:r>
        <w:rPr>
          <w:rFonts w:ascii="Garamond" w:eastAsia="Times New Roman" w:hAnsi="Garamond"/>
          <w:color w:val="000000"/>
          <w:spacing w:val="-6"/>
          <w:sz w:val="23"/>
          <w:lang w:val="fr-FR"/>
        </w:rPr>
        <w:t xml:space="preserve"> (cf.</w:t>
      </w:r>
      <w:r>
        <w:rPr>
          <w:rFonts w:ascii="Arial" w:eastAsia="Times New Roman" w:hAnsi="Arial"/>
          <w:color w:val="000000"/>
          <w:spacing w:val="-6"/>
          <w:sz w:val="14"/>
          <w:lang w:val="it-IT"/>
        </w:rPr>
        <w:t xml:space="preserve"> i</w:t>
      </w:r>
      <w:r>
        <w:rPr>
          <w:rFonts w:ascii="Garamond" w:eastAsia="Times New Roman" w:hAnsi="Garamond"/>
          <w:color w:val="000000"/>
          <w:spacing w:val="-6"/>
          <w:sz w:val="23"/>
          <w:lang w:val="fr-FR"/>
        </w:rPr>
        <w:t xml:space="preserve"> Cor</w:t>
      </w:r>
      <w:r>
        <w:rPr>
          <w:rFonts w:ascii="Garamond" w:eastAsia="Times New Roman" w:hAnsi="Garamond"/>
          <w:color w:val="000000"/>
          <w:spacing w:val="-6"/>
          <w:sz w:val="23"/>
          <w:lang w:val="el-GR"/>
        </w:rPr>
        <w:t xml:space="preserve"> 7:10—Ç;</w:t>
      </w:r>
      <w:r>
        <w:rPr>
          <w:rFonts w:ascii="Garamond" w:eastAsia="Times New Roman" w:hAnsi="Garamond"/>
          <w:color w:val="000000"/>
          <w:spacing w:val="-6"/>
          <w:sz w:val="23"/>
        </w:rPr>
        <w:t xml:space="preserve"> Mk 10:1-12 ; Mt 532, 19:1-1z; Lk 16:18).</w:t>
      </w:r>
      <w:r>
        <w:rPr>
          <w:rFonts w:ascii="Garamond" w:eastAsia="Times New Roman" w:hAnsi="Garamond"/>
          <w:color w:val="000000"/>
          <w:spacing w:val="-6"/>
          <w:sz w:val="23"/>
          <w:vertAlign w:val="superscript"/>
        </w:rPr>
        <w:t>12</w:t>
      </w:r>
      <w:r>
        <w:rPr>
          <w:rFonts w:ascii="Garamond" w:eastAsia="Times New Roman" w:hAnsi="Garamond"/>
          <w:color w:val="000000"/>
          <w:spacing w:val="-6"/>
          <w:sz w:val="23"/>
        </w:rPr>
        <w:t xml:space="preserve"> </w:t>
      </w:r>
    </w:p>
    <w:p w:rsidR="00145E69" w:rsidRDefault="00145E69">
      <w:pPr>
        <w:spacing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Yet there are still more radical demands imposed upon the followers of Jesus. Even family ties, which in the Old Testament were understood to be critical to one's socioeconomic well-being as well as to be reli</w:t>
      </w:r>
      <w:r>
        <w:rPr>
          <w:rFonts w:ascii="Garamond" w:eastAsia="Times New Roman" w:hAnsi="Garamond"/>
          <w:color w:val="000000"/>
          <w:spacing w:val="-4"/>
          <w:sz w:val="23"/>
        </w:rPr>
        <w:softHyphen/>
        <w:t>giously significant because covenantal, are contextualized by Jesus' call to follow him. It is impossible to prefer parents, siblings, or spouse to Jesus and still be his follower</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23"/>
        </w:rPr>
        <w:t xml:space="preserve"> Lk 9:59-62, 14:26-27; Mt 8:zô—ôz). Indeed, Jesus' followers are themselves a kind of spiritual family that transcends mere blood relationships</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23"/>
        </w:rPr>
        <w:t xml:space="preserve"> Mk 3:13-35; Lk 8:19-21). The meaning of such sayings becomes more clear when it is understood that they were recorded in a context when being a Christian might well mean repudiation by one's family and one's people (see Jn 9:22). This teaching makes clear the priority of God's covenant with humanity reestablished in Jesus over all human covenants, however sacred—even that of mar</w:t>
      </w:r>
      <w:r>
        <w:rPr>
          <w:rFonts w:ascii="Garamond" w:eastAsia="Times New Roman" w:hAnsi="Garamond"/>
          <w:color w:val="000000"/>
          <w:spacing w:val="-4"/>
          <w:sz w:val="23"/>
        </w:rPr>
        <w:softHyphen/>
        <w:t>riage.</w:t>
      </w:r>
    </w:p>
    <w:p w:rsidR="00145E69" w:rsidRDefault="00145E69">
      <w:pPr>
        <w:spacing w:before="2" w:line="270" w:lineRule="exact"/>
        <w:ind w:left="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radical nature of Jesus' summons is made even more clear in the</w:t>
      </w:r>
      <w:r>
        <w:rPr>
          <w:rFonts w:ascii="Garamond" w:eastAsia="Times New Roman" w:hAnsi="Garamond"/>
          <w:color w:val="000000"/>
          <w:spacing w:val="-4"/>
          <w:sz w:val="23"/>
          <w:lang w:val="el-GR"/>
        </w:rPr>
        <w:t xml:space="preserve"> </w:t>
      </w:r>
    </w:p>
    <w:p w:rsidR="00145E69" w:rsidRDefault="00145E69">
      <w:pPr>
        <w:spacing w:before="209" w:line="220" w:lineRule="exact"/>
        <w:ind w:firstLine="216"/>
        <w:jc w:val="both"/>
        <w:textAlignment w:val="baseline"/>
        <w:rPr>
          <w:rFonts w:ascii="Garamond" w:eastAsia="Times New Roman" w:hAnsi="Garamond"/>
          <w:color w:val="000000"/>
          <w:spacing w:val="-4"/>
          <w:sz w:val="19"/>
          <w:lang w:val="el-GR"/>
        </w:rPr>
      </w:pPr>
      <w:r>
        <w:rPr>
          <w:rFonts w:ascii="Garamond" w:eastAsia="Times New Roman" w:hAnsi="Garamond"/>
          <w:color w:val="000000"/>
          <w:spacing w:val="-4"/>
          <w:sz w:val="19"/>
          <w:lang w:val="el-GR"/>
        </w:rPr>
        <w:t>ôï.</w:t>
      </w:r>
      <w:r>
        <w:rPr>
          <w:rFonts w:ascii="Garamond" w:eastAsia="Times New Roman" w:hAnsi="Garamond"/>
          <w:color w:val="000000"/>
          <w:spacing w:val="-4"/>
          <w:sz w:val="19"/>
        </w:rPr>
        <w:t xml:space="preserve"> Richard</w:t>
      </w:r>
      <w:r>
        <w:rPr>
          <w:rFonts w:ascii="Garamond" w:eastAsia="Times New Roman" w:hAnsi="Garamond"/>
          <w:color w:val="000000"/>
          <w:spacing w:val="-4"/>
          <w:sz w:val="19"/>
          <w:lang w:val="es-ES"/>
        </w:rPr>
        <w:t xml:space="preserve"> Gula,</w:t>
      </w:r>
      <w:r>
        <w:rPr>
          <w:rFonts w:ascii="Garamond" w:eastAsia="Times New Roman" w:hAnsi="Garamond"/>
          <w:color w:val="000000"/>
          <w:spacing w:val="-4"/>
          <w:sz w:val="19"/>
        </w:rPr>
        <w:t xml:space="preserve"> S.S., observes that this suffering can take the form of renunciation of wordly power for the power of love; see </w:t>
      </w:r>
      <w:r>
        <w:rPr>
          <w:rFonts w:ascii="Garamond" w:eastAsia="Times New Roman" w:hAnsi="Garamond"/>
          <w:i/>
          <w:color w:val="000000"/>
          <w:spacing w:val="-4"/>
          <w:sz w:val="17"/>
        </w:rPr>
        <w:t xml:space="preserve">Reason Informed by Faith, </w:t>
      </w:r>
      <w:r>
        <w:rPr>
          <w:rFonts w:ascii="Garamond" w:eastAsia="Times New Roman" w:hAnsi="Garamond"/>
          <w:color w:val="000000"/>
          <w:spacing w:val="-4"/>
          <w:sz w:val="19"/>
        </w:rPr>
        <w:t>191-96.</w:t>
      </w:r>
    </w:p>
    <w:p w:rsidR="00145E69" w:rsidRDefault="00145E69">
      <w:pPr>
        <w:spacing w:before="1" w:line="220" w:lineRule="exact"/>
        <w:ind w:left="216"/>
        <w:textAlignment w:val="baseline"/>
        <w:rPr>
          <w:rFonts w:ascii="Garamond" w:eastAsia="Times New Roman" w:hAnsi="Garamond"/>
          <w:color w:val="000000"/>
          <w:spacing w:val="-6"/>
          <w:sz w:val="19"/>
        </w:rPr>
      </w:pPr>
      <w:r>
        <w:rPr>
          <w:rFonts w:ascii="Garamond" w:eastAsia="Times New Roman" w:hAnsi="Garamond"/>
          <w:color w:val="000000"/>
          <w:spacing w:val="-6"/>
          <w:sz w:val="19"/>
        </w:rPr>
        <w:t>11. Some examples will be considered below</w:t>
      </w:r>
    </w:p>
    <w:p w:rsidR="00145E69" w:rsidRDefault="00145E69">
      <w:pPr>
        <w:spacing w:before="2" w:line="220"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iz. For an overview of these texts and some of the literature that surrounds them, see Hays, </w:t>
      </w:r>
      <w:r>
        <w:rPr>
          <w:rFonts w:ascii="Garamond" w:eastAsia="Times New Roman" w:hAnsi="Garamond"/>
          <w:i/>
          <w:color w:val="000000"/>
          <w:spacing w:val="-4"/>
          <w:sz w:val="17"/>
        </w:rPr>
        <w:t xml:space="preserve">Moral Vision of the New Testament, </w:t>
      </w:r>
      <w:r>
        <w:rPr>
          <w:rFonts w:ascii="Garamond" w:eastAsia="Times New Roman" w:hAnsi="Garamond"/>
          <w:color w:val="000000"/>
          <w:spacing w:val="-4"/>
          <w:sz w:val="19"/>
        </w:rPr>
        <w:t xml:space="preserve">347-61; and Raymond Collins, </w:t>
      </w:r>
      <w:r>
        <w:rPr>
          <w:rFonts w:ascii="Garamond" w:eastAsia="Times New Roman" w:hAnsi="Garamond"/>
          <w:i/>
          <w:color w:val="000000"/>
          <w:spacing w:val="-4"/>
          <w:sz w:val="17"/>
        </w:rPr>
        <w:t>Divorce in the New Tes</w:t>
      </w:r>
      <w:r>
        <w:rPr>
          <w:rFonts w:ascii="Garamond" w:eastAsia="Times New Roman" w:hAnsi="Garamond"/>
          <w:i/>
          <w:color w:val="000000"/>
          <w:spacing w:val="-4"/>
          <w:sz w:val="17"/>
        </w:rPr>
        <w:softHyphen/>
        <w:t xml:space="preserve">tament, </w:t>
      </w:r>
      <w:r>
        <w:rPr>
          <w:rFonts w:ascii="Garamond" w:eastAsia="Times New Roman" w:hAnsi="Garamond"/>
          <w:color w:val="000000"/>
          <w:spacing w:val="-4"/>
          <w:sz w:val="19"/>
        </w:rPr>
        <w:t>Good News Studies 38 (Collegeville, Minim.: Liturgical Press, 199z).</w:t>
      </w:r>
    </w:p>
    <w:p w:rsidR="00145E69" w:rsidRDefault="00145E69">
      <w:pPr>
        <w:sectPr w:rsidR="00145E69">
          <w:pgSz w:w="8640" w:h="12960"/>
          <w:pgMar w:top="700" w:right="1189" w:bottom="1344" w:left="1313" w:header="720" w:footer="720" w:gutter="0"/>
          <w:cols w:space="720"/>
        </w:sectPr>
      </w:pPr>
    </w:p>
    <w:p w:rsidR="00145E69" w:rsidRDefault="00145E69">
      <w:pPr>
        <w:tabs>
          <w:tab w:val="right" w:pos="6192"/>
        </w:tabs>
        <w:spacing w:before="24" w:line="270" w:lineRule="exact"/>
        <w:ind w:left="1584"/>
        <w:textAlignment w:val="baseline"/>
        <w:rPr>
          <w:rFonts w:ascii="Garamond" w:eastAsia="Times New Roman" w:hAnsi="Garamond"/>
          <w:color w:val="000000"/>
          <w:sz w:val="23"/>
        </w:rPr>
      </w:pPr>
      <w:r>
        <w:rPr>
          <w:rFonts w:ascii="Garamond" w:eastAsia="Times New Roman" w:hAnsi="Garamond"/>
          <w:color w:val="000000"/>
          <w:sz w:val="23"/>
        </w:rPr>
        <w:t>Kingdom, Covenant, Beatitude</w:t>
      </w:r>
      <w:r>
        <w:rPr>
          <w:rFonts w:ascii="Garamond" w:eastAsia="Times New Roman" w:hAnsi="Garamond"/>
          <w:color w:val="000000"/>
          <w:sz w:val="23"/>
        </w:rPr>
        <w:tab/>
        <w:t>53</w:t>
      </w:r>
    </w:p>
    <w:p w:rsidR="00145E69" w:rsidRDefault="00145E69">
      <w:pPr>
        <w:spacing w:before="291" w:line="270" w:lineRule="exact"/>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call given to some to renounce sex and marriage altogether in order to follow him more closely. Diverse New Testament traditions make it clear that this practice, modeled on the witness of John the Baptist and Jesus himself, was highly regarded in early Christian communities</w:t>
      </w:r>
      <w:r>
        <w:rPr>
          <w:rFonts w:ascii="Garamond" w:eastAsia="Times New Roman" w:hAnsi="Garamond"/>
          <w:color w:val="000000"/>
          <w:spacing w:val="-3"/>
          <w:sz w:val="23"/>
          <w:lang w:val="fr-FR"/>
        </w:rPr>
        <w:t xml:space="preserve"> (cf.</w:t>
      </w:r>
      <w:r>
        <w:rPr>
          <w:rFonts w:ascii="Garamond" w:eastAsia="Times New Roman" w:hAnsi="Garamond"/>
          <w:color w:val="000000"/>
          <w:spacing w:val="-3"/>
          <w:sz w:val="23"/>
        </w:rPr>
        <w:t xml:space="preserve"> Mt 19:12; 1</w:t>
      </w:r>
      <w:r>
        <w:rPr>
          <w:rFonts w:ascii="Garamond" w:eastAsia="Times New Roman" w:hAnsi="Garamond"/>
          <w:color w:val="000000"/>
          <w:spacing w:val="-3"/>
          <w:sz w:val="23"/>
          <w:lang w:val="fr-FR"/>
        </w:rPr>
        <w:t xml:space="preserve"> Cor</w:t>
      </w:r>
      <w:r>
        <w:rPr>
          <w:rFonts w:ascii="Garamond" w:eastAsia="Times New Roman" w:hAnsi="Garamond"/>
          <w:color w:val="000000"/>
          <w:spacing w:val="-3"/>
          <w:sz w:val="19"/>
        </w:rPr>
        <w:t xml:space="preserve"> 7:7</w:t>
      </w:r>
      <w:r>
        <w:rPr>
          <w:rFonts w:ascii="Garamond" w:eastAsia="Times New Roman" w:hAnsi="Garamond"/>
          <w:color w:val="000000"/>
          <w:spacing w:val="-3"/>
          <w:sz w:val="23"/>
        </w:rPr>
        <w:t xml:space="preserve">-9, </w:t>
      </w:r>
      <w:r>
        <w:rPr>
          <w:rFonts w:ascii="Garamond" w:eastAsia="Times New Roman" w:hAnsi="Garamond"/>
          <w:color w:val="000000"/>
          <w:spacing w:val="-3"/>
          <w:sz w:val="19"/>
        </w:rPr>
        <w:t xml:space="preserve">32-35). </w:t>
      </w:r>
      <w:r>
        <w:rPr>
          <w:rFonts w:ascii="Garamond" w:eastAsia="Times New Roman" w:hAnsi="Garamond"/>
          <w:color w:val="000000"/>
          <w:spacing w:val="-3"/>
          <w:sz w:val="23"/>
        </w:rPr>
        <w:t>In a world dominated by concern to re</w:t>
      </w:r>
      <w:r>
        <w:rPr>
          <w:rFonts w:ascii="Garamond" w:eastAsia="Times New Roman" w:hAnsi="Garamond"/>
          <w:color w:val="000000"/>
          <w:spacing w:val="-3"/>
          <w:sz w:val="23"/>
        </w:rPr>
        <w:softHyphen/>
        <w:t>produce offspring for one's city or nation, the practice of sexual renun</w:t>
      </w:r>
      <w:r>
        <w:rPr>
          <w:rFonts w:ascii="Garamond" w:eastAsia="Times New Roman" w:hAnsi="Garamond"/>
          <w:color w:val="000000"/>
          <w:spacing w:val="-3"/>
          <w:sz w:val="23"/>
        </w:rPr>
        <w:softHyphen/>
        <w:t>ciation was itself a dramatic proclamation of the gospel message. To de</w:t>
      </w:r>
      <w:r>
        <w:rPr>
          <w:rFonts w:ascii="Garamond" w:eastAsia="Times New Roman" w:hAnsi="Garamond"/>
          <w:color w:val="000000"/>
          <w:spacing w:val="-3"/>
          <w:sz w:val="23"/>
        </w:rPr>
        <w:softHyphen/>
        <w:t>liberately step outside the seemingly endless cycle of reproduction, birth, growth, sickness, decay, and death was an announcement writ in bodies and behavior that in Jesus, time as it had been previously known had come to an end and a new era of immortality had broken into hu</w:t>
      </w:r>
      <w:r>
        <w:rPr>
          <w:rFonts w:ascii="Garamond" w:eastAsia="Times New Roman" w:hAnsi="Garamond"/>
          <w:color w:val="000000"/>
          <w:spacing w:val="-3"/>
          <w:sz w:val="23"/>
        </w:rPr>
        <w:softHyphen/>
        <w:t>man existence."</w:t>
      </w:r>
      <w:r>
        <w:rPr>
          <w:rFonts w:ascii="Garamond" w:eastAsia="Times New Roman" w:hAnsi="Garamond"/>
          <w:color w:val="000000"/>
          <w:spacing w:val="-3"/>
          <w:sz w:val="23"/>
          <w:vertAlign w:val="superscript"/>
        </w:rPr>
        <w:t>3</w:t>
      </w:r>
      <w:r>
        <w:rPr>
          <w:rFonts w:ascii="Garamond" w:eastAsia="Times New Roman" w:hAnsi="Garamond"/>
          <w:color w:val="000000"/>
          <w:spacing w:val="-3"/>
          <w:sz w:val="23"/>
        </w:rPr>
        <w:t xml:space="preserve"> </w:t>
      </w:r>
    </w:p>
    <w:p w:rsidR="00145E69" w:rsidRDefault="00145E69">
      <w:pPr>
        <w:spacing w:before="442" w:line="270" w:lineRule="exact"/>
        <w:jc w:val="center"/>
        <w:textAlignment w:val="baseline"/>
        <w:rPr>
          <w:rFonts w:ascii="Garamond" w:eastAsia="Times New Roman" w:hAnsi="Garamond"/>
          <w:color w:val="000000"/>
          <w:spacing w:val="3"/>
          <w:sz w:val="23"/>
        </w:rPr>
      </w:pPr>
      <w:r>
        <w:rPr>
          <w:rFonts w:ascii="Garamond" w:eastAsia="Times New Roman" w:hAnsi="Garamond"/>
          <w:color w:val="000000"/>
          <w:spacing w:val="3"/>
          <w:sz w:val="23"/>
        </w:rPr>
        <w:t>II. Kingdom, Covenant, Beatitude</w:t>
      </w:r>
    </w:p>
    <w:p w:rsidR="00145E69" w:rsidRDefault="00145E69">
      <w:pPr>
        <w:spacing w:before="109"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If the announcement of the arrival of the "Kingdom of God" in his own person was a central theme in Jesus' preaching, this raises the ques</w:t>
      </w:r>
      <w:r>
        <w:rPr>
          <w:rFonts w:ascii="Garamond" w:eastAsia="Times New Roman" w:hAnsi="Garamond"/>
          <w:color w:val="000000"/>
          <w:spacing w:val="-4"/>
          <w:sz w:val="23"/>
        </w:rPr>
        <w:softHyphen/>
        <w:t>tion "What does this term mean?" As used in the synoptic Gospels, "the Kingdom of God" denotes the time of the fulfillment of God's promises to his people. This mysterious reality, announced by Jesus' miracles and exorcisms, demands a decision to be converted and live as a disciple. It is this decision and the gift of faith that accompanies it that makes it possible to understand the paradoxical nature of the Kingdom and its growth in the world</w:t>
      </w:r>
      <w:r>
        <w:rPr>
          <w:rFonts w:ascii="Garamond" w:eastAsia="Times New Roman" w:hAnsi="Garamond"/>
          <w:color w:val="000000"/>
          <w:spacing w:val="-4"/>
          <w:sz w:val="23"/>
          <w:vertAlign w:val="superscript"/>
        </w:rPr>
        <w:t>14</w:t>
      </w:r>
      <w:r>
        <w:rPr>
          <w:rFonts w:ascii="Garamond" w:eastAsia="Times New Roman" w:hAnsi="Garamond"/>
          <w:color w:val="000000"/>
          <w:spacing w:val="-4"/>
          <w:sz w:val="23"/>
        </w:rPr>
        <w:t xml:space="preserve"> </w:t>
      </w:r>
    </w:p>
    <w:p w:rsidR="00145E69" w:rsidRDefault="00145E69">
      <w:pPr>
        <w:spacing w:before="1"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Key among God's promises to his people realized in Jesus is the promise of a new covenant. According to prophetic teaching, this covenant would be different from the multiple covenants between God and humanity recorded in the Old Testament that were continually bro</w:t>
      </w:r>
      <w:r>
        <w:rPr>
          <w:rFonts w:ascii="Garamond" w:eastAsia="Times New Roman" w:hAnsi="Garamond"/>
          <w:color w:val="000000"/>
          <w:spacing w:val="-5"/>
          <w:sz w:val="23"/>
        </w:rPr>
        <w:softHyphen/>
        <w:t xml:space="preserve">ken by human sin. This new covenant would be far more interior than its predecessors. It would be written on the very hearts of the people, giving them a direct and immediate knowledge of God (see Jer </w:t>
      </w:r>
      <w:r>
        <w:rPr>
          <w:rFonts w:ascii="Garamond" w:eastAsia="Times New Roman" w:hAnsi="Garamond"/>
          <w:color w:val="000000"/>
          <w:spacing w:val="-5"/>
          <w:sz w:val="19"/>
        </w:rPr>
        <w:t>31:31-34)</w:t>
      </w:r>
    </w:p>
    <w:p w:rsidR="00145E69" w:rsidRDefault="00145E69">
      <w:pPr>
        <w:numPr>
          <w:ilvl w:val="0"/>
          <w:numId w:val="50"/>
        </w:numPr>
        <w:tabs>
          <w:tab w:val="clear" w:pos="144"/>
          <w:tab w:val="left" w:pos="432"/>
        </w:tabs>
        <w:spacing w:before="251" w:line="210"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On the early Christian practice of sexual renunciation as a form of prodamatíon, see the generally excellent treatment provided by Brown, </w:t>
      </w:r>
      <w:r>
        <w:rPr>
          <w:rFonts w:ascii="Garamond" w:eastAsia="Times New Roman" w:hAnsi="Garamond"/>
          <w:i/>
          <w:color w:val="000000"/>
          <w:spacing w:val="-6"/>
          <w:sz w:val="19"/>
        </w:rPr>
        <w:t>Body and Society.</w:t>
      </w:r>
    </w:p>
    <w:p w:rsidR="00145E69" w:rsidRDefault="00145E69">
      <w:pPr>
        <w:numPr>
          <w:ilvl w:val="0"/>
          <w:numId w:val="50"/>
        </w:numPr>
        <w:tabs>
          <w:tab w:val="clear" w:pos="144"/>
          <w:tab w:val="left" w:pos="432"/>
        </w:tabs>
        <w:spacing w:line="223"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On Mark's understanding of the Kingdom of God, see Hayes, </w:t>
      </w:r>
      <w:r>
        <w:rPr>
          <w:rFonts w:ascii="Garamond" w:eastAsia="Times New Roman" w:hAnsi="Garamond"/>
          <w:i/>
          <w:color w:val="000000"/>
          <w:sz w:val="19"/>
        </w:rPr>
        <w:t xml:space="preserve">Moral Vision </w:t>
      </w:r>
      <w:r>
        <w:rPr>
          <w:rFonts w:ascii="Garamond" w:eastAsia="Times New Roman" w:hAnsi="Garamond"/>
          <w:i/>
          <w:color w:val="000000"/>
          <w:sz w:val="17"/>
        </w:rPr>
        <w:t xml:space="preserve">of </w:t>
      </w:r>
      <w:r>
        <w:rPr>
          <w:rFonts w:ascii="Garamond" w:eastAsia="Times New Roman" w:hAnsi="Garamond"/>
          <w:i/>
          <w:color w:val="000000"/>
          <w:sz w:val="19"/>
        </w:rPr>
        <w:t xml:space="preserve">the New Testament, 85, 87-89. </w:t>
      </w:r>
      <w:r>
        <w:rPr>
          <w:rFonts w:ascii="Garamond" w:eastAsia="Times New Roman" w:hAnsi="Garamond"/>
          <w:color w:val="000000"/>
          <w:sz w:val="19"/>
        </w:rPr>
        <w:t>For an overview of the Kingdom in New Testament thought, see Raymond Deville, P.S.S., and Pierre</w:t>
      </w:r>
      <w:r>
        <w:rPr>
          <w:rFonts w:ascii="Garamond" w:eastAsia="Times New Roman" w:hAnsi="Garamond"/>
          <w:color w:val="000000"/>
          <w:sz w:val="19"/>
          <w:lang w:val="fr-FR"/>
        </w:rPr>
        <w:t xml:space="preserve"> Grelot,</w:t>
      </w:r>
      <w:r>
        <w:rPr>
          <w:rFonts w:ascii="Garamond" w:eastAsia="Times New Roman" w:hAnsi="Garamond"/>
          <w:color w:val="000000"/>
          <w:sz w:val="19"/>
        </w:rPr>
        <w:t xml:space="preserve"> "Kingdom," in </w:t>
      </w:r>
      <w:r>
        <w:rPr>
          <w:rFonts w:ascii="Garamond" w:eastAsia="Times New Roman" w:hAnsi="Garamond"/>
          <w:i/>
          <w:color w:val="000000"/>
          <w:sz w:val="19"/>
        </w:rPr>
        <w:t xml:space="preserve">Dictionary </w:t>
      </w:r>
      <w:r>
        <w:rPr>
          <w:rFonts w:ascii="Garamond" w:eastAsia="Times New Roman" w:hAnsi="Garamond"/>
          <w:i/>
          <w:color w:val="000000"/>
          <w:sz w:val="17"/>
        </w:rPr>
        <w:t xml:space="preserve">of </w:t>
      </w:r>
      <w:r>
        <w:rPr>
          <w:rFonts w:ascii="Garamond" w:eastAsia="Times New Roman" w:hAnsi="Garamond"/>
          <w:i/>
          <w:color w:val="000000"/>
          <w:sz w:val="19"/>
        </w:rPr>
        <w:t>Biblical Theology, zqz-95.</w:t>
      </w:r>
    </w:p>
    <w:p w:rsidR="00145E69" w:rsidRDefault="00145E69">
      <w:pPr>
        <w:sectPr w:rsidR="00145E69">
          <w:pgSz w:w="8640" w:h="12960"/>
          <w:pgMar w:top="700" w:right="1309" w:bottom="1324" w:left="1193" w:header="720" w:footer="720" w:gutter="0"/>
          <w:cols w:space="720"/>
        </w:sectPr>
      </w:pPr>
    </w:p>
    <w:p w:rsidR="00145E69" w:rsidRDefault="00145E69">
      <w:pPr>
        <w:tabs>
          <w:tab w:val="left" w:pos="1440"/>
        </w:tabs>
        <w:spacing w:line="278"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54</w:t>
      </w:r>
      <w:r>
        <w:rPr>
          <w:rFonts w:ascii="Garamond" w:eastAsia="Times New Roman" w:hAnsi="Garamond"/>
          <w:color w:val="000000"/>
          <w:spacing w:val="4"/>
          <w:sz w:val="23"/>
        </w:rPr>
        <w:tab/>
        <w:t>Kingdom, Discipleship, Character</w:t>
      </w:r>
    </w:p>
    <w:p w:rsidR="00145E69" w:rsidRDefault="00145E69">
      <w:pPr>
        <w:spacing w:before="298" w:line="269"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or creating an entirely new heart and spirit within them, forgiving their sins and rendering them capable of obedience (see Ezek 36:25-32)."</w:t>
      </w:r>
      <w:r>
        <w:rPr>
          <w:rFonts w:ascii="Garamond" w:eastAsia="Times New Roman" w:hAnsi="Garamond"/>
          <w:color w:val="000000"/>
          <w:spacing w:val="-6"/>
          <w:sz w:val="23"/>
          <w:vertAlign w:val="superscript"/>
        </w:rPr>
        <w:t>5</w:t>
      </w:r>
      <w:r>
        <w:rPr>
          <w:rFonts w:ascii="Garamond" w:eastAsia="Times New Roman" w:hAnsi="Garamond"/>
          <w:color w:val="000000"/>
          <w:spacing w:val="-6"/>
          <w:sz w:val="23"/>
        </w:rPr>
        <w:t xml:space="preserve"> </w:t>
      </w:r>
    </w:p>
    <w:p w:rsidR="00145E69" w:rsidRDefault="00145E69">
      <w:pPr>
        <w:spacing w:before="20"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It is the concern of a number of New Testament authors and tradi</w:t>
      </w:r>
      <w:r>
        <w:rPr>
          <w:rFonts w:ascii="Garamond" w:eastAsia="Times New Roman" w:hAnsi="Garamond"/>
          <w:color w:val="000000"/>
          <w:spacing w:val="-6"/>
          <w:sz w:val="23"/>
        </w:rPr>
        <w:softHyphen/>
        <w:t>tions to show that this promise of a new covenant is fulfilled in Jesus. Paul argues strongly that the cross itself is the enactment of a covenant oath in Jesus being "cursed" (see Gal 3:13) or even "becoming sin" (see 2</w:t>
      </w:r>
      <w:r>
        <w:rPr>
          <w:rFonts w:ascii="Garamond" w:eastAsia="Times New Roman" w:hAnsi="Garamond"/>
          <w:color w:val="000000"/>
          <w:spacing w:val="-6"/>
          <w:sz w:val="23"/>
          <w:lang w:val="fr-FR"/>
        </w:rPr>
        <w:t xml:space="preserve"> Cor</w:t>
      </w:r>
      <w:r>
        <w:rPr>
          <w:rFonts w:ascii="Garamond" w:eastAsia="Times New Roman" w:hAnsi="Garamond"/>
          <w:color w:val="000000"/>
          <w:spacing w:val="-6"/>
          <w:sz w:val="23"/>
        </w:rPr>
        <w:t xml:space="preserve"> 5:21) for us. In this he fulfills God's unilateral promise of faithful</w:t>
      </w:r>
      <w:r>
        <w:rPr>
          <w:rFonts w:ascii="Garamond" w:eastAsia="Times New Roman" w:hAnsi="Garamond"/>
          <w:color w:val="000000"/>
          <w:spacing w:val="-6"/>
          <w:sz w:val="23"/>
        </w:rPr>
        <w:softHyphen/>
        <w:t>ness intimated in his use of self-imprecating covenant symbols in the Old Testament—whether the "bow" of God's wrath aimed heavenward rather than toward the earth following the flood (see Gn 9: 13-17) or his symbolic passage between the bodies of the slain animals in his pact with Abram</w:t>
      </w:r>
      <w:r>
        <w:rPr>
          <w:rFonts w:ascii="Garamond" w:eastAsia="Times New Roman" w:hAnsi="Garamond"/>
          <w:color w:val="000000"/>
          <w:spacing w:val="-6"/>
          <w:sz w:val="23"/>
          <w:lang w:val="fr-FR"/>
        </w:rPr>
        <w:t xml:space="preserve"> (cf.</w:t>
      </w:r>
      <w:r>
        <w:rPr>
          <w:rFonts w:ascii="Garamond" w:eastAsia="Times New Roman" w:hAnsi="Garamond"/>
          <w:color w:val="000000"/>
          <w:spacing w:val="-6"/>
          <w:sz w:val="23"/>
        </w:rPr>
        <w:t xml:space="preserve"> Gn 15:9</w:t>
      </w:r>
      <w:r>
        <w:rPr>
          <w:rFonts w:ascii="Garamond" w:eastAsia="Times New Roman" w:hAnsi="Garamond"/>
          <w:color w:val="000000"/>
          <w:spacing w:val="-6"/>
          <w:sz w:val="23"/>
          <w:lang w:val="it-IT"/>
        </w:rPr>
        <w:t>—lo,</w:t>
      </w:r>
      <w:r>
        <w:rPr>
          <w:rFonts w:ascii="Garamond" w:eastAsia="Times New Roman" w:hAnsi="Garamond"/>
          <w:color w:val="000000"/>
          <w:spacing w:val="-6"/>
          <w:sz w:val="23"/>
        </w:rPr>
        <w:t xml:space="preserve"> 17). The sign that recalls and makes present Jesus' offering of himself on the cross is the new covenant meal of the Eucharist. In Matthew's account of the Last Supper, Jesus calls the eu</w:t>
      </w:r>
      <w:r>
        <w:rPr>
          <w:rFonts w:ascii="Garamond" w:eastAsia="Times New Roman" w:hAnsi="Garamond"/>
          <w:color w:val="000000"/>
          <w:spacing w:val="-6"/>
          <w:sz w:val="23"/>
        </w:rPr>
        <w:softHyphen/>
        <w:t>charistic cup "the blood of the covenant" (Mt 26:28a). In Luke's ver</w:t>
      </w:r>
      <w:r>
        <w:rPr>
          <w:rFonts w:ascii="Garamond" w:eastAsia="Times New Roman" w:hAnsi="Garamond"/>
          <w:color w:val="000000"/>
          <w:spacing w:val="-6"/>
          <w:sz w:val="23"/>
        </w:rPr>
        <w:softHyphen/>
        <w:t xml:space="preserve">sion, he is more explicit, stating "this cup </w:t>
      </w:r>
      <w:r>
        <w:rPr>
          <w:rFonts w:ascii="Garamond" w:eastAsia="Times New Roman" w:hAnsi="Garamond"/>
          <w:i/>
          <w:color w:val="000000"/>
          <w:spacing w:val="-6"/>
          <w:sz w:val="18"/>
        </w:rPr>
        <w:t xml:space="preserve">is </w:t>
      </w:r>
      <w:r>
        <w:rPr>
          <w:rFonts w:ascii="Garamond" w:eastAsia="Times New Roman" w:hAnsi="Garamond"/>
          <w:color w:val="000000"/>
          <w:spacing w:val="-6"/>
          <w:sz w:val="23"/>
        </w:rPr>
        <w:t>the new covenant in my blood which will be shed for you" (Lk 22:2ïc—d).</w:t>
      </w:r>
      <w:r>
        <w:rPr>
          <w:rFonts w:ascii="Garamond" w:eastAsia="Times New Roman" w:hAnsi="Garamond"/>
          <w:color w:val="000000"/>
          <w:spacing w:val="-6"/>
          <w:sz w:val="23"/>
          <w:vertAlign w:val="superscript"/>
        </w:rPr>
        <w:t>16</w:t>
      </w:r>
      <w:r>
        <w:rPr>
          <w:rFonts w:ascii="Garamond" w:eastAsia="Times New Roman" w:hAnsi="Garamond"/>
          <w:color w:val="000000"/>
          <w:spacing w:val="-6"/>
          <w:sz w:val="23"/>
        </w:rPr>
        <w:t xml:space="preserve"> The Eucharist is an</w:t>
      </w:r>
      <w:r>
        <w:rPr>
          <w:rFonts w:ascii="Garamond" w:eastAsia="Times New Roman" w:hAnsi="Garamond"/>
          <w:color w:val="000000"/>
          <w:spacing w:val="-6"/>
          <w:sz w:val="23"/>
          <w:lang w:val="es-ES"/>
        </w:rPr>
        <w:t xml:space="preserve"> anamnesis</w:t>
      </w:r>
      <w:r>
        <w:rPr>
          <w:rFonts w:ascii="Garamond" w:eastAsia="Times New Roman" w:hAnsi="Garamond"/>
          <w:color w:val="000000"/>
          <w:spacing w:val="-6"/>
          <w:sz w:val="23"/>
        </w:rPr>
        <w:t xml:space="preserve"> of the new covenant oath made in the cross. As such, it is analogous to the role of a couple's sexual communion in recalling and making present their covenant oath to one another described in the pre</w:t>
      </w:r>
      <w:r>
        <w:rPr>
          <w:rFonts w:ascii="Garamond" w:eastAsia="Times New Roman" w:hAnsi="Garamond"/>
          <w:color w:val="000000"/>
          <w:spacing w:val="-6"/>
          <w:sz w:val="23"/>
        </w:rPr>
        <w:softHyphen/>
        <w:t>vious chapter.</w:t>
      </w:r>
    </w:p>
    <w:p w:rsidR="00145E69" w:rsidRDefault="00145E69">
      <w:pPr>
        <w:spacing w:before="18"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The new covenant established in Jesus thus builds upon and deepens the nuptial character of the covenant between Yahweh and his people in the Old Testament. It is therefore not surprising to find nuptial imagery throughout the New Testament. Thus, in a number of texts Jesus refers to himself as the "bridegroom"—whether in controversies with his op</w:t>
      </w:r>
      <w:r>
        <w:rPr>
          <w:rFonts w:ascii="Garamond" w:eastAsia="Times New Roman" w:hAnsi="Garamond"/>
          <w:color w:val="000000"/>
          <w:spacing w:val="-5"/>
          <w:sz w:val="23"/>
        </w:rPr>
        <w:softHyphen/>
        <w:t>ponents (see Mk 2:18-22 and par.) or in parables concerning the need for preparedness for his final return (see Mt 25:1-13). The same image is applied to Jesus by John the Baptist who describes himself as the "best man" whose role must decrease (see Jn 3:29-30). Other New Testament texts use the image of a wedding banquet in order to envision the ful</w:t>
      </w:r>
      <w:r>
        <w:rPr>
          <w:rFonts w:ascii="Garamond" w:eastAsia="Times New Roman" w:hAnsi="Garamond"/>
          <w:color w:val="000000"/>
          <w:spacing w:val="-5"/>
          <w:sz w:val="23"/>
        </w:rPr>
        <w:softHyphen/>
        <w:t>fillment of the Kingdom of God in the eschaton</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23"/>
        </w:rPr>
        <w:t xml:space="preserve"> Mt 22:1-14; Lk 12:35-38) or the wedding feast of the Lamb</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23"/>
        </w:rPr>
        <w:t xml:space="preserve"> Rev 19:7, 19:9, </w:t>
      </w:r>
      <w:r>
        <w:rPr>
          <w:rFonts w:ascii="Garamond" w:eastAsia="Times New Roman" w:hAnsi="Garamond"/>
          <w:color w:val="000000"/>
          <w:spacing w:val="-5"/>
          <w:sz w:val="23"/>
          <w:vertAlign w:val="superscript"/>
        </w:rPr>
        <w:t>21</w:t>
      </w:r>
      <w:r>
        <w:rPr>
          <w:rFonts w:ascii="Garamond" w:eastAsia="Times New Roman" w:hAnsi="Garamond"/>
          <w:color w:val="000000"/>
          <w:spacing w:val="-5"/>
          <w:sz w:val="23"/>
        </w:rPr>
        <w:t>:9).</w:t>
      </w:r>
    </w:p>
    <w:p w:rsidR="00145E69" w:rsidRDefault="00145E69">
      <w:pPr>
        <w:numPr>
          <w:ilvl w:val="0"/>
          <w:numId w:val="51"/>
        </w:numPr>
        <w:tabs>
          <w:tab w:val="clear" w:pos="144"/>
          <w:tab w:val="left" w:pos="432"/>
        </w:tabs>
        <w:spacing w:before="279" w:line="220"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This focus on the heart is characteristic of New Testament and patristic moral teaching, including the area of sexuality.</w:t>
      </w:r>
    </w:p>
    <w:p w:rsidR="00145E69" w:rsidRDefault="00145E69">
      <w:pPr>
        <w:numPr>
          <w:ilvl w:val="0"/>
          <w:numId w:val="51"/>
        </w:numPr>
        <w:tabs>
          <w:tab w:val="clear" w:pos="144"/>
          <w:tab w:val="left" w:pos="432"/>
        </w:tabs>
        <w:spacing w:before="6" w:line="219" w:lineRule="exact"/>
        <w:ind w:firstLine="288"/>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Emphasis added.</w:t>
      </w:r>
    </w:p>
    <w:p w:rsidR="00145E69" w:rsidRDefault="00145E69">
      <w:pPr>
        <w:sectPr w:rsidR="00145E69">
          <w:pgSz w:w="8640" w:h="12960"/>
          <w:pgMar w:top="720" w:right="1189" w:bottom="1364" w:left="1313" w:header="720" w:footer="720" w:gutter="0"/>
          <w:cols w:space="720"/>
        </w:sectPr>
      </w:pPr>
    </w:p>
    <w:p w:rsidR="00145E69" w:rsidRDefault="00145E69">
      <w:pPr>
        <w:tabs>
          <w:tab w:val="right" w:pos="6192"/>
        </w:tabs>
        <w:spacing w:before="25" w:line="269" w:lineRule="exact"/>
        <w:ind w:left="1584"/>
        <w:textAlignment w:val="baseline"/>
        <w:rPr>
          <w:rFonts w:ascii="Garamond" w:eastAsia="Times New Roman" w:hAnsi="Garamond"/>
          <w:color w:val="000000"/>
          <w:sz w:val="23"/>
        </w:rPr>
      </w:pPr>
      <w:r>
        <w:rPr>
          <w:rFonts w:ascii="Garamond" w:eastAsia="Times New Roman" w:hAnsi="Garamond"/>
          <w:color w:val="000000"/>
          <w:sz w:val="23"/>
        </w:rPr>
        <w:t>Kingdom, Covenant, Beatitude</w:t>
      </w:r>
      <w:r>
        <w:rPr>
          <w:rFonts w:ascii="Garamond" w:eastAsia="Times New Roman" w:hAnsi="Garamond"/>
          <w:color w:val="000000"/>
          <w:sz w:val="23"/>
        </w:rPr>
        <w:tab/>
      </w:r>
      <w:r>
        <w:rPr>
          <w:rFonts w:ascii="Arial Narrow" w:eastAsia="Times New Roman" w:hAnsi="Arial Narrow"/>
          <w:color w:val="000000"/>
          <w:sz w:val="20"/>
        </w:rPr>
        <w:t>55</w:t>
      </w:r>
    </w:p>
    <w:p w:rsidR="00145E69" w:rsidRDefault="00145E69">
      <w:pPr>
        <w:spacing w:before="306"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Such imagery transfers to Jesus the role of Yahweh as bridegroom in God's covenant relation with his people, pointing to the divine origin of his redemptive mission.</w:t>
      </w:r>
      <w:r>
        <w:rPr>
          <w:rFonts w:ascii="Garamond" w:eastAsia="Times New Roman" w:hAnsi="Garamond"/>
          <w:color w:val="000000"/>
          <w:sz w:val="23"/>
          <w:vertAlign w:val="superscript"/>
        </w:rPr>
        <w:t>17</w:t>
      </w:r>
      <w:r>
        <w:rPr>
          <w:rFonts w:ascii="Garamond" w:eastAsia="Times New Roman" w:hAnsi="Garamond"/>
          <w:color w:val="000000"/>
          <w:sz w:val="23"/>
        </w:rPr>
        <w:t xml:space="preserve"> </w:t>
      </w:r>
    </w:p>
    <w:p w:rsidR="00145E69" w:rsidRDefault="00145E69">
      <w:pPr>
        <w:spacing w:before="37"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New Testament uses still other covenant imagery to present Je</w:t>
      </w:r>
      <w:r>
        <w:rPr>
          <w:rFonts w:ascii="Garamond" w:eastAsia="Times New Roman" w:hAnsi="Garamond"/>
          <w:color w:val="000000"/>
          <w:spacing w:val="-4"/>
          <w:sz w:val="23"/>
        </w:rPr>
        <w:softHyphen/>
        <w:t>sus as the fõlfillment of what was promised and foreshadowed in the Old Testament. While the first creation account presents God creating through his word, various New Testament traditions proclaim Christ to be the Word through whom the Father created all things</w:t>
      </w:r>
      <w:r>
        <w:rPr>
          <w:rFonts w:ascii="Garamond" w:eastAsia="Times New Roman" w:hAnsi="Garamond"/>
          <w:color w:val="000000"/>
          <w:spacing w:val="-4"/>
          <w:sz w:val="26"/>
          <w:lang w:val="fr-FR"/>
        </w:rPr>
        <w:t xml:space="preserve"> (cf.</w:t>
      </w:r>
      <w:r>
        <w:rPr>
          <w:rFonts w:ascii="Garamond" w:eastAsia="Times New Roman" w:hAnsi="Garamond"/>
          <w:color w:val="000000"/>
          <w:spacing w:val="-4"/>
          <w:sz w:val="23"/>
        </w:rPr>
        <w:t xml:space="preserve"> Jn 1:1-4; Col 1:15;</w:t>
      </w:r>
      <w:r>
        <w:rPr>
          <w:rFonts w:ascii="Garamond" w:eastAsia="Times New Roman" w:hAnsi="Garamond"/>
          <w:color w:val="000000"/>
          <w:spacing w:val="-4"/>
          <w:sz w:val="23"/>
          <w:lang w:val="de-DE"/>
        </w:rPr>
        <w:t xml:space="preserve"> Heb</w:t>
      </w:r>
      <w:r>
        <w:rPr>
          <w:rFonts w:ascii="Garamond" w:eastAsia="Times New Roman" w:hAnsi="Garamond"/>
          <w:color w:val="000000"/>
          <w:spacing w:val="-4"/>
          <w:sz w:val="23"/>
        </w:rPr>
        <w:t xml:space="preserve"> 1:1-4). Because he is the one who overcomes humanity's bondage to sin and the forces of evil, Jesus is the </w:t>
      </w:r>
      <w:r>
        <w:rPr>
          <w:rFonts w:ascii="Arial Narrow" w:eastAsia="Times New Roman" w:hAnsi="Arial Narrow"/>
          <w:i/>
          <w:color w:val="000000"/>
          <w:spacing w:val="-4"/>
          <w:sz w:val="20"/>
        </w:rPr>
        <w:t xml:space="preserve">gô'el </w:t>
      </w:r>
      <w:r>
        <w:rPr>
          <w:rFonts w:ascii="Garamond" w:eastAsia="Times New Roman" w:hAnsi="Garamond"/>
          <w:color w:val="000000"/>
          <w:spacing w:val="-4"/>
          <w:sz w:val="23"/>
        </w:rPr>
        <w:t>(kinsman re</w:t>
      </w:r>
      <w:r>
        <w:rPr>
          <w:rFonts w:ascii="Garamond" w:eastAsia="Times New Roman" w:hAnsi="Garamond"/>
          <w:color w:val="000000"/>
          <w:spacing w:val="-4"/>
          <w:sz w:val="23"/>
        </w:rPr>
        <w:softHyphen/>
        <w:t>deemer) par excellence</w:t>
      </w:r>
      <w:r>
        <w:rPr>
          <w:rFonts w:ascii="Garamond" w:eastAsia="Times New Roman" w:hAnsi="Garamond"/>
          <w:color w:val="000000"/>
          <w:spacing w:val="-4"/>
          <w:sz w:val="26"/>
          <w:lang w:val="fr-FR"/>
        </w:rPr>
        <w:t xml:space="preserve"> (cf.</w:t>
      </w:r>
      <w:r>
        <w:rPr>
          <w:rFonts w:ascii="Garamond" w:eastAsia="Times New Roman" w:hAnsi="Garamond"/>
          <w:color w:val="000000"/>
          <w:spacing w:val="-4"/>
          <w:sz w:val="23"/>
        </w:rPr>
        <w:t xml:space="preserve"> Rom :z; Eph 1:7; Col 1:14;</w:t>
      </w:r>
      <w:r>
        <w:rPr>
          <w:rFonts w:ascii="Garamond" w:eastAsia="Times New Roman" w:hAnsi="Garamond"/>
          <w:color w:val="000000"/>
          <w:spacing w:val="-4"/>
          <w:sz w:val="26"/>
          <w:lang w:val="fr-FR"/>
        </w:rPr>
        <w:t xml:space="preserve"> Ti</w:t>
      </w:r>
      <w:r>
        <w:rPr>
          <w:rFonts w:ascii="Garamond" w:eastAsia="Times New Roman" w:hAnsi="Garamond"/>
          <w:color w:val="000000"/>
          <w:spacing w:val="-4"/>
          <w:sz w:val="23"/>
        </w:rPr>
        <w:t xml:space="preserve"> 2:1q.;</w:t>
      </w:r>
      <w:r>
        <w:rPr>
          <w:rFonts w:ascii="Garamond" w:eastAsia="Times New Roman" w:hAnsi="Garamond"/>
          <w:color w:val="000000"/>
          <w:spacing w:val="-4"/>
          <w:sz w:val="23"/>
          <w:lang w:val="de-DE"/>
        </w:rPr>
        <w:t xml:space="preserve"> Heb</w:t>
      </w:r>
      <w:r>
        <w:rPr>
          <w:rFonts w:ascii="Garamond" w:eastAsia="Times New Roman" w:hAnsi="Garamond"/>
          <w:color w:val="000000"/>
          <w:spacing w:val="-4"/>
          <w:sz w:val="23"/>
        </w:rPr>
        <w:t xml:space="preserve"> 9:12, 9:15;</w:t>
      </w:r>
      <w:r>
        <w:rPr>
          <w:rFonts w:ascii="Garamond" w:eastAsia="Times New Roman" w:hAnsi="Garamond"/>
          <w:color w:val="000000"/>
          <w:spacing w:val="-4"/>
          <w:sz w:val="23"/>
          <w:lang w:val="el-GR"/>
        </w:rPr>
        <w:t xml:space="preserve"> ô</w:t>
      </w:r>
      <w:r>
        <w:rPr>
          <w:rFonts w:ascii="Garamond" w:eastAsia="Times New Roman" w:hAnsi="Garamond"/>
          <w:color w:val="000000"/>
          <w:spacing w:val="-4"/>
          <w:sz w:val="23"/>
        </w:rPr>
        <w:t xml:space="preserve"> Pt 2:18; Rev 14:3-4). As firstborn Son of God, Jesus shares his divine inheritance with us by making us sons and daughters of God</w:t>
      </w:r>
      <w:r>
        <w:rPr>
          <w:rFonts w:ascii="Garamond" w:eastAsia="Times New Roman" w:hAnsi="Garamond"/>
          <w:color w:val="000000"/>
          <w:spacing w:val="-4"/>
          <w:sz w:val="26"/>
          <w:lang w:val="fr-FR"/>
        </w:rPr>
        <w:t xml:space="preserve"> (cf.</w:t>
      </w:r>
      <w:r>
        <w:rPr>
          <w:rFonts w:ascii="Garamond" w:eastAsia="Times New Roman" w:hAnsi="Garamond"/>
          <w:color w:val="000000"/>
          <w:spacing w:val="-4"/>
          <w:sz w:val="23"/>
        </w:rPr>
        <w:t xml:space="preserve"> Jn 1:iz; Rom 8:14-17; Gal 4:5;</w:t>
      </w:r>
      <w:r>
        <w:rPr>
          <w:rFonts w:ascii="Garamond" w:eastAsia="Times New Roman" w:hAnsi="Garamond"/>
          <w:color w:val="000000"/>
          <w:spacing w:val="-4"/>
          <w:sz w:val="23"/>
          <w:lang w:val="de-DE"/>
        </w:rPr>
        <w:t xml:space="preserve"> Heb</w:t>
      </w:r>
      <w:r>
        <w:rPr>
          <w:rFonts w:ascii="Garamond" w:eastAsia="Times New Roman" w:hAnsi="Garamond"/>
          <w:color w:val="000000"/>
          <w:spacing w:val="-4"/>
          <w:sz w:val="23"/>
        </w:rPr>
        <w:t xml:space="preserve"> 2:10;</w:t>
      </w:r>
      <w:r>
        <w:rPr>
          <w:rFonts w:ascii="Garamond" w:eastAsia="Times New Roman" w:hAnsi="Garamond"/>
          <w:color w:val="000000"/>
          <w:spacing w:val="-4"/>
          <w:sz w:val="23"/>
          <w:lang w:val="el-GR"/>
        </w:rPr>
        <w:t xml:space="preserve"> ô</w:t>
      </w:r>
      <w:r>
        <w:rPr>
          <w:rFonts w:ascii="Garamond" w:eastAsia="Times New Roman" w:hAnsi="Garamond"/>
          <w:color w:val="000000"/>
          <w:spacing w:val="-4"/>
          <w:sz w:val="23"/>
        </w:rPr>
        <w:t xml:space="preserve"> Jn</w:t>
      </w:r>
      <w:r>
        <w:rPr>
          <w:rFonts w:ascii="Garamond" w:eastAsia="Times New Roman" w:hAnsi="Garamond"/>
          <w:color w:val="000000"/>
          <w:spacing w:val="-4"/>
          <w:sz w:val="23"/>
          <w:lang w:val="el-GR"/>
        </w:rPr>
        <w:t xml:space="preserve"> 3:ô—ô.).</w:t>
      </w:r>
      <w:r>
        <w:rPr>
          <w:rFonts w:ascii="Garamond" w:eastAsia="Times New Roman" w:hAnsi="Garamond"/>
          <w:color w:val="000000"/>
          <w:spacing w:val="-4"/>
          <w:sz w:val="23"/>
        </w:rPr>
        <w:t xml:space="preserve"> He founds a new Israel by reconstituting the Twelve Tribes through his Apostles and a new Sanhedrin in his seventy Disciples sent out to prodaim the King-dom.</w:t>
      </w:r>
      <w:r>
        <w:rPr>
          <w:rFonts w:ascii="Garamond" w:eastAsia="Times New Roman" w:hAnsi="Garamond"/>
          <w:color w:val="000000"/>
          <w:spacing w:val="-4"/>
          <w:sz w:val="23"/>
          <w:vertAlign w:val="superscript"/>
        </w:rPr>
        <w:t>18</w:t>
      </w:r>
      <w:r>
        <w:rPr>
          <w:rFonts w:ascii="Garamond" w:eastAsia="Times New Roman" w:hAnsi="Garamond"/>
          <w:color w:val="000000"/>
          <w:spacing w:val="-4"/>
          <w:sz w:val="23"/>
        </w:rPr>
        <w:t xml:space="preserve"> This new covenant people formed out of many nations</w:t>
      </w:r>
      <w:r>
        <w:rPr>
          <w:rFonts w:ascii="Garamond" w:eastAsia="Times New Roman" w:hAnsi="Garamond"/>
          <w:color w:val="000000"/>
          <w:spacing w:val="-4"/>
          <w:sz w:val="26"/>
          <w:lang w:val="fr-FR"/>
        </w:rPr>
        <w:t xml:space="preserve"> (cf.</w:t>
      </w:r>
      <w:r>
        <w:rPr>
          <w:rFonts w:ascii="Garamond" w:eastAsia="Times New Roman" w:hAnsi="Garamond"/>
          <w:color w:val="000000"/>
          <w:spacing w:val="-4"/>
          <w:sz w:val="23"/>
        </w:rPr>
        <w:t xml:space="preserve"> Gn 12:3) is also his bride, the Church, for whom he gave his life (see Eph 5:</w:t>
      </w:r>
      <w:r>
        <w:rPr>
          <w:rFonts w:ascii="Garamond" w:eastAsia="Times New Roman" w:hAnsi="Garamond"/>
          <w:color w:val="000000"/>
          <w:spacing w:val="-4"/>
          <w:sz w:val="23"/>
          <w:vertAlign w:val="superscript"/>
        </w:rPr>
        <w:t>21-</w:t>
      </w:r>
      <w:r>
        <w:rPr>
          <w:rFonts w:ascii="Garamond" w:eastAsia="Times New Roman" w:hAnsi="Garamond"/>
          <w:color w:val="000000"/>
          <w:spacing w:val="-4"/>
          <w:sz w:val="23"/>
        </w:rPr>
        <w:t>33).</w:t>
      </w:r>
    </w:p>
    <w:p w:rsidR="00145E69" w:rsidRDefault="00145E69">
      <w:pPr>
        <w:spacing w:line="266"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Among these many images that present Jesus as the fulfillment of God's covenant promises to his people in the Old Testament is that of Jesus as a prophet like Moses or as the new Moses who reveals and makes possible the radical demands of God's will. While reflected in a numerous New Testament traditions,</w:t>
      </w:r>
      <w:r>
        <w:rPr>
          <w:rFonts w:ascii="Garamond" w:eastAsia="Times New Roman" w:hAnsi="Garamond"/>
          <w:color w:val="000000"/>
          <w:spacing w:val="-5"/>
          <w:sz w:val="23"/>
          <w:vertAlign w:val="superscript"/>
        </w:rPr>
        <w:t>19</w:t>
      </w:r>
      <w:r>
        <w:rPr>
          <w:rFonts w:ascii="Garamond" w:eastAsia="Times New Roman" w:hAnsi="Garamond"/>
          <w:color w:val="000000"/>
          <w:spacing w:val="-5"/>
          <w:sz w:val="23"/>
        </w:rPr>
        <w:t xml:space="preserve"> this parallelism between Jesus and Moses is perhaps most prominent in Matthew</w:t>
      </w:r>
      <w:r>
        <w:rPr>
          <w:rFonts w:ascii="Garamond" w:eastAsia="Times New Roman" w:hAnsi="Garamond"/>
          <w:color w:val="000000"/>
          <w:spacing w:val="-5"/>
          <w:sz w:val="23"/>
          <w:vertAlign w:val="superscript"/>
        </w:rPr>
        <w:t>20</w:t>
      </w:r>
      <w:r>
        <w:rPr>
          <w:rFonts w:ascii="Garamond" w:eastAsia="Times New Roman" w:hAnsi="Garamond"/>
          <w:color w:val="000000"/>
          <w:spacing w:val="-5"/>
          <w:sz w:val="23"/>
        </w:rPr>
        <w:t xml:space="preserve"> The Evangelist weaves some of this imagery into the masterpiece of his moral teaching:</w:t>
      </w:r>
    </w:p>
    <w:p w:rsidR="00145E69" w:rsidRDefault="00145E69">
      <w:pPr>
        <w:numPr>
          <w:ilvl w:val="0"/>
          <w:numId w:val="52"/>
        </w:numPr>
        <w:tabs>
          <w:tab w:val="clear" w:pos="216"/>
          <w:tab w:val="left" w:pos="504"/>
        </w:tabs>
        <w:spacing w:before="223" w:line="220"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On the significance of this biblical theme for a theology of the Incarnation, see Peter J. Elliott, </w:t>
      </w:r>
      <w:r>
        <w:rPr>
          <w:rFonts w:ascii="Garamond" w:eastAsia="Times New Roman" w:hAnsi="Garamond"/>
          <w:i/>
          <w:color w:val="000000"/>
          <w:sz w:val="17"/>
        </w:rPr>
        <w:t xml:space="preserve">What God Has Joined: The Sacramentaliy of Marriage </w:t>
      </w:r>
      <w:r>
        <w:rPr>
          <w:rFonts w:ascii="Garamond" w:eastAsia="Times New Roman" w:hAnsi="Garamond"/>
          <w:color w:val="000000"/>
          <w:sz w:val="19"/>
        </w:rPr>
        <w:t>(New York: Alba House, 1990), 16-38.</w:t>
      </w:r>
    </w:p>
    <w:p w:rsidR="00145E69" w:rsidRDefault="00145E69">
      <w:pPr>
        <w:numPr>
          <w:ilvl w:val="0"/>
          <w:numId w:val="52"/>
        </w:numPr>
        <w:tabs>
          <w:tab w:val="clear" w:pos="216"/>
          <w:tab w:val="left" w:pos="504"/>
        </w:tabs>
        <w:spacing w:line="219" w:lineRule="exact"/>
        <w:ind w:left="72"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While this imagery of the Church as the New Israel is found in many places </w:t>
      </w:r>
      <w:r>
        <w:rPr>
          <w:rFonts w:ascii="Garamond" w:eastAsia="Times New Roman" w:hAnsi="Garamond"/>
          <w:color w:val="000000"/>
          <w:spacing w:val="-4"/>
          <w:sz w:val="17"/>
        </w:rPr>
        <w:t xml:space="preserve">in </w:t>
      </w:r>
      <w:r>
        <w:rPr>
          <w:rFonts w:ascii="Garamond" w:eastAsia="Times New Roman" w:hAnsi="Garamond"/>
          <w:color w:val="000000"/>
          <w:spacing w:val="-4"/>
          <w:sz w:val="19"/>
        </w:rPr>
        <w:t xml:space="preserve">the New Testament, it is especially emphasized in Luke and Acts. See William Kurz, S.J., </w:t>
      </w:r>
      <w:r>
        <w:rPr>
          <w:rFonts w:ascii="Garamond" w:eastAsia="Times New Roman" w:hAnsi="Garamond"/>
          <w:i/>
          <w:color w:val="000000"/>
          <w:spacing w:val="-4"/>
          <w:sz w:val="17"/>
        </w:rPr>
        <w:t xml:space="preserve">The Acts of the Apostles, </w:t>
      </w:r>
      <w:r>
        <w:rPr>
          <w:rFonts w:ascii="Garamond" w:eastAsia="Times New Roman" w:hAnsi="Garamond"/>
          <w:color w:val="000000"/>
          <w:spacing w:val="-4"/>
          <w:sz w:val="19"/>
        </w:rPr>
        <w:t>Collegeville Bible Commentary 5 (Collegeville, Minn.: Liturgical Press, 1983);</w:t>
      </w:r>
      <w:r>
        <w:rPr>
          <w:rFonts w:ascii="Garamond" w:eastAsia="Times New Roman" w:hAnsi="Garamond"/>
          <w:color w:val="000000"/>
          <w:spacing w:val="-4"/>
          <w:sz w:val="19"/>
          <w:lang w:val="fr-FR"/>
        </w:rPr>
        <w:t xml:space="preserve"> cf.</w:t>
      </w:r>
      <w:r>
        <w:rPr>
          <w:rFonts w:ascii="Garamond" w:eastAsia="Times New Roman" w:hAnsi="Garamond"/>
          <w:color w:val="000000"/>
          <w:spacing w:val="-4"/>
          <w:sz w:val="19"/>
        </w:rPr>
        <w:t xml:space="preserve"> Johnson, </w:t>
      </w:r>
      <w:r>
        <w:rPr>
          <w:rFonts w:ascii="Garamond" w:eastAsia="Times New Roman" w:hAnsi="Garamond"/>
          <w:i/>
          <w:color w:val="000000"/>
          <w:spacing w:val="-4"/>
          <w:sz w:val="17"/>
        </w:rPr>
        <w:t>Writings of the New Testament,</w:t>
      </w:r>
      <w:r>
        <w:rPr>
          <w:rFonts w:ascii="Garamond" w:eastAsia="Times New Roman" w:hAnsi="Garamond"/>
          <w:color w:val="000000"/>
          <w:spacing w:val="-4"/>
          <w:sz w:val="17"/>
          <w:lang w:val="el-GR"/>
        </w:rPr>
        <w:t xml:space="preserve"> 217—ô9,</w:t>
      </w:r>
      <w:r>
        <w:rPr>
          <w:rFonts w:ascii="Garamond" w:eastAsia="Times New Roman" w:hAnsi="Garamond"/>
          <w:color w:val="000000"/>
          <w:spacing w:val="-4"/>
          <w:sz w:val="19"/>
        </w:rPr>
        <w:t xml:space="preserve"> zz3—z7.</w:t>
      </w:r>
    </w:p>
    <w:p w:rsidR="00145E69" w:rsidRDefault="00145E69">
      <w:pPr>
        <w:numPr>
          <w:ilvl w:val="0"/>
          <w:numId w:val="52"/>
        </w:numPr>
        <w:tabs>
          <w:tab w:val="clear" w:pos="216"/>
          <w:tab w:val="left" w:pos="504"/>
        </w:tabs>
        <w:spacing w:line="217"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On the use of this symbolism in Luke and Acts, see Johnson, </w:t>
      </w:r>
      <w:r>
        <w:rPr>
          <w:rFonts w:ascii="Garamond" w:eastAsia="Times New Roman" w:hAnsi="Garamond"/>
          <w:i/>
          <w:color w:val="000000"/>
          <w:sz w:val="17"/>
        </w:rPr>
        <w:t xml:space="preserve">Writings of the New Testament, </w:t>
      </w:r>
      <w:r>
        <w:rPr>
          <w:rFonts w:ascii="Garamond" w:eastAsia="Times New Roman" w:hAnsi="Garamond"/>
          <w:color w:val="000000"/>
          <w:sz w:val="19"/>
        </w:rPr>
        <w:t>zï8—ôï. For an overview of this parallelism throughout the New Testament, see Rene</w:t>
      </w:r>
      <w:r>
        <w:rPr>
          <w:rFonts w:ascii="Garamond" w:eastAsia="Times New Roman" w:hAnsi="Garamond"/>
          <w:color w:val="000000"/>
          <w:sz w:val="19"/>
          <w:lang w:val="fr-FR"/>
        </w:rPr>
        <w:t xml:space="preserve"> Motte,</w:t>
      </w:r>
      <w:r>
        <w:rPr>
          <w:rFonts w:ascii="Garamond" w:eastAsia="Times New Roman" w:hAnsi="Garamond"/>
          <w:color w:val="000000"/>
          <w:sz w:val="19"/>
        </w:rPr>
        <w:t xml:space="preserve"> 0M.I., and Michel Join-Lambert, "Moses;' in </w:t>
      </w:r>
      <w:r>
        <w:rPr>
          <w:rFonts w:ascii="Garamond" w:eastAsia="Times New Roman" w:hAnsi="Garamond"/>
          <w:i/>
          <w:color w:val="000000"/>
          <w:sz w:val="17"/>
        </w:rPr>
        <w:t xml:space="preserve">Dictionary of Biblical Theology, </w:t>
      </w:r>
      <w:r>
        <w:rPr>
          <w:rFonts w:ascii="Garamond" w:eastAsia="Times New Roman" w:hAnsi="Garamond"/>
          <w:color w:val="000000"/>
          <w:sz w:val="19"/>
        </w:rPr>
        <w:t>368-70.</w:t>
      </w:r>
    </w:p>
    <w:p w:rsidR="00145E69" w:rsidRDefault="00145E69">
      <w:pPr>
        <w:spacing w:before="10" w:line="220" w:lineRule="exact"/>
        <w:ind w:left="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zï. Johnson argues that for Matthew, Jesus is not merely presented in Mosaic terms,</w:t>
      </w:r>
    </w:p>
    <w:p w:rsidR="00145E69" w:rsidRDefault="00145E69">
      <w:pPr>
        <w:sectPr w:rsidR="00145E69">
          <w:pgSz w:w="8640" w:h="12960"/>
          <w:pgMar w:top="700" w:right="1309" w:bottom="1384" w:left="1193" w:header="720" w:footer="720" w:gutter="0"/>
          <w:cols w:space="720"/>
        </w:sectPr>
      </w:pPr>
    </w:p>
    <w:p w:rsidR="00145E69" w:rsidRDefault="00145E69">
      <w:pPr>
        <w:tabs>
          <w:tab w:val="left" w:pos="1440"/>
        </w:tabs>
        <w:spacing w:before="25" w:line="269"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56</w:t>
      </w:r>
      <w:r>
        <w:rPr>
          <w:rFonts w:ascii="Garamond" w:eastAsia="Times New Roman" w:hAnsi="Garamond"/>
          <w:color w:val="000000"/>
          <w:spacing w:val="4"/>
          <w:sz w:val="23"/>
        </w:rPr>
        <w:tab/>
        <w:t>Kingdom, Discipleship, Character</w:t>
      </w:r>
    </w:p>
    <w:p w:rsidR="00145E69" w:rsidRDefault="00145E69">
      <w:pPr>
        <w:spacing w:before="306" w:line="269"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the Sermon on the Mount. As Moses received God's revelation of him</w:t>
      </w:r>
      <w:r>
        <w:rPr>
          <w:rFonts w:ascii="Garamond" w:eastAsia="Times New Roman" w:hAnsi="Garamond"/>
          <w:color w:val="000000"/>
          <w:spacing w:val="-6"/>
          <w:sz w:val="23"/>
        </w:rPr>
        <w:softHyphen/>
        <w:t>self in the Decalogue on a mountain, so Jesus offers his own restatement of some of this same teaching on a mountain (see Mt 5:Éa). 21</w:t>
      </w:r>
    </w:p>
    <w:p w:rsidR="00145E69" w:rsidRDefault="00145E69">
      <w:pPr>
        <w:spacing w:before="8"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But the Sermon on the Mount does far more than restate and deepen the teaching of the Decalogue. The sermon is addressed to Jesus' disci</w:t>
      </w:r>
      <w:r>
        <w:rPr>
          <w:rFonts w:ascii="Garamond" w:eastAsia="Times New Roman" w:hAnsi="Garamond"/>
          <w:color w:val="000000"/>
          <w:spacing w:val="-5"/>
          <w:sz w:val="23"/>
        </w:rPr>
        <w:softHyphen/>
        <w:t>ples (see Mt 5:11)-2), inserting its teaching into the larger New Testa</w:t>
      </w:r>
      <w:r>
        <w:rPr>
          <w:rFonts w:ascii="Garamond" w:eastAsia="Times New Roman" w:hAnsi="Garamond"/>
          <w:color w:val="000000"/>
          <w:spacing w:val="-5"/>
          <w:sz w:val="23"/>
        </w:rPr>
        <w:softHyphen/>
        <w:t>ment motif of discipleship.</w:t>
      </w:r>
      <w:r>
        <w:rPr>
          <w:rFonts w:ascii="Garamond" w:eastAsia="Times New Roman" w:hAnsi="Garamond"/>
          <w:color w:val="000000"/>
          <w:spacing w:val="-5"/>
          <w:sz w:val="23"/>
          <w:vertAlign w:val="superscript"/>
        </w:rPr>
        <w:t>22</w:t>
      </w:r>
      <w:r>
        <w:rPr>
          <w:rFonts w:ascii="Garamond" w:eastAsia="Times New Roman" w:hAnsi="Garamond"/>
          <w:color w:val="000000"/>
          <w:spacing w:val="-5"/>
          <w:sz w:val="23"/>
        </w:rPr>
        <w:t xml:space="preserve"> Furthermore, the preamble and touch</w:t>
      </w:r>
      <w:r>
        <w:rPr>
          <w:rFonts w:ascii="Garamond" w:eastAsia="Times New Roman" w:hAnsi="Garamond"/>
          <w:color w:val="000000"/>
          <w:spacing w:val="-5"/>
          <w:sz w:val="23"/>
        </w:rPr>
        <w:softHyphen/>
        <w:t>stone of the Sermon is not found in laws, but in the Beatitudes (Mt 5:3-12). These statements are not commands given in the imperative mood, but descriptive statements offered in the indicative. As such, they describe the qualities of Jesus himself, offering a kind of "self-portrait" of him and hence of those called to be conformed to him in disciple-ship.</w:t>
      </w:r>
      <w:r>
        <w:rPr>
          <w:rFonts w:ascii="Garamond" w:eastAsia="Times New Roman" w:hAnsi="Garamond"/>
          <w:color w:val="000000"/>
          <w:spacing w:val="-5"/>
          <w:sz w:val="23"/>
          <w:vertAlign w:val="superscript"/>
        </w:rPr>
        <w:t>23</w:t>
      </w:r>
      <w:r>
        <w:rPr>
          <w:rFonts w:ascii="Garamond" w:eastAsia="Times New Roman" w:hAnsi="Garamond"/>
          <w:color w:val="000000"/>
          <w:spacing w:val="-5"/>
          <w:sz w:val="23"/>
        </w:rPr>
        <w:t xml:space="preserve"> These qualities themselves constitute the blessedness or happi</w:t>
      </w:r>
      <w:r>
        <w:rPr>
          <w:rFonts w:ascii="Garamond" w:eastAsia="Times New Roman" w:hAnsi="Garamond"/>
          <w:color w:val="000000"/>
          <w:spacing w:val="-5"/>
          <w:sz w:val="23"/>
        </w:rPr>
        <w:softHyphen/>
        <w:t>ness that is the wellspring and heart of Christian morality.</w:t>
      </w:r>
    </w:p>
    <w:p w:rsidR="00145E69" w:rsidRDefault="00145E69">
      <w:pPr>
        <w:spacing w:before="8" w:after="239"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When Jesus' teaching in the Sermon does turn to specific laws in a series of antitheses (Mt 5:21-48), these laws are radicalized and, in some cases, overturned. Thus Jesus abrogates the teaching of Deuteron</w:t>
      </w:r>
      <w:r>
        <w:rPr>
          <w:rFonts w:ascii="Garamond" w:eastAsia="Times New Roman" w:hAnsi="Garamond"/>
          <w:color w:val="000000"/>
          <w:spacing w:val="-5"/>
          <w:sz w:val="23"/>
        </w:rPr>
        <w:softHyphen/>
        <w:t xml:space="preserve">omy 24:1-4 which allowed divorce—except in cases of </w:t>
      </w:r>
      <w:r>
        <w:rPr>
          <w:rFonts w:ascii="Garamond" w:eastAsia="Times New Roman" w:hAnsi="Garamond"/>
          <w:i/>
          <w:color w:val="000000"/>
          <w:spacing w:val="-5"/>
          <w:sz w:val="23"/>
        </w:rPr>
        <w:t xml:space="preserve">ñïrneßa—going </w:t>
      </w:r>
      <w:r>
        <w:rPr>
          <w:rFonts w:ascii="Garamond" w:eastAsia="Times New Roman" w:hAnsi="Garamond"/>
          <w:color w:val="000000"/>
          <w:spacing w:val="-5"/>
          <w:sz w:val="23"/>
        </w:rPr>
        <w:t xml:space="preserve">so far as to describe remarriage as adultery (Mt 5:31-32). </w:t>
      </w:r>
      <w:r>
        <w:rPr>
          <w:rFonts w:ascii="Garamond" w:eastAsia="Times New Roman" w:hAnsi="Garamond"/>
          <w:color w:val="000000"/>
          <w:spacing w:val="-5"/>
          <w:sz w:val="23"/>
          <w:vertAlign w:val="superscript"/>
        </w:rPr>
        <w:t>24</w:t>
      </w:r>
      <w:r>
        <w:rPr>
          <w:rFonts w:ascii="Garamond" w:eastAsia="Times New Roman" w:hAnsi="Garamond"/>
          <w:color w:val="000000"/>
          <w:spacing w:val="-5"/>
          <w:sz w:val="23"/>
        </w:rPr>
        <w:t xml:space="preserve"> Later in the Gospel, this same teaching is repeated in an appeal to God's original in</w:t>
      </w:r>
      <w:r>
        <w:rPr>
          <w:rFonts w:ascii="Garamond" w:eastAsia="Times New Roman" w:hAnsi="Garamond"/>
          <w:color w:val="000000"/>
          <w:spacing w:val="-5"/>
          <w:sz w:val="23"/>
        </w:rPr>
        <w:softHyphen/>
        <w:t xml:space="preserve">tention for marriage disclosed in Genesis which had been obscured by hard-heartedness (see Mt </w:t>
      </w:r>
      <w:r>
        <w:rPr>
          <w:rFonts w:ascii="Garamond" w:eastAsia="Times New Roman" w:hAnsi="Garamond"/>
          <w:color w:val="000000"/>
          <w:spacing w:val="-5"/>
          <w:sz w:val="23"/>
          <w:vertAlign w:val="superscript"/>
        </w:rPr>
        <w:t>19:3__12).25</w:t>
      </w:r>
      <w:r>
        <w:rPr>
          <w:rFonts w:ascii="Garamond" w:eastAsia="Times New Roman" w:hAnsi="Garamond"/>
          <w:color w:val="000000"/>
          <w:spacing w:val="-5"/>
          <w:sz w:val="23"/>
        </w:rPr>
        <w:t xml:space="preserve"> Other antitheses make it even more</w:t>
      </w:r>
    </w:p>
    <w:p w:rsidR="00145E69" w:rsidRDefault="00145E69">
      <w:pPr>
        <w:spacing w:before="12" w:line="220" w:lineRule="exact"/>
        <w:jc w:val="both"/>
        <w:textAlignment w:val="baseline"/>
        <w:rPr>
          <w:rFonts w:ascii="Garamond" w:eastAsia="Times New Roman" w:hAnsi="Garamond"/>
          <w:color w:val="000000"/>
          <w:sz w:val="19"/>
        </w:rPr>
      </w:pPr>
      <w:r>
        <w:rPr>
          <w:noProof/>
        </w:rPr>
        <w:pict>
          <v:line id="_x0000_s1046" style="position:absolute;left:0;text-align:left;z-index:251658752;mso-position-horizontal-relative:page;mso-position-vertical-relative:page" from="65.3pt,374.65pt" to="126.3pt,374.65pt" strokeweight=".5pt">
            <w10:wrap anchorx="page" anchory="page"/>
          </v:line>
        </w:pict>
      </w:r>
      <w:r>
        <w:rPr>
          <w:rFonts w:ascii="Garamond" w:eastAsia="Times New Roman" w:hAnsi="Garamond"/>
          <w:color w:val="000000"/>
          <w:sz w:val="19"/>
        </w:rPr>
        <w:t xml:space="preserve">but is depicted as the teacher who fulfills and personifies the Torah; see </w:t>
      </w:r>
      <w:r>
        <w:rPr>
          <w:rFonts w:ascii="Garamond" w:eastAsia="Times New Roman" w:hAnsi="Garamond"/>
          <w:i/>
          <w:color w:val="000000"/>
          <w:sz w:val="19"/>
        </w:rPr>
        <w:t xml:space="preserve">Writings of the New Testament, </w:t>
      </w:r>
      <w:r>
        <w:rPr>
          <w:rFonts w:ascii="Garamond" w:eastAsia="Times New Roman" w:hAnsi="Garamond"/>
          <w:color w:val="000000"/>
          <w:sz w:val="19"/>
        </w:rPr>
        <w:t>185-90.</w:t>
      </w:r>
    </w:p>
    <w:p w:rsidR="00145E69" w:rsidRDefault="00145E69">
      <w:pPr>
        <w:spacing w:before="7" w:line="220"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zi. On the Mosaic parallels in the Sermon, see Raymond Brown, S.S., </w:t>
      </w:r>
      <w:r>
        <w:rPr>
          <w:rFonts w:ascii="Garamond" w:eastAsia="Times New Roman" w:hAnsi="Garamond"/>
          <w:i/>
          <w:color w:val="000000"/>
          <w:spacing w:val="-4"/>
          <w:sz w:val="19"/>
        </w:rPr>
        <w:t xml:space="preserve">An Introduction to the New Testament </w:t>
      </w:r>
      <w:r>
        <w:rPr>
          <w:rFonts w:ascii="Garamond" w:eastAsia="Times New Roman" w:hAnsi="Garamond"/>
          <w:color w:val="000000"/>
          <w:spacing w:val="-4"/>
          <w:sz w:val="19"/>
        </w:rPr>
        <w:t xml:space="preserve">(New York: Doubleday, </w:t>
      </w:r>
      <w:r>
        <w:rPr>
          <w:rFonts w:ascii="Garamond" w:eastAsia="Times New Roman" w:hAnsi="Garamond"/>
          <w:color w:val="000000"/>
          <w:spacing w:val="-4"/>
          <w:sz w:val="19"/>
          <w:vertAlign w:val="subscript"/>
        </w:rPr>
        <w:t>1997),</w:t>
      </w:r>
      <w:r>
        <w:rPr>
          <w:rFonts w:ascii="Garamond" w:eastAsia="Times New Roman" w:hAnsi="Garamond"/>
          <w:color w:val="000000"/>
          <w:spacing w:val="-4"/>
          <w:sz w:val="19"/>
        </w:rPr>
        <w:t xml:space="preserve"> 178-79.</w:t>
      </w:r>
    </w:p>
    <w:p w:rsidR="00145E69" w:rsidRDefault="00145E69">
      <w:pPr>
        <w:spacing w:line="218"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zz. On the idea of the Sermon as teaching addressed to disciples, see Hays, </w:t>
      </w:r>
      <w:r>
        <w:rPr>
          <w:rFonts w:ascii="Garamond" w:eastAsia="Times New Roman" w:hAnsi="Garamond"/>
          <w:i/>
          <w:color w:val="000000"/>
          <w:sz w:val="19"/>
        </w:rPr>
        <w:t xml:space="preserve">Moral V-sion of the New Testament, </w:t>
      </w:r>
      <w:r>
        <w:rPr>
          <w:rFonts w:ascii="Garamond" w:eastAsia="Times New Roman" w:hAnsi="Garamond"/>
          <w:color w:val="000000"/>
          <w:sz w:val="19"/>
        </w:rPr>
        <w:t>3zô.</w:t>
      </w:r>
    </w:p>
    <w:p w:rsidR="00145E69" w:rsidRDefault="00145E69">
      <w:pPr>
        <w:numPr>
          <w:ilvl w:val="0"/>
          <w:numId w:val="53"/>
        </w:numPr>
        <w:tabs>
          <w:tab w:val="clear" w:pos="288"/>
          <w:tab w:val="left" w:pos="504"/>
        </w:tabs>
        <w:spacing w:line="220"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On the Beatitudes as descriptive of the content of discipleship, see Raymond Collins, "The Beatitudes: The Heart of Jesus' Ñreaching," </w:t>
      </w:r>
      <w:r>
        <w:rPr>
          <w:rFonts w:ascii="Garamond" w:eastAsia="Times New Roman" w:hAnsi="Garamond"/>
          <w:i/>
          <w:color w:val="000000"/>
          <w:spacing w:val="-6"/>
          <w:sz w:val="19"/>
        </w:rPr>
        <w:t xml:space="preserve">The Living Light </w:t>
      </w:r>
      <w:r>
        <w:rPr>
          <w:rFonts w:ascii="Garamond" w:eastAsia="Times New Roman" w:hAnsi="Garamond"/>
          <w:color w:val="000000"/>
          <w:spacing w:val="-6"/>
          <w:sz w:val="19"/>
        </w:rPr>
        <w:t>33, no.</w:t>
      </w:r>
      <w:r>
        <w:rPr>
          <w:rFonts w:ascii="Arial Narrow" w:eastAsia="Times New Roman" w:hAnsi="Arial Narrow"/>
          <w:color w:val="000000"/>
          <w:spacing w:val="-6"/>
          <w:sz w:val="14"/>
          <w:lang w:val="el-GR"/>
        </w:rPr>
        <w:t xml:space="preserve"> ô</w:t>
      </w:r>
      <w:r>
        <w:rPr>
          <w:rFonts w:ascii="Garamond" w:eastAsia="Times New Roman" w:hAnsi="Garamond"/>
          <w:color w:val="000000"/>
          <w:spacing w:val="-6"/>
          <w:sz w:val="19"/>
        </w:rPr>
        <w:t xml:space="preserve"> (1996): 70-81; and I. Chareíre, "Les</w:t>
      </w:r>
      <w:r>
        <w:rPr>
          <w:rFonts w:ascii="Garamond" w:eastAsia="Times New Roman" w:hAnsi="Garamond"/>
          <w:color w:val="000000"/>
          <w:spacing w:val="-6"/>
          <w:sz w:val="19"/>
          <w:lang w:val="fr-FR"/>
        </w:rPr>
        <w:t xml:space="preserve"> Béatitudes, espace</w:t>
      </w:r>
      <w:r>
        <w:rPr>
          <w:rFonts w:ascii="Garamond" w:eastAsia="Times New Roman" w:hAnsi="Garamond"/>
          <w:color w:val="000000"/>
          <w:spacing w:val="-6"/>
          <w:sz w:val="19"/>
        </w:rPr>
        <w:t xml:space="preserve"> de la vie</w:t>
      </w:r>
      <w:r>
        <w:rPr>
          <w:rFonts w:ascii="Garamond" w:eastAsia="Times New Roman" w:hAnsi="Garamond"/>
          <w:color w:val="000000"/>
          <w:spacing w:val="-6"/>
          <w:sz w:val="19"/>
          <w:lang w:val="fr-FR"/>
        </w:rPr>
        <w:t xml:space="preserve"> théologale,"</w:t>
      </w:r>
      <w:r>
        <w:rPr>
          <w:rFonts w:ascii="Garamond" w:eastAsia="Times New Roman" w:hAnsi="Garamond"/>
          <w:i/>
          <w:color w:val="000000"/>
          <w:spacing w:val="-6"/>
          <w:sz w:val="19"/>
        </w:rPr>
        <w:t xml:space="preserve"> Lumen Vitae </w:t>
      </w:r>
      <w:r>
        <w:rPr>
          <w:rFonts w:ascii="Garamond" w:eastAsia="Times New Roman" w:hAnsi="Garamond"/>
          <w:color w:val="000000"/>
          <w:spacing w:val="-6"/>
          <w:sz w:val="19"/>
        </w:rPr>
        <w:t>47, no.</w:t>
      </w:r>
      <w:r>
        <w:rPr>
          <w:rFonts w:ascii="Garamond" w:eastAsia="Times New Roman" w:hAnsi="Garamond"/>
          <w:color w:val="000000"/>
          <w:spacing w:val="-6"/>
          <w:sz w:val="16"/>
          <w:lang w:val="el-GR"/>
        </w:rPr>
        <w:t xml:space="preserve"> Æ34</w:t>
      </w:r>
      <w:r>
        <w:rPr>
          <w:rFonts w:ascii="Garamond" w:eastAsia="Times New Roman" w:hAnsi="Garamond"/>
          <w:color w:val="000000"/>
          <w:spacing w:val="-6"/>
          <w:sz w:val="19"/>
        </w:rPr>
        <w:t xml:space="preserve"> (1997): 85-9z. On the Beatitudes as a self-portrait of Jesus, see John Paul II, Encycli</w:t>
      </w:r>
      <w:r>
        <w:rPr>
          <w:rFonts w:ascii="Garamond" w:eastAsia="Times New Roman" w:hAnsi="Garamond"/>
          <w:color w:val="000000"/>
          <w:spacing w:val="-6"/>
          <w:sz w:val="19"/>
        </w:rPr>
        <w:softHyphen/>
        <w:t xml:space="preserve">cal Letter, </w:t>
      </w:r>
      <w:r>
        <w:rPr>
          <w:rFonts w:ascii="Garamond" w:eastAsia="Times New Roman" w:hAnsi="Garamond"/>
          <w:i/>
          <w:color w:val="000000"/>
          <w:spacing w:val="-6"/>
          <w:sz w:val="19"/>
        </w:rPr>
        <w:t xml:space="preserve">Veritatis splendor, </w:t>
      </w:r>
      <w:r>
        <w:rPr>
          <w:rFonts w:ascii="Garamond" w:eastAsia="Times New Roman" w:hAnsi="Garamond"/>
          <w:color w:val="000000"/>
          <w:spacing w:val="-6"/>
          <w:sz w:val="19"/>
        </w:rPr>
        <w:t>no. 16.</w:t>
      </w:r>
    </w:p>
    <w:p w:rsidR="00145E69" w:rsidRDefault="00145E69">
      <w:pPr>
        <w:numPr>
          <w:ilvl w:val="0"/>
          <w:numId w:val="53"/>
        </w:numPr>
        <w:tabs>
          <w:tab w:val="clear" w:pos="288"/>
          <w:tab w:val="left" w:pos="504"/>
        </w:tabs>
        <w:spacing w:before="8" w:line="220"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Wolfgang Shrage notes that the conflict that this creates between the norms of the Torah and the Decalogue would have been unthinkable to most of Jesus' Jewish audi</w:t>
      </w:r>
      <w:r>
        <w:rPr>
          <w:rFonts w:ascii="Garamond" w:eastAsia="Times New Roman" w:hAnsi="Garamond"/>
          <w:color w:val="000000"/>
          <w:spacing w:val="-6"/>
          <w:sz w:val="19"/>
        </w:rPr>
        <w:softHyphen/>
        <w:t xml:space="preserve">ence; see </w:t>
      </w:r>
      <w:r>
        <w:rPr>
          <w:rFonts w:ascii="Garamond" w:eastAsia="Times New Roman" w:hAnsi="Garamond"/>
          <w:i/>
          <w:color w:val="000000"/>
          <w:spacing w:val="-6"/>
          <w:sz w:val="19"/>
        </w:rPr>
        <w:t xml:space="preserve">Ethics of the New Testament, </w:t>
      </w:r>
      <w:r>
        <w:rPr>
          <w:rFonts w:ascii="Garamond" w:eastAsia="Times New Roman" w:hAnsi="Garamond"/>
          <w:color w:val="000000"/>
          <w:spacing w:val="-6"/>
          <w:sz w:val="19"/>
        </w:rPr>
        <w:t xml:space="preserve">96. On some of the possible renderings of </w:t>
      </w:r>
      <w:r>
        <w:rPr>
          <w:rFonts w:ascii="Garamond" w:eastAsia="Times New Roman" w:hAnsi="Garamond"/>
          <w:i/>
          <w:color w:val="000000"/>
          <w:spacing w:val="-6"/>
          <w:sz w:val="19"/>
        </w:rPr>
        <w:t xml:space="preserve">porneia, </w:t>
      </w:r>
      <w:r>
        <w:rPr>
          <w:rFonts w:ascii="Garamond" w:eastAsia="Times New Roman" w:hAnsi="Garamond"/>
          <w:color w:val="000000"/>
          <w:spacing w:val="-6"/>
          <w:sz w:val="19"/>
        </w:rPr>
        <w:t xml:space="preserve">see Hays, </w:t>
      </w:r>
      <w:r>
        <w:rPr>
          <w:rFonts w:ascii="Garamond" w:eastAsia="Times New Roman" w:hAnsi="Garamond"/>
          <w:i/>
          <w:color w:val="000000"/>
          <w:spacing w:val="-6"/>
          <w:sz w:val="19"/>
        </w:rPr>
        <w:t xml:space="preserve">Moral Vision of the New Testament, </w:t>
      </w:r>
      <w:r>
        <w:rPr>
          <w:rFonts w:ascii="Garamond" w:eastAsia="Times New Roman" w:hAnsi="Garamond"/>
          <w:color w:val="000000"/>
          <w:spacing w:val="-6"/>
          <w:sz w:val="19"/>
          <w:vertAlign w:val="subscript"/>
        </w:rPr>
        <w:t>354-55;</w:t>
      </w:r>
      <w:r>
        <w:rPr>
          <w:rFonts w:ascii="Garamond" w:eastAsia="Times New Roman" w:hAnsi="Garamond"/>
          <w:color w:val="000000"/>
          <w:spacing w:val="-6"/>
          <w:sz w:val="19"/>
        </w:rPr>
        <w:t xml:space="preserve"> and Collins, </w:t>
      </w:r>
      <w:r>
        <w:rPr>
          <w:rFonts w:ascii="Garamond" w:eastAsia="Times New Roman" w:hAnsi="Garamond"/>
          <w:i/>
          <w:color w:val="000000"/>
          <w:spacing w:val="-6"/>
          <w:sz w:val="19"/>
        </w:rPr>
        <w:t>Divorce in the New Testament,</w:t>
      </w:r>
      <w:r>
        <w:rPr>
          <w:rFonts w:ascii="Garamond" w:eastAsia="Times New Roman" w:hAnsi="Garamond"/>
          <w:i/>
          <w:color w:val="000000"/>
          <w:spacing w:val="-6"/>
          <w:sz w:val="19"/>
          <w:lang w:val="el-GR"/>
        </w:rPr>
        <w:t xml:space="preserve"> </w:t>
      </w:r>
    </w:p>
    <w:p w:rsidR="00145E69" w:rsidRDefault="00145E69">
      <w:pPr>
        <w:spacing w:line="205" w:lineRule="exact"/>
        <w:textAlignment w:val="baseline"/>
        <w:rPr>
          <w:rFonts w:ascii="Garamond" w:eastAsia="Times New Roman" w:hAnsi="Garamond"/>
          <w:color w:val="000000"/>
          <w:spacing w:val="-12"/>
          <w:sz w:val="16"/>
          <w:lang w:val="el-GR"/>
        </w:rPr>
      </w:pPr>
      <w:r>
        <w:rPr>
          <w:rFonts w:ascii="Garamond" w:eastAsia="Times New Roman" w:hAnsi="Garamond"/>
          <w:color w:val="000000"/>
          <w:spacing w:val="-12"/>
          <w:sz w:val="16"/>
          <w:lang w:val="el-GR"/>
        </w:rPr>
        <w:t>199—Æ05.</w:t>
      </w:r>
      <w:r>
        <w:rPr>
          <w:rFonts w:ascii="Garamond" w:eastAsia="Times New Roman" w:hAnsi="Garamond"/>
          <w:color w:val="000000"/>
          <w:spacing w:val="-12"/>
          <w:sz w:val="19"/>
        </w:rPr>
        <w:t xml:space="preserve"> </w:t>
      </w:r>
    </w:p>
    <w:p w:rsidR="00145E69" w:rsidRDefault="00145E69">
      <w:pPr>
        <w:numPr>
          <w:ilvl w:val="0"/>
          <w:numId w:val="53"/>
        </w:numPr>
        <w:tabs>
          <w:tab w:val="clear" w:pos="288"/>
          <w:tab w:val="left" w:pos="504"/>
        </w:tabs>
        <w:spacing w:before="11" w:line="220" w:lineRule="exact"/>
        <w:ind w:firstLine="216"/>
        <w:textAlignment w:val="baseline"/>
        <w:rPr>
          <w:rFonts w:ascii="Garamond" w:eastAsia="Times New Roman" w:hAnsi="Garamond"/>
          <w:color w:val="000000"/>
          <w:spacing w:val="-6"/>
          <w:sz w:val="19"/>
        </w:rPr>
      </w:pPr>
      <w:r>
        <w:rPr>
          <w:rFonts w:ascii="Garamond" w:eastAsia="Times New Roman" w:hAnsi="Garamond"/>
          <w:color w:val="000000"/>
          <w:spacing w:val="-6"/>
          <w:sz w:val="19"/>
        </w:rPr>
        <w:t>Jesus' appeal "to the beginning" to aðsùer a fundamental question about marriage</w:t>
      </w:r>
    </w:p>
    <w:p w:rsidR="00145E69" w:rsidRDefault="00145E69">
      <w:pPr>
        <w:sectPr w:rsidR="00145E69">
          <w:pgSz w:w="8640" w:h="12960"/>
          <w:pgMar w:top="700" w:right="1196" w:bottom="1304" w:left="1306" w:header="720" w:footer="720" w:gutter="0"/>
          <w:cols w:space="720"/>
        </w:sectPr>
      </w:pPr>
    </w:p>
    <w:p w:rsidR="00145E69" w:rsidRDefault="00145E69">
      <w:pPr>
        <w:tabs>
          <w:tab w:val="right" w:pos="6120"/>
        </w:tabs>
        <w:spacing w:before="25" w:line="269" w:lineRule="exact"/>
        <w:ind w:left="1584"/>
        <w:textAlignment w:val="baseline"/>
        <w:rPr>
          <w:rFonts w:ascii="Garamond" w:eastAsia="Times New Roman" w:hAnsi="Garamond"/>
          <w:color w:val="000000"/>
          <w:sz w:val="23"/>
        </w:rPr>
      </w:pPr>
      <w:r>
        <w:rPr>
          <w:rFonts w:ascii="Garamond" w:eastAsia="Times New Roman" w:hAnsi="Garamond"/>
          <w:color w:val="000000"/>
          <w:sz w:val="23"/>
        </w:rPr>
        <w:t>Kingdom, Covenant, Beatitude</w:t>
      </w:r>
      <w:r>
        <w:rPr>
          <w:rFonts w:ascii="Garamond" w:eastAsia="Times New Roman" w:hAnsi="Garamond"/>
          <w:color w:val="000000"/>
          <w:sz w:val="23"/>
        </w:rPr>
        <w:tab/>
        <w:t>57</w:t>
      </w:r>
    </w:p>
    <w:p w:rsidR="00145E69" w:rsidRDefault="00145E69">
      <w:pPr>
        <w:spacing w:before="310" w:line="269" w:lineRule="exact"/>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clear that for Jesus morality is a matter of the heart. This is evident in the teaching on the Sixth Commandment "You have heard that it was said, `You shall not commit adultery.' But I say to you, everyone who looks at a woman with lust has already committed adultery with her in his heart" (Mt 5:27-28) 2</w:t>
      </w:r>
      <w:r>
        <w:rPr>
          <w:rFonts w:ascii="Garamond" w:eastAsia="Times New Roman" w:hAnsi="Garamond"/>
          <w:color w:val="000000"/>
          <w:spacing w:val="-3"/>
          <w:sz w:val="23"/>
          <w:vertAlign w:val="superscript"/>
        </w:rPr>
        <w:t>6</w:t>
      </w:r>
      <w:r>
        <w:rPr>
          <w:rFonts w:ascii="Garamond" w:eastAsia="Times New Roman" w:hAnsi="Garamond"/>
          <w:color w:val="000000"/>
          <w:spacing w:val="-3"/>
          <w:sz w:val="23"/>
        </w:rPr>
        <w:t xml:space="preserve"> This location of morality in the heart is par</w:t>
      </w:r>
      <w:r>
        <w:rPr>
          <w:rFonts w:ascii="Garamond" w:eastAsia="Times New Roman" w:hAnsi="Garamond"/>
          <w:color w:val="000000"/>
          <w:spacing w:val="-3"/>
          <w:sz w:val="23"/>
        </w:rPr>
        <w:softHyphen/>
        <w:t xml:space="preserve">alleled elsewhere in this section in the teaching on anger (Mt 5:21-26) and love of enemies (Mt </w:t>
      </w:r>
      <w:r>
        <w:rPr>
          <w:rFonts w:ascii="Garamond" w:eastAsia="Times New Roman" w:hAnsi="Garamond"/>
          <w:color w:val="000000"/>
          <w:spacing w:val="-3"/>
          <w:sz w:val="23"/>
          <w:vertAlign w:val="subscript"/>
        </w:rPr>
        <w:t>5:43-48)</w:t>
      </w:r>
      <w:r>
        <w:rPr>
          <w:rFonts w:ascii="Garamond" w:eastAsia="Times New Roman" w:hAnsi="Garamond"/>
          <w:color w:val="000000"/>
          <w:spacing w:val="-3"/>
          <w:sz w:val="23"/>
        </w:rPr>
        <w:t xml:space="preserve"> and in other New Testament texts that root specific vices, including sexual practices, in the heart as the cause of impurity</w:t>
      </w:r>
      <w:r>
        <w:rPr>
          <w:rFonts w:ascii="Garamond" w:eastAsia="Times New Roman" w:hAnsi="Garamond"/>
          <w:color w:val="000000"/>
          <w:spacing w:val="-3"/>
          <w:sz w:val="26"/>
          <w:lang w:val="fr-FR"/>
        </w:rPr>
        <w:t xml:space="preserve"> (cf.</w:t>
      </w:r>
      <w:r>
        <w:rPr>
          <w:rFonts w:ascii="Garamond" w:eastAsia="Times New Roman" w:hAnsi="Garamond"/>
          <w:color w:val="000000"/>
          <w:spacing w:val="-3"/>
          <w:sz w:val="23"/>
        </w:rPr>
        <w:t xml:space="preserve"> Mk </w:t>
      </w:r>
      <w:r>
        <w:rPr>
          <w:rFonts w:ascii="Garamond" w:eastAsia="Times New Roman" w:hAnsi="Garamond"/>
          <w:color w:val="000000"/>
          <w:spacing w:val="-3"/>
          <w:sz w:val="19"/>
        </w:rPr>
        <w:t xml:space="preserve">7:21; </w:t>
      </w:r>
      <w:r>
        <w:rPr>
          <w:rFonts w:ascii="Garamond" w:eastAsia="Times New Roman" w:hAnsi="Garamond"/>
          <w:color w:val="000000"/>
          <w:spacing w:val="-3"/>
          <w:sz w:val="23"/>
        </w:rPr>
        <w:t>It 15:19).</w:t>
      </w:r>
    </w:p>
    <w:p w:rsidR="00145E69" w:rsidRDefault="00145E69">
      <w:pPr>
        <w:spacing w:before="14"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Sermon thus offers a new basis for morality—related to, yet qualitatively different from, that of both the Old Testament and the an</w:t>
      </w:r>
      <w:r>
        <w:rPr>
          <w:rFonts w:ascii="Garamond" w:eastAsia="Times New Roman" w:hAnsi="Garamond"/>
          <w:color w:val="000000"/>
          <w:spacing w:val="-4"/>
          <w:sz w:val="23"/>
        </w:rPr>
        <w:softHyphen/>
        <w:t>cient world. The Old Testament focus on law, even while located within the interpersonal context of the covenant between God and his people, often was colored by legalism and formalism as it was understood and lived in various historical settings. In Jesus' teaching in the Sermon, "he lays the foundations of a new morality, in fact re-lays anew the founda</w:t>
      </w:r>
      <w:r>
        <w:rPr>
          <w:rFonts w:ascii="Garamond" w:eastAsia="Times New Roman" w:hAnsi="Garamond"/>
          <w:color w:val="000000"/>
          <w:spacing w:val="-4"/>
          <w:sz w:val="23"/>
        </w:rPr>
        <w:softHyphen/>
        <w:t>tions of ethics as such, by making the moral value of an act depend only on the inner disposition of the heart.'</w:t>
      </w:r>
      <w:r>
        <w:rPr>
          <w:rFonts w:ascii="Garamond" w:eastAsia="Times New Roman" w:hAnsi="Garamond"/>
          <w:color w:val="000000"/>
          <w:spacing w:val="-4"/>
          <w:sz w:val="23"/>
          <w:vertAlign w:val="superscript"/>
        </w:rPr>
        <w:t>27</w:t>
      </w:r>
      <w:r>
        <w:rPr>
          <w:rFonts w:ascii="Garamond" w:eastAsia="Times New Roman" w:hAnsi="Garamond"/>
          <w:color w:val="000000"/>
          <w:spacing w:val="-4"/>
          <w:sz w:val="23"/>
        </w:rPr>
        <w:t xml:space="preserve"> This new primacy of the heart recalls the prophetic promises fiilfilled in Jesus' establishment of the new covenant. The new heart and the Spirit (see Ezek 36:26) con</w:t>
      </w:r>
      <w:r>
        <w:rPr>
          <w:rFonts w:ascii="Garamond" w:eastAsia="Times New Roman" w:hAnsi="Garamond"/>
          <w:color w:val="000000"/>
          <w:spacing w:val="-4"/>
          <w:sz w:val="23"/>
        </w:rPr>
        <w:softHyphen/>
        <w:t>ferred by Jesus' death and Resurrection is the fulfillment of what Old Testament morality pointed toward in the Law, but was unable to deliv</w:t>
      </w:r>
      <w:r>
        <w:rPr>
          <w:rFonts w:ascii="Garamond" w:eastAsia="Times New Roman" w:hAnsi="Garamond"/>
          <w:color w:val="000000"/>
          <w:spacing w:val="-4"/>
          <w:sz w:val="23"/>
        </w:rPr>
        <w:softHyphen/>
        <w:t>er because of sin.</w:t>
      </w:r>
    </w:p>
    <w:p w:rsidR="00145E69" w:rsidRDefault="00145E69">
      <w:pPr>
        <w:spacing w:before="2" w:after="307"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Likewise, while the notion of beatitude or happiness figured promi</w:t>
      </w:r>
      <w:r>
        <w:rPr>
          <w:rFonts w:ascii="Garamond" w:eastAsia="Times New Roman" w:hAnsi="Garamond"/>
          <w:color w:val="000000"/>
          <w:spacing w:val="-3"/>
          <w:sz w:val="23"/>
        </w:rPr>
        <w:softHyphen/>
        <w:t>nently in some ancient systems of ethics such as Aristotle's, this notion</w:t>
      </w:r>
    </w:p>
    <w:p w:rsidR="00145E69" w:rsidRDefault="00145E69">
      <w:pPr>
        <w:spacing w:before="14" w:line="220" w:lineRule="exact"/>
        <w:jc w:val="both"/>
        <w:textAlignment w:val="baseline"/>
        <w:rPr>
          <w:rFonts w:ascii="Garamond" w:eastAsia="Times New Roman" w:hAnsi="Garamond"/>
          <w:color w:val="000000"/>
          <w:sz w:val="19"/>
        </w:rPr>
      </w:pPr>
      <w:r>
        <w:rPr>
          <w:noProof/>
        </w:rPr>
        <w:pict>
          <v:line id="_x0000_s1047" style="position:absolute;left:0;text-align:left;z-index:251659776;mso-position-horizontal-relative:page;mso-position-vertical-relative:page" from="59.3pt,418.3pt" to="120.3pt,418.3pt" strokeweight=".5pt">
            <w10:wrap anchorx="page" anchory="page"/>
          </v:line>
        </w:pict>
      </w:r>
      <w:r>
        <w:rPr>
          <w:rFonts w:ascii="Garamond" w:eastAsia="Times New Roman" w:hAnsi="Garamond"/>
          <w:color w:val="000000"/>
          <w:sz w:val="19"/>
        </w:rPr>
        <w:t xml:space="preserve">and human sexuality serves as the warrant for John Paul II's catechesis on the opening chapters of Genesis in weekly general audiences given from Sept. 5, 1979, to March z6, </w:t>
      </w:r>
      <w:r>
        <w:rPr>
          <w:rFonts w:ascii="Verdana" w:eastAsia="Times New Roman" w:hAnsi="Verdana"/>
          <w:color w:val="000000"/>
          <w:sz w:val="12"/>
        </w:rPr>
        <w:t xml:space="preserve">1980; see </w:t>
      </w:r>
      <w:r>
        <w:rPr>
          <w:rFonts w:ascii="Garamond" w:eastAsia="Times New Roman" w:hAnsi="Garamond"/>
          <w:i/>
          <w:color w:val="000000"/>
          <w:sz w:val="17"/>
        </w:rPr>
        <w:t xml:space="preserve">Theology of the Body, </w:t>
      </w:r>
      <w:r>
        <w:rPr>
          <w:rFonts w:ascii="Garamond" w:eastAsia="Times New Roman" w:hAnsi="Garamond"/>
          <w:color w:val="000000"/>
          <w:sz w:val="19"/>
        </w:rPr>
        <w:t>zò—ôïz.</w:t>
      </w:r>
    </w:p>
    <w:p w:rsidR="00145E69" w:rsidRDefault="00145E69">
      <w:pPr>
        <w:numPr>
          <w:ilvl w:val="0"/>
          <w:numId w:val="54"/>
        </w:numPr>
        <w:tabs>
          <w:tab w:val="clear" w:pos="288"/>
          <w:tab w:val="left" w:pos="576"/>
        </w:tabs>
        <w:spacing w:before="1" w:line="220"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John Meier calls Jesus' teaching on the Sixth Commandment "a radicalizing which is interiorizing"; see </w:t>
      </w:r>
      <w:r>
        <w:rPr>
          <w:rFonts w:ascii="Garamond" w:eastAsia="Times New Roman" w:hAnsi="Garamond"/>
          <w:i/>
          <w:color w:val="000000"/>
          <w:spacing w:val="-4"/>
          <w:sz w:val="17"/>
        </w:rPr>
        <w:t xml:space="preserve">The Vision of Matthew: Christ, Church and Morality in the First Gospel, </w:t>
      </w:r>
      <w:r>
        <w:rPr>
          <w:rFonts w:ascii="Garamond" w:eastAsia="Times New Roman" w:hAnsi="Garamond"/>
          <w:color w:val="000000"/>
          <w:spacing w:val="-4"/>
          <w:sz w:val="19"/>
        </w:rPr>
        <w:t>Theological Inquiries (New York: Paulist Press, 1979),</w:t>
      </w:r>
      <w:r>
        <w:rPr>
          <w:rFonts w:ascii="Garamond" w:eastAsia="Times New Roman" w:hAnsi="Garamond"/>
          <w:color w:val="000000"/>
          <w:spacing w:val="-4"/>
          <w:sz w:val="19"/>
          <w:lang w:val="el-GR"/>
        </w:rPr>
        <w:t xml:space="preserve"> Æ46.</w:t>
      </w:r>
      <w:r>
        <w:rPr>
          <w:rFonts w:ascii="Garamond" w:eastAsia="Times New Roman" w:hAnsi="Garamond"/>
          <w:color w:val="000000"/>
          <w:spacing w:val="-4"/>
          <w:sz w:val="19"/>
        </w:rPr>
        <w:t xml:space="preserve"> Pope John Paul II uses this text as a springboard for a consideration of the struggle between the impulse to view others as things for one's own domination, enjoyment, and consumption (i.e., lust) and the choice to see others as persons with inalienable dignity who are worthy of respect and self-donation (i.e., love). See his general audiences of April 16, 1980, to December</w:t>
      </w:r>
      <w:r>
        <w:rPr>
          <w:rFonts w:ascii="Garamond" w:eastAsia="Times New Roman" w:hAnsi="Garamond"/>
          <w:color w:val="000000"/>
          <w:spacing w:val="-4"/>
          <w:sz w:val="17"/>
          <w:lang w:val="it-IT"/>
        </w:rPr>
        <w:t xml:space="preserve"> io,</w:t>
      </w:r>
      <w:r>
        <w:rPr>
          <w:rFonts w:ascii="Garamond" w:eastAsia="Times New Roman" w:hAnsi="Garamond"/>
          <w:color w:val="000000"/>
          <w:spacing w:val="-4"/>
          <w:sz w:val="19"/>
        </w:rPr>
        <w:t xml:space="preserve"> 1980, in </w:t>
      </w:r>
      <w:r>
        <w:rPr>
          <w:rFonts w:ascii="Garamond" w:eastAsia="Times New Roman" w:hAnsi="Garamond"/>
          <w:i/>
          <w:color w:val="000000"/>
          <w:spacing w:val="-4"/>
          <w:sz w:val="17"/>
        </w:rPr>
        <w:t xml:space="preserve">Theology of the </w:t>
      </w:r>
      <w:r>
        <w:rPr>
          <w:rFonts w:ascii="Arial Narrow" w:eastAsia="Times New Roman" w:hAnsi="Arial Narrow"/>
          <w:i/>
          <w:color w:val="000000"/>
          <w:spacing w:val="-4"/>
          <w:sz w:val="17"/>
        </w:rPr>
        <w:t xml:space="preserve">Body, </w:t>
      </w:r>
      <w:r>
        <w:rPr>
          <w:rFonts w:ascii="Garamond" w:eastAsia="Times New Roman" w:hAnsi="Garamond"/>
          <w:color w:val="000000"/>
          <w:spacing w:val="-4"/>
          <w:sz w:val="19"/>
        </w:rPr>
        <w:t>103-88.</w:t>
      </w:r>
    </w:p>
    <w:p w:rsidR="00145E69" w:rsidRDefault="00145E69">
      <w:pPr>
        <w:numPr>
          <w:ilvl w:val="0"/>
          <w:numId w:val="54"/>
        </w:numPr>
        <w:tabs>
          <w:tab w:val="clear" w:pos="288"/>
          <w:tab w:val="left" w:pos="576"/>
        </w:tabs>
        <w:spacing w:line="224"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Rudolph Schnackenburg, </w:t>
      </w:r>
      <w:r>
        <w:rPr>
          <w:rFonts w:ascii="Garamond" w:eastAsia="Times New Roman" w:hAnsi="Garamond"/>
          <w:i/>
          <w:color w:val="000000"/>
          <w:sz w:val="17"/>
        </w:rPr>
        <w:t xml:space="preserve">The Moral Teaching of the New Testament, </w:t>
      </w:r>
      <w:r>
        <w:rPr>
          <w:rFonts w:ascii="Garamond" w:eastAsia="Times New Roman" w:hAnsi="Garamond"/>
          <w:color w:val="000000"/>
          <w:sz w:val="19"/>
        </w:rPr>
        <w:t xml:space="preserve">trans. J. Hoijaud-Smith and W. J. O'Hara (New York: Seabury Press, </w:t>
      </w:r>
      <w:r>
        <w:rPr>
          <w:rFonts w:ascii="Garamond" w:eastAsia="Times New Roman" w:hAnsi="Garamond"/>
          <w:color w:val="000000"/>
          <w:sz w:val="19"/>
          <w:vertAlign w:val="superscript"/>
        </w:rPr>
        <w:t>1</w:t>
      </w:r>
      <w:r>
        <w:rPr>
          <w:rFonts w:ascii="Garamond" w:eastAsia="Times New Roman" w:hAnsi="Garamond"/>
          <w:color w:val="000000"/>
          <w:sz w:val="19"/>
        </w:rPr>
        <w:t>979)</w:t>
      </w:r>
      <w:r>
        <w:rPr>
          <w:rFonts w:ascii="Garamond" w:eastAsia="Times New Roman" w:hAnsi="Garamond"/>
          <w:color w:val="000000"/>
          <w:sz w:val="19"/>
          <w:vertAlign w:val="superscript"/>
        </w:rPr>
        <w:t>,</w:t>
      </w:r>
      <w:r>
        <w:rPr>
          <w:rFonts w:ascii="Garamond" w:eastAsia="Times New Roman" w:hAnsi="Garamond"/>
          <w:color w:val="000000"/>
          <w:sz w:val="19"/>
        </w:rPr>
        <w:t xml:space="preserve"> 63.</w:t>
      </w:r>
    </w:p>
    <w:p w:rsidR="00145E69" w:rsidRDefault="00145E69">
      <w:pPr>
        <w:sectPr w:rsidR="00145E69">
          <w:pgSz w:w="8640" w:h="12960"/>
          <w:pgMar w:top="700" w:right="1316" w:bottom="1244" w:left="1186" w:header="720" w:footer="720" w:gutter="0"/>
          <w:cols w:space="720"/>
        </w:sectPr>
      </w:pPr>
    </w:p>
    <w:p w:rsidR="00145E69" w:rsidRDefault="00145E69">
      <w:pPr>
        <w:tabs>
          <w:tab w:val="left" w:pos="1440"/>
        </w:tabs>
        <w:spacing w:before="5" w:line="269"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58</w:t>
      </w:r>
      <w:r>
        <w:rPr>
          <w:rFonts w:ascii="Garamond" w:eastAsia="Times New Roman" w:hAnsi="Garamond"/>
          <w:color w:val="000000"/>
          <w:spacing w:val="4"/>
          <w:sz w:val="23"/>
        </w:rPr>
        <w:tab/>
        <w:t>Kingdom, Discipleship, Character</w:t>
      </w:r>
    </w:p>
    <w:p w:rsidR="00145E69" w:rsidRDefault="00145E69">
      <w:pPr>
        <w:spacing w:before="297"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was often understood as an abstract and intellectual contemplation of an impersonal good. The Sermon recasts this blessedness as characteris</w:t>
      </w:r>
      <w:r>
        <w:rPr>
          <w:rFonts w:ascii="Garamond" w:eastAsia="Times New Roman" w:hAnsi="Garamond"/>
          <w:color w:val="000000"/>
          <w:spacing w:val="-4"/>
          <w:sz w:val="23"/>
        </w:rPr>
        <w:softHyphen/>
        <w:t xml:space="preserve">tic of those who follow Christ as disciples and like him live in concrete historical situations of poverty, sorrow, and persecution. This beatitude is an interior wellspring that accompanies and sustains discipleship in such conditions as well as an eschatological promise of complete blessedness </w:t>
      </w:r>
      <w:r>
        <w:rPr>
          <w:rFonts w:ascii="Garamond" w:eastAsia="Times New Roman" w:hAnsi="Garamond"/>
          <w:color w:val="000000"/>
          <w:spacing w:val="-4"/>
          <w:sz w:val="23"/>
          <w:vertAlign w:val="superscript"/>
        </w:rPr>
        <w:t>28</w:t>
      </w:r>
    </w:p>
    <w:p w:rsidR="00145E69" w:rsidRDefault="00145E69">
      <w:pPr>
        <w:spacing w:before="25"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Does the Sermon have practical import for actual moral life and praxis? It is true, as</w:t>
      </w:r>
      <w:r>
        <w:rPr>
          <w:rFonts w:ascii="Garamond" w:eastAsia="Times New Roman" w:hAnsi="Garamond"/>
          <w:color w:val="000000"/>
          <w:spacing w:val="-4"/>
          <w:sz w:val="23"/>
          <w:lang w:val="fr-FR"/>
        </w:rPr>
        <w:t xml:space="preserve"> Servais</w:t>
      </w:r>
      <w:r>
        <w:rPr>
          <w:rFonts w:ascii="Garamond" w:eastAsia="Times New Roman" w:hAnsi="Garamond"/>
          <w:color w:val="000000"/>
          <w:spacing w:val="-4"/>
          <w:sz w:val="23"/>
        </w:rPr>
        <w:t xml:space="preserve"> Pinckaers notes, that the tendency of vari</w:t>
      </w:r>
      <w:r>
        <w:rPr>
          <w:rFonts w:ascii="Garamond" w:eastAsia="Times New Roman" w:hAnsi="Garamond"/>
          <w:color w:val="000000"/>
          <w:spacing w:val="-4"/>
          <w:sz w:val="23"/>
        </w:rPr>
        <w:softHyphen/>
        <w:t xml:space="preserve">ous groups over the last few centuries has been to dismiss it as a form of works righteousness, an unattainable ideal, or special counsels given only to a heroic few </w:t>
      </w:r>
      <w:r>
        <w:rPr>
          <w:rFonts w:ascii="Garamond" w:eastAsia="Times New Roman" w:hAnsi="Garamond"/>
          <w:color w:val="000000"/>
          <w:spacing w:val="-4"/>
          <w:sz w:val="23"/>
          <w:vertAlign w:val="superscript"/>
        </w:rPr>
        <w:t>29</w:t>
      </w:r>
      <w:r>
        <w:rPr>
          <w:rFonts w:ascii="Garamond" w:eastAsia="Times New Roman" w:hAnsi="Garamond"/>
          <w:color w:val="000000"/>
          <w:spacing w:val="-4"/>
          <w:sz w:val="23"/>
        </w:rPr>
        <w:t xml:space="preserve"> However, the Fathers of the Church and the great Scholastic doctors of the Middle Ages saw it as the distinctive text of the New Law over against the Ten Commandments and the Old Law 30 St. Augustine, echoed by St. Thomas Aquinas, called it "the total for</w:t>
      </w:r>
      <w:r>
        <w:rPr>
          <w:rFonts w:ascii="Garamond" w:eastAsia="Times New Roman" w:hAnsi="Garamond"/>
          <w:color w:val="000000"/>
          <w:spacing w:val="-4"/>
          <w:sz w:val="23"/>
        </w:rPr>
        <w:softHyphen/>
        <w:t>mation of the Christian life."</w:t>
      </w:r>
      <w:r>
        <w:rPr>
          <w:rFonts w:ascii="Garamond" w:eastAsia="Times New Roman" w:hAnsi="Garamond"/>
          <w:color w:val="000000"/>
          <w:spacing w:val="-4"/>
          <w:sz w:val="23"/>
          <w:vertAlign w:val="superscript"/>
        </w:rPr>
        <w:t>31</w:t>
      </w:r>
      <w:r>
        <w:rPr>
          <w:rFonts w:ascii="Garamond" w:eastAsia="Times New Roman" w:hAnsi="Garamond"/>
          <w:color w:val="000000"/>
          <w:spacing w:val="-4"/>
          <w:sz w:val="23"/>
        </w:rPr>
        <w:t xml:space="preserve"> As such, the Sermon was understood to be eminently practicable. The same might be said for Matthew himself, who saw it as a teaching that would enable the members of his commu</w:t>
      </w:r>
      <w:r>
        <w:rPr>
          <w:rFonts w:ascii="Garamond" w:eastAsia="Times New Roman" w:hAnsi="Garamond"/>
          <w:color w:val="000000"/>
          <w:spacing w:val="-4"/>
          <w:sz w:val="23"/>
        </w:rPr>
        <w:softHyphen/>
        <w:t>nity to live a kind of "righteousness [which] surpasses that of the scribes and Pharisees" (Mt 5:2oó).</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It is equally clear that the Evangelist saw this teaching to be relevant for an understanding of sexuality, as the inclusion of the sayings con</w:t>
      </w:r>
      <w:r>
        <w:rPr>
          <w:rFonts w:ascii="Garamond" w:eastAsia="Times New Roman" w:hAnsi="Garamond"/>
          <w:color w:val="000000"/>
          <w:spacing w:val="-4"/>
          <w:sz w:val="23"/>
        </w:rPr>
        <w:softHyphen/>
        <w:t>cerning adultery and divorce make clear. Therefore, sexuality too is ad</w:t>
      </w:r>
      <w:r>
        <w:rPr>
          <w:rFonts w:ascii="Garamond" w:eastAsia="Times New Roman" w:hAnsi="Garamond"/>
          <w:color w:val="000000"/>
          <w:spacing w:val="-4"/>
          <w:sz w:val="23"/>
        </w:rPr>
        <w:softHyphen/>
        <w:t>dressed by Jesus' call to conversion and discipleship and potentially transformed by the new covenant established on the cross. The presence of the Bridegroom and his nuptial offering of himself makes it possible for his followers to have new hearts capable of love instead of lust and capable of behavior that reflects lifelong covenant fidelity.</w:t>
      </w:r>
    </w:p>
    <w:p w:rsidR="00145E69" w:rsidRDefault="00145E69">
      <w:pPr>
        <w:numPr>
          <w:ilvl w:val="0"/>
          <w:numId w:val="55"/>
        </w:numPr>
        <w:tabs>
          <w:tab w:val="clear" w:pos="288"/>
          <w:tab w:val="left" w:pos="504"/>
        </w:tabs>
        <w:spacing w:before="765" w:line="240"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On the role of beatitude in the eschaton, see</w:t>
      </w:r>
      <w:r>
        <w:rPr>
          <w:rFonts w:ascii="Garamond" w:eastAsia="Times New Roman" w:hAnsi="Garamond"/>
          <w:color w:val="000000"/>
          <w:sz w:val="18"/>
          <w:lang w:val="it-IT"/>
        </w:rPr>
        <w:t xml:space="preserve"> Cessano,</w:t>
      </w:r>
      <w:r>
        <w:rPr>
          <w:rFonts w:ascii="Garamond" w:eastAsia="Times New Roman" w:hAnsi="Garamond"/>
          <w:i/>
          <w:color w:val="000000"/>
          <w:sz w:val="18"/>
        </w:rPr>
        <w:t xml:space="preserve"> Introduction to Moral Theology, </w:t>
      </w:r>
      <w:r>
        <w:rPr>
          <w:rFonts w:ascii="Garamond" w:eastAsia="Times New Roman" w:hAnsi="Garamond"/>
          <w:color w:val="000000"/>
          <w:sz w:val="18"/>
        </w:rPr>
        <w:t>34</w:t>
      </w:r>
      <w:r>
        <w:rPr>
          <w:rFonts w:ascii="Garamond" w:eastAsia="Times New Roman" w:hAnsi="Garamond"/>
          <w:color w:val="000000"/>
          <w:sz w:val="18"/>
          <w:vertAlign w:val="superscript"/>
        </w:rPr>
        <w:t>-</w:t>
      </w:r>
      <w:r>
        <w:rPr>
          <w:rFonts w:ascii="Garamond" w:eastAsia="Times New Roman" w:hAnsi="Garamond"/>
          <w:color w:val="000000"/>
          <w:sz w:val="18"/>
        </w:rPr>
        <w:t>35.</w:t>
      </w:r>
    </w:p>
    <w:p w:rsidR="00145E69" w:rsidRDefault="00145E69">
      <w:pPr>
        <w:numPr>
          <w:ilvl w:val="0"/>
          <w:numId w:val="55"/>
        </w:numPr>
        <w:tabs>
          <w:tab w:val="clear" w:pos="288"/>
          <w:tab w:val="left" w:pos="504"/>
        </w:tabs>
        <w:spacing w:line="190" w:lineRule="exact"/>
        <w:ind w:firstLine="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These are the views of Luther, modern commentators influenced by idealism, and</w:t>
      </w:r>
    </w:p>
    <w:p w:rsidR="00145E69" w:rsidRDefault="00145E69">
      <w:pPr>
        <w:spacing w:before="7" w:line="227" w:lineRule="exact"/>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post-Tridentine Catholics, respectively; see Píðckaers, </w:t>
      </w:r>
      <w:r>
        <w:rPr>
          <w:rFonts w:ascii="Garamond" w:eastAsia="Times New Roman" w:hAnsi="Garamond"/>
          <w:i/>
          <w:color w:val="000000"/>
          <w:spacing w:val="-2"/>
          <w:sz w:val="18"/>
        </w:rPr>
        <w:t xml:space="preserve">Sources of Christian Ethics, </w:t>
      </w:r>
      <w:r>
        <w:rPr>
          <w:rFonts w:ascii="Garamond" w:eastAsia="Times New Roman" w:hAnsi="Garamond"/>
          <w:color w:val="000000"/>
          <w:spacing w:val="-2"/>
          <w:sz w:val="18"/>
          <w:vertAlign w:val="superscript"/>
        </w:rPr>
        <w:t>1</w:t>
      </w:r>
      <w:r>
        <w:rPr>
          <w:rFonts w:ascii="Garamond" w:eastAsia="Times New Roman" w:hAnsi="Garamond"/>
          <w:color w:val="000000"/>
          <w:spacing w:val="-2"/>
          <w:sz w:val="18"/>
        </w:rPr>
        <w:t>3</w:t>
      </w:r>
      <w:r>
        <w:rPr>
          <w:rFonts w:ascii="Garamond" w:eastAsia="Times New Roman" w:hAnsi="Garamond"/>
          <w:color w:val="000000"/>
          <w:spacing w:val="-2"/>
          <w:sz w:val="18"/>
          <w:vertAlign w:val="superscript"/>
        </w:rPr>
        <w:t>6-</w:t>
      </w:r>
      <w:r>
        <w:rPr>
          <w:rFonts w:ascii="Garamond" w:eastAsia="Times New Roman" w:hAnsi="Garamond"/>
          <w:color w:val="000000"/>
          <w:spacing w:val="-2"/>
          <w:sz w:val="18"/>
        </w:rPr>
        <w:t>39.</w:t>
      </w:r>
      <w:r>
        <w:rPr>
          <w:rFonts w:ascii="Garamond" w:eastAsia="Times New Roman" w:hAnsi="Garamond"/>
          <w:color w:val="000000"/>
          <w:spacing w:val="-2"/>
          <w:sz w:val="18"/>
          <w:lang w:val="el-GR"/>
        </w:rPr>
        <w:t xml:space="preserve"> </w:t>
      </w:r>
    </w:p>
    <w:p w:rsidR="00145E69" w:rsidRDefault="00145E69">
      <w:pPr>
        <w:spacing w:line="202" w:lineRule="exact"/>
        <w:ind w:left="216"/>
        <w:textAlignment w:val="baseline"/>
        <w:rPr>
          <w:rFonts w:ascii="Garamond" w:eastAsia="Times New Roman" w:hAnsi="Garamond"/>
          <w:color w:val="000000"/>
          <w:spacing w:val="-3"/>
          <w:sz w:val="18"/>
          <w:lang w:val="el-GR"/>
        </w:rPr>
      </w:pPr>
      <w:r>
        <w:rPr>
          <w:rFonts w:ascii="Garamond" w:eastAsia="Times New Roman" w:hAnsi="Garamond"/>
          <w:color w:val="000000"/>
          <w:spacing w:val="-3"/>
          <w:sz w:val="18"/>
          <w:lang w:val="el-GR"/>
        </w:rPr>
        <w:t>3ï.</w:t>
      </w:r>
      <w:r>
        <w:rPr>
          <w:rFonts w:ascii="Garamond" w:eastAsia="Times New Roman" w:hAnsi="Garamond"/>
          <w:color w:val="000000"/>
          <w:spacing w:val="-3"/>
          <w:sz w:val="18"/>
        </w:rPr>
        <w:t xml:space="preserve"> See ibid., 134-35.</w:t>
      </w:r>
    </w:p>
    <w:p w:rsidR="00145E69" w:rsidRDefault="00145E69">
      <w:pPr>
        <w:spacing w:before="12" w:line="215" w:lineRule="exact"/>
        <w:jc w:val="center"/>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31. See Augustine, </w:t>
      </w:r>
      <w:r>
        <w:rPr>
          <w:rFonts w:ascii="Garamond" w:eastAsia="Times New Roman" w:hAnsi="Garamond"/>
          <w:i/>
          <w:color w:val="000000"/>
          <w:spacing w:val="-4"/>
          <w:sz w:val="18"/>
        </w:rPr>
        <w:t xml:space="preserve">Sermon on the Mount, PL 34, </w:t>
      </w:r>
      <w:r>
        <w:rPr>
          <w:rFonts w:ascii="Garamond" w:eastAsia="Times New Roman" w:hAnsi="Garamond"/>
          <w:color w:val="000000"/>
          <w:spacing w:val="-4"/>
          <w:sz w:val="18"/>
        </w:rPr>
        <w:t xml:space="preserve">1231; Aquinas, </w:t>
      </w:r>
      <w:r>
        <w:rPr>
          <w:rFonts w:ascii="Garamond" w:eastAsia="Times New Roman" w:hAnsi="Garamond"/>
          <w:i/>
          <w:color w:val="000000"/>
          <w:spacing w:val="-4"/>
          <w:sz w:val="18"/>
        </w:rPr>
        <w:t xml:space="preserve">Summa Theologise, ÐI, </w:t>
      </w:r>
      <w:r>
        <w:rPr>
          <w:rFonts w:ascii="Garamond" w:eastAsia="Times New Roman" w:hAnsi="Garamond"/>
          <w:color w:val="000000"/>
          <w:spacing w:val="-4"/>
          <w:sz w:val="18"/>
        </w:rPr>
        <w:t>q. 108,</w:t>
      </w:r>
    </w:p>
    <w:p w:rsidR="00145E69" w:rsidRDefault="00145E69">
      <w:pPr>
        <w:spacing w:before="4" w:line="216" w:lineRule="exact"/>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a. 3. The translation is that of Ashley, Living </w:t>
      </w:r>
      <w:r>
        <w:rPr>
          <w:rFonts w:ascii="Garamond" w:eastAsia="Times New Roman" w:hAnsi="Garamond"/>
          <w:i/>
          <w:color w:val="000000"/>
          <w:spacing w:val="-3"/>
          <w:sz w:val="18"/>
        </w:rPr>
        <w:t xml:space="preserve">the Truth, </w:t>
      </w:r>
      <w:r>
        <w:rPr>
          <w:rFonts w:ascii="Garamond" w:eastAsia="Times New Roman" w:hAnsi="Garamond"/>
          <w:color w:val="000000"/>
          <w:spacing w:val="-3"/>
          <w:sz w:val="18"/>
        </w:rPr>
        <w:t>3z.</w:t>
      </w:r>
    </w:p>
    <w:p w:rsidR="00145E69" w:rsidRDefault="00145E69">
      <w:pPr>
        <w:sectPr w:rsidR="00145E69">
          <w:pgSz w:w="8640" w:h="12960"/>
          <w:pgMar w:top="720" w:right="1186" w:bottom="1344" w:left="1316" w:header="720" w:footer="720" w:gutter="0"/>
          <w:cols w:space="720"/>
        </w:sectPr>
      </w:pPr>
    </w:p>
    <w:p w:rsidR="00145E69" w:rsidRDefault="00145E69">
      <w:pPr>
        <w:tabs>
          <w:tab w:val="right" w:pos="6192"/>
        </w:tabs>
        <w:spacing w:before="24" w:line="270" w:lineRule="exact"/>
        <w:ind w:left="1656"/>
        <w:textAlignment w:val="baseline"/>
        <w:rPr>
          <w:rFonts w:ascii="Garamond" w:eastAsia="Times New Roman" w:hAnsi="Garamond"/>
          <w:color w:val="000000"/>
          <w:sz w:val="23"/>
        </w:rPr>
      </w:pPr>
      <w:r>
        <w:rPr>
          <w:rFonts w:ascii="Garamond" w:eastAsia="Times New Roman" w:hAnsi="Garamond"/>
          <w:color w:val="000000"/>
          <w:sz w:val="23"/>
        </w:rPr>
        <w:t>The Character of a Disciple</w:t>
      </w:r>
      <w:r>
        <w:rPr>
          <w:rFonts w:ascii="Garamond" w:eastAsia="Times New Roman" w:hAnsi="Garamond"/>
          <w:color w:val="000000"/>
          <w:sz w:val="23"/>
        </w:rPr>
        <w:tab/>
        <w:t>59</w:t>
      </w:r>
    </w:p>
    <w:p w:rsidR="00145E69" w:rsidRDefault="00145E69">
      <w:pPr>
        <w:spacing w:before="459" w:line="270" w:lineRule="exact"/>
        <w:jc w:val="center"/>
        <w:textAlignment w:val="baseline"/>
        <w:rPr>
          <w:rFonts w:ascii="Garamond" w:eastAsia="Times New Roman" w:hAnsi="Garamond"/>
          <w:color w:val="000000"/>
          <w:spacing w:val="5"/>
          <w:sz w:val="23"/>
        </w:rPr>
      </w:pPr>
      <w:r>
        <w:rPr>
          <w:rFonts w:ascii="Garamond" w:eastAsia="Times New Roman" w:hAnsi="Garamond"/>
          <w:color w:val="000000"/>
          <w:spacing w:val="5"/>
          <w:sz w:val="23"/>
        </w:rPr>
        <w:t>III. The Character of a Disciple</w:t>
      </w:r>
    </w:p>
    <w:p w:rsidR="00145E69" w:rsidRDefault="00145E69">
      <w:pPr>
        <w:spacing w:before="114" w:line="270"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Like the Old Testament, the New Testament does not offer a system</w:t>
      </w:r>
      <w:r>
        <w:rPr>
          <w:rFonts w:ascii="Garamond" w:eastAsia="Times New Roman" w:hAnsi="Garamond"/>
          <w:color w:val="000000"/>
          <w:spacing w:val="-6"/>
          <w:sz w:val="23"/>
        </w:rPr>
        <w:softHyphen/>
        <w:t xml:space="preserve">atic account of moral character. In fact, it hardly uses the term virtue </w:t>
      </w:r>
      <w:r>
        <w:rPr>
          <w:rFonts w:ascii="Garamond" w:eastAsia="Times New Roman" w:hAnsi="Garamond"/>
          <w:i/>
          <w:color w:val="000000"/>
          <w:spacing w:val="-6"/>
          <w:sz w:val="23"/>
        </w:rPr>
        <w:t xml:space="preserve">(aretç) </w:t>
      </w:r>
      <w:r>
        <w:rPr>
          <w:rFonts w:ascii="Garamond" w:eastAsia="Times New Roman" w:hAnsi="Garamond"/>
          <w:color w:val="000000"/>
          <w:spacing w:val="-6"/>
          <w:sz w:val="23"/>
        </w:rPr>
        <w:t>at all with the exception of a few isolated texts (e.g., Phil 4:8; z Pt 13, 5). Therefore, it seems an unlikely place to turn to find resources to develop an account of the moral excellences entailed in living as a</w:t>
      </w:r>
      <w:r>
        <w:rPr>
          <w:rFonts w:ascii="Garamond" w:eastAsia="Times New Roman" w:hAnsi="Garamond"/>
          <w:color w:val="000000"/>
          <w:spacing w:val="-6"/>
          <w:sz w:val="23"/>
          <w:lang w:val="fr-FR"/>
        </w:rPr>
        <w:t xml:space="preserve"> dis</w:t>
      </w:r>
      <w:r>
        <w:rPr>
          <w:rFonts w:ascii="Garamond" w:eastAsia="Times New Roman" w:hAnsi="Garamond"/>
          <w:color w:val="000000"/>
          <w:spacing w:val="-6"/>
          <w:sz w:val="23"/>
        </w:rPr>
        <w:t xml:space="preserve"> ci-ple of Christ. Yet a closer examination of New Testament traditions re</w:t>
      </w:r>
      <w:r>
        <w:rPr>
          <w:rFonts w:ascii="Garamond" w:eastAsia="Times New Roman" w:hAnsi="Garamond"/>
          <w:color w:val="000000"/>
          <w:spacing w:val="-6"/>
          <w:sz w:val="23"/>
        </w:rPr>
        <w:softHyphen/>
        <w:t>veals that in fact they offer numerous considerations that are directly relevant to such an account. These considerations are given in a variety of sources, images, and literary forms.</w:t>
      </w:r>
    </w:p>
    <w:p w:rsidR="00145E69" w:rsidRDefault="00145E69">
      <w:pPr>
        <w:spacing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It should be noted at the outset that, unlike much modern thought, both Catholic and Protestant, biblical authors did not make a sharp distinction between faith and morality. Hence the very presuppositions and basic convictions of Christian faith would have enormous relevance for the behavior of believers. Benjamin Farley lists some of these in a recent book: the fundamental Christian conviction that God has be</w:t>
      </w:r>
      <w:r>
        <w:rPr>
          <w:rFonts w:ascii="Garamond" w:eastAsia="Times New Roman" w:hAnsi="Garamond"/>
          <w:color w:val="000000"/>
          <w:spacing w:val="-3"/>
          <w:sz w:val="23"/>
        </w:rPr>
        <w:softHyphen/>
        <w:t>come incarnate in Christ (most explicit in John; see Jn É:É-3, 14); the unmerited gift of Christ's reconciliation of the world to God; the es</w:t>
      </w:r>
      <w:r>
        <w:rPr>
          <w:rFonts w:ascii="Garamond" w:eastAsia="Times New Roman" w:hAnsi="Garamond"/>
          <w:color w:val="000000"/>
          <w:spacing w:val="-3"/>
          <w:sz w:val="23"/>
        </w:rPr>
        <w:softHyphen/>
        <w:t>tablishment of a new creation in Christ (see z</w:t>
      </w:r>
      <w:r>
        <w:rPr>
          <w:rFonts w:ascii="Garamond" w:eastAsia="Times New Roman" w:hAnsi="Garamond"/>
          <w:color w:val="000000"/>
          <w:spacing w:val="-3"/>
          <w:sz w:val="23"/>
          <w:lang w:val="fr-FR"/>
        </w:rPr>
        <w:t xml:space="preserve"> Cor</w:t>
      </w:r>
      <w:r>
        <w:rPr>
          <w:rFonts w:ascii="Garamond" w:eastAsia="Times New Roman" w:hAnsi="Garamond"/>
          <w:color w:val="000000"/>
          <w:spacing w:val="-3"/>
          <w:sz w:val="23"/>
        </w:rPr>
        <w:t xml:space="preserve"> 5:17-18); the con</w:t>
      </w:r>
      <w:r>
        <w:rPr>
          <w:rFonts w:ascii="Garamond" w:eastAsia="Times New Roman" w:hAnsi="Garamond"/>
          <w:color w:val="000000"/>
          <w:spacing w:val="-3"/>
          <w:sz w:val="23"/>
        </w:rPr>
        <w:softHyphen/>
        <w:t>comitant belief that human life is ordered to and belongs to the God who created and redeemed it (see</w:t>
      </w:r>
      <w:r>
        <w:rPr>
          <w:rFonts w:ascii="Arial" w:eastAsia="Times New Roman" w:hAnsi="Arial"/>
          <w:color w:val="000000"/>
          <w:spacing w:val="-3"/>
          <w:sz w:val="21"/>
          <w:lang w:val="it-IT"/>
        </w:rPr>
        <w:t xml:space="preserve"> i</w:t>
      </w:r>
      <w:r>
        <w:rPr>
          <w:rFonts w:ascii="Garamond" w:eastAsia="Times New Roman" w:hAnsi="Garamond"/>
          <w:color w:val="000000"/>
          <w:spacing w:val="-3"/>
          <w:sz w:val="23"/>
          <w:lang w:val="fr-FR"/>
        </w:rPr>
        <w:t xml:space="preserve"> Cor</w:t>
      </w:r>
      <w:r>
        <w:rPr>
          <w:rFonts w:ascii="Garamond" w:eastAsia="Times New Roman" w:hAnsi="Garamond"/>
          <w:color w:val="000000"/>
          <w:spacing w:val="-3"/>
          <w:sz w:val="23"/>
        </w:rPr>
        <w:t xml:space="preserve"> 6:19-20); Christ's conquest of death, which frees believers to live for eternity in the present; and the fact that Christian life is lived within the community of the Church.</w:t>
      </w:r>
      <w:r>
        <w:rPr>
          <w:rFonts w:ascii="Garamond" w:eastAsia="Times New Roman" w:hAnsi="Garamond"/>
          <w:color w:val="000000"/>
          <w:spacing w:val="-3"/>
          <w:sz w:val="23"/>
          <w:vertAlign w:val="superscript"/>
        </w:rPr>
        <w:t>32</w:t>
      </w:r>
      <w:r>
        <w:rPr>
          <w:rFonts w:ascii="Garamond" w:eastAsia="Times New Roman" w:hAnsi="Garamond"/>
          <w:color w:val="000000"/>
          <w:spacing w:val="-3"/>
          <w:sz w:val="23"/>
        </w:rPr>
        <w:t xml:space="preserve"> </w:t>
      </w:r>
    </w:p>
    <w:p w:rsidR="00145E69" w:rsidRDefault="00145E69">
      <w:pPr>
        <w:spacing w:before="1"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These foundational Christian beliefs that structure the gospel mes</w:t>
      </w:r>
      <w:r>
        <w:rPr>
          <w:rFonts w:ascii="Garamond" w:eastAsia="Times New Roman" w:hAnsi="Garamond"/>
          <w:color w:val="000000"/>
          <w:spacing w:val="-4"/>
          <w:sz w:val="23"/>
        </w:rPr>
        <w:softHyphen/>
        <w:t>sage are perceived and lived through powers (virtues) given by God which are rooted in the very being of the believer as a new creation.</w:t>
      </w:r>
      <w:r>
        <w:rPr>
          <w:rFonts w:ascii="Garamond" w:eastAsia="Times New Roman" w:hAnsi="Garamond"/>
          <w:color w:val="000000"/>
          <w:spacing w:val="-4"/>
          <w:sz w:val="23"/>
          <w:vertAlign w:val="superscript"/>
        </w:rPr>
        <w:t>33</w:t>
      </w:r>
      <w:r>
        <w:rPr>
          <w:rFonts w:ascii="Garamond" w:eastAsia="Times New Roman" w:hAnsi="Garamond"/>
          <w:color w:val="000000"/>
          <w:spacing w:val="-4"/>
          <w:sz w:val="23"/>
        </w:rPr>
        <w:t xml:space="preserve"> The first of these "theological virtues" is faith, which both gives the light to perceive the realities of Christian faith and the power to believe in and live them.</w:t>
      </w:r>
      <w:r>
        <w:rPr>
          <w:rFonts w:ascii="Garamond" w:eastAsia="Times New Roman" w:hAnsi="Garamond"/>
          <w:color w:val="000000"/>
          <w:spacing w:val="-4"/>
          <w:sz w:val="23"/>
          <w:vertAlign w:val="superscript"/>
        </w:rPr>
        <w:t>34</w:t>
      </w:r>
      <w:r>
        <w:rPr>
          <w:rFonts w:ascii="Garamond" w:eastAsia="Times New Roman" w:hAnsi="Garamond"/>
          <w:color w:val="000000"/>
          <w:spacing w:val="-4"/>
          <w:sz w:val="23"/>
        </w:rPr>
        <w:t xml:space="preserve"> For Paul, it is faith that both justifies the sinner and characterizes his or her subsequent life as a child of God in this world.</w:t>
      </w:r>
    </w:p>
    <w:p w:rsidR="00145E69" w:rsidRDefault="00145E69">
      <w:pPr>
        <w:spacing w:before="382" w:line="218" w:lineRule="exact"/>
        <w:ind w:left="216"/>
        <w:jc w:val="both"/>
        <w:textAlignment w:val="baseline"/>
        <w:rPr>
          <w:rFonts w:ascii="Garamond" w:eastAsia="Times New Roman" w:hAnsi="Garamond"/>
          <w:color w:val="000000"/>
          <w:spacing w:val="-9"/>
          <w:sz w:val="19"/>
        </w:rPr>
      </w:pPr>
      <w:r>
        <w:rPr>
          <w:rFonts w:ascii="Garamond" w:eastAsia="Times New Roman" w:hAnsi="Garamond"/>
          <w:color w:val="000000"/>
          <w:spacing w:val="-9"/>
          <w:sz w:val="19"/>
        </w:rPr>
        <w:t xml:space="preserve">3z. See Beðjamßð Farley, In </w:t>
      </w:r>
      <w:r>
        <w:rPr>
          <w:rFonts w:ascii="Garamond" w:eastAsia="Times New Roman" w:hAnsi="Garamond"/>
          <w:i/>
          <w:color w:val="000000"/>
          <w:spacing w:val="-9"/>
          <w:sz w:val="19"/>
        </w:rPr>
        <w:t>Praise of Virtue: An Exploration of the Biblical Virtues in a Christian</w:t>
      </w:r>
    </w:p>
    <w:p w:rsidR="00145E69" w:rsidRDefault="00145E69">
      <w:pPr>
        <w:spacing w:before="3" w:line="218" w:lineRule="exact"/>
        <w:textAlignment w:val="baseline"/>
        <w:rPr>
          <w:rFonts w:ascii="Garamond" w:eastAsia="Times New Roman" w:hAnsi="Garamond"/>
          <w:i/>
          <w:color w:val="000000"/>
          <w:spacing w:val="-5"/>
          <w:sz w:val="19"/>
        </w:rPr>
      </w:pPr>
      <w:r>
        <w:rPr>
          <w:rFonts w:ascii="Garamond" w:eastAsia="Times New Roman" w:hAnsi="Garamond"/>
          <w:i/>
          <w:color w:val="000000"/>
          <w:spacing w:val="-5"/>
          <w:sz w:val="19"/>
        </w:rPr>
        <w:t xml:space="preserve">Context </w:t>
      </w:r>
      <w:r>
        <w:rPr>
          <w:rFonts w:ascii="Garamond" w:eastAsia="Times New Roman" w:hAnsi="Garamond"/>
          <w:color w:val="000000"/>
          <w:spacing w:val="-5"/>
          <w:sz w:val="19"/>
        </w:rPr>
        <w:t xml:space="preserve">(Grand Rapids, Mich.: William B. </w:t>
      </w:r>
      <w:r>
        <w:rPr>
          <w:rFonts w:ascii="Garamond" w:eastAsia="Times New Roman" w:hAnsi="Garamond"/>
          <w:color w:val="000000"/>
          <w:spacing w:val="-5"/>
          <w:sz w:val="19"/>
          <w:vertAlign w:val="subscript"/>
        </w:rPr>
        <w:t>Eerdmans,1995),</w:t>
      </w:r>
      <w:r>
        <w:rPr>
          <w:rFonts w:ascii="Garamond" w:eastAsia="Times New Roman" w:hAnsi="Garamond"/>
          <w:color w:val="000000"/>
          <w:spacing w:val="-5"/>
          <w:sz w:val="19"/>
        </w:rPr>
        <w:t xml:space="preserve"> 96-101.</w:t>
      </w:r>
    </w:p>
    <w:p w:rsidR="00145E69" w:rsidRDefault="00145E69">
      <w:pPr>
        <w:spacing w:line="218" w:lineRule="exact"/>
        <w:jc w:val="center"/>
        <w:textAlignment w:val="baseline"/>
        <w:rPr>
          <w:rFonts w:ascii="Garamond" w:eastAsia="Times New Roman" w:hAnsi="Garamond"/>
          <w:color w:val="000000"/>
          <w:spacing w:val="-4"/>
          <w:sz w:val="19"/>
        </w:rPr>
      </w:pPr>
      <w:r>
        <w:rPr>
          <w:rFonts w:ascii="Garamond" w:eastAsia="Times New Roman" w:hAnsi="Garamond"/>
          <w:color w:val="000000"/>
          <w:spacing w:val="-4"/>
          <w:sz w:val="19"/>
        </w:rPr>
        <w:t>33• For a biblical and theological overview of the theological virtues as the content of</w:t>
      </w:r>
    </w:p>
    <w:p w:rsidR="00145E69" w:rsidRDefault="00145E69">
      <w:pPr>
        <w:spacing w:before="1" w:line="218" w:lineRule="exact"/>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Christian discipleship, see Bohr, </w:t>
      </w:r>
      <w:r>
        <w:rPr>
          <w:rFonts w:ascii="Garamond" w:eastAsia="Times New Roman" w:hAnsi="Garamond"/>
          <w:i/>
          <w:color w:val="000000"/>
          <w:spacing w:val="-6"/>
          <w:sz w:val="19"/>
        </w:rPr>
        <w:t xml:space="preserve">Catholic Moral Tradition, </w:t>
      </w:r>
      <w:r>
        <w:rPr>
          <w:rFonts w:ascii="Garamond" w:eastAsia="Times New Roman" w:hAnsi="Garamond"/>
          <w:color w:val="000000"/>
          <w:spacing w:val="-6"/>
          <w:sz w:val="19"/>
        </w:rPr>
        <w:t>1z1-36.</w:t>
      </w:r>
    </w:p>
    <w:p w:rsidR="00145E69" w:rsidRDefault="00145E69">
      <w:pPr>
        <w:spacing w:line="217" w:lineRule="exact"/>
        <w:jc w:val="center"/>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34 For an overview of faith in biblical thought, see Ashley, Living </w:t>
      </w:r>
      <w:r>
        <w:rPr>
          <w:rFonts w:ascii="Garamond" w:eastAsia="Times New Roman" w:hAnsi="Garamond"/>
          <w:i/>
          <w:color w:val="000000"/>
          <w:spacing w:val="-5"/>
          <w:sz w:val="19"/>
        </w:rPr>
        <w:t xml:space="preserve">the Truth, </w:t>
      </w:r>
      <w:r>
        <w:rPr>
          <w:rFonts w:ascii="Garamond" w:eastAsia="Times New Roman" w:hAnsi="Garamond"/>
          <w:color w:val="000000"/>
          <w:spacing w:val="-5"/>
          <w:sz w:val="19"/>
        </w:rPr>
        <w:t>44-51.</w:t>
      </w:r>
    </w:p>
    <w:p w:rsidR="00145E69" w:rsidRDefault="00145E69">
      <w:pPr>
        <w:sectPr w:rsidR="00145E69">
          <w:pgSz w:w="8640" w:h="12960"/>
          <w:pgMar w:top="700" w:right="1306" w:bottom="1404" w:left="1196" w:header="720" w:footer="720" w:gutter="0"/>
          <w:cols w:space="720"/>
        </w:sectPr>
      </w:pPr>
    </w:p>
    <w:p w:rsidR="00145E69" w:rsidRDefault="00145E69">
      <w:pPr>
        <w:tabs>
          <w:tab w:val="left" w:pos="1440"/>
        </w:tabs>
        <w:spacing w:before="45" w:line="269"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6o</w:t>
      </w:r>
      <w:r>
        <w:rPr>
          <w:rFonts w:ascii="Garamond" w:eastAsia="Times New Roman" w:hAnsi="Garamond"/>
          <w:color w:val="000000"/>
          <w:spacing w:val="3"/>
          <w:sz w:val="23"/>
        </w:rPr>
        <w:tab/>
        <w:t>Kingdom, Discipleship, Character</w:t>
      </w:r>
    </w:p>
    <w:p w:rsidR="00145E69" w:rsidRDefault="00145E69">
      <w:pPr>
        <w:spacing w:before="314"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second of these virtues is hope, which enlivens and directs faith to</w:t>
      </w:r>
      <w:r>
        <w:rPr>
          <w:rFonts w:ascii="Garamond" w:eastAsia="Times New Roman" w:hAnsi="Garamond"/>
          <w:color w:val="000000"/>
          <w:spacing w:val="-4"/>
          <w:sz w:val="23"/>
        </w:rPr>
        <w:softHyphen/>
        <w:t>ward its final realization. This power is crucial for those who live in a world still marred by evil and sin, while waiting for the final completion of Christ's victory over them.</w:t>
      </w:r>
      <w:r>
        <w:rPr>
          <w:rFonts w:ascii="Garamond" w:eastAsia="Times New Roman" w:hAnsi="Garamond"/>
          <w:color w:val="000000"/>
          <w:spacing w:val="-4"/>
          <w:sz w:val="23"/>
          <w:vertAlign w:val="superscript"/>
        </w:rPr>
        <w:t>35</w:t>
      </w:r>
      <w:r>
        <w:rPr>
          <w:rFonts w:ascii="Garamond" w:eastAsia="Times New Roman" w:hAnsi="Garamond"/>
          <w:color w:val="000000"/>
          <w:spacing w:val="-4"/>
          <w:sz w:val="23"/>
        </w:rPr>
        <w:t xml:space="preserve"> The third and most important of these virtues is love. Love is both the beginning and the end of faith and hope. It is the "love of God ... poured out in our hearts through the Holy Spirit that has been given to us" (Rom 5:5b) that awakens and em</w:t>
      </w:r>
      <w:r>
        <w:rPr>
          <w:rFonts w:ascii="Garamond" w:eastAsia="Times New Roman" w:hAnsi="Garamond"/>
          <w:color w:val="000000"/>
          <w:spacing w:val="-4"/>
          <w:sz w:val="23"/>
        </w:rPr>
        <w:softHyphen/>
        <w:t>powers faith in God's love for sinful humanity embodied in the cross</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23"/>
        </w:rPr>
        <w:t xml:space="preserve"> Rom 5:8;</w:t>
      </w:r>
      <w:r>
        <w:rPr>
          <w:rFonts w:ascii="Arial Narrow" w:eastAsia="Times New Roman" w:hAnsi="Arial Narrow"/>
          <w:color w:val="000000"/>
          <w:spacing w:val="-4"/>
          <w:sz w:val="18"/>
          <w:lang w:val="el-GR"/>
        </w:rPr>
        <w:t xml:space="preserve"> ô</w:t>
      </w:r>
      <w:r>
        <w:rPr>
          <w:rFonts w:ascii="Garamond" w:eastAsia="Times New Roman" w:hAnsi="Garamond"/>
          <w:color w:val="000000"/>
          <w:spacing w:val="-4"/>
          <w:sz w:val="23"/>
        </w:rPr>
        <w:t xml:space="preserve"> Jn 4:10. Love is also the end of faith insofar as it will re</w:t>
      </w:r>
      <w:r>
        <w:rPr>
          <w:rFonts w:ascii="Garamond" w:eastAsia="Times New Roman" w:hAnsi="Garamond"/>
          <w:color w:val="000000"/>
          <w:spacing w:val="-4"/>
          <w:sz w:val="23"/>
        </w:rPr>
        <w:softHyphen/>
        <w:t>main even when we know as we are known" and the need for faith and hope have passed (see</w:t>
      </w:r>
      <w:r>
        <w:rPr>
          <w:rFonts w:ascii="Arial Narrow" w:eastAsia="Times New Roman" w:hAnsi="Arial Narrow"/>
          <w:color w:val="000000"/>
          <w:spacing w:val="-4"/>
          <w:sz w:val="13"/>
          <w:lang w:val="it-IT"/>
        </w:rPr>
        <w:t xml:space="preserve"> i</w:t>
      </w:r>
      <w:r>
        <w:rPr>
          <w:rFonts w:ascii="Garamond" w:eastAsia="Times New Roman" w:hAnsi="Garamond"/>
          <w:color w:val="000000"/>
          <w:spacing w:val="-4"/>
          <w:sz w:val="23"/>
          <w:lang w:val="fr-FR"/>
        </w:rPr>
        <w:t xml:space="preserve"> Cor</w:t>
      </w:r>
      <w:r>
        <w:rPr>
          <w:rFonts w:ascii="Garamond" w:eastAsia="Times New Roman" w:hAnsi="Garamond"/>
          <w:color w:val="000000"/>
          <w:spacing w:val="-4"/>
          <w:sz w:val="23"/>
        </w:rPr>
        <w:t xml:space="preserve"> 13:12).</w:t>
      </w:r>
      <w:r>
        <w:rPr>
          <w:rFonts w:ascii="Garamond" w:eastAsia="Times New Roman" w:hAnsi="Garamond"/>
          <w:color w:val="000000"/>
          <w:spacing w:val="-4"/>
          <w:sz w:val="23"/>
          <w:vertAlign w:val="superscript"/>
        </w:rPr>
        <w:t>36</w:t>
      </w:r>
      <w:r>
        <w:rPr>
          <w:rFonts w:ascii="Garamond" w:eastAsia="Times New Roman" w:hAnsi="Garamond"/>
          <w:color w:val="000000"/>
          <w:spacing w:val="-4"/>
          <w:sz w:val="23"/>
        </w:rPr>
        <w:t xml:space="preserve"> </w:t>
      </w:r>
    </w:p>
    <w:p w:rsidR="00145E69" w:rsidRDefault="00145E69">
      <w:pPr>
        <w:spacing w:before="8"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But love is equally central to the life and behavior of a Christian in this world. This love takes two forms: to love God with one's whole be</w:t>
      </w:r>
      <w:r>
        <w:rPr>
          <w:rFonts w:ascii="Garamond" w:eastAsia="Times New Roman" w:hAnsi="Garamond"/>
          <w:color w:val="000000"/>
          <w:spacing w:val="-6"/>
          <w:sz w:val="23"/>
        </w:rPr>
        <w:softHyphen/>
        <w:t>ing and to love one's neighbor as oneself (see Mk 12:28-34 and par.).</w:t>
      </w:r>
      <w:r>
        <w:rPr>
          <w:rFonts w:ascii="Garamond" w:eastAsia="Times New Roman" w:hAnsi="Garamond"/>
          <w:color w:val="000000"/>
          <w:spacing w:val="-6"/>
          <w:sz w:val="23"/>
          <w:vertAlign w:val="superscript"/>
        </w:rPr>
        <w:t>37</w:t>
      </w:r>
      <w:r>
        <w:rPr>
          <w:rFonts w:ascii="Garamond" w:eastAsia="Times New Roman" w:hAnsi="Garamond"/>
          <w:color w:val="000000"/>
          <w:spacing w:val="-6"/>
          <w:sz w:val="23"/>
        </w:rPr>
        <w:t xml:space="preserve"> To love God and neighbor is the fulfillment of the whole of the Old Testament Law. It is thus the primary vocation of every disciple of Jesus. Insofar as it is the Holy Spirit who is "the love of God" poured into the heart of a believer, the call to love is realised by yielding to the Spirit's transforming work Indeed, for Paul the whole of the Christian life can be described under the heading "life in the Spirit" (see Rom 8:2-4).</w:t>
      </w:r>
    </w:p>
    <w:p w:rsidR="00145E69" w:rsidRDefault="00145E69">
      <w:pPr>
        <w:spacing w:before="8"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 xml:space="preserve">There are still other qualities or dispositions necessary to answer Je-sus call to follow him. </w:t>
      </w:r>
      <w:r>
        <w:rPr>
          <w:rFonts w:ascii="Garamond" w:eastAsia="Times New Roman" w:hAnsi="Garamond"/>
          <w:color w:val="000000"/>
          <w:spacing w:val="-6"/>
          <w:sz w:val="23"/>
          <w:vertAlign w:val="superscript"/>
        </w:rPr>
        <w:t>3</w:t>
      </w:r>
      <w:r>
        <w:rPr>
          <w:rFonts w:ascii="Garamond" w:eastAsia="Times New Roman" w:hAnsi="Garamond"/>
          <w:color w:val="000000"/>
          <w:spacing w:val="-6"/>
          <w:sz w:val="23"/>
        </w:rPr>
        <w:t>S To love God with one's whole heart and being necessitates single-heartedness, and perseverance in prayer (see Lk éï:25-11:13. To heed the summons to repent and be converted calls for humility. Listening to Jesus' word in order to be formed as a disciple re</w:t>
      </w:r>
      <w:r>
        <w:rPr>
          <w:rFonts w:ascii="Garamond" w:eastAsia="Times New Roman" w:hAnsi="Garamond"/>
          <w:color w:val="000000"/>
          <w:spacing w:val="-6"/>
          <w:sz w:val="23"/>
        </w:rPr>
        <w:softHyphen/>
        <w:t>quires docility. To imitate Jesus in his mercy toward those broken by sin presupposes compassion. Breaking off all ties with one's past life and</w:t>
      </w:r>
      <w:r>
        <w:rPr>
          <w:rFonts w:ascii="Garamond" w:eastAsia="Times New Roman" w:hAnsi="Garamond"/>
          <w:color w:val="000000"/>
          <w:spacing w:val="-6"/>
          <w:sz w:val="23"/>
          <w:lang w:val="fr-FR"/>
        </w:rPr>
        <w:t xml:space="preserve"> fol</w:t>
      </w:r>
      <w:r>
        <w:rPr>
          <w:rFonts w:ascii="Garamond" w:eastAsia="Times New Roman" w:hAnsi="Garamond"/>
          <w:color w:val="000000"/>
          <w:spacing w:val="-6"/>
          <w:sz w:val="23"/>
        </w:rPr>
        <w:t>-</w:t>
      </w:r>
      <w:r>
        <w:rPr>
          <w:rFonts w:ascii="Garamond" w:eastAsia="Times New Roman" w:hAnsi="Garamond"/>
          <w:color w:val="000000"/>
          <w:sz w:val="24"/>
        </w:rPr>
        <w:t xml:space="preserve"> </w:t>
      </w:r>
    </w:p>
    <w:p w:rsidR="00145E69" w:rsidRDefault="00145E69">
      <w:pPr>
        <w:spacing w:before="207" w:line="238"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35• For a good summary of hope in biblical perspective, see Ashley, Living </w:t>
      </w:r>
      <w:r>
        <w:rPr>
          <w:rFonts w:ascii="Garamond" w:eastAsia="Times New Roman" w:hAnsi="Garamond"/>
          <w:i/>
          <w:color w:val="000000"/>
          <w:sz w:val="18"/>
        </w:rPr>
        <w:t xml:space="preserve">the Truth, </w:t>
      </w:r>
      <w:r>
        <w:rPr>
          <w:rFonts w:ascii="Garamond" w:eastAsia="Times New Roman" w:hAnsi="Garamond"/>
          <w:i/>
          <w:color w:val="000000"/>
          <w:sz w:val="23"/>
          <w:vertAlign w:val="superscript"/>
        </w:rPr>
        <w:t>1</w:t>
      </w:r>
      <w:r>
        <w:rPr>
          <w:rFonts w:ascii="Garamond" w:eastAsia="Times New Roman" w:hAnsi="Garamond"/>
          <w:i/>
          <w:color w:val="000000"/>
          <w:sz w:val="18"/>
        </w:rPr>
        <w:t>5</w:t>
      </w:r>
      <w:r>
        <w:rPr>
          <w:rFonts w:ascii="Garamond" w:eastAsia="Times New Roman" w:hAnsi="Garamond"/>
          <w:i/>
          <w:color w:val="000000"/>
          <w:sz w:val="18"/>
          <w:vertAlign w:val="superscript"/>
        </w:rPr>
        <w:t>1-</w:t>
      </w:r>
      <w:r>
        <w:rPr>
          <w:rFonts w:ascii="Garamond" w:eastAsia="Times New Roman" w:hAnsi="Garamond"/>
          <w:i/>
          <w:color w:val="000000"/>
          <w:sz w:val="18"/>
        </w:rPr>
        <w:t>59.</w:t>
      </w:r>
    </w:p>
    <w:p w:rsidR="00145E69" w:rsidRDefault="00145E69">
      <w:pPr>
        <w:numPr>
          <w:ilvl w:val="0"/>
          <w:numId w:val="56"/>
        </w:numPr>
        <w:tabs>
          <w:tab w:val="clear" w:pos="216"/>
          <w:tab w:val="left" w:pos="504"/>
        </w:tabs>
        <w:spacing w:line="213"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For an overview of love in New Testament thought, see Ashley, Living </w:t>
      </w:r>
      <w:r>
        <w:rPr>
          <w:rFonts w:ascii="Garamond" w:eastAsia="Times New Roman" w:hAnsi="Garamond"/>
          <w:i/>
          <w:color w:val="000000"/>
          <w:sz w:val="18"/>
        </w:rPr>
        <w:t xml:space="preserve">the Truth, </w:t>
      </w:r>
      <w:r>
        <w:rPr>
          <w:rFonts w:ascii="Garamond" w:eastAsia="Times New Roman" w:hAnsi="Garamond"/>
          <w:color w:val="000000"/>
          <w:sz w:val="18"/>
        </w:rPr>
        <w:t>435 43•</w:t>
      </w:r>
      <w:r>
        <w:rPr>
          <w:rFonts w:ascii="Garamond" w:eastAsia="Times New Roman" w:hAnsi="Garamond"/>
          <w:color w:val="000000"/>
          <w:sz w:val="23"/>
          <w:lang w:val="fr-FR"/>
        </w:rPr>
        <w:t xml:space="preserve"> Cf.</w:t>
      </w:r>
      <w:r>
        <w:rPr>
          <w:rFonts w:ascii="Garamond" w:eastAsia="Times New Roman" w:hAnsi="Garamond"/>
          <w:color w:val="000000"/>
          <w:sz w:val="18"/>
        </w:rPr>
        <w:t xml:space="preserve"> Farley, </w:t>
      </w:r>
      <w:r>
        <w:rPr>
          <w:rFonts w:ascii="Garamond" w:eastAsia="Times New Roman" w:hAnsi="Garamond"/>
          <w:i/>
          <w:color w:val="000000"/>
          <w:sz w:val="18"/>
        </w:rPr>
        <w:t xml:space="preserve">Praise of Virtue, </w:t>
      </w:r>
      <w:r>
        <w:rPr>
          <w:rFonts w:ascii="Garamond" w:eastAsia="Times New Roman" w:hAnsi="Garamond"/>
          <w:color w:val="000000"/>
          <w:sz w:val="18"/>
        </w:rPr>
        <w:t>130-3z.</w:t>
      </w:r>
    </w:p>
    <w:p w:rsidR="00145E69" w:rsidRDefault="00145E69">
      <w:pPr>
        <w:numPr>
          <w:ilvl w:val="0"/>
          <w:numId w:val="56"/>
        </w:numPr>
        <w:tabs>
          <w:tab w:val="clear" w:pos="216"/>
          <w:tab w:val="left" w:pos="504"/>
        </w:tabs>
        <w:spacing w:line="217"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 xml:space="preserve">On the inseparability of these two aspects of the "great commandment" in the teaching of Jesus, see Schnackenburg, </w:t>
      </w:r>
      <w:r>
        <w:rPr>
          <w:rFonts w:ascii="Garamond" w:eastAsia="Times New Roman" w:hAnsi="Garamond"/>
          <w:i/>
          <w:color w:val="000000"/>
          <w:sz w:val="18"/>
        </w:rPr>
        <w:t xml:space="preserve">Moral Teaching of the New Testament, </w:t>
      </w:r>
      <w:r>
        <w:rPr>
          <w:rFonts w:ascii="Garamond" w:eastAsia="Times New Roman" w:hAnsi="Garamond"/>
          <w:color w:val="000000"/>
          <w:sz w:val="18"/>
        </w:rPr>
        <w:t>90-109. While ad</w:t>
      </w:r>
      <w:r>
        <w:rPr>
          <w:rFonts w:ascii="Garamond" w:eastAsia="Times New Roman" w:hAnsi="Garamond"/>
          <w:color w:val="000000"/>
          <w:sz w:val="18"/>
        </w:rPr>
        <w:softHyphen/>
        <w:t>mitting that love is fundamental to moral living as described by numerous New Testa</w:t>
      </w:r>
      <w:r>
        <w:rPr>
          <w:rFonts w:ascii="Garamond" w:eastAsia="Times New Roman" w:hAnsi="Garamond"/>
          <w:color w:val="000000"/>
          <w:sz w:val="18"/>
        </w:rPr>
        <w:softHyphen/>
        <w:t xml:space="preserve">ment traditions, Hays cautions against using it as a unifying theme for New Testament ethics as a whole; see </w:t>
      </w:r>
      <w:r>
        <w:rPr>
          <w:rFonts w:ascii="Garamond" w:eastAsia="Times New Roman" w:hAnsi="Garamond"/>
          <w:i/>
          <w:color w:val="000000"/>
          <w:sz w:val="18"/>
        </w:rPr>
        <w:t xml:space="preserve">Moral Vision of the New Testament, </w:t>
      </w:r>
      <w:r>
        <w:rPr>
          <w:rFonts w:ascii="Garamond" w:eastAsia="Times New Roman" w:hAnsi="Garamond"/>
          <w:color w:val="000000"/>
          <w:sz w:val="18"/>
        </w:rPr>
        <w:t>zoo—zï3.</w:t>
      </w:r>
    </w:p>
    <w:p w:rsidR="00145E69" w:rsidRDefault="00145E69">
      <w:pPr>
        <w:numPr>
          <w:ilvl w:val="0"/>
          <w:numId w:val="56"/>
        </w:numPr>
        <w:tabs>
          <w:tab w:val="clear" w:pos="216"/>
          <w:tab w:val="left" w:pos="504"/>
        </w:tabs>
        <w:spacing w:before="1" w:line="220"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For a more complete overview of the "virtues" described by the Gospels, see Far</w:t>
      </w:r>
      <w:r>
        <w:rPr>
          <w:rFonts w:ascii="Garamond" w:eastAsia="Times New Roman" w:hAnsi="Garamond"/>
          <w:color w:val="000000"/>
          <w:sz w:val="18"/>
        </w:rPr>
        <w:softHyphen/>
        <w:t xml:space="preserve">ley, </w:t>
      </w:r>
      <w:r>
        <w:rPr>
          <w:rFonts w:ascii="Garamond" w:eastAsia="Times New Roman" w:hAnsi="Garamond"/>
          <w:i/>
          <w:color w:val="000000"/>
          <w:sz w:val="18"/>
        </w:rPr>
        <w:t xml:space="preserve">Praise of Virtue, </w:t>
      </w:r>
      <w:r>
        <w:rPr>
          <w:rFonts w:ascii="Garamond" w:eastAsia="Times New Roman" w:hAnsi="Garamond"/>
          <w:color w:val="000000"/>
          <w:sz w:val="18"/>
        </w:rPr>
        <w:t>ÉïÉ—z7.</w:t>
      </w:r>
    </w:p>
    <w:p w:rsidR="00145E69" w:rsidRDefault="00145E69">
      <w:pPr>
        <w:sectPr w:rsidR="00145E69">
          <w:pgSz w:w="8640" w:h="12960"/>
          <w:pgMar w:top="680" w:right="1186" w:bottom="1304" w:left="1316" w:header="720" w:footer="720" w:gutter="0"/>
          <w:cols w:space="720"/>
        </w:sectPr>
      </w:pPr>
    </w:p>
    <w:p w:rsidR="00145E69" w:rsidRDefault="00145E69">
      <w:pPr>
        <w:tabs>
          <w:tab w:val="right" w:pos="6120"/>
        </w:tabs>
        <w:spacing w:before="25" w:line="269" w:lineRule="exact"/>
        <w:ind w:left="1656"/>
        <w:textAlignment w:val="baseline"/>
        <w:rPr>
          <w:rFonts w:ascii="Garamond" w:eastAsia="Times New Roman" w:hAnsi="Garamond"/>
          <w:color w:val="000000"/>
          <w:sz w:val="23"/>
        </w:rPr>
      </w:pPr>
      <w:r>
        <w:rPr>
          <w:rFonts w:ascii="Garamond" w:eastAsia="Times New Roman" w:hAnsi="Garamond"/>
          <w:color w:val="000000"/>
          <w:sz w:val="23"/>
        </w:rPr>
        <w:t>The Character of a Disciple</w:t>
      </w:r>
      <w:r>
        <w:rPr>
          <w:rFonts w:ascii="Garamond" w:eastAsia="Times New Roman" w:hAnsi="Garamond"/>
          <w:color w:val="000000"/>
          <w:sz w:val="23"/>
          <w:lang w:val="el-GR"/>
        </w:rPr>
        <w:tab/>
        <w:t>6ô</w:t>
      </w:r>
      <w:r>
        <w:rPr>
          <w:rFonts w:ascii="Garamond" w:eastAsia="Times New Roman" w:hAnsi="Garamond"/>
          <w:color w:val="000000"/>
          <w:sz w:val="23"/>
        </w:rPr>
        <w:t xml:space="preserve"> </w:t>
      </w:r>
    </w:p>
    <w:p w:rsidR="00145E69" w:rsidRDefault="00145E69">
      <w:pPr>
        <w:spacing w:before="310" w:line="269" w:lineRule="exact"/>
        <w:jc w:val="both"/>
        <w:textAlignment w:val="baseline"/>
        <w:rPr>
          <w:rFonts w:ascii="Garamond" w:eastAsia="Times New Roman" w:hAnsi="Garamond"/>
          <w:color w:val="000000"/>
          <w:spacing w:val="-7"/>
          <w:sz w:val="23"/>
        </w:rPr>
      </w:pPr>
      <w:r>
        <w:rPr>
          <w:rFonts w:ascii="Garamond" w:eastAsia="Times New Roman" w:hAnsi="Garamond"/>
          <w:color w:val="000000"/>
          <w:spacing w:val="-7"/>
          <w:sz w:val="23"/>
        </w:rPr>
        <w:t xml:space="preserve">lowing Jesus even in the face of persecution entails courage, endurance, and fidelity (see Mt </w:t>
      </w:r>
      <w:r>
        <w:rPr>
          <w:rFonts w:ascii="Garamond" w:eastAsia="Times New Roman" w:hAnsi="Garamond"/>
          <w:color w:val="000000"/>
          <w:spacing w:val="-7"/>
          <w:sz w:val="19"/>
        </w:rPr>
        <w:t xml:space="preserve">10:16-39). </w:t>
      </w:r>
      <w:r>
        <w:rPr>
          <w:rFonts w:ascii="Garamond" w:eastAsia="Times New Roman" w:hAnsi="Garamond"/>
          <w:color w:val="000000"/>
          <w:spacing w:val="-7"/>
          <w:sz w:val="23"/>
        </w:rPr>
        <w:t>To wait for the full manifestation of the Kingdom in a world marred by evil calls for patience, diligence, and pru</w:t>
      </w:r>
      <w:r>
        <w:rPr>
          <w:rFonts w:ascii="Garamond" w:eastAsia="Times New Roman" w:hAnsi="Garamond"/>
          <w:color w:val="000000"/>
          <w:spacing w:val="-7"/>
          <w:sz w:val="23"/>
        </w:rPr>
        <w:softHyphen/>
        <w:t>dence, as numerous parables make clear (e.g., Mt 25:1-30). Living in the Body of Christ requires mutual forgiveness, patience, and, above all, love</w:t>
      </w:r>
      <w:r>
        <w:rPr>
          <w:rFonts w:ascii="Garamond" w:eastAsia="Times New Roman" w:hAnsi="Garamond"/>
          <w:color w:val="000000"/>
          <w:spacing w:val="-7"/>
          <w:sz w:val="23"/>
          <w:lang w:val="fr-FR"/>
        </w:rPr>
        <w:t xml:space="preserve"> (cf.</w:t>
      </w:r>
      <w:r>
        <w:rPr>
          <w:rFonts w:ascii="Garamond" w:eastAsia="Times New Roman" w:hAnsi="Garamond"/>
          <w:color w:val="000000"/>
          <w:spacing w:val="-7"/>
          <w:sz w:val="23"/>
          <w:lang w:val="el-GR"/>
        </w:rPr>
        <w:t xml:space="preserve"> ô</w:t>
      </w:r>
      <w:r>
        <w:rPr>
          <w:rFonts w:ascii="Garamond" w:eastAsia="Times New Roman" w:hAnsi="Garamond"/>
          <w:color w:val="000000"/>
          <w:spacing w:val="-7"/>
          <w:sz w:val="23"/>
          <w:lang w:val="fr-FR"/>
        </w:rPr>
        <w:t xml:space="preserve"> Cor</w:t>
      </w:r>
      <w:r>
        <w:rPr>
          <w:rFonts w:ascii="Garamond" w:eastAsia="Times New Roman" w:hAnsi="Garamond"/>
          <w:color w:val="000000"/>
          <w:spacing w:val="-7"/>
          <w:sz w:val="23"/>
        </w:rPr>
        <w:t xml:space="preserve"> 12—ôq; Mt 18:15-35). While many of these virtues have parallels in the moral teaching of the ancient world, as Stanley Hauerwas and Charles Pinches observe, their insertion into the paradigm of Christian discipleship often invests them with new meaning.</w:t>
      </w:r>
      <w:r>
        <w:rPr>
          <w:rFonts w:ascii="Garamond" w:eastAsia="Times New Roman" w:hAnsi="Garamond"/>
          <w:color w:val="000000"/>
          <w:spacing w:val="-7"/>
          <w:sz w:val="23"/>
          <w:vertAlign w:val="superscript"/>
        </w:rPr>
        <w:t>39</w:t>
      </w:r>
      <w:r>
        <w:rPr>
          <w:rFonts w:ascii="Garamond" w:eastAsia="Times New Roman" w:hAnsi="Garamond"/>
          <w:color w:val="000000"/>
          <w:spacing w:val="-7"/>
          <w:sz w:val="23"/>
        </w:rPr>
        <w:t xml:space="preserve"> </w:t>
      </w:r>
    </w:p>
    <w:p w:rsidR="00145E69" w:rsidRDefault="00145E69">
      <w:pPr>
        <w:spacing w:before="20"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 xml:space="preserve">New Testament authors use a variety of other images to capture the challenge of growth as a follower of Jesus, many of which reflect the tension between good and evil that the later tradition will describe in terms of virtue and vice. Some texts draw on a motif common in the wisdom literature of the Old Testament in speaking of the "two ways," one that leads to life, the other to destruction (see Mt </w:t>
      </w:r>
      <w:r>
        <w:rPr>
          <w:rFonts w:ascii="Garamond" w:eastAsia="Times New Roman" w:hAnsi="Garamond"/>
          <w:color w:val="000000"/>
          <w:spacing w:val="-5"/>
          <w:sz w:val="19"/>
        </w:rPr>
        <w:t>7:13-14).`</w:t>
      </w:r>
      <w:r>
        <w:rPr>
          <w:rFonts w:ascii="Garamond" w:eastAsia="Times New Roman" w:hAnsi="Garamond"/>
          <w:color w:val="000000"/>
          <w:spacing w:val="-5"/>
          <w:sz w:val="19"/>
          <w:vertAlign w:val="superscript"/>
        </w:rPr>
        <w:t>10</w:t>
      </w:r>
      <w:r>
        <w:rPr>
          <w:rFonts w:ascii="Garamond" w:eastAsia="Times New Roman" w:hAnsi="Garamond"/>
          <w:color w:val="000000"/>
          <w:spacing w:val="-5"/>
          <w:sz w:val="23"/>
        </w:rPr>
        <w:t xml:space="preserve"> The practice of listing specific vices is used not only in the Gospels, as not</w:t>
      </w:r>
      <w:r>
        <w:rPr>
          <w:rFonts w:ascii="Garamond" w:eastAsia="Times New Roman" w:hAnsi="Garamond"/>
          <w:color w:val="000000"/>
          <w:spacing w:val="-5"/>
          <w:sz w:val="23"/>
        </w:rPr>
        <w:softHyphen/>
        <w:t>ed above, but also in the Pauline literature as a means of identifying sins that break down the Christian community and may exclude those who commit them from the Kingdom of God</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23"/>
          <w:lang w:val="el-GR"/>
        </w:rPr>
        <w:t xml:space="preserve"> ô</w:t>
      </w:r>
      <w:r>
        <w:rPr>
          <w:rFonts w:ascii="Garamond" w:eastAsia="Times New Roman" w:hAnsi="Garamond"/>
          <w:color w:val="000000"/>
          <w:spacing w:val="-5"/>
          <w:sz w:val="23"/>
          <w:lang w:val="fr-FR"/>
        </w:rPr>
        <w:t xml:space="preserve"> Cor</w:t>
      </w:r>
      <w:r>
        <w:rPr>
          <w:rFonts w:ascii="Garamond" w:eastAsia="Times New Roman" w:hAnsi="Garamond"/>
          <w:color w:val="000000"/>
          <w:spacing w:val="-5"/>
          <w:sz w:val="19"/>
        </w:rPr>
        <w:t xml:space="preserve"> 6:9</w:t>
      </w:r>
      <w:r>
        <w:rPr>
          <w:rFonts w:ascii="Garamond" w:eastAsia="Times New Roman" w:hAnsi="Garamond"/>
          <w:color w:val="000000"/>
          <w:spacing w:val="-5"/>
          <w:sz w:val="23"/>
          <w:lang w:val="el-GR"/>
        </w:rPr>
        <w:t>—ôï;</w:t>
      </w:r>
      <w:r>
        <w:rPr>
          <w:rFonts w:ascii="Garamond" w:eastAsia="Times New Roman" w:hAnsi="Garamond"/>
          <w:color w:val="000000"/>
          <w:spacing w:val="-5"/>
          <w:sz w:val="23"/>
        </w:rPr>
        <w:t xml:space="preserve"> Gal </w:t>
      </w:r>
      <w:r>
        <w:rPr>
          <w:rFonts w:ascii="Garamond" w:eastAsia="Times New Roman" w:hAnsi="Garamond"/>
          <w:color w:val="000000"/>
          <w:spacing w:val="-5"/>
          <w:sz w:val="19"/>
        </w:rPr>
        <w:t xml:space="preserve">5:19-21; </w:t>
      </w:r>
      <w:r>
        <w:rPr>
          <w:rFonts w:ascii="Garamond" w:eastAsia="Times New Roman" w:hAnsi="Garamond"/>
          <w:color w:val="000000"/>
          <w:spacing w:val="-5"/>
          <w:sz w:val="23"/>
        </w:rPr>
        <w:t xml:space="preserve">Rom 1:24-32, 1313; Col </w:t>
      </w:r>
      <w:r>
        <w:rPr>
          <w:rFonts w:ascii="Garamond" w:eastAsia="Times New Roman" w:hAnsi="Garamond"/>
          <w:color w:val="000000"/>
          <w:spacing w:val="-5"/>
          <w:sz w:val="19"/>
        </w:rPr>
        <w:t>a: 8</w:t>
      </w:r>
      <w:r>
        <w:rPr>
          <w:rFonts w:ascii="Garamond" w:eastAsia="Times New Roman" w:hAnsi="Garamond"/>
          <w:color w:val="000000"/>
          <w:spacing w:val="-5"/>
          <w:sz w:val="23"/>
          <w:lang w:val="el-GR"/>
        </w:rPr>
        <w:t>—ôï).</w:t>
      </w:r>
      <w:r>
        <w:rPr>
          <w:rFonts w:ascii="Garamond" w:eastAsia="Times New Roman" w:hAnsi="Garamond"/>
          <w:color w:val="000000"/>
          <w:spacing w:val="-5"/>
          <w:sz w:val="23"/>
        </w:rPr>
        <w:t xml:space="preserve"> Included in such lists are sexual behav</w:t>
      </w:r>
      <w:r>
        <w:rPr>
          <w:rFonts w:ascii="Garamond" w:eastAsia="Times New Roman" w:hAnsi="Garamond"/>
          <w:color w:val="000000"/>
          <w:spacing w:val="-5"/>
          <w:sz w:val="23"/>
        </w:rPr>
        <w:softHyphen/>
        <w:t>iors such as adultery, fornication, prostitution, and homosexual prac</w:t>
      </w:r>
      <w:r>
        <w:rPr>
          <w:rFonts w:ascii="Garamond" w:eastAsia="Times New Roman" w:hAnsi="Garamond"/>
          <w:color w:val="000000"/>
          <w:spacing w:val="-5"/>
          <w:sz w:val="23"/>
        </w:rPr>
        <w:softHyphen/>
        <w:t>tices. In contrast to these lists of vices are lists that exemplify character</w:t>
      </w:r>
      <w:r>
        <w:rPr>
          <w:rFonts w:ascii="Garamond" w:eastAsia="Times New Roman" w:hAnsi="Garamond"/>
          <w:color w:val="000000"/>
          <w:spacing w:val="-5"/>
          <w:sz w:val="23"/>
        </w:rPr>
        <w:softHyphen/>
        <w:t>istics of life in Christ and are vital to life in community, including qualities such as compassion, kindness, humility, gentleness, patience, forgiveness, love, and gratitude (see Col 3:12-17). In keeping with his understanding of the Christian life as life in the Spirit, Paul will some</w:t>
      </w:r>
      <w:r>
        <w:rPr>
          <w:rFonts w:ascii="Garamond" w:eastAsia="Times New Roman" w:hAnsi="Garamond"/>
          <w:color w:val="000000"/>
          <w:spacing w:val="-5"/>
          <w:sz w:val="23"/>
        </w:rPr>
        <w:softHyphen/>
        <w:t>times cast these opposed lists as "works of the flesh" versus the "fruits of the Spirit. "</w:t>
      </w:r>
      <w:r>
        <w:rPr>
          <w:rFonts w:ascii="Garamond" w:eastAsia="Times New Roman" w:hAnsi="Garamond"/>
          <w:color w:val="000000"/>
          <w:spacing w:val="-5"/>
          <w:sz w:val="23"/>
          <w:vertAlign w:val="superscript"/>
        </w:rPr>
        <w:t>41</w:t>
      </w:r>
      <w:r>
        <w:rPr>
          <w:rFonts w:ascii="Garamond" w:eastAsia="Times New Roman" w:hAnsi="Garamond"/>
          <w:color w:val="000000"/>
          <w:spacing w:val="-5"/>
          <w:sz w:val="23"/>
        </w:rPr>
        <w:t xml:space="preserve"> Thus in his Letter to the Galatians he writes:</w:t>
      </w:r>
    </w:p>
    <w:p w:rsidR="00145E69" w:rsidRDefault="00145E69">
      <w:pPr>
        <w:spacing w:before="236" w:line="221"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 xml:space="preserve">39• </w:t>
      </w:r>
      <w:r>
        <w:rPr>
          <w:rFonts w:ascii="Garamond" w:eastAsia="Times New Roman" w:hAnsi="Garamond"/>
          <w:color w:val="000000"/>
          <w:spacing w:val="-4"/>
          <w:sz w:val="19"/>
        </w:rPr>
        <w:t>In particular they offer insightful contrasts between pagan and Christian concep</w:t>
      </w:r>
      <w:r>
        <w:rPr>
          <w:rFonts w:ascii="Garamond" w:eastAsia="Times New Roman" w:hAnsi="Garamond"/>
          <w:color w:val="000000"/>
          <w:spacing w:val="-4"/>
          <w:sz w:val="19"/>
        </w:rPr>
        <w:softHyphen/>
        <w:t xml:space="preserve">tions of prudence and courage. See their </w:t>
      </w:r>
      <w:r>
        <w:rPr>
          <w:rFonts w:ascii="Garamond" w:eastAsia="Times New Roman" w:hAnsi="Garamond"/>
          <w:i/>
          <w:color w:val="000000"/>
          <w:spacing w:val="-4"/>
          <w:sz w:val="17"/>
        </w:rPr>
        <w:t xml:space="preserve">Christians among the Virtues: Theological Conversations with Ancient and Modern Ethics </w:t>
      </w:r>
      <w:r>
        <w:rPr>
          <w:rFonts w:ascii="Garamond" w:eastAsia="Times New Roman" w:hAnsi="Garamond"/>
          <w:color w:val="000000"/>
          <w:spacing w:val="-4"/>
          <w:sz w:val="19"/>
        </w:rPr>
        <w:t xml:space="preserve">(South Bend, Ind.: University of Notre Dame Press, </w:t>
      </w:r>
      <w:r>
        <w:rPr>
          <w:rFonts w:ascii="Garamond" w:eastAsia="Times New Roman" w:hAnsi="Garamond"/>
          <w:color w:val="000000"/>
          <w:spacing w:val="-4"/>
          <w:sz w:val="23"/>
        </w:rPr>
        <w:t>1997), 899-109, 149-65.</w:t>
      </w:r>
    </w:p>
    <w:p w:rsidR="00145E69" w:rsidRDefault="00145E69">
      <w:pPr>
        <w:numPr>
          <w:ilvl w:val="0"/>
          <w:numId w:val="57"/>
        </w:numPr>
        <w:tabs>
          <w:tab w:val="clear" w:pos="216"/>
          <w:tab w:val="left" w:pos="504"/>
        </w:tabs>
        <w:spacing w:line="215" w:lineRule="exact"/>
        <w:ind w:firstLine="288"/>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For an overview of this motif r the Old Testament and New Testament, see</w:t>
      </w:r>
      <w:r>
        <w:rPr>
          <w:rFonts w:ascii="Garamond" w:eastAsia="Times New Roman" w:hAnsi="Garamond"/>
          <w:color w:val="000000"/>
          <w:spacing w:val="-3"/>
          <w:sz w:val="19"/>
          <w:lang w:val="fr-FR"/>
        </w:rPr>
        <w:t xml:space="preserve"> An</w:t>
      </w:r>
      <w:r>
        <w:rPr>
          <w:rFonts w:ascii="Garamond" w:eastAsia="Times New Roman" w:hAnsi="Garamond"/>
          <w:color w:val="000000"/>
          <w:spacing w:val="-3"/>
          <w:sz w:val="19"/>
          <w:lang w:val="fr-FR"/>
        </w:rPr>
        <w:softHyphen/>
        <w:t>dré</w:t>
      </w:r>
      <w:r>
        <w:rPr>
          <w:rFonts w:ascii="Garamond" w:eastAsia="Times New Roman" w:hAnsi="Garamond"/>
          <w:color w:val="000000"/>
          <w:spacing w:val="-3"/>
          <w:sz w:val="19"/>
        </w:rPr>
        <w:t xml:space="preserve"> Darrieutort, "Way," in </w:t>
      </w:r>
      <w:r>
        <w:rPr>
          <w:rFonts w:ascii="Garamond" w:eastAsia="Times New Roman" w:hAnsi="Garamond"/>
          <w:i/>
          <w:color w:val="000000"/>
          <w:spacing w:val="-3"/>
          <w:sz w:val="17"/>
        </w:rPr>
        <w:t xml:space="preserve">Dictionary of Biblical Theology, </w:t>
      </w:r>
      <w:r>
        <w:rPr>
          <w:rFonts w:ascii="Garamond" w:eastAsia="Times New Roman" w:hAnsi="Garamond"/>
          <w:color w:val="000000"/>
          <w:spacing w:val="-3"/>
          <w:sz w:val="19"/>
        </w:rPr>
        <w:t xml:space="preserve">647-48; and S. V. McCasland, "The </w:t>
      </w:r>
      <w:r>
        <w:rPr>
          <w:rFonts w:ascii="Garamond" w:eastAsia="Times New Roman" w:hAnsi="Garamond"/>
          <w:i/>
          <w:color w:val="000000"/>
          <w:spacing w:val="-3"/>
          <w:sz w:val="17"/>
        </w:rPr>
        <w:t xml:space="preserve">Way," Journal of Biblical Literature </w:t>
      </w:r>
      <w:r>
        <w:rPr>
          <w:rFonts w:ascii="Garamond" w:eastAsia="Times New Roman" w:hAnsi="Garamond"/>
          <w:color w:val="000000"/>
          <w:spacing w:val="-3"/>
          <w:sz w:val="23"/>
        </w:rPr>
        <w:t>77 (1957): 220-30.</w:t>
      </w:r>
    </w:p>
    <w:p w:rsidR="00145E69" w:rsidRDefault="00145E69">
      <w:pPr>
        <w:numPr>
          <w:ilvl w:val="0"/>
          <w:numId w:val="57"/>
        </w:numPr>
        <w:tabs>
          <w:tab w:val="clear" w:pos="216"/>
          <w:tab w:val="left" w:pos="504"/>
        </w:tabs>
        <w:spacing w:line="219"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On this use of the the term "flesh" (sarx) as the ethical opposite of living in the Spirit in Paul, see Frank</w:t>
      </w:r>
      <w:r>
        <w:rPr>
          <w:rFonts w:ascii="Garamond" w:eastAsia="Times New Roman" w:hAnsi="Garamond"/>
          <w:color w:val="000000"/>
          <w:spacing w:val="-6"/>
          <w:sz w:val="19"/>
          <w:lang w:val="fr-FR"/>
        </w:rPr>
        <w:t xml:space="preserve"> Matera,</w:t>
      </w:r>
      <w:r>
        <w:rPr>
          <w:rFonts w:ascii="Garamond" w:eastAsia="Times New Roman" w:hAnsi="Garamond"/>
          <w:i/>
          <w:color w:val="000000"/>
          <w:spacing w:val="-6"/>
          <w:sz w:val="17"/>
        </w:rPr>
        <w:t xml:space="preserve"> New Testament Ethics: The Legacies of Jesus and Paul </w:t>
      </w:r>
      <w:r>
        <w:rPr>
          <w:rFonts w:ascii="Garamond" w:eastAsia="Times New Roman" w:hAnsi="Garamond"/>
          <w:color w:val="000000"/>
          <w:spacing w:val="-6"/>
          <w:sz w:val="19"/>
        </w:rPr>
        <w:t>(Louisville,</w:t>
      </w:r>
      <w:r>
        <w:rPr>
          <w:rFonts w:ascii="Garamond" w:eastAsia="Times New Roman" w:hAnsi="Garamond"/>
          <w:color w:val="000000"/>
          <w:spacing w:val="-6"/>
          <w:sz w:val="19"/>
          <w:lang w:val="fr-FR"/>
        </w:rPr>
        <w:t xml:space="preserve"> Ky.:</w:t>
      </w:r>
      <w:r>
        <w:rPr>
          <w:rFonts w:ascii="Garamond" w:eastAsia="Times New Roman" w:hAnsi="Garamond"/>
          <w:color w:val="000000"/>
          <w:spacing w:val="-6"/>
          <w:sz w:val="19"/>
        </w:rPr>
        <w:t xml:space="preserve"> Westminster John Knox Press, 1996),</w:t>
      </w:r>
      <w:r>
        <w:rPr>
          <w:rFonts w:ascii="Garamond" w:eastAsia="Times New Roman" w:hAnsi="Garamond"/>
          <w:color w:val="000000"/>
          <w:spacing w:val="-6"/>
          <w:sz w:val="23"/>
          <w:lang w:val="el-GR"/>
        </w:rPr>
        <w:t xml:space="preserve"> 170-7Æ.</w:t>
      </w:r>
      <w:r>
        <w:rPr>
          <w:rFonts w:ascii="Garamond" w:eastAsia="Times New Roman" w:hAnsi="Garamond"/>
          <w:color w:val="000000"/>
          <w:spacing w:val="-6"/>
          <w:sz w:val="19"/>
        </w:rPr>
        <w:t xml:space="preserve"> </w:t>
      </w:r>
    </w:p>
    <w:p w:rsidR="00145E69" w:rsidRDefault="00145E69">
      <w:pPr>
        <w:sectPr w:rsidR="00145E69">
          <w:pgSz w:w="8640" w:h="12960"/>
          <w:pgMar w:top="700" w:right="1306" w:bottom="1244" w:left="1196" w:header="720" w:footer="720" w:gutter="0"/>
          <w:cols w:space="720"/>
        </w:sectPr>
      </w:pPr>
    </w:p>
    <w:p w:rsidR="00145E69" w:rsidRDefault="00145E69">
      <w:pPr>
        <w:tabs>
          <w:tab w:val="left" w:pos="1440"/>
        </w:tabs>
        <w:spacing w:before="26" w:line="268" w:lineRule="exact"/>
        <w:textAlignment w:val="baseline"/>
        <w:rPr>
          <w:rFonts w:ascii="Garamond" w:eastAsia="Times New Roman" w:hAnsi="Garamond"/>
          <w:color w:val="000000"/>
          <w:spacing w:val="7"/>
        </w:rPr>
      </w:pPr>
      <w:r>
        <w:rPr>
          <w:rFonts w:ascii="Garamond" w:eastAsia="Times New Roman" w:hAnsi="Garamond"/>
          <w:color w:val="000000"/>
          <w:spacing w:val="7"/>
        </w:rPr>
        <w:t>6z</w:t>
      </w:r>
      <w:r>
        <w:rPr>
          <w:rFonts w:ascii="Garamond" w:eastAsia="Times New Roman" w:hAnsi="Garamond"/>
          <w:color w:val="000000"/>
          <w:spacing w:val="7"/>
        </w:rPr>
        <w:tab/>
        <w:t>Kingdom, Discipleship, Character</w:t>
      </w:r>
    </w:p>
    <w:p w:rsidR="00145E69" w:rsidRDefault="00145E69">
      <w:pPr>
        <w:spacing w:before="305" w:line="250" w:lineRule="exact"/>
        <w:jc w:val="both"/>
        <w:textAlignment w:val="baseline"/>
        <w:rPr>
          <w:rFonts w:ascii="Garamond" w:eastAsia="Times New Roman" w:hAnsi="Garamond"/>
          <w:color w:val="000000"/>
          <w:spacing w:val="-7"/>
        </w:rPr>
      </w:pPr>
      <w:r>
        <w:rPr>
          <w:rFonts w:ascii="Garamond" w:eastAsia="Times New Roman" w:hAnsi="Garamond"/>
          <w:color w:val="000000"/>
          <w:spacing w:val="-7"/>
        </w:rPr>
        <w:t>Now the works of the flesh are obvious: immorality, impurity, licentiousness, idolatry, sorcery, hatreds, rivalry, jealousy, outbursts of fury, acts of selfishness, dissensions, factions, occasions of envy, drinking bouts, orgies, and the like. I warn you, as I warned you before, that those who do such things will not in</w:t>
      </w:r>
      <w:r>
        <w:rPr>
          <w:rFonts w:ascii="Garamond" w:eastAsia="Times New Roman" w:hAnsi="Garamond"/>
          <w:color w:val="000000"/>
          <w:spacing w:val="-7"/>
        </w:rPr>
        <w:softHyphen/>
        <w:t>herit the kingdom of God. In contrast, the fruit of the Spirit is love, joy, peace, patience, kindness, generosity, faithfulness, gentleness, self-control. Against such there is no law. Now those who belong to Christ have crucified their flesh with its passions and desires. If we live in the Spirit let us also fol</w:t>
      </w:r>
      <w:r>
        <w:rPr>
          <w:rFonts w:ascii="Garamond" w:eastAsia="Times New Roman" w:hAnsi="Garamond"/>
          <w:color w:val="000000"/>
          <w:spacing w:val="-7"/>
        </w:rPr>
        <w:softHyphen/>
        <w:t>low the Spirit. (Gal 5:1</w:t>
      </w:r>
      <w:r>
        <w:rPr>
          <w:rFonts w:ascii="Garamond" w:eastAsia="Times New Roman" w:hAnsi="Garamond"/>
          <w:color w:val="000000"/>
          <w:spacing w:val="-7"/>
          <w:vertAlign w:val="subscript"/>
        </w:rPr>
        <w:t>9</w:t>
      </w:r>
      <w:r>
        <w:rPr>
          <w:rFonts w:ascii="Garamond" w:eastAsia="Times New Roman" w:hAnsi="Garamond"/>
          <w:color w:val="000000"/>
          <w:spacing w:val="-7"/>
        </w:rPr>
        <w:t>-25)</w:t>
      </w:r>
    </w:p>
    <w:p w:rsidR="00145E69" w:rsidRDefault="00145E69">
      <w:pPr>
        <w:spacing w:before="130" w:line="268" w:lineRule="exact"/>
        <w:ind w:firstLine="216"/>
        <w:jc w:val="both"/>
        <w:textAlignment w:val="baseline"/>
        <w:rPr>
          <w:rFonts w:ascii="Garamond" w:eastAsia="Times New Roman" w:hAnsi="Garamond"/>
          <w:color w:val="000000"/>
        </w:rPr>
      </w:pPr>
      <w:r>
        <w:rPr>
          <w:rFonts w:ascii="Garamond" w:eastAsia="Times New Roman" w:hAnsi="Garamond"/>
          <w:color w:val="000000"/>
        </w:rPr>
        <w:t>Biblical traditions will also speak directly of what classical Greek thought designated the cardinal (hinge) virtues of prudence, justice, temperance, and fortitude</w:t>
      </w:r>
      <w:r>
        <w:rPr>
          <w:rFonts w:ascii="Garamond" w:eastAsia="Times New Roman" w:hAnsi="Garamond"/>
          <w:color w:val="000000"/>
          <w:sz w:val="26"/>
          <w:lang w:val="fr-FR"/>
        </w:rPr>
        <w:t xml:space="preserve"> (cf.</w:t>
      </w:r>
      <w:r>
        <w:rPr>
          <w:rFonts w:ascii="Garamond" w:eastAsia="Times New Roman" w:hAnsi="Garamond"/>
          <w:color w:val="000000"/>
        </w:rPr>
        <w:t xml:space="preserve"> Wis 8:7; 2 Pt </w:t>
      </w:r>
      <w:r>
        <w:rPr>
          <w:rFonts w:ascii="Garamond" w:eastAsia="Times New Roman" w:hAnsi="Garamond"/>
          <w:color w:val="000000"/>
          <w:vertAlign w:val="subscript"/>
        </w:rPr>
        <w:t>1:5</w:t>
      </w:r>
      <w:r>
        <w:rPr>
          <w:rFonts w:ascii="Garamond" w:eastAsia="Times New Roman" w:hAnsi="Garamond"/>
          <w:color w:val="000000"/>
        </w:rPr>
        <w:t>_</w:t>
      </w:r>
      <w:r>
        <w:rPr>
          <w:rFonts w:ascii="Garamond" w:eastAsia="Times New Roman" w:hAnsi="Garamond"/>
          <w:color w:val="000000"/>
          <w:vertAlign w:val="subscript"/>
        </w:rPr>
        <w:t>7</w:t>
      </w:r>
      <w:r>
        <w:rPr>
          <w:rFonts w:ascii="Garamond" w:eastAsia="Times New Roman" w:hAnsi="Garamond"/>
          <w:color w:val="000000"/>
        </w:rPr>
        <w:t>).42</w:t>
      </w:r>
    </w:p>
    <w:p w:rsidR="00145E69" w:rsidRDefault="00145E69">
      <w:pPr>
        <w:spacing w:before="23" w:line="268" w:lineRule="exact"/>
        <w:ind w:firstLine="216"/>
        <w:jc w:val="both"/>
        <w:textAlignment w:val="baseline"/>
        <w:rPr>
          <w:rFonts w:ascii="Garamond" w:eastAsia="Times New Roman" w:hAnsi="Garamond"/>
          <w:color w:val="000000"/>
        </w:rPr>
      </w:pPr>
      <w:r>
        <w:rPr>
          <w:rFonts w:ascii="Garamond" w:eastAsia="Times New Roman" w:hAnsi="Garamond"/>
          <w:color w:val="000000"/>
        </w:rPr>
        <w:t>These varied motifs indicate that, although the New Testament does not offer a fully developed virtue ethic, it is profoundly concerned with both the transformation of the believer's interior desires, values, and at</w:t>
      </w:r>
      <w:r>
        <w:rPr>
          <w:rFonts w:ascii="Garamond" w:eastAsia="Times New Roman" w:hAnsi="Garamond"/>
          <w:color w:val="000000"/>
        </w:rPr>
        <w:softHyphen/>
        <w:t>titudes and the exterior behavior that flows from this change. In short, its teaching engages the character of the Christian disciple, and this concern embraces every area of life and conduct. As baptized, Chris</w:t>
      </w:r>
      <w:r>
        <w:rPr>
          <w:rFonts w:ascii="Garamond" w:eastAsia="Times New Roman" w:hAnsi="Garamond"/>
          <w:color w:val="000000"/>
        </w:rPr>
        <w:softHyphen/>
        <w:t>tians are called to put off the attitudes and practices characteristic of their old lives of sin and "put on Christ"</w:t>
      </w:r>
      <w:r>
        <w:rPr>
          <w:rFonts w:ascii="Garamond" w:eastAsia="Times New Roman" w:hAnsi="Garamond"/>
          <w:color w:val="000000"/>
          <w:sz w:val="26"/>
          <w:lang w:val="fr-FR"/>
        </w:rPr>
        <w:t xml:space="preserve"> (cf.</w:t>
      </w:r>
      <w:r>
        <w:rPr>
          <w:rFonts w:ascii="Garamond" w:eastAsia="Times New Roman" w:hAnsi="Garamond"/>
          <w:color w:val="000000"/>
        </w:rPr>
        <w:t xml:space="preserve"> Gal 3:z7; Eph 4:z4; Col 3:ézf) and to have their minds renewed</w:t>
      </w:r>
      <w:r>
        <w:rPr>
          <w:rFonts w:ascii="Garamond" w:eastAsia="Times New Roman" w:hAnsi="Garamond"/>
          <w:color w:val="000000"/>
          <w:sz w:val="26"/>
          <w:lang w:val="fr-FR"/>
        </w:rPr>
        <w:t xml:space="preserve"> (cf.</w:t>
      </w:r>
      <w:r>
        <w:rPr>
          <w:rFonts w:ascii="Garamond" w:eastAsia="Times New Roman" w:hAnsi="Garamond"/>
          <w:color w:val="000000"/>
        </w:rPr>
        <w:t xml:space="preserve"> Rom iz:z; Eph 4:17-24). This outworking of baptism is not limited to, but certainly includes, the often vexing area of sexuality.</w:t>
      </w:r>
    </w:p>
    <w:p w:rsidR="00145E69" w:rsidRDefault="00145E69">
      <w:pPr>
        <w:spacing w:before="415" w:line="268" w:lineRule="exact"/>
        <w:jc w:val="center"/>
        <w:textAlignment w:val="baseline"/>
        <w:rPr>
          <w:rFonts w:ascii="Garamond" w:eastAsia="Times New Roman" w:hAnsi="Garamond"/>
          <w:color w:val="000000"/>
          <w:spacing w:val="7"/>
        </w:rPr>
      </w:pPr>
      <w:r>
        <w:rPr>
          <w:rFonts w:ascii="Garamond" w:eastAsia="Times New Roman" w:hAnsi="Garamond"/>
          <w:color w:val="000000"/>
          <w:spacing w:val="7"/>
        </w:rPr>
        <w:t>IV. Sex and Character</w:t>
      </w:r>
    </w:p>
    <w:p w:rsidR="00145E69" w:rsidRDefault="00145E69">
      <w:pPr>
        <w:spacing w:before="132" w:line="268" w:lineRule="exact"/>
        <w:ind w:firstLine="216"/>
        <w:jc w:val="both"/>
        <w:textAlignment w:val="baseline"/>
        <w:rPr>
          <w:rFonts w:ascii="Garamond" w:eastAsia="Times New Roman" w:hAnsi="Garamond"/>
          <w:color w:val="000000"/>
        </w:rPr>
      </w:pPr>
      <w:r>
        <w:rPr>
          <w:rFonts w:ascii="Garamond" w:eastAsia="Times New Roman" w:hAnsi="Garamond"/>
          <w:color w:val="000000"/>
        </w:rPr>
        <w:t>The varied New Testament themes surveyed above form a kind of mosaic in which to locate a Christian understanding of sexuality that supplements and concretizes the covenantal paradigm considered in the previous chapter.</w:t>
      </w:r>
    </w:p>
    <w:p w:rsidR="00145E69" w:rsidRDefault="00145E69">
      <w:pPr>
        <w:spacing w:before="14" w:line="268" w:lineRule="exact"/>
        <w:ind w:firstLine="216"/>
        <w:jc w:val="both"/>
        <w:textAlignment w:val="baseline"/>
        <w:rPr>
          <w:rFonts w:ascii="Garamond" w:eastAsia="Times New Roman" w:hAnsi="Garamond"/>
          <w:color w:val="000000"/>
          <w:spacing w:val="-2"/>
        </w:rPr>
      </w:pPr>
      <w:r>
        <w:rPr>
          <w:rFonts w:ascii="Garamond" w:eastAsia="Times New Roman" w:hAnsi="Garamond"/>
          <w:color w:val="000000"/>
          <w:spacing w:val="-2"/>
        </w:rPr>
        <w:t>Jesus' teaching in the Sermon on the Mount, echoed in Gospel vice lists, make it clear that for a disciple morality is first a matter of the heart. The fidelity demanded by the new covenant entails far more than avoiding behaviors such as adultery or fornication; it requires a heart free from the lust that is at the root of such acts. Yet to so remake a sin</w:t>
      </w:r>
      <w:r>
        <w:rPr>
          <w:rFonts w:eastAsia="Times New Roman"/>
          <w:color w:val="000000"/>
          <w:spacing w:val="-2"/>
          <w:sz w:val="24"/>
          <w:lang w:val="el-GR"/>
        </w:rPr>
        <w:t>-</w:t>
      </w:r>
      <w:r>
        <w:rPr>
          <w:rFonts w:ascii="Garamond" w:eastAsia="Times New Roman" w:hAnsi="Garamond"/>
          <w:color w:val="000000"/>
          <w:sz w:val="24"/>
        </w:rPr>
        <w:t xml:space="preserve"> </w:t>
      </w:r>
    </w:p>
    <w:p w:rsidR="00145E69" w:rsidRDefault="00145E69">
      <w:pPr>
        <w:spacing w:before="238" w:line="239" w:lineRule="exact"/>
        <w:ind w:left="216"/>
        <w:jc w:val="both"/>
        <w:textAlignment w:val="baseline"/>
        <w:rPr>
          <w:rFonts w:ascii="Garamond" w:eastAsia="Times New Roman" w:hAnsi="Garamond"/>
          <w:color w:val="000000"/>
          <w:spacing w:val="-4"/>
          <w:sz w:val="18"/>
          <w:lang w:val="el-GR"/>
        </w:rPr>
      </w:pPr>
      <w:r>
        <w:rPr>
          <w:rFonts w:ascii="Garamond" w:eastAsia="Times New Roman" w:hAnsi="Garamond"/>
          <w:color w:val="000000"/>
          <w:spacing w:val="-4"/>
          <w:sz w:val="18"/>
          <w:lang w:val="el-GR"/>
        </w:rPr>
        <w:t>4Æ.</w:t>
      </w:r>
      <w:r>
        <w:rPr>
          <w:rFonts w:ascii="Garamond" w:eastAsia="Times New Roman" w:hAnsi="Garamond"/>
          <w:color w:val="000000"/>
          <w:spacing w:val="-4"/>
          <w:sz w:val="18"/>
        </w:rPr>
        <w:t xml:space="preserve"> For an overview of this usage in biblical thought, see Ashley, </w:t>
      </w:r>
      <w:r>
        <w:rPr>
          <w:rFonts w:ascii="Arial" w:eastAsia="Times New Roman" w:hAnsi="Arial"/>
          <w:i/>
          <w:color w:val="000000"/>
          <w:spacing w:val="-4"/>
          <w:sz w:val="15"/>
        </w:rPr>
        <w:t xml:space="preserve">Living the Truth, </w:t>
      </w:r>
      <w:r>
        <w:rPr>
          <w:rFonts w:ascii="Garamond" w:eastAsia="Times New Roman" w:hAnsi="Garamond"/>
          <w:color w:val="000000"/>
          <w:spacing w:val="-4"/>
        </w:rPr>
        <w:t>35-38.</w:t>
      </w:r>
    </w:p>
    <w:p w:rsidR="00145E69" w:rsidRDefault="00145E69">
      <w:pPr>
        <w:sectPr w:rsidR="00145E69">
          <w:pgSz w:w="8640" w:h="12960"/>
          <w:pgMar w:top="700" w:right="1186" w:bottom="1344" w:left="1316" w:header="720" w:footer="720" w:gutter="0"/>
          <w:cols w:space="720"/>
        </w:sectPr>
      </w:pPr>
    </w:p>
    <w:p w:rsidR="00145E69" w:rsidRDefault="00145E69">
      <w:pPr>
        <w:tabs>
          <w:tab w:val="right" w:pos="6120"/>
        </w:tabs>
        <w:spacing w:line="264" w:lineRule="exact"/>
        <w:ind w:left="2160"/>
        <w:textAlignment w:val="baseline"/>
        <w:rPr>
          <w:rFonts w:ascii="Garamond" w:eastAsia="Times New Roman" w:hAnsi="Garamond"/>
          <w:color w:val="000000"/>
          <w:sz w:val="23"/>
        </w:rPr>
      </w:pPr>
      <w:r>
        <w:rPr>
          <w:rFonts w:ascii="Garamond" w:eastAsia="Times New Roman" w:hAnsi="Garamond"/>
          <w:color w:val="000000"/>
          <w:sz w:val="23"/>
        </w:rPr>
        <w:t>Sex and Character</w:t>
      </w:r>
      <w:r>
        <w:rPr>
          <w:rFonts w:ascii="Garamond" w:eastAsia="Times New Roman" w:hAnsi="Garamond"/>
          <w:color w:val="000000"/>
          <w:sz w:val="23"/>
        </w:rPr>
        <w:tab/>
        <w:t>63</w:t>
      </w:r>
    </w:p>
    <w:p w:rsidR="00145E69" w:rsidRDefault="00145E69">
      <w:pPr>
        <w:spacing w:before="310" w:line="269" w:lineRule="exact"/>
        <w:jc w:val="both"/>
        <w:textAlignment w:val="baseline"/>
        <w:rPr>
          <w:rFonts w:ascii="Garamond" w:eastAsia="Times New Roman" w:hAnsi="Garamond"/>
          <w:color w:val="000000"/>
          <w:spacing w:val="-7"/>
          <w:sz w:val="23"/>
        </w:rPr>
      </w:pPr>
      <w:r>
        <w:rPr>
          <w:rFonts w:ascii="Garamond" w:eastAsia="Times New Roman" w:hAnsi="Garamond"/>
          <w:color w:val="000000"/>
          <w:spacing w:val="-7"/>
          <w:sz w:val="23"/>
        </w:rPr>
        <w:t>fill human heart is beyond the ability of the most disciplined ethical program. Such a transformation is rather the gift of the new covenant established in the cross, which confers a "new heart and spirit" on the followers of the crucified one.</w:t>
      </w:r>
      <w:r>
        <w:rPr>
          <w:rFonts w:ascii="Garamond" w:eastAsia="Times New Roman" w:hAnsi="Garamond"/>
          <w:color w:val="000000"/>
          <w:spacing w:val="-7"/>
          <w:sz w:val="23"/>
          <w:vertAlign w:val="superscript"/>
        </w:rPr>
        <w:t>43</w:t>
      </w:r>
      <w:r>
        <w:rPr>
          <w:rFonts w:ascii="Garamond" w:eastAsia="Times New Roman" w:hAnsi="Garamond"/>
          <w:color w:val="000000"/>
          <w:spacing w:val="-7"/>
          <w:sz w:val="23"/>
        </w:rPr>
        <w:t xml:space="preserve"> </w:t>
      </w:r>
    </w:p>
    <w:p w:rsidR="00145E69" w:rsidRDefault="00145E69">
      <w:pPr>
        <w:spacing w:before="22"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But as Gilbert Meilaender notes, the justification of humanity by Christ is not only a gift, but also a task Grace is not only pardon for sin, it is also the power to live differently. The task of the disciple is to make the gift of redemption real and efficacious in attitudes, conscious</w:t>
      </w:r>
      <w:r>
        <w:rPr>
          <w:rFonts w:ascii="Garamond" w:eastAsia="Times New Roman" w:hAnsi="Garamond"/>
          <w:color w:val="000000"/>
          <w:spacing w:val="-4"/>
          <w:sz w:val="23"/>
        </w:rPr>
        <w:softHyphen/>
        <w:t>ly chosen moral values, and behavior. Set free from the drives of self-as</w:t>
      </w:r>
      <w:r>
        <w:rPr>
          <w:rFonts w:ascii="Garamond" w:eastAsia="Times New Roman" w:hAnsi="Garamond"/>
          <w:color w:val="000000"/>
          <w:spacing w:val="-4"/>
          <w:sz w:val="23"/>
        </w:rPr>
        <w:softHyphen/>
        <w:t>sertion and self-preservation, the Christian is able to begin to live in gratitude to God and service to others. Empowered by the indwelling Holy Spirit, the believer can embark on his or her true vocation, which is love. Self-donation rather than domination can be the aim of his or her relationships. Yet it takes time, training, and concrete praxis to learn how to love well, how to desire things that are genuinely excellent. This training is the role of moral education—to channel the transformation begun in the heart into praxis, which in turn reinforces and deepens this change. Such education takes place within the practices and life of the Christian community.</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Love requires concretization. At least in the horizon of biblical teaching, it is impossible to love someone in the abstract or to love a mere ideal And the means by which we love one another, or indeed car</w:t>
      </w:r>
      <w:r>
        <w:rPr>
          <w:rFonts w:ascii="Garamond" w:eastAsia="Times New Roman" w:hAnsi="Garamond"/>
          <w:color w:val="000000"/>
          <w:spacing w:val="-4"/>
          <w:sz w:val="23"/>
        </w:rPr>
        <w:softHyphen/>
        <w:t>ry on any relationship, is through the body.</w:t>
      </w:r>
      <w:r>
        <w:rPr>
          <w:rFonts w:ascii="Garamond" w:eastAsia="Times New Roman" w:hAnsi="Garamond"/>
          <w:color w:val="000000"/>
          <w:spacing w:val="-4"/>
          <w:sz w:val="23"/>
          <w:vertAlign w:val="superscript"/>
        </w:rPr>
        <w:t>45</w:t>
      </w:r>
      <w:r>
        <w:rPr>
          <w:rFonts w:ascii="Garamond" w:eastAsia="Times New Roman" w:hAnsi="Garamond"/>
          <w:color w:val="000000"/>
          <w:spacing w:val="-4"/>
          <w:sz w:val="23"/>
        </w:rPr>
        <w:t xml:space="preserve"> The Old Testament repu</w:t>
      </w:r>
      <w:r>
        <w:rPr>
          <w:rFonts w:ascii="Garamond" w:eastAsia="Times New Roman" w:hAnsi="Garamond"/>
          <w:color w:val="000000"/>
          <w:spacing w:val="-4"/>
          <w:sz w:val="23"/>
        </w:rPr>
        <w:softHyphen/>
        <w:t>diates dualism in upholding the dignity of the body and its creation by God. For New Testament authors, the body redeemed by Christ be</w:t>
      </w:r>
      <w:r>
        <w:rPr>
          <w:rFonts w:ascii="Garamond" w:eastAsia="Times New Roman" w:hAnsi="Garamond"/>
          <w:color w:val="000000"/>
          <w:spacing w:val="-4"/>
          <w:sz w:val="23"/>
        </w:rPr>
        <w:softHyphen/>
        <w:t>longs to God in a unique way and has an eternal destiny in the resurrec</w:t>
      </w:r>
      <w:r>
        <w:rPr>
          <w:rFonts w:ascii="Garamond" w:eastAsia="Times New Roman" w:hAnsi="Garamond"/>
          <w:color w:val="000000"/>
          <w:spacing w:val="-4"/>
          <w:sz w:val="23"/>
        </w:rPr>
        <w:softHyphen/>
        <w:t>tion (see</w:t>
      </w:r>
      <w:r>
        <w:rPr>
          <w:rFonts w:ascii="Arial Narrow" w:eastAsia="Times New Roman" w:hAnsi="Arial Narrow"/>
          <w:color w:val="000000"/>
          <w:spacing w:val="-4"/>
          <w:sz w:val="18"/>
          <w:lang w:val="el-GR"/>
        </w:rPr>
        <w:t xml:space="preserve"> ô</w:t>
      </w:r>
      <w:r>
        <w:rPr>
          <w:rFonts w:ascii="Garamond" w:eastAsia="Times New Roman" w:hAnsi="Garamond"/>
          <w:color w:val="000000"/>
          <w:spacing w:val="-4"/>
          <w:sz w:val="23"/>
          <w:lang w:val="fr-FR"/>
        </w:rPr>
        <w:t xml:space="preserve"> Cor</w:t>
      </w:r>
      <w:r>
        <w:rPr>
          <w:rFonts w:ascii="Garamond" w:eastAsia="Times New Roman" w:hAnsi="Garamond"/>
          <w:color w:val="000000"/>
          <w:spacing w:val="-4"/>
          <w:sz w:val="23"/>
        </w:rPr>
        <w:t xml:space="preserve"> 15). The body is therefore the locus for the disciple's vo</w:t>
      </w:r>
      <w:r>
        <w:rPr>
          <w:rFonts w:ascii="Garamond" w:eastAsia="Times New Roman" w:hAnsi="Garamond"/>
          <w:color w:val="000000"/>
          <w:spacing w:val="-4"/>
          <w:sz w:val="23"/>
        </w:rPr>
        <w:softHyphen/>
        <w:t>cation to love God and neighbor.</w:t>
      </w:r>
    </w:p>
    <w:p w:rsidR="00145E69" w:rsidRDefault="00145E69">
      <w:pPr>
        <w:spacing w:before="6"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The fact that the body belongs to God and is the place where love is enfleshed in deeds has immediate relevance for sexuality. For example, in</w:t>
      </w:r>
      <w:r>
        <w:rPr>
          <w:rFonts w:ascii="Garamond" w:eastAsia="Times New Roman" w:hAnsi="Garamond"/>
          <w:color w:val="000000"/>
          <w:spacing w:val="-6"/>
          <w:sz w:val="13"/>
          <w:lang w:val="el-GR"/>
        </w:rPr>
        <w:t xml:space="preserve"> </w:t>
      </w:r>
      <w:r>
        <w:rPr>
          <w:rFonts w:ascii="Arial Narrow" w:eastAsia="Times New Roman" w:hAnsi="Arial Narrow"/>
          <w:color w:val="000000"/>
          <w:spacing w:val="-6"/>
          <w:sz w:val="18"/>
          <w:lang w:val="el-GR"/>
        </w:rPr>
        <w:t>ô</w:t>
      </w:r>
      <w:r>
        <w:rPr>
          <w:rFonts w:ascii="Garamond" w:eastAsia="Times New Roman" w:hAnsi="Garamond"/>
          <w:color w:val="000000"/>
          <w:spacing w:val="-6"/>
          <w:sz w:val="23"/>
        </w:rPr>
        <w:t xml:space="preserve"> Corinthians </w:t>
      </w:r>
      <w:r>
        <w:rPr>
          <w:rFonts w:ascii="Garamond" w:eastAsia="Times New Roman" w:hAnsi="Garamond"/>
          <w:color w:val="000000"/>
          <w:spacing w:val="-6"/>
          <w:sz w:val="19"/>
        </w:rPr>
        <w:t xml:space="preserve">6:ôô.—zï, </w:t>
      </w:r>
      <w:r>
        <w:rPr>
          <w:rFonts w:ascii="Garamond" w:eastAsia="Times New Roman" w:hAnsi="Garamond"/>
          <w:color w:val="000000"/>
          <w:spacing w:val="-6"/>
          <w:sz w:val="23"/>
        </w:rPr>
        <w:t>Paul deals with the issue of members of the</w:t>
      </w:r>
      <w:r>
        <w:rPr>
          <w:rFonts w:ascii="Garamond" w:eastAsia="Times New Roman" w:hAnsi="Garamond"/>
          <w:color w:val="000000"/>
          <w:spacing w:val="-6"/>
          <w:sz w:val="23"/>
          <w:lang w:val="fr-FR"/>
        </w:rPr>
        <w:t xml:space="preserve"> cor</w:t>
      </w:r>
      <w:r>
        <w:rPr>
          <w:rFonts w:ascii="Garamond" w:eastAsia="Times New Roman" w:hAnsi="Garamond"/>
          <w:color w:val="000000"/>
          <w:spacing w:val="-6"/>
          <w:sz w:val="23"/>
        </w:rPr>
        <w:t>-</w:t>
      </w:r>
      <w:r>
        <w:rPr>
          <w:rFonts w:ascii="Garamond" w:eastAsia="Times New Roman" w:hAnsi="Garamond"/>
          <w:color w:val="000000"/>
          <w:sz w:val="24"/>
        </w:rPr>
        <w:t xml:space="preserve"> </w:t>
      </w:r>
    </w:p>
    <w:p w:rsidR="00145E69" w:rsidRDefault="00145E69">
      <w:pPr>
        <w:spacing w:before="240" w:line="221" w:lineRule="exact"/>
        <w:ind w:firstLine="504"/>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On the presence of lust within the human heart as an invitation to the redemp</w:t>
      </w:r>
      <w:r>
        <w:rPr>
          <w:rFonts w:ascii="Garamond" w:eastAsia="Times New Roman" w:hAnsi="Garamond"/>
          <w:color w:val="000000"/>
          <w:spacing w:val="-4"/>
          <w:sz w:val="19"/>
        </w:rPr>
        <w:softHyphen/>
        <w:t xml:space="preserve">tion given by Christ, see Pope John Paul ~'s weekly general audiences of October zz and z9, 1980, in </w:t>
      </w:r>
      <w:r>
        <w:rPr>
          <w:rFonts w:ascii="Garamond" w:eastAsia="Times New Roman" w:hAnsi="Garamond"/>
          <w:i/>
          <w:color w:val="000000"/>
          <w:spacing w:val="-4"/>
          <w:sz w:val="19"/>
        </w:rPr>
        <w:t xml:space="preserve">Theology of the </w:t>
      </w:r>
      <w:r>
        <w:rPr>
          <w:rFonts w:ascii="Arial Narrow" w:eastAsia="Times New Roman" w:hAnsi="Arial Narrow"/>
          <w:color w:val="000000"/>
          <w:spacing w:val="-4"/>
          <w:sz w:val="18"/>
        </w:rPr>
        <w:t xml:space="preserve">Body, </w:t>
      </w:r>
      <w:r>
        <w:rPr>
          <w:rFonts w:ascii="Garamond" w:eastAsia="Times New Roman" w:hAnsi="Garamond"/>
          <w:color w:val="000000"/>
          <w:spacing w:val="-4"/>
          <w:sz w:val="19"/>
        </w:rPr>
        <w:t>16z-68.</w:t>
      </w:r>
    </w:p>
    <w:p w:rsidR="00145E69" w:rsidRDefault="00145E69">
      <w:pPr>
        <w:spacing w:before="20" w:line="221"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44• See Gilbert Meilaender, </w:t>
      </w:r>
      <w:r>
        <w:rPr>
          <w:rFonts w:ascii="Garamond" w:eastAsia="Times New Roman" w:hAnsi="Garamond"/>
          <w:i/>
          <w:color w:val="000000"/>
          <w:sz w:val="19"/>
        </w:rPr>
        <w:t xml:space="preserve">Faith and Faithfulness: Basic Themes in Christian Ethics </w:t>
      </w:r>
      <w:r>
        <w:rPr>
          <w:rFonts w:ascii="Garamond" w:eastAsia="Times New Roman" w:hAnsi="Garamond"/>
          <w:color w:val="000000"/>
          <w:sz w:val="19"/>
        </w:rPr>
        <w:t>(South Bend, Ind.: University of Notre Dame Press, 1991), 74</w:t>
      </w:r>
      <w:r>
        <w:rPr>
          <w:rFonts w:ascii="Garamond" w:eastAsia="Times New Roman" w:hAnsi="Garamond"/>
          <w:color w:val="000000"/>
          <w:sz w:val="19"/>
          <w:vertAlign w:val="superscript"/>
        </w:rPr>
        <w:t>-8</w:t>
      </w:r>
      <w:r>
        <w:rPr>
          <w:rFonts w:ascii="Garamond" w:eastAsia="Times New Roman" w:hAnsi="Garamond"/>
          <w:color w:val="000000"/>
          <w:sz w:val="19"/>
        </w:rPr>
        <w:t>4.</w:t>
      </w:r>
    </w:p>
    <w:p w:rsidR="00145E69" w:rsidRDefault="00145E69">
      <w:pPr>
        <w:spacing w:line="198" w:lineRule="exact"/>
        <w:ind w:left="216"/>
        <w:textAlignment w:val="baseline"/>
        <w:rPr>
          <w:rFonts w:ascii="Garamond" w:eastAsia="Times New Roman" w:hAnsi="Garamond"/>
          <w:color w:val="000000"/>
          <w:spacing w:val="-6"/>
          <w:sz w:val="19"/>
        </w:rPr>
      </w:pPr>
      <w:r>
        <w:rPr>
          <w:rFonts w:ascii="Garamond" w:eastAsia="Times New Roman" w:hAnsi="Garamond"/>
          <w:color w:val="000000"/>
          <w:spacing w:val="-6"/>
          <w:sz w:val="19"/>
        </w:rPr>
        <w:t>45• See Xavier</w:t>
      </w:r>
      <w:r>
        <w:rPr>
          <w:rFonts w:ascii="Garamond" w:eastAsia="Times New Roman" w:hAnsi="Garamond"/>
          <w:color w:val="000000"/>
          <w:spacing w:val="-6"/>
          <w:sz w:val="19"/>
          <w:lang w:val="fr-FR"/>
        </w:rPr>
        <w:t xml:space="preserve"> Léon</w:t>
      </w:r>
      <w:r>
        <w:rPr>
          <w:rFonts w:ascii="Garamond" w:eastAsia="Times New Roman" w:hAnsi="Garamond"/>
          <w:color w:val="000000"/>
          <w:spacing w:val="-6"/>
          <w:sz w:val="19"/>
        </w:rPr>
        <w:t xml:space="preserve">-Dufour, `Body," in </w:t>
      </w:r>
      <w:r>
        <w:rPr>
          <w:rFonts w:ascii="Garamond" w:eastAsia="Times New Roman" w:hAnsi="Garamond"/>
          <w:i/>
          <w:color w:val="000000"/>
          <w:spacing w:val="-6"/>
          <w:sz w:val="19"/>
        </w:rPr>
        <w:t xml:space="preserve">Dictionary of Biblical Theology, </w:t>
      </w:r>
      <w:r>
        <w:rPr>
          <w:rFonts w:ascii="Garamond" w:eastAsia="Times New Roman" w:hAnsi="Garamond"/>
          <w:color w:val="000000"/>
          <w:spacing w:val="-6"/>
          <w:sz w:val="19"/>
        </w:rPr>
        <w:t>53-55.</w:t>
      </w:r>
    </w:p>
    <w:p w:rsidR="00145E69" w:rsidRDefault="00145E69">
      <w:pPr>
        <w:sectPr w:rsidR="00145E69">
          <w:pgSz w:w="8640" w:h="12960"/>
          <w:pgMar w:top="720" w:right="1306" w:bottom="1284" w:left="1196" w:header="720" w:footer="720" w:gutter="0"/>
          <w:cols w:space="720"/>
        </w:sectPr>
      </w:pPr>
    </w:p>
    <w:p w:rsidR="00145E69" w:rsidRDefault="00145E69">
      <w:pPr>
        <w:tabs>
          <w:tab w:val="left" w:pos="1440"/>
        </w:tabs>
        <w:spacing w:line="294"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64</w:t>
      </w:r>
      <w:r>
        <w:rPr>
          <w:rFonts w:ascii="Garamond" w:eastAsia="Times New Roman" w:hAnsi="Garamond"/>
          <w:color w:val="000000"/>
          <w:spacing w:val="3"/>
          <w:sz w:val="23"/>
        </w:rPr>
        <w:tab/>
        <w:t>Kingdom, Discipleship, Character</w:t>
      </w:r>
    </w:p>
    <w:p w:rsidR="00145E69" w:rsidRDefault="00145E69">
      <w:pPr>
        <w:spacing w:before="319"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munity visiting prostitutes 4</w:t>
      </w:r>
      <w:r>
        <w:rPr>
          <w:rFonts w:ascii="Garamond" w:eastAsia="Times New Roman" w:hAnsi="Garamond"/>
          <w:color w:val="000000"/>
          <w:spacing w:val="-4"/>
          <w:sz w:val="23"/>
          <w:vertAlign w:val="superscript"/>
        </w:rPr>
        <w:t>6</w:t>
      </w:r>
      <w:r>
        <w:rPr>
          <w:rFonts w:ascii="Garamond" w:eastAsia="Times New Roman" w:hAnsi="Garamond"/>
          <w:color w:val="000000"/>
          <w:spacing w:val="-4"/>
          <w:sz w:val="23"/>
        </w:rPr>
        <w:t xml:space="preserve"> Against those who would excuse such be</w:t>
      </w:r>
      <w:r>
        <w:rPr>
          <w:rFonts w:ascii="Garamond" w:eastAsia="Times New Roman" w:hAnsi="Garamond"/>
          <w:color w:val="000000"/>
          <w:spacing w:val="-4"/>
          <w:sz w:val="23"/>
        </w:rPr>
        <w:softHyphen/>
        <w:t>havior, perhaps on the basis of his own teaching on freedom from law, Paul argues against this practice on the basis of the body's eternal des</w:t>
      </w:r>
      <w:r>
        <w:rPr>
          <w:rFonts w:ascii="Garamond" w:eastAsia="Times New Roman" w:hAnsi="Garamond"/>
          <w:color w:val="000000"/>
          <w:spacing w:val="-4"/>
          <w:sz w:val="23"/>
        </w:rPr>
        <w:softHyphen/>
        <w:t>tiny (6:14), the bodily basis of incorporation into the Church (6:15), the holiness of sex as a covenant ratifying gesture (6:16—citing Gn 2:24), and the body's dignity as a temple of the Holy Spirit (6:19</w:t>
      </w:r>
      <w:r>
        <w:rPr>
          <w:rFonts w:ascii="Arial Narrow" w:eastAsia="Times New Roman" w:hAnsi="Arial Narrow"/>
          <w:i/>
          <w:color w:val="000000"/>
          <w:spacing w:val="-4"/>
          <w:sz w:val="24"/>
        </w:rPr>
        <w:t>)</w:t>
      </w:r>
      <w:r>
        <w:rPr>
          <w:rFonts w:ascii="Garamond" w:eastAsia="Times New Roman" w:hAnsi="Garamond"/>
          <w:color w:val="000000"/>
          <w:spacing w:val="-4"/>
          <w:sz w:val="23"/>
        </w:rPr>
        <w:t>. Sexual be</w:t>
      </w:r>
      <w:r>
        <w:rPr>
          <w:rFonts w:ascii="Garamond" w:eastAsia="Times New Roman" w:hAnsi="Garamond"/>
          <w:color w:val="000000"/>
          <w:spacing w:val="-4"/>
          <w:sz w:val="23"/>
        </w:rPr>
        <w:softHyphen/>
        <w:t>havior is a key component of the moral life and growth of the Chris</w:t>
      </w:r>
      <w:r>
        <w:rPr>
          <w:rFonts w:ascii="Garamond" w:eastAsia="Times New Roman" w:hAnsi="Garamond"/>
          <w:color w:val="000000"/>
          <w:spacing w:val="-4"/>
          <w:sz w:val="23"/>
        </w:rPr>
        <w:softHyphen/>
        <w:t>tian. And, as Raymond Collins observes, sexual sin is uniquely detri</w:t>
      </w:r>
      <w:r>
        <w:rPr>
          <w:rFonts w:ascii="Garamond" w:eastAsia="Times New Roman" w:hAnsi="Garamond"/>
          <w:color w:val="000000"/>
          <w:spacing w:val="-4"/>
          <w:sz w:val="23"/>
        </w:rPr>
        <w:softHyphen/>
        <w:t>mental to this life insofar as it offends the bodily basis of incorporation into the body of Christ and the indwelling presence of the Holy Spir-it.</w:t>
      </w:r>
      <w:r>
        <w:rPr>
          <w:rFonts w:ascii="Garamond" w:eastAsia="Times New Roman" w:hAnsi="Garamond"/>
          <w:color w:val="000000"/>
          <w:spacing w:val="-4"/>
          <w:sz w:val="23"/>
          <w:vertAlign w:val="superscript"/>
        </w:rPr>
        <w:t>47</w:t>
      </w:r>
      <w:r>
        <w:rPr>
          <w:rFonts w:ascii="Garamond" w:eastAsia="Times New Roman" w:hAnsi="Garamond"/>
          <w:color w:val="000000"/>
          <w:spacing w:val="-4"/>
          <w:sz w:val="23"/>
        </w:rPr>
        <w:t xml:space="preserve"> Life in the Spirit is enfleshed in the body and indeed in sexuality.</w:t>
      </w:r>
    </w:p>
    <w:p w:rsidR="00145E69" w:rsidRDefault="00145E69">
      <w:pPr>
        <w:spacing w:before="8" w:line="269" w:lineRule="exact"/>
        <w:ind w:firstLine="216"/>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Christian celibacy is perhaps the most direct witness of the fact that the body and sexuality belong directly to God. It is also a unique ex</w:t>
      </w:r>
      <w:r>
        <w:rPr>
          <w:rFonts w:ascii="Garamond" w:eastAsia="Times New Roman" w:hAnsi="Garamond"/>
          <w:color w:val="000000"/>
          <w:spacing w:val="-2"/>
          <w:sz w:val="23"/>
        </w:rPr>
        <w:softHyphen/>
        <w:t>pression of the vocation to love. The celibate is most able to devote him- or herself directly to God in both body and spirit (see</w:t>
      </w:r>
      <w:r>
        <w:rPr>
          <w:rFonts w:ascii="Arial Narrow" w:eastAsia="Times New Roman" w:hAnsi="Arial Narrow"/>
          <w:color w:val="000000"/>
          <w:spacing w:val="-2"/>
          <w:sz w:val="18"/>
          <w:lang w:val="el-GR"/>
        </w:rPr>
        <w:t xml:space="preserve"> ô</w:t>
      </w:r>
      <w:r>
        <w:rPr>
          <w:rFonts w:ascii="Garamond" w:eastAsia="Times New Roman" w:hAnsi="Garamond"/>
          <w:color w:val="000000"/>
          <w:spacing w:val="-2"/>
          <w:sz w:val="23"/>
          <w:lang w:val="fr-FR"/>
        </w:rPr>
        <w:t xml:space="preserve"> Cor</w:t>
      </w:r>
      <w:r>
        <w:rPr>
          <w:rFonts w:ascii="Garamond" w:eastAsia="Times New Roman" w:hAnsi="Garamond"/>
          <w:color w:val="000000"/>
          <w:spacing w:val="-2"/>
          <w:sz w:val="23"/>
        </w:rPr>
        <w:t xml:space="preserve"> 7:32-35). As such, it is a nuptial sign of the eschatological intimacy that all of the redeemed will enjoy with God when there is "neither marry</w:t>
      </w:r>
      <w:r>
        <w:rPr>
          <w:rFonts w:ascii="Garamond" w:eastAsia="Times New Roman" w:hAnsi="Garamond"/>
          <w:color w:val="000000"/>
          <w:spacing w:val="-2"/>
          <w:sz w:val="23"/>
        </w:rPr>
        <w:softHyphen/>
        <w:t>ing nor giving in marriage" (see Lk 20:27-39).</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Yet the same reality is true of Christians who marry "in the Lord" (see</w:t>
      </w:r>
      <w:r>
        <w:rPr>
          <w:rFonts w:ascii="Arial Narrow" w:eastAsia="Times New Roman" w:hAnsi="Arial Narrow"/>
          <w:color w:val="000000"/>
          <w:spacing w:val="-4"/>
          <w:sz w:val="18"/>
          <w:lang w:val="el-GR"/>
        </w:rPr>
        <w:t xml:space="preserve"> ô</w:t>
      </w:r>
      <w:r>
        <w:rPr>
          <w:rFonts w:ascii="Garamond" w:eastAsia="Times New Roman" w:hAnsi="Garamond"/>
          <w:color w:val="000000"/>
          <w:spacing w:val="-4"/>
          <w:sz w:val="23"/>
          <w:lang w:val="fr-FR"/>
        </w:rPr>
        <w:t xml:space="preserve"> Cor</w:t>
      </w:r>
      <w:r>
        <w:rPr>
          <w:rFonts w:ascii="Garamond" w:eastAsia="Times New Roman" w:hAnsi="Garamond"/>
          <w:color w:val="000000"/>
          <w:spacing w:val="-4"/>
          <w:sz w:val="23"/>
        </w:rPr>
        <w:t xml:space="preserve"> 7:39)—their bodies, including sexuality, belong first to God. Yet the bodies of married Christians also belong to one another as Paul teaches in</w:t>
      </w:r>
      <w:r>
        <w:rPr>
          <w:rFonts w:ascii="Arial Narrow" w:eastAsia="Times New Roman" w:hAnsi="Arial Narrow"/>
          <w:color w:val="000000"/>
          <w:spacing w:val="-4"/>
          <w:sz w:val="18"/>
          <w:lang w:val="el-GR"/>
        </w:rPr>
        <w:t xml:space="preserve"> ô</w:t>
      </w:r>
      <w:r>
        <w:rPr>
          <w:rFonts w:ascii="Garamond" w:eastAsia="Times New Roman" w:hAnsi="Garamond"/>
          <w:color w:val="000000"/>
          <w:spacing w:val="-4"/>
          <w:sz w:val="23"/>
        </w:rPr>
        <w:t xml:space="preserve"> Corinthians 7:3-5, pointing toward a unique equality be</w:t>
      </w:r>
      <w:r>
        <w:rPr>
          <w:rFonts w:ascii="Garamond" w:eastAsia="Times New Roman" w:hAnsi="Garamond"/>
          <w:color w:val="000000"/>
          <w:spacing w:val="-4"/>
          <w:sz w:val="23"/>
        </w:rPr>
        <w:softHyphen/>
        <w:t>tween men and women in the ancient world—at least in the area of sex.</w:t>
      </w:r>
      <w:r>
        <w:rPr>
          <w:rFonts w:ascii="Garamond" w:eastAsia="Times New Roman" w:hAnsi="Garamond"/>
          <w:color w:val="000000"/>
          <w:spacing w:val="-4"/>
          <w:sz w:val="23"/>
          <w:vertAlign w:val="superscript"/>
        </w:rPr>
        <w:t>48</w:t>
      </w:r>
      <w:r>
        <w:rPr>
          <w:rFonts w:ascii="Garamond" w:eastAsia="Times New Roman" w:hAnsi="Garamond"/>
          <w:color w:val="000000"/>
          <w:spacing w:val="-4"/>
          <w:sz w:val="23"/>
        </w:rPr>
        <w:t xml:space="preserve"> Further, the unconditional nature of the marriage oath cannot be broken or dissolved—except perhaps in the case of an incestuous mar</w:t>
      </w:r>
      <w:r>
        <w:rPr>
          <w:rFonts w:ascii="Garamond" w:eastAsia="Times New Roman" w:hAnsi="Garamond"/>
          <w:color w:val="000000"/>
          <w:spacing w:val="-4"/>
          <w:sz w:val="23"/>
        </w:rPr>
        <w:softHyphen/>
        <w:t>riage (Mt 5:32c, 19:9c) or a marriage between a Christian and an unbe</w:t>
      </w:r>
      <w:r>
        <w:rPr>
          <w:rFonts w:ascii="Garamond" w:eastAsia="Times New Roman" w:hAnsi="Garamond"/>
          <w:color w:val="000000"/>
          <w:spacing w:val="-4"/>
          <w:sz w:val="23"/>
        </w:rPr>
        <w:softHyphen/>
        <w:t>liever who is unwilling to live peacefully with the believing spouse (see</w:t>
      </w:r>
      <w:r>
        <w:rPr>
          <w:rFonts w:ascii="Arial Narrow" w:eastAsia="Times New Roman" w:hAnsi="Arial Narrow"/>
          <w:color w:val="000000"/>
          <w:spacing w:val="-4"/>
          <w:sz w:val="18"/>
          <w:lang w:val="el-GR"/>
        </w:rPr>
        <w:t xml:space="preserve"> ô</w:t>
      </w:r>
      <w:r>
        <w:rPr>
          <w:rFonts w:ascii="Garamond" w:eastAsia="Times New Roman" w:hAnsi="Garamond"/>
          <w:color w:val="000000"/>
          <w:spacing w:val="-4"/>
          <w:sz w:val="14"/>
          <w:lang w:val="fr-FR"/>
        </w:rPr>
        <w:t xml:space="preserve"> </w:t>
      </w:r>
      <w:r>
        <w:rPr>
          <w:rFonts w:ascii="Garamond" w:eastAsia="Times New Roman" w:hAnsi="Garamond"/>
          <w:color w:val="000000"/>
          <w:spacing w:val="-4"/>
          <w:sz w:val="23"/>
          <w:lang w:val="fr-FR"/>
        </w:rPr>
        <w:t>Cor</w:t>
      </w:r>
      <w:r>
        <w:rPr>
          <w:rFonts w:ascii="Garamond" w:eastAsia="Times New Roman" w:hAnsi="Garamond"/>
          <w:color w:val="000000"/>
          <w:spacing w:val="-4"/>
          <w:sz w:val="23"/>
        </w:rPr>
        <w:t xml:space="preserve"> 7:12-15). Such a lifelong commitment demands patience, fidelity, forgiveness, and, above all, love.</w:t>
      </w:r>
    </w:p>
    <w:p w:rsidR="00145E69" w:rsidRDefault="00145E69">
      <w:pPr>
        <w:spacing w:before="4"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The relationship between spouses who give themselves faithfully and exclusively to one another is also an image of the union of love between</w:t>
      </w:r>
    </w:p>
    <w:p w:rsidR="00145E69" w:rsidRDefault="00145E69">
      <w:pPr>
        <w:numPr>
          <w:ilvl w:val="0"/>
          <w:numId w:val="58"/>
        </w:numPr>
        <w:tabs>
          <w:tab w:val="clear" w:pos="216"/>
          <w:tab w:val="left" w:pos="504"/>
        </w:tabs>
        <w:spacing w:before="278" w:line="221"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Raymond Collins, however, argues that there is no indication in the text that members of the community were engaged in this practice. He sees it as a standard topic for sexual morality dráwð kom Hellenistic literature; see </w:t>
      </w:r>
      <w:r>
        <w:rPr>
          <w:rFonts w:ascii="Garamond" w:eastAsia="Times New Roman" w:hAnsi="Garamond"/>
          <w:i/>
          <w:color w:val="000000"/>
          <w:spacing w:val="-4"/>
          <w:sz w:val="17"/>
        </w:rPr>
        <w:t xml:space="preserve">Sexual Ethics and the New Tstament.• Behavior and Belief </w:t>
      </w:r>
      <w:r>
        <w:rPr>
          <w:rFonts w:ascii="Garamond" w:eastAsia="Times New Roman" w:hAnsi="Garamond"/>
          <w:color w:val="000000"/>
          <w:spacing w:val="-4"/>
          <w:sz w:val="19"/>
        </w:rPr>
        <w:t>(New York: Crossroad, z000), 113-14.</w:t>
      </w:r>
    </w:p>
    <w:p w:rsidR="00145E69" w:rsidRDefault="00145E69">
      <w:pPr>
        <w:numPr>
          <w:ilvl w:val="0"/>
          <w:numId w:val="58"/>
        </w:numPr>
        <w:tabs>
          <w:tab w:val="clear" w:pos="216"/>
          <w:tab w:val="left" w:pos="504"/>
        </w:tabs>
        <w:spacing w:before="7" w:line="221"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See Collins, </w:t>
      </w:r>
      <w:r>
        <w:rPr>
          <w:rFonts w:ascii="Garamond" w:eastAsia="Times New Roman" w:hAnsi="Garamond"/>
          <w:i/>
          <w:color w:val="000000"/>
          <w:spacing w:val="-4"/>
          <w:sz w:val="17"/>
        </w:rPr>
        <w:t xml:space="preserve">Christian Morality, </w:t>
      </w:r>
      <w:r>
        <w:rPr>
          <w:rFonts w:ascii="Garamond" w:eastAsia="Times New Roman" w:hAnsi="Garamond"/>
          <w:color w:val="000000"/>
          <w:spacing w:val="-4"/>
          <w:sz w:val="19"/>
        </w:rPr>
        <w:t>198;</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19"/>
        </w:rPr>
        <w:t xml:space="preserve"> Collins, </w:t>
      </w:r>
      <w:r>
        <w:rPr>
          <w:rFonts w:ascii="Garamond" w:eastAsia="Times New Roman" w:hAnsi="Garamond"/>
          <w:i/>
          <w:color w:val="000000"/>
          <w:spacing w:val="-4"/>
          <w:sz w:val="17"/>
        </w:rPr>
        <w:t xml:space="preserve">Sexual Ethics and the New Testament, </w:t>
      </w:r>
      <w:r>
        <w:rPr>
          <w:rFonts w:ascii="Garamond" w:eastAsia="Times New Roman" w:hAnsi="Garamond"/>
          <w:color w:val="000000"/>
          <w:spacing w:val="-4"/>
          <w:sz w:val="19"/>
        </w:rPr>
        <w:t>118.</w:t>
      </w:r>
    </w:p>
    <w:p w:rsidR="00145E69" w:rsidRDefault="00145E69">
      <w:pPr>
        <w:numPr>
          <w:ilvl w:val="0"/>
          <w:numId w:val="38"/>
        </w:numPr>
        <w:tabs>
          <w:tab w:val="clear" w:pos="216"/>
          <w:tab w:val="left" w:pos="504"/>
        </w:tabs>
        <w:spacing w:line="220" w:lineRule="exact"/>
        <w:ind w:firstLine="288"/>
        <w:jc w:val="both"/>
        <w:textAlignment w:val="baseline"/>
        <w:rPr>
          <w:rFonts w:ascii="Garamond" w:eastAsia="Times New Roman" w:hAnsi="Garamond"/>
          <w:color w:val="000000"/>
          <w:spacing w:val="-3"/>
          <w:sz w:val="23"/>
          <w:lang w:val="fr-FR"/>
        </w:rPr>
      </w:pPr>
      <w:r>
        <w:rPr>
          <w:rFonts w:ascii="Garamond" w:eastAsia="Times New Roman" w:hAnsi="Garamond"/>
          <w:color w:val="000000"/>
          <w:spacing w:val="-3"/>
          <w:sz w:val="23"/>
          <w:lang w:val="fr-FR"/>
        </w:rPr>
        <w:t>Cf.</w:t>
      </w:r>
      <w:r>
        <w:rPr>
          <w:rFonts w:ascii="Garamond" w:eastAsia="Times New Roman" w:hAnsi="Garamond"/>
          <w:color w:val="000000"/>
          <w:spacing w:val="-3"/>
          <w:sz w:val="19"/>
        </w:rPr>
        <w:t xml:space="preserve"> Collins, </w:t>
      </w:r>
      <w:r>
        <w:rPr>
          <w:rFonts w:ascii="Garamond" w:eastAsia="Times New Roman" w:hAnsi="Garamond"/>
          <w:i/>
          <w:color w:val="000000"/>
          <w:spacing w:val="-3"/>
          <w:sz w:val="17"/>
        </w:rPr>
        <w:t xml:space="preserve">Sexual Ethics and the New Testament, </w:t>
      </w:r>
      <w:r>
        <w:rPr>
          <w:rFonts w:ascii="Garamond" w:eastAsia="Times New Roman" w:hAnsi="Garamond"/>
          <w:color w:val="000000"/>
          <w:spacing w:val="-3"/>
          <w:sz w:val="19"/>
        </w:rPr>
        <w:t>186-87.</w:t>
      </w:r>
    </w:p>
    <w:p w:rsidR="00145E69" w:rsidRDefault="00145E69">
      <w:pPr>
        <w:sectPr w:rsidR="00145E69">
          <w:pgSz w:w="8640" w:h="12960"/>
          <w:pgMar w:top="700" w:right="1186" w:bottom="1244" w:left="1316" w:header="720" w:footer="720" w:gutter="0"/>
          <w:cols w:space="720"/>
        </w:sectPr>
      </w:pPr>
    </w:p>
    <w:p w:rsidR="00145E69" w:rsidRDefault="00145E69">
      <w:pPr>
        <w:tabs>
          <w:tab w:val="right" w:pos="6120"/>
        </w:tabs>
        <w:spacing w:before="4" w:line="270" w:lineRule="exact"/>
        <w:ind w:left="936"/>
        <w:textAlignment w:val="baseline"/>
        <w:rPr>
          <w:rFonts w:ascii="Garamond" w:eastAsia="Times New Roman" w:hAnsi="Garamond"/>
          <w:color w:val="000000"/>
          <w:sz w:val="23"/>
        </w:rPr>
      </w:pPr>
      <w:r>
        <w:rPr>
          <w:rFonts w:ascii="Garamond" w:eastAsia="Times New Roman" w:hAnsi="Garamond"/>
          <w:color w:val="000000"/>
          <w:sz w:val="23"/>
        </w:rPr>
        <w:t>Toward a Spirituality of Christian Sexuality</w:t>
      </w:r>
      <w:r>
        <w:rPr>
          <w:rFonts w:ascii="Garamond" w:eastAsia="Times New Roman" w:hAnsi="Garamond"/>
          <w:color w:val="000000"/>
          <w:sz w:val="23"/>
        </w:rPr>
        <w:tab/>
        <w:t>65</w:t>
      </w:r>
    </w:p>
    <w:p w:rsidR="00145E69" w:rsidRDefault="00145E69">
      <w:pPr>
        <w:spacing w:before="300" w:line="270" w:lineRule="exact"/>
        <w:jc w:val="both"/>
        <w:textAlignment w:val="baseline"/>
        <w:rPr>
          <w:rFonts w:ascii="Garamond" w:eastAsia="Times New Roman" w:hAnsi="Garamond"/>
          <w:color w:val="000000"/>
          <w:sz w:val="23"/>
        </w:rPr>
      </w:pPr>
      <w:r>
        <w:rPr>
          <w:rFonts w:ascii="Garamond" w:eastAsia="Times New Roman" w:hAnsi="Garamond"/>
          <w:color w:val="000000"/>
          <w:sz w:val="23"/>
        </w:rPr>
        <w:t>Christ and his body and bride the Church. Yet it is more than a reflec</w:t>
      </w:r>
      <w:r>
        <w:rPr>
          <w:rFonts w:ascii="Garamond" w:eastAsia="Times New Roman" w:hAnsi="Garamond"/>
          <w:color w:val="000000"/>
          <w:sz w:val="23"/>
        </w:rPr>
        <w:softHyphen/>
        <w:t xml:space="preserve">tion, it is also a sharing in this love—a </w:t>
      </w:r>
      <w:r>
        <w:rPr>
          <w:rFonts w:ascii="Garamond" w:eastAsia="Times New Roman" w:hAnsi="Garamond"/>
          <w:i/>
          <w:color w:val="000000"/>
          <w:sz w:val="19"/>
        </w:rPr>
        <w:t xml:space="preserve">mystç ion </w:t>
      </w:r>
      <w:r>
        <w:rPr>
          <w:rFonts w:ascii="Garamond" w:eastAsia="Times New Roman" w:hAnsi="Garamond"/>
          <w:color w:val="000000"/>
          <w:sz w:val="23"/>
        </w:rPr>
        <w:t>(see Eph 5:32). It is Christ who joins spouses in the covenant of marriage and enables them to live faithfully for one another in body and heart. Likewise, it is Christ who calls and sustains some within the Church to devote them</w:t>
      </w:r>
      <w:r>
        <w:rPr>
          <w:rFonts w:ascii="Garamond" w:eastAsia="Times New Roman" w:hAnsi="Garamond"/>
          <w:color w:val="000000"/>
          <w:sz w:val="23"/>
        </w:rPr>
        <w:softHyphen/>
        <w:t>selves unreservedly to him in the practice of celibacy.</w:t>
      </w:r>
    </w:p>
    <w:p w:rsidR="00145E69" w:rsidRDefault="00145E69">
      <w:pPr>
        <w:spacing w:before="1" w:line="270" w:lineRule="exact"/>
        <w:ind w:firstLine="288"/>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Marriage and consecrated virginity are two uniquely intense con-cretizations of the twofold commandment of love. They are two voca</w:t>
      </w:r>
      <w:r>
        <w:rPr>
          <w:rFonts w:ascii="Garamond" w:eastAsia="Times New Roman" w:hAnsi="Garamond"/>
          <w:color w:val="000000"/>
          <w:spacing w:val="-3"/>
          <w:sz w:val="23"/>
        </w:rPr>
        <w:softHyphen/>
        <w:t>tions where the transformation of the heart effected in baptism and sustained in the sacramental worship of the Church works itself out in the bodily gift of self</w:t>
      </w:r>
      <w:r>
        <w:rPr>
          <w:rFonts w:ascii="Garamond" w:eastAsia="Times New Roman" w:hAnsi="Garamond"/>
          <w:color w:val="000000"/>
          <w:spacing w:val="-3"/>
          <w:sz w:val="23"/>
          <w:vertAlign w:val="superscript"/>
        </w:rPr>
        <w:t>49</w:t>
      </w:r>
      <w:r>
        <w:rPr>
          <w:rFonts w:ascii="Garamond" w:eastAsia="Times New Roman" w:hAnsi="Garamond"/>
          <w:color w:val="000000"/>
          <w:spacing w:val="-3"/>
          <w:sz w:val="23"/>
        </w:rPr>
        <w:t xml:space="preserve"> For the Christian, the practices of both sexual expression and sexual renunciation are part of a pattern of life con</w:t>
      </w:r>
      <w:r>
        <w:rPr>
          <w:rFonts w:ascii="Garamond" w:eastAsia="Times New Roman" w:hAnsi="Garamond"/>
          <w:color w:val="000000"/>
          <w:spacing w:val="-3"/>
          <w:sz w:val="23"/>
        </w:rPr>
        <w:softHyphen/>
        <w:t xml:space="preserve">formed to Christ. Yet imitation—following—is also an anticipatory participation in Christ's own beatitude—the overflowing joy of his communion with the Father in the Holy Spirit. As such it is sustained in the nuptial meal of the Eucharist in which the Bridegroom gives himself bodily to his bridal Church—the ultimate analogue of the </w:t>
      </w:r>
      <w:r>
        <w:rPr>
          <w:rFonts w:ascii="Garamond" w:eastAsia="Times New Roman" w:hAnsi="Garamond"/>
          <w:b/>
          <w:color w:val="000000"/>
          <w:spacing w:val="-3"/>
          <w:sz w:val="9"/>
          <w:vertAlign w:val="superscript"/>
        </w:rPr>
        <w:t>"</w:t>
      </w:r>
      <w:r>
        <w:rPr>
          <w:rFonts w:ascii="Garamond" w:eastAsia="Times New Roman" w:hAnsi="Garamond"/>
          <w:b/>
          <w:color w:val="000000"/>
          <w:spacing w:val="-3"/>
          <w:sz w:val="9"/>
        </w:rPr>
        <w:t xml:space="preserve">one </w:t>
      </w:r>
      <w:r>
        <w:rPr>
          <w:rFonts w:ascii="Garamond" w:eastAsia="Times New Roman" w:hAnsi="Garamond"/>
          <w:color w:val="000000"/>
          <w:spacing w:val="-3"/>
          <w:sz w:val="23"/>
        </w:rPr>
        <w:t>flesh" unity of spouses effected by their mutual self-donation in sexual intimacy.</w:t>
      </w:r>
      <w:r>
        <w:rPr>
          <w:rFonts w:ascii="Garamond" w:eastAsia="Times New Roman" w:hAnsi="Garamond"/>
          <w:color w:val="000000"/>
          <w:spacing w:val="-3"/>
          <w:sz w:val="23"/>
          <w:vertAlign w:val="superscript"/>
        </w:rPr>
        <w:t>50</w:t>
      </w:r>
      <w:r>
        <w:rPr>
          <w:rFonts w:ascii="Garamond" w:eastAsia="Times New Roman" w:hAnsi="Garamond"/>
          <w:color w:val="000000"/>
          <w:spacing w:val="-3"/>
          <w:sz w:val="23"/>
        </w:rPr>
        <w:t xml:space="preserve"> These observations, coupled with those of the previ</w:t>
      </w:r>
      <w:r>
        <w:rPr>
          <w:rFonts w:ascii="Garamond" w:eastAsia="Times New Roman" w:hAnsi="Garamond"/>
          <w:color w:val="000000"/>
          <w:spacing w:val="-3"/>
          <w:sz w:val="23"/>
        </w:rPr>
        <w:softHyphen/>
        <w:t>ous chapter, can serve as the basis for an outline of a spirituality of sex</w:t>
      </w:r>
      <w:r>
        <w:rPr>
          <w:rFonts w:ascii="Garamond" w:eastAsia="Times New Roman" w:hAnsi="Garamond"/>
          <w:color w:val="000000"/>
          <w:spacing w:val="-3"/>
          <w:sz w:val="23"/>
        </w:rPr>
        <w:softHyphen/>
        <w:t>uality that is at once biblical, eucharistic, and trinitarian.</w:t>
      </w:r>
    </w:p>
    <w:p w:rsidR="00145E69" w:rsidRDefault="00145E69">
      <w:pPr>
        <w:spacing w:before="431" w:line="270" w:lineRule="exact"/>
        <w:jc w:val="center"/>
        <w:textAlignment w:val="baseline"/>
        <w:rPr>
          <w:rFonts w:ascii="Garamond" w:eastAsia="Times New Roman" w:hAnsi="Garamond"/>
          <w:color w:val="000000"/>
          <w:spacing w:val="5"/>
          <w:sz w:val="23"/>
        </w:rPr>
      </w:pPr>
      <w:r>
        <w:rPr>
          <w:rFonts w:ascii="Garamond" w:eastAsia="Times New Roman" w:hAnsi="Garamond"/>
          <w:color w:val="000000"/>
          <w:spacing w:val="5"/>
          <w:sz w:val="23"/>
        </w:rPr>
        <w:t>V. Toward a Spirituality of Christian Sexuality</w:t>
      </w:r>
    </w:p>
    <w:p w:rsidR="00145E69" w:rsidRDefault="00145E69">
      <w:pPr>
        <w:spacing w:before="108" w:line="270" w:lineRule="exact"/>
        <w:ind w:firstLine="288"/>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Frederick Parrella, among others, has noted the lack of distinctive models of spirituality for the married within the tradition.</w:t>
      </w:r>
      <w:r>
        <w:rPr>
          <w:rFonts w:ascii="Garamond" w:eastAsia="Times New Roman" w:hAnsi="Garamond"/>
          <w:color w:val="000000"/>
          <w:spacing w:val="-3"/>
          <w:sz w:val="23"/>
          <w:vertAlign w:val="superscript"/>
        </w:rPr>
        <w:t>51</w:t>
      </w:r>
      <w:r>
        <w:rPr>
          <w:rFonts w:ascii="Garamond" w:eastAsia="Times New Roman" w:hAnsi="Garamond"/>
          <w:color w:val="000000"/>
          <w:spacing w:val="-3"/>
          <w:sz w:val="23"/>
        </w:rPr>
        <w:t xml:space="preserve"> Following</w:t>
      </w:r>
    </w:p>
    <w:p w:rsidR="00145E69" w:rsidRDefault="00145E69">
      <w:pPr>
        <w:numPr>
          <w:ilvl w:val="0"/>
          <w:numId w:val="59"/>
        </w:numPr>
        <w:tabs>
          <w:tab w:val="clear" w:pos="216"/>
          <w:tab w:val="left" w:pos="504"/>
        </w:tabs>
        <w:spacing w:before="272" w:line="218"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On marriage and celibacy as complementary vocations involving a total nuptial gift of self, see John Paul Il's weekly general audience of April 14 and z8, 198z, in </w:t>
      </w:r>
      <w:r>
        <w:rPr>
          <w:rFonts w:ascii="Garamond" w:eastAsia="Times New Roman" w:hAnsi="Garamond"/>
          <w:i/>
          <w:color w:val="000000"/>
          <w:spacing w:val="-4"/>
          <w:sz w:val="19"/>
        </w:rPr>
        <w:t xml:space="preserve">Theology of the </w:t>
      </w:r>
      <w:r>
        <w:rPr>
          <w:rFonts w:ascii="Arial Narrow" w:eastAsia="Times New Roman" w:hAnsi="Arial Narrow"/>
          <w:i/>
          <w:color w:val="000000"/>
          <w:spacing w:val="-4"/>
          <w:sz w:val="17"/>
        </w:rPr>
        <w:t xml:space="preserve">Body, </w:t>
      </w:r>
      <w:r>
        <w:rPr>
          <w:rFonts w:ascii="Garamond" w:eastAsia="Times New Roman" w:hAnsi="Garamond"/>
          <w:color w:val="000000"/>
          <w:spacing w:val="-4"/>
          <w:sz w:val="19"/>
        </w:rPr>
        <w:t>z</w:t>
      </w:r>
      <w:r>
        <w:rPr>
          <w:rFonts w:ascii="Garamond" w:eastAsia="Times New Roman" w:hAnsi="Garamond"/>
          <w:color w:val="000000"/>
          <w:spacing w:val="-4"/>
          <w:sz w:val="19"/>
          <w:vertAlign w:val="subscript"/>
        </w:rPr>
        <w:t>7</w:t>
      </w:r>
      <w:r>
        <w:rPr>
          <w:rFonts w:ascii="Garamond" w:eastAsia="Times New Roman" w:hAnsi="Garamond"/>
          <w:color w:val="000000"/>
          <w:spacing w:val="-4"/>
          <w:sz w:val="19"/>
        </w:rPr>
        <w:t>6-</w:t>
      </w:r>
      <w:r>
        <w:rPr>
          <w:rFonts w:ascii="Garamond" w:eastAsia="Times New Roman" w:hAnsi="Garamond"/>
          <w:color w:val="000000"/>
          <w:spacing w:val="-4"/>
          <w:sz w:val="19"/>
          <w:vertAlign w:val="subscript"/>
        </w:rPr>
        <w:t>7</w:t>
      </w:r>
      <w:r>
        <w:rPr>
          <w:rFonts w:ascii="Garamond" w:eastAsia="Times New Roman" w:hAnsi="Garamond"/>
          <w:color w:val="000000"/>
          <w:spacing w:val="-4"/>
          <w:sz w:val="19"/>
        </w:rPr>
        <w:t>8, 2,81-84.</w:t>
      </w:r>
    </w:p>
    <w:p w:rsidR="00145E69" w:rsidRDefault="00145E69">
      <w:pPr>
        <w:numPr>
          <w:ilvl w:val="0"/>
          <w:numId w:val="59"/>
        </w:numPr>
        <w:tabs>
          <w:tab w:val="clear" w:pos="216"/>
          <w:tab w:val="left" w:pos="504"/>
        </w:tabs>
        <w:spacing w:before="16" w:line="218" w:lineRule="exact"/>
        <w:ind w:firstLine="288"/>
        <w:jc w:val="both"/>
        <w:textAlignment w:val="baseline"/>
        <w:rPr>
          <w:rFonts w:ascii="Garamond" w:eastAsia="Times New Roman" w:hAnsi="Garamond"/>
          <w:color w:val="000000"/>
          <w:spacing w:val="-7"/>
          <w:sz w:val="19"/>
          <w:lang w:val="fr-FR"/>
        </w:rPr>
      </w:pPr>
      <w:r>
        <w:rPr>
          <w:rFonts w:ascii="Garamond" w:eastAsia="Times New Roman" w:hAnsi="Garamond"/>
          <w:color w:val="000000"/>
          <w:spacing w:val="-7"/>
          <w:sz w:val="19"/>
          <w:lang w:val="fr-FR"/>
        </w:rPr>
        <w:t>Cf.</w:t>
      </w:r>
      <w:r>
        <w:rPr>
          <w:rFonts w:ascii="Garamond" w:eastAsia="Times New Roman" w:hAnsi="Garamond"/>
          <w:color w:val="000000"/>
          <w:spacing w:val="-7"/>
          <w:sz w:val="19"/>
        </w:rPr>
        <w:t xml:space="preserve"> Hates</w:t>
      </w:r>
      <w:r>
        <w:rPr>
          <w:rFonts w:ascii="Garamond" w:eastAsia="Times New Roman" w:hAnsi="Garamond"/>
          <w:color w:val="000000"/>
          <w:spacing w:val="-7"/>
          <w:sz w:val="19"/>
          <w:lang w:val="de-DE"/>
        </w:rPr>
        <w:t xml:space="preserve"> Urs</w:t>
      </w:r>
      <w:r>
        <w:rPr>
          <w:rFonts w:ascii="Garamond" w:eastAsia="Times New Roman" w:hAnsi="Garamond"/>
          <w:color w:val="000000"/>
          <w:spacing w:val="-7"/>
          <w:sz w:val="19"/>
        </w:rPr>
        <w:t xml:space="preserve"> von Balthasar, </w:t>
      </w:r>
      <w:r>
        <w:rPr>
          <w:rFonts w:ascii="Garamond" w:eastAsia="Times New Roman" w:hAnsi="Garamond"/>
          <w:i/>
          <w:color w:val="000000"/>
          <w:spacing w:val="-7"/>
          <w:sz w:val="19"/>
        </w:rPr>
        <w:t xml:space="preserve">The Glory of the Lord, </w:t>
      </w:r>
      <w:r>
        <w:rPr>
          <w:rFonts w:ascii="Garamond" w:eastAsia="Times New Roman" w:hAnsi="Garamond"/>
          <w:color w:val="000000"/>
          <w:spacing w:val="-7"/>
          <w:sz w:val="19"/>
        </w:rPr>
        <w:t xml:space="preserve">Vol. 7: </w:t>
      </w:r>
      <w:r>
        <w:rPr>
          <w:rFonts w:ascii="Garamond" w:eastAsia="Times New Roman" w:hAnsi="Garamond"/>
          <w:i/>
          <w:color w:val="000000"/>
          <w:spacing w:val="-7"/>
          <w:sz w:val="19"/>
        </w:rPr>
        <w:t xml:space="preserve">Theology: The New Covenant, </w:t>
      </w:r>
      <w:r>
        <w:rPr>
          <w:rFonts w:ascii="Garamond" w:eastAsia="Times New Roman" w:hAnsi="Garamond"/>
          <w:color w:val="000000"/>
          <w:spacing w:val="-7"/>
          <w:sz w:val="19"/>
        </w:rPr>
        <w:t>trans. Brian McNeil, C.R.V. (Edinburgh, UK.: T. &amp; T. Clark,</w:t>
      </w:r>
      <w:r>
        <w:rPr>
          <w:rFonts w:ascii="Garamond" w:eastAsia="Times New Roman" w:hAnsi="Garamond"/>
          <w:color w:val="000000"/>
          <w:spacing w:val="-7"/>
          <w:sz w:val="19"/>
          <w:vertAlign w:val="superscript"/>
        </w:rPr>
        <w:t>1</w:t>
      </w:r>
      <w:r>
        <w:rPr>
          <w:rFonts w:ascii="Garamond" w:eastAsia="Times New Roman" w:hAnsi="Garamond"/>
          <w:color w:val="000000"/>
          <w:spacing w:val="-7"/>
          <w:sz w:val="19"/>
        </w:rPr>
        <w:t>9</w:t>
      </w:r>
      <w:r>
        <w:rPr>
          <w:rFonts w:ascii="Garamond" w:eastAsia="Times New Roman" w:hAnsi="Garamond"/>
          <w:color w:val="000000"/>
          <w:spacing w:val="-7"/>
          <w:sz w:val="19"/>
          <w:vertAlign w:val="superscript"/>
        </w:rPr>
        <w:t>8</w:t>
      </w:r>
      <w:r>
        <w:rPr>
          <w:rFonts w:ascii="Garamond" w:eastAsia="Times New Roman" w:hAnsi="Garamond"/>
          <w:color w:val="000000"/>
          <w:spacing w:val="-7"/>
          <w:sz w:val="19"/>
        </w:rPr>
        <w:t>9)</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 xml:space="preserve"> 470-84; and Donald J. Keefe, S.J., </w:t>
      </w:r>
      <w:r>
        <w:rPr>
          <w:rFonts w:ascii="Garamond" w:eastAsia="Times New Roman" w:hAnsi="Garamond"/>
          <w:i/>
          <w:color w:val="000000"/>
          <w:spacing w:val="-7"/>
          <w:sz w:val="19"/>
        </w:rPr>
        <w:t xml:space="preserve">Covenantal Theology: The Eucharistic Order of History, </w:t>
      </w:r>
      <w:r>
        <w:rPr>
          <w:rFonts w:ascii="Garamond" w:eastAsia="Times New Roman" w:hAnsi="Garamond"/>
          <w:color w:val="000000"/>
          <w:spacing w:val="-7"/>
          <w:sz w:val="19"/>
        </w:rPr>
        <w:t>z</w:t>
      </w:r>
      <w:r>
        <w:rPr>
          <w:rFonts w:ascii="Garamond" w:eastAsia="Times New Roman" w:hAnsi="Garamond"/>
          <w:color w:val="000000"/>
          <w:spacing w:val="-7"/>
          <w:sz w:val="19"/>
          <w:lang w:val="fr-FR"/>
        </w:rPr>
        <w:t xml:space="preserve"> vols.</w:t>
      </w:r>
      <w:r>
        <w:rPr>
          <w:rFonts w:ascii="Garamond" w:eastAsia="Times New Roman" w:hAnsi="Garamond"/>
          <w:color w:val="000000"/>
          <w:spacing w:val="-7"/>
          <w:sz w:val="19"/>
        </w:rPr>
        <w:t xml:space="preserve"> (Lanham,</w:t>
      </w:r>
      <w:r>
        <w:rPr>
          <w:rFonts w:ascii="Garamond" w:eastAsia="Times New Roman" w:hAnsi="Garamond"/>
          <w:color w:val="000000"/>
          <w:spacing w:val="-7"/>
          <w:sz w:val="19"/>
          <w:lang w:val="fr-FR"/>
        </w:rPr>
        <w:t xml:space="preserve"> Md.:</w:t>
      </w:r>
      <w:r>
        <w:rPr>
          <w:rFonts w:ascii="Garamond" w:eastAsia="Times New Roman" w:hAnsi="Garamond"/>
          <w:color w:val="000000"/>
          <w:spacing w:val="-7"/>
          <w:sz w:val="19"/>
        </w:rPr>
        <w:t xml:space="preserve"> Uni</w:t>
      </w:r>
      <w:r>
        <w:rPr>
          <w:rFonts w:ascii="Garamond" w:eastAsia="Times New Roman" w:hAnsi="Garamond"/>
          <w:color w:val="000000"/>
          <w:spacing w:val="-7"/>
          <w:sz w:val="19"/>
        </w:rPr>
        <w:softHyphen/>
        <w:t>versity Press of America, 1991), esp. 1:Éz3</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z5</w:t>
      </w:r>
      <w:r>
        <w:rPr>
          <w:rFonts w:ascii="Garamond" w:eastAsia="Times New Roman" w:hAnsi="Garamond"/>
          <w:color w:val="000000"/>
          <w:spacing w:val="-7"/>
          <w:sz w:val="19"/>
          <w:vertAlign w:val="superscript"/>
        </w:rPr>
        <w:t>,</w:t>
      </w:r>
      <w:r>
        <w:rPr>
          <w:rFonts w:ascii="Garamond" w:eastAsia="Times New Roman" w:hAnsi="Garamond"/>
          <w:color w:val="000000"/>
          <w:spacing w:val="-7"/>
          <w:sz w:val="15"/>
          <w:lang w:val="el-GR"/>
        </w:rPr>
        <w:t xml:space="preserve"> 3ô</w:t>
      </w:r>
      <w:r>
        <w:rPr>
          <w:rFonts w:ascii="Garamond" w:eastAsia="Times New Roman" w:hAnsi="Garamond"/>
          <w:color w:val="000000"/>
          <w:spacing w:val="-7"/>
          <w:sz w:val="15"/>
          <w:vertAlign w:val="superscript"/>
          <w:lang w:val="el-GR"/>
        </w:rPr>
        <w:t>6-8</w:t>
      </w:r>
      <w:r>
        <w:rPr>
          <w:rFonts w:ascii="Garamond" w:eastAsia="Times New Roman" w:hAnsi="Garamond"/>
          <w:color w:val="000000"/>
          <w:spacing w:val="-7"/>
          <w:sz w:val="15"/>
          <w:lang w:val="el-GR"/>
        </w:rPr>
        <w:t>3</w:t>
      </w:r>
      <w:r>
        <w:rPr>
          <w:rFonts w:ascii="Garamond" w:eastAsia="Times New Roman" w:hAnsi="Garamond"/>
          <w:color w:val="000000"/>
          <w:spacing w:val="-7"/>
          <w:sz w:val="15"/>
          <w:vertAlign w:val="superscript"/>
          <w:lang w:val="el-GR"/>
        </w:rPr>
        <w:t>,</w:t>
      </w:r>
      <w:r>
        <w:rPr>
          <w:rFonts w:ascii="Garamond" w:eastAsia="Times New Roman" w:hAnsi="Garamond"/>
          <w:color w:val="000000"/>
          <w:spacing w:val="-7"/>
          <w:sz w:val="19"/>
        </w:rPr>
        <w:t xml:space="preserve"> 3</w:t>
      </w:r>
      <w:r>
        <w:rPr>
          <w:rFonts w:ascii="Garamond" w:eastAsia="Times New Roman" w:hAnsi="Garamond"/>
          <w:color w:val="000000"/>
          <w:spacing w:val="-7"/>
          <w:sz w:val="19"/>
          <w:vertAlign w:val="superscript"/>
        </w:rPr>
        <w:t>8</w:t>
      </w:r>
      <w:r>
        <w:rPr>
          <w:rFonts w:ascii="Garamond" w:eastAsia="Times New Roman" w:hAnsi="Garamond"/>
          <w:color w:val="000000"/>
          <w:spacing w:val="-7"/>
          <w:sz w:val="19"/>
        </w:rPr>
        <w:t>9</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9z</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 xml:space="preserve"> 495</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5</w:t>
      </w:r>
      <w:r>
        <w:rPr>
          <w:rFonts w:ascii="Garamond" w:eastAsia="Times New Roman" w:hAnsi="Garamond"/>
          <w:color w:val="000000"/>
          <w:spacing w:val="-7"/>
          <w:sz w:val="19"/>
          <w:vertAlign w:val="superscript"/>
        </w:rPr>
        <w:t>1</w:t>
      </w:r>
      <w:r>
        <w:rPr>
          <w:rFonts w:ascii="Garamond" w:eastAsia="Times New Roman" w:hAnsi="Garamond"/>
          <w:color w:val="000000"/>
          <w:spacing w:val="-7"/>
          <w:sz w:val="19"/>
        </w:rPr>
        <w:t xml:space="preserve">5, and z:9—z5, 160-69, </w:t>
      </w:r>
      <w:r>
        <w:rPr>
          <w:rFonts w:ascii="Garamond" w:eastAsia="Times New Roman" w:hAnsi="Garamond"/>
          <w:color w:val="000000"/>
          <w:spacing w:val="-7"/>
          <w:sz w:val="19"/>
          <w:vertAlign w:val="superscript"/>
        </w:rPr>
        <w:t>1</w:t>
      </w:r>
      <w:r>
        <w:rPr>
          <w:rFonts w:ascii="Garamond" w:eastAsia="Times New Roman" w:hAnsi="Garamond"/>
          <w:color w:val="000000"/>
          <w:spacing w:val="-7"/>
          <w:sz w:val="19"/>
        </w:rPr>
        <w:t>7375, z68-78, z8z-84, 304-15.</w:t>
      </w:r>
    </w:p>
    <w:p w:rsidR="00145E69" w:rsidRDefault="00145E69">
      <w:pPr>
        <w:numPr>
          <w:ilvl w:val="0"/>
          <w:numId w:val="59"/>
        </w:numPr>
        <w:tabs>
          <w:tab w:val="clear" w:pos="216"/>
          <w:tab w:val="left" w:pos="504"/>
        </w:tabs>
        <w:spacing w:before="7" w:line="218"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See Frederick J. Parrella, "Towards a Spirituality of the Family," </w:t>
      </w:r>
      <w:r>
        <w:rPr>
          <w:rFonts w:ascii="Garamond" w:eastAsia="Times New Roman" w:hAnsi="Garamond"/>
          <w:i/>
          <w:color w:val="000000"/>
          <w:spacing w:val="-4"/>
          <w:sz w:val="19"/>
        </w:rPr>
        <w:t xml:space="preserve">Communio </w:t>
      </w:r>
      <w:r>
        <w:rPr>
          <w:rFonts w:ascii="Garamond" w:eastAsia="Times New Roman" w:hAnsi="Garamond"/>
          <w:color w:val="000000"/>
          <w:spacing w:val="-4"/>
          <w:sz w:val="19"/>
        </w:rPr>
        <w:t>9 (ô98z): 127-41.</w:t>
      </w:r>
      <w:r>
        <w:rPr>
          <w:rFonts w:ascii="Garamond" w:eastAsia="Times New Roman" w:hAnsi="Garamond"/>
          <w:color w:val="000000"/>
          <w:spacing w:val="-4"/>
          <w:sz w:val="19"/>
          <w:lang w:val="fr-FR"/>
        </w:rPr>
        <w:t xml:space="preserve"> Cf. Ladislas</w:t>
      </w:r>
      <w:r>
        <w:rPr>
          <w:rFonts w:ascii="Garamond" w:eastAsia="Times New Roman" w:hAnsi="Garamond"/>
          <w:color w:val="000000"/>
          <w:spacing w:val="-4"/>
          <w:sz w:val="19"/>
        </w:rPr>
        <w:t xml:space="preserve"> Örsy, S.J., `Married People: God's Chosen People;' in </w:t>
      </w:r>
      <w:r>
        <w:rPr>
          <w:rFonts w:ascii="Garamond" w:eastAsia="Times New Roman" w:hAnsi="Garamond"/>
          <w:i/>
          <w:color w:val="000000"/>
          <w:spacing w:val="-4"/>
          <w:sz w:val="19"/>
        </w:rPr>
        <w:t>Chris</w:t>
      </w:r>
      <w:r>
        <w:rPr>
          <w:rFonts w:ascii="Garamond" w:eastAsia="Times New Roman" w:hAnsi="Garamond"/>
          <w:i/>
          <w:color w:val="000000"/>
          <w:spacing w:val="-4"/>
          <w:sz w:val="19"/>
        </w:rPr>
        <w:softHyphen/>
        <w:t>tian Marriage Today,</w:t>
      </w:r>
      <w:r>
        <w:rPr>
          <w:rFonts w:ascii="Garamond" w:eastAsia="Times New Roman" w:hAnsi="Garamond"/>
          <w:color w:val="000000"/>
          <w:spacing w:val="-4"/>
          <w:sz w:val="19"/>
          <w:lang w:val="it-IT"/>
        </w:rPr>
        <w:t xml:space="preserve"> ed.</w:t>
      </w:r>
      <w:r>
        <w:rPr>
          <w:rFonts w:ascii="Garamond" w:eastAsia="Times New Roman" w:hAnsi="Garamond"/>
          <w:color w:val="000000"/>
          <w:spacing w:val="-4"/>
          <w:sz w:val="19"/>
        </w:rPr>
        <w:t xml:space="preserve"> Klaus Demmer and Aldegonde Brerninkmeijer-Werhahn (Wash</w:t>
      </w:r>
      <w:r>
        <w:rPr>
          <w:rFonts w:ascii="Garamond" w:eastAsia="Times New Roman" w:hAnsi="Garamond"/>
          <w:color w:val="000000"/>
          <w:spacing w:val="-4"/>
          <w:sz w:val="19"/>
        </w:rPr>
        <w:softHyphen/>
        <w:t xml:space="preserve">ington, D.C.: The Catholic University of America Press, </w:t>
      </w:r>
      <w:r>
        <w:rPr>
          <w:rFonts w:ascii="Garamond" w:eastAsia="Times New Roman" w:hAnsi="Garamond"/>
          <w:color w:val="000000"/>
          <w:spacing w:val="-4"/>
          <w:sz w:val="19"/>
          <w:vertAlign w:val="superscript"/>
        </w:rPr>
        <w:t>1</w:t>
      </w:r>
      <w:r>
        <w:rPr>
          <w:rFonts w:ascii="Garamond" w:eastAsia="Times New Roman" w:hAnsi="Garamond"/>
          <w:color w:val="000000"/>
          <w:spacing w:val="-4"/>
          <w:sz w:val="19"/>
        </w:rPr>
        <w:t>997)</w:t>
      </w:r>
      <w:r>
        <w:rPr>
          <w:rFonts w:ascii="Garamond" w:eastAsia="Times New Roman" w:hAnsi="Garamond"/>
          <w:color w:val="000000"/>
          <w:spacing w:val="-4"/>
          <w:sz w:val="19"/>
          <w:vertAlign w:val="superscript"/>
        </w:rPr>
        <w:t>,</w:t>
      </w:r>
      <w:r>
        <w:rPr>
          <w:rFonts w:ascii="Garamond" w:eastAsia="Times New Roman" w:hAnsi="Garamond"/>
          <w:color w:val="000000"/>
          <w:spacing w:val="-4"/>
          <w:sz w:val="19"/>
        </w:rPr>
        <w:t xml:space="preserve"> 3</w:t>
      </w:r>
      <w:r>
        <w:rPr>
          <w:rFonts w:ascii="Garamond" w:eastAsia="Times New Roman" w:hAnsi="Garamond"/>
          <w:color w:val="000000"/>
          <w:spacing w:val="-4"/>
          <w:sz w:val="19"/>
          <w:vertAlign w:val="superscript"/>
        </w:rPr>
        <w:t>8-</w:t>
      </w:r>
      <w:r>
        <w:rPr>
          <w:rFonts w:ascii="Garamond" w:eastAsia="Times New Roman" w:hAnsi="Garamond"/>
          <w:color w:val="000000"/>
          <w:spacing w:val="-4"/>
          <w:sz w:val="19"/>
        </w:rPr>
        <w:t>54</w:t>
      </w:r>
      <w:r>
        <w:rPr>
          <w:rFonts w:ascii="Garamond" w:eastAsia="Times New Roman" w:hAnsi="Garamond"/>
          <w:color w:val="000000"/>
          <w:spacing w:val="-4"/>
          <w:sz w:val="19"/>
          <w:vertAlign w:val="superscript"/>
        </w:rPr>
        <w:t>, esp.</w:t>
      </w:r>
      <w:r>
        <w:rPr>
          <w:rFonts w:ascii="Garamond" w:eastAsia="Times New Roman" w:hAnsi="Garamond"/>
          <w:color w:val="000000"/>
          <w:spacing w:val="-4"/>
          <w:sz w:val="19"/>
        </w:rPr>
        <w:t xml:space="preserve"> 48-50.</w:t>
      </w:r>
    </w:p>
    <w:p w:rsidR="00145E69" w:rsidRDefault="00145E69">
      <w:pPr>
        <w:sectPr w:rsidR="00145E69">
          <w:pgSz w:w="8640" w:h="12960"/>
          <w:pgMar w:top="720" w:right="1309" w:bottom="1244" w:left="1193" w:header="720" w:footer="720" w:gutter="0"/>
          <w:cols w:space="720"/>
        </w:sectPr>
      </w:pPr>
    </w:p>
    <w:p w:rsidR="00145E69" w:rsidRDefault="00145E69">
      <w:pPr>
        <w:tabs>
          <w:tab w:val="left" w:pos="1440"/>
        </w:tabs>
        <w:spacing w:before="5" w:line="269"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66</w:t>
      </w:r>
      <w:r>
        <w:rPr>
          <w:rFonts w:ascii="Garamond" w:eastAsia="Times New Roman" w:hAnsi="Garamond"/>
          <w:color w:val="000000"/>
          <w:spacing w:val="3"/>
          <w:sz w:val="23"/>
        </w:rPr>
        <w:tab/>
        <w:t>Kingdom, Discipleship, Character</w:t>
      </w:r>
    </w:p>
    <w:p w:rsidR="00145E69" w:rsidRDefault="00145E69">
      <w:pPr>
        <w:spacing w:before="310"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emergence of various forms of monasticism and the religious life, lay Christians—particularly the married—were often relegated to a kind of second-class citizenship within the Church. In some cases, the married were merely encouraged to avoid breaking the commandments, but offered little hope of achieving genuine holiness.</w:t>
      </w:r>
      <w:r>
        <w:rPr>
          <w:rFonts w:ascii="Garamond" w:eastAsia="Times New Roman" w:hAnsi="Garamond"/>
          <w:color w:val="000000"/>
          <w:spacing w:val="-4"/>
          <w:sz w:val="23"/>
          <w:vertAlign w:val="superscript"/>
        </w:rPr>
        <w:t>52</w:t>
      </w:r>
      <w:r>
        <w:rPr>
          <w:rFonts w:ascii="Garamond" w:eastAsia="Times New Roman" w:hAnsi="Garamond"/>
          <w:color w:val="000000"/>
          <w:spacing w:val="-4"/>
          <w:sz w:val="23"/>
        </w:rPr>
        <w:t xml:space="preserve"> In other cases, various forms of monastic spirituality were "watered down" so as to make them practicable for the married.</w:t>
      </w:r>
    </w:p>
    <w:p w:rsidR="00145E69" w:rsidRDefault="00145E69">
      <w:pPr>
        <w:spacing w:before="4"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heart of the problem has often been precisely that of sexuality. The demands of a relationship centered on "the flesh," even if faithful and procreative, were seen as incompatible with genuine excellence in the spiritual life.</w:t>
      </w:r>
      <w:r>
        <w:rPr>
          <w:rFonts w:ascii="Garamond" w:eastAsia="Times New Roman" w:hAnsi="Garamond"/>
          <w:color w:val="000000"/>
          <w:spacing w:val="-4"/>
          <w:sz w:val="23"/>
          <w:vertAlign w:val="superscript"/>
        </w:rPr>
        <w:t>53</w:t>
      </w:r>
      <w:r>
        <w:rPr>
          <w:rFonts w:ascii="Garamond" w:eastAsia="Times New Roman" w:hAnsi="Garamond"/>
          <w:color w:val="000000"/>
          <w:spacing w:val="-4"/>
          <w:sz w:val="23"/>
        </w:rPr>
        <w:t xml:space="preserve"> While the Church has condemned the most overt cosmological forms of dualism, its spiritual theology and practice has continued to struggle against more subtle forms that elevate the interior life by denigrating the body and sexuality.</w:t>
      </w:r>
    </w:p>
    <w:p w:rsidR="00145E69" w:rsidRDefault="00145E69">
      <w:pPr>
        <w:spacing w:before="11" w:line="269" w:lineRule="exact"/>
        <w:ind w:firstLine="216"/>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 xml:space="preserve">In spite of the presence of contrary witnesses in the tradition and the affirmation of </w:t>
      </w:r>
      <w:r>
        <w:rPr>
          <w:rFonts w:ascii="Garamond" w:eastAsia="Times New Roman" w:hAnsi="Garamond"/>
          <w:i/>
          <w:color w:val="000000"/>
          <w:spacing w:val="-2"/>
          <w:sz w:val="19"/>
        </w:rPr>
        <w:t xml:space="preserve">Lumen gentium </w:t>
      </w:r>
      <w:r>
        <w:rPr>
          <w:rFonts w:ascii="Garamond" w:eastAsia="Times New Roman" w:hAnsi="Garamond"/>
          <w:color w:val="000000"/>
          <w:spacing w:val="-2"/>
          <w:sz w:val="23"/>
        </w:rPr>
        <w:t>that "everyone belonging to the hierar</w:t>
      </w:r>
      <w:r>
        <w:rPr>
          <w:rFonts w:ascii="Garamond" w:eastAsia="Times New Roman" w:hAnsi="Garamond"/>
          <w:color w:val="000000"/>
          <w:spacing w:val="-2"/>
          <w:sz w:val="23"/>
        </w:rPr>
        <w:softHyphen/>
        <w:t>chy, or being cared for by it, is called to holiness,"</w:t>
      </w:r>
      <w:r>
        <w:rPr>
          <w:rFonts w:ascii="Garamond" w:eastAsia="Times New Roman" w:hAnsi="Garamond"/>
          <w:color w:val="000000"/>
          <w:spacing w:val="-2"/>
          <w:sz w:val="23"/>
          <w:vertAlign w:val="superscript"/>
        </w:rPr>
        <w:t>54</w:t>
      </w:r>
      <w:r>
        <w:rPr>
          <w:rFonts w:ascii="Garamond" w:eastAsia="Times New Roman" w:hAnsi="Garamond"/>
          <w:color w:val="000000"/>
          <w:spacing w:val="-2"/>
          <w:sz w:val="23"/>
        </w:rPr>
        <w:t xml:space="preserve"> the question re</w:t>
      </w:r>
      <w:r>
        <w:rPr>
          <w:rFonts w:ascii="Garamond" w:eastAsia="Times New Roman" w:hAnsi="Garamond"/>
          <w:color w:val="000000"/>
          <w:spacing w:val="-2"/>
          <w:sz w:val="23"/>
        </w:rPr>
        <w:softHyphen/>
        <w:t>mains as to how to articulate a spirituality for the married that can em</w:t>
      </w:r>
      <w:r>
        <w:rPr>
          <w:rFonts w:ascii="Garamond" w:eastAsia="Times New Roman" w:hAnsi="Garamond"/>
          <w:color w:val="000000"/>
          <w:spacing w:val="-2"/>
          <w:sz w:val="23"/>
        </w:rPr>
        <w:softHyphen/>
        <w:t>brace their sexual relationship. It is outside the scope of this book to attempt a complete answer to this important question. However, insofar as some sense of this spirituality is integral to a vision of sexuality formed by Christian faith and the practices necessary to implement it, the remainder of this section will sketch some ideas that could be used in this effort.</w:t>
      </w:r>
      <w:r>
        <w:rPr>
          <w:rFonts w:ascii="Garamond" w:eastAsia="Times New Roman" w:hAnsi="Garamond"/>
          <w:color w:val="000000"/>
          <w:spacing w:val="-2"/>
          <w:sz w:val="23"/>
          <w:lang w:val="el-GR"/>
        </w:rPr>
        <w:t xml:space="preserve"> </w:t>
      </w:r>
    </w:p>
    <w:p w:rsidR="00145E69" w:rsidRDefault="00145E69">
      <w:pPr>
        <w:spacing w:before="5" w:line="269" w:lineRule="exact"/>
        <w:ind w:firstLine="216"/>
        <w:jc w:val="both"/>
        <w:textAlignment w:val="baseline"/>
        <w:rPr>
          <w:rFonts w:ascii="Garamond" w:eastAsia="Times New Roman" w:hAnsi="Garamond"/>
          <w:color w:val="000000"/>
          <w:spacing w:val="-5"/>
          <w:sz w:val="23"/>
          <w:lang w:val="el-GR"/>
        </w:rPr>
      </w:pPr>
      <w:r>
        <w:rPr>
          <w:rFonts w:ascii="Garamond" w:eastAsia="Times New Roman" w:hAnsi="Garamond"/>
          <w:color w:val="000000"/>
          <w:spacing w:val="-5"/>
          <w:sz w:val="23"/>
          <w:lang w:val="el-GR"/>
        </w:rPr>
        <w:t>Á</w:t>
      </w:r>
      <w:r>
        <w:rPr>
          <w:rFonts w:ascii="Garamond" w:eastAsia="Times New Roman" w:hAnsi="Garamond"/>
          <w:color w:val="000000"/>
          <w:spacing w:val="-5"/>
          <w:sz w:val="23"/>
        </w:rPr>
        <w:t xml:space="preserve"> place to begin in developing a spirituality for laypersons in general and the married in particular is in the incorporation into Christ and his offices effected by baptism. It is this baptismal reality that lays the foun</w:t>
      </w:r>
      <w:r>
        <w:rPr>
          <w:rFonts w:ascii="Garamond" w:eastAsia="Times New Roman" w:hAnsi="Garamond"/>
          <w:color w:val="000000"/>
          <w:spacing w:val="-5"/>
          <w:sz w:val="23"/>
        </w:rPr>
        <w:softHyphen/>
        <w:t>dation for a life of discipleship lived in faith, hope, and love over the</w:t>
      </w:r>
    </w:p>
    <w:p w:rsidR="00145E69" w:rsidRDefault="00145E69">
      <w:pPr>
        <w:spacing w:before="358" w:line="220" w:lineRule="exact"/>
        <w:ind w:left="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5z.</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19"/>
        </w:rPr>
        <w:t xml:space="preserve"> Mahoney, </w:t>
      </w:r>
      <w:r>
        <w:rPr>
          <w:rFonts w:ascii="Garamond" w:eastAsia="Times New Roman" w:hAnsi="Garamond"/>
          <w:i/>
          <w:color w:val="000000"/>
          <w:spacing w:val="-4"/>
          <w:sz w:val="17"/>
        </w:rPr>
        <w:t xml:space="preserve">Making of Moral Theology, </w:t>
      </w:r>
      <w:r>
        <w:rPr>
          <w:rFonts w:ascii="Garamond" w:eastAsia="Times New Roman" w:hAnsi="Garamond"/>
          <w:color w:val="000000"/>
          <w:spacing w:val="-4"/>
          <w:sz w:val="19"/>
        </w:rPr>
        <w:t>z9.</w:t>
      </w:r>
    </w:p>
    <w:p w:rsidR="00145E69" w:rsidRDefault="00145E69">
      <w:pPr>
        <w:spacing w:before="3" w:line="220" w:lineRule="exact"/>
        <w:ind w:left="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53</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19"/>
        </w:rPr>
        <w:t xml:space="preserve"> Parrella, "Spirituality of Family," 13z.</w:t>
      </w:r>
    </w:p>
    <w:p w:rsidR="00145E69" w:rsidRDefault="00145E69">
      <w:pPr>
        <w:spacing w:line="217" w:lineRule="exact"/>
        <w:ind w:firstLine="216"/>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54. Dogmatic Constitution on the Church, </w:t>
      </w:r>
      <w:r>
        <w:rPr>
          <w:rFonts w:ascii="Garamond" w:eastAsia="Times New Roman" w:hAnsi="Garamond"/>
          <w:i/>
          <w:color w:val="000000"/>
          <w:spacing w:val="-3"/>
          <w:sz w:val="17"/>
        </w:rPr>
        <w:t xml:space="preserve">Lumengentium, </w:t>
      </w:r>
      <w:r>
        <w:rPr>
          <w:rFonts w:ascii="Garamond" w:eastAsia="Times New Roman" w:hAnsi="Garamond"/>
          <w:color w:val="000000"/>
          <w:spacing w:val="-3"/>
          <w:sz w:val="19"/>
        </w:rPr>
        <w:t xml:space="preserve">no. 39; the citation is from </w:t>
      </w:r>
      <w:r>
        <w:rPr>
          <w:rFonts w:ascii="Garamond" w:eastAsia="Times New Roman" w:hAnsi="Garamond"/>
          <w:i/>
          <w:color w:val="000000"/>
          <w:spacing w:val="-3"/>
          <w:sz w:val="17"/>
        </w:rPr>
        <w:t xml:space="preserve">The Documents of Vatican 11 </w:t>
      </w:r>
      <w:r>
        <w:rPr>
          <w:rFonts w:ascii="Garamond" w:eastAsia="Times New Roman" w:hAnsi="Garamond"/>
          <w:color w:val="000000"/>
          <w:spacing w:val="-3"/>
          <w:sz w:val="19"/>
        </w:rPr>
        <w:t>66. Regarding previous afßérmatiïns of the laity's call to holi</w:t>
      </w:r>
      <w:r>
        <w:rPr>
          <w:rFonts w:ascii="Garamond" w:eastAsia="Times New Roman" w:hAnsi="Garamond"/>
          <w:color w:val="000000"/>
          <w:spacing w:val="-3"/>
          <w:sz w:val="19"/>
        </w:rPr>
        <w:softHyphen/>
        <w:t xml:space="preserve">ness, Parrella mentions the teaching of the </w:t>
      </w:r>
      <w:r>
        <w:rPr>
          <w:rFonts w:ascii="Garamond" w:eastAsia="Times New Roman" w:hAnsi="Garamond"/>
          <w:i/>
          <w:color w:val="000000"/>
          <w:spacing w:val="-3"/>
          <w:sz w:val="17"/>
        </w:rPr>
        <w:t xml:space="preserve">Didache </w:t>
      </w:r>
      <w:r>
        <w:rPr>
          <w:rFonts w:ascii="Garamond" w:eastAsia="Times New Roman" w:hAnsi="Garamond"/>
          <w:color w:val="000000"/>
          <w:spacing w:val="-3"/>
          <w:sz w:val="19"/>
        </w:rPr>
        <w:t xml:space="preserve">and Clement of Alexandria (see "Spirituality of the Family," 131). Mention should also be made of many of the later homilies of John Chrysostom (see the excellent collection of excerpts in On </w:t>
      </w:r>
      <w:r>
        <w:rPr>
          <w:rFonts w:ascii="Garamond" w:eastAsia="Times New Roman" w:hAnsi="Garamond"/>
          <w:i/>
          <w:color w:val="000000"/>
          <w:spacing w:val="-3"/>
          <w:sz w:val="17"/>
        </w:rPr>
        <w:t>Marriage and Family Life,</w:t>
      </w:r>
      <w:r>
        <w:rPr>
          <w:rFonts w:ascii="Garamond" w:eastAsia="Times New Roman" w:hAnsi="Garamond"/>
          <w:color w:val="000000"/>
          <w:spacing w:val="-3"/>
          <w:sz w:val="19"/>
          <w:lang w:val="it-IT"/>
        </w:rPr>
        <w:t xml:space="preserve"> ed.</w:t>
      </w:r>
      <w:r>
        <w:rPr>
          <w:rFonts w:ascii="Garamond" w:eastAsia="Times New Roman" w:hAnsi="Garamond"/>
          <w:color w:val="000000"/>
          <w:spacing w:val="-3"/>
          <w:sz w:val="19"/>
        </w:rPr>
        <w:t xml:space="preserve"> Catherine Roth [Crestwood, Í.Õ.: St. Vladimir's Seminary Press, 1986]) and the teaching of St. Francis de Sales in his </w:t>
      </w:r>
      <w:r>
        <w:rPr>
          <w:rFonts w:ascii="Garamond" w:eastAsia="Times New Roman" w:hAnsi="Garamond"/>
          <w:i/>
          <w:color w:val="000000"/>
          <w:spacing w:val="-3"/>
          <w:sz w:val="17"/>
        </w:rPr>
        <w:t>Introduction to the Devout Life.</w:t>
      </w:r>
    </w:p>
    <w:p w:rsidR="00145E69" w:rsidRDefault="00145E69">
      <w:pPr>
        <w:sectPr w:rsidR="00145E69">
          <w:pgSz w:w="8640" w:h="12960"/>
          <w:pgMar w:top="720" w:right="1184" w:bottom="1364" w:left="1318" w:header="720" w:footer="720" w:gutter="0"/>
          <w:cols w:space="720"/>
        </w:sectPr>
      </w:pPr>
    </w:p>
    <w:p w:rsidR="00145E69" w:rsidRDefault="00145E69">
      <w:pPr>
        <w:tabs>
          <w:tab w:val="right" w:pos="6120"/>
        </w:tabs>
        <w:spacing w:before="25" w:line="269" w:lineRule="exact"/>
        <w:ind w:left="936"/>
        <w:textAlignment w:val="baseline"/>
        <w:rPr>
          <w:rFonts w:ascii="Garamond" w:eastAsia="Times New Roman" w:hAnsi="Garamond"/>
          <w:color w:val="000000"/>
          <w:sz w:val="23"/>
        </w:rPr>
      </w:pPr>
      <w:r>
        <w:rPr>
          <w:rFonts w:ascii="Garamond" w:eastAsia="Times New Roman" w:hAnsi="Garamond"/>
          <w:color w:val="000000"/>
          <w:sz w:val="23"/>
        </w:rPr>
        <w:t>Toward a Spirituality of Christian Sexuality</w:t>
      </w:r>
      <w:r>
        <w:rPr>
          <w:rFonts w:ascii="Garamond" w:eastAsia="Times New Roman" w:hAnsi="Garamond"/>
          <w:color w:val="000000"/>
          <w:sz w:val="23"/>
        </w:rPr>
        <w:tab/>
        <w:t>67</w:t>
      </w:r>
    </w:p>
    <w:p w:rsidR="00145E69" w:rsidRDefault="00145E69">
      <w:pPr>
        <w:spacing w:before="310" w:line="269" w:lineRule="exact"/>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course of a Christian's life. In virtue of their baptism, Christian men and women share in the threefold office of Christ as priest, prophet, and king.</w:t>
      </w:r>
      <w:r>
        <w:rPr>
          <w:rFonts w:ascii="Garamond" w:eastAsia="Times New Roman" w:hAnsi="Garamond"/>
          <w:color w:val="000000"/>
          <w:spacing w:val="-3"/>
          <w:sz w:val="23"/>
          <w:vertAlign w:val="superscript"/>
        </w:rPr>
        <w:t>55</w:t>
      </w:r>
      <w:r>
        <w:rPr>
          <w:rFonts w:ascii="Garamond" w:eastAsia="Times New Roman" w:hAnsi="Garamond"/>
          <w:color w:val="000000"/>
          <w:spacing w:val="-3"/>
          <w:sz w:val="23"/>
        </w:rPr>
        <w:t xml:space="preserve"> It is baptism that enables those who marry "in the Lord" (see</w:t>
      </w:r>
      <w:r>
        <w:rPr>
          <w:rFonts w:ascii="Arial" w:eastAsia="Times New Roman" w:hAnsi="Arial"/>
          <w:color w:val="000000"/>
          <w:spacing w:val="-3"/>
          <w:sz w:val="13"/>
          <w:lang w:val="it-IT"/>
        </w:rPr>
        <w:t xml:space="preserve"> i</w:t>
      </w:r>
      <w:r>
        <w:rPr>
          <w:rFonts w:ascii="Garamond" w:eastAsia="Times New Roman" w:hAnsi="Garamond"/>
          <w:color w:val="000000"/>
          <w:spacing w:val="-3"/>
          <w:sz w:val="23"/>
          <w:lang w:val="fr-FR"/>
        </w:rPr>
        <w:t xml:space="preserve"> Cor</w:t>
      </w:r>
      <w:r>
        <w:rPr>
          <w:rFonts w:ascii="Garamond" w:eastAsia="Times New Roman" w:hAnsi="Garamond"/>
          <w:color w:val="000000"/>
          <w:spacing w:val="-3"/>
          <w:sz w:val="23"/>
        </w:rPr>
        <w:t xml:space="preserve"> 7) to confer the sacrament of marriage on one another in their mutual consent and thus found a family.</w:t>
      </w:r>
      <w:r>
        <w:rPr>
          <w:rFonts w:ascii="Garamond" w:eastAsia="Times New Roman" w:hAnsi="Garamond"/>
          <w:color w:val="000000"/>
          <w:spacing w:val="-3"/>
          <w:sz w:val="23"/>
          <w:vertAlign w:val="superscript"/>
        </w:rPr>
        <w:t>56</w:t>
      </w:r>
      <w:r>
        <w:rPr>
          <w:rFonts w:ascii="Garamond" w:eastAsia="Times New Roman" w:hAnsi="Garamond"/>
          <w:color w:val="000000"/>
          <w:spacing w:val="-3"/>
          <w:sz w:val="23"/>
        </w:rPr>
        <w:t xml:space="preserve"> It is this same reality that establishes the couple and the family as "a specific revelation and realization of ecclesial communion" or a "domestic church.</w:t>
      </w:r>
    </w:p>
    <w:p w:rsidR="00145E69" w:rsidRDefault="00145E69">
      <w:pPr>
        <w:spacing w:before="16" w:line="269"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This teaching, as Parrella observes, means that families and their members are in a certain sense "sacraments" to one another by con</w:t>
      </w:r>
      <w:r>
        <w:rPr>
          <w:rFonts w:ascii="Garamond" w:eastAsia="Times New Roman" w:hAnsi="Garamond"/>
          <w:color w:val="000000"/>
          <w:spacing w:val="-5"/>
          <w:sz w:val="23"/>
        </w:rPr>
        <w:softHyphen/>
        <w:t>cretely embodying grace over the course of their lives and in very ordi</w:t>
      </w:r>
      <w:r>
        <w:rPr>
          <w:rFonts w:ascii="Garamond" w:eastAsia="Times New Roman" w:hAnsi="Garamond"/>
          <w:color w:val="000000"/>
          <w:spacing w:val="-5"/>
          <w:sz w:val="23"/>
        </w:rPr>
        <w:softHyphen/>
        <w:t>nary and day-to-day events.</w:t>
      </w:r>
      <w:r>
        <w:rPr>
          <w:rFonts w:ascii="Garamond" w:eastAsia="Times New Roman" w:hAnsi="Garamond"/>
          <w:color w:val="000000"/>
          <w:spacing w:val="-5"/>
          <w:sz w:val="23"/>
          <w:vertAlign w:val="superscript"/>
        </w:rPr>
        <w:t>58</w:t>
      </w:r>
      <w:r>
        <w:rPr>
          <w:rFonts w:ascii="Garamond" w:eastAsia="Times New Roman" w:hAnsi="Garamond"/>
          <w:color w:val="000000"/>
          <w:spacing w:val="-5"/>
          <w:sz w:val="23"/>
        </w:rPr>
        <w:t xml:space="preserve"> The service that is Christian kingship is exercised not only in heroic acts performed by members of a family (e.g., a parent who gives his or her life to save a child) or even in signifi</w:t>
      </w:r>
      <w:r>
        <w:rPr>
          <w:rFonts w:ascii="Garamond" w:eastAsia="Times New Roman" w:hAnsi="Garamond"/>
          <w:color w:val="000000"/>
          <w:spacing w:val="-5"/>
          <w:sz w:val="23"/>
        </w:rPr>
        <w:softHyphen/>
        <w:t>cant sacrifices (e.g., a spouse who gives up his job for the other spouse's career), but also in the mundane daily tasks that make up the common life of a household: preparing food, washing dishes, caring for a sick child in the middle of the night, or carpooling. When these actions are done in love for others in the family, they constitute the "self-giving" that reflects and makes present Trinitarian love. The couple or family is made holy not just in hearing and speaking the word of God (the prophetic office) or in individual and communal prayer, but also in the "liturgy" of everyday life offered to God. This exercise of priesthood in every day life is symbolized in the very ordinariness of gifts offered in the Eucharist. The simple elements of bread and wine represent the day to day sustenance, joys, and sacrifices of life which are joined by the</w:t>
      </w:r>
    </w:p>
    <w:p w:rsidR="00145E69" w:rsidRDefault="00145E69">
      <w:pPr>
        <w:spacing w:before="265" w:line="220" w:lineRule="exact"/>
        <w:ind w:firstLine="288"/>
        <w:jc w:val="both"/>
        <w:textAlignment w:val="baseline"/>
        <w:rPr>
          <w:rFonts w:ascii="Garamond" w:eastAsia="Times New Roman" w:hAnsi="Garamond"/>
          <w:color w:val="000000"/>
          <w:sz w:val="23"/>
        </w:rPr>
      </w:pPr>
      <w:r>
        <w:rPr>
          <w:rFonts w:ascii="Garamond" w:eastAsia="Times New Roman" w:hAnsi="Garamond"/>
          <w:color w:val="000000"/>
          <w:sz w:val="23"/>
        </w:rPr>
        <w:t>55•</w:t>
      </w:r>
      <w:r>
        <w:rPr>
          <w:rFonts w:ascii="Garamond" w:eastAsia="Times New Roman" w:hAnsi="Garamond"/>
          <w:color w:val="000000"/>
          <w:sz w:val="23"/>
          <w:lang w:val="fr-FR"/>
        </w:rPr>
        <w:t xml:space="preserve"> Cf.</w:t>
      </w:r>
      <w:r>
        <w:rPr>
          <w:rFonts w:ascii="Garamond" w:eastAsia="Times New Roman" w:hAnsi="Garamond"/>
          <w:color w:val="000000"/>
          <w:sz w:val="19"/>
        </w:rPr>
        <w:t xml:space="preserve"> Vatican II's Dogmatic Constitution on the Church, </w:t>
      </w:r>
      <w:r>
        <w:rPr>
          <w:rFonts w:ascii="Garamond" w:eastAsia="Times New Roman" w:hAnsi="Garamond"/>
          <w:i/>
          <w:color w:val="000000"/>
          <w:sz w:val="17"/>
        </w:rPr>
        <w:t xml:space="preserve">Lumen gentium, </w:t>
      </w:r>
      <w:r>
        <w:rPr>
          <w:rFonts w:ascii="Garamond" w:eastAsia="Times New Roman" w:hAnsi="Garamond"/>
          <w:color w:val="000000"/>
          <w:sz w:val="19"/>
        </w:rPr>
        <w:t>no.</w:t>
      </w:r>
      <w:r>
        <w:rPr>
          <w:rFonts w:ascii="Garamond" w:eastAsia="Times New Roman" w:hAnsi="Garamond"/>
          <w:color w:val="000000"/>
          <w:sz w:val="17"/>
          <w:lang w:val="el-GR"/>
        </w:rPr>
        <w:t xml:space="preserve"> ôï;</w:t>
      </w:r>
      <w:r>
        <w:rPr>
          <w:rFonts w:ascii="Garamond" w:eastAsia="Times New Roman" w:hAnsi="Garamond"/>
          <w:color w:val="000000"/>
          <w:sz w:val="19"/>
        </w:rPr>
        <w:t xml:space="preserve"> and Pope John Paul II, Apostolic Exhortation, </w:t>
      </w:r>
      <w:r>
        <w:rPr>
          <w:rFonts w:ascii="Garamond" w:eastAsia="Times New Roman" w:hAnsi="Garamond"/>
          <w:i/>
          <w:color w:val="000000"/>
          <w:sz w:val="17"/>
        </w:rPr>
        <w:t>Christifideles</w:t>
      </w:r>
      <w:r>
        <w:rPr>
          <w:rFonts w:ascii="Garamond" w:eastAsia="Times New Roman" w:hAnsi="Garamond"/>
          <w:i/>
          <w:color w:val="000000"/>
          <w:sz w:val="17"/>
          <w:lang w:val="it-IT"/>
        </w:rPr>
        <w:t xml:space="preserve"> laici,</w:t>
      </w:r>
      <w:r>
        <w:rPr>
          <w:rFonts w:ascii="Garamond" w:eastAsia="Times New Roman" w:hAnsi="Garamond"/>
          <w:color w:val="000000"/>
          <w:sz w:val="23"/>
        </w:rPr>
        <w:t xml:space="preserve"> 49-51.</w:t>
      </w:r>
    </w:p>
    <w:p w:rsidR="00145E69" w:rsidRDefault="00145E69">
      <w:pPr>
        <w:numPr>
          <w:ilvl w:val="0"/>
          <w:numId w:val="60"/>
        </w:numPr>
        <w:tabs>
          <w:tab w:val="clear" w:pos="216"/>
          <w:tab w:val="left" w:pos="504"/>
        </w:tabs>
        <w:spacing w:before="4" w:line="220"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On the origin of the family in the consent of the couple, see Pope John Paul II, Letter to Families, </w:t>
      </w:r>
      <w:r>
        <w:rPr>
          <w:rFonts w:ascii="Garamond" w:eastAsia="Times New Roman" w:hAnsi="Garamond"/>
          <w:i/>
          <w:color w:val="000000"/>
          <w:spacing w:val="-4"/>
          <w:sz w:val="17"/>
        </w:rPr>
        <w:t xml:space="preserve">Gratissimam sane, </w:t>
      </w:r>
      <w:r>
        <w:rPr>
          <w:rFonts w:ascii="Garamond" w:eastAsia="Times New Roman" w:hAnsi="Garamond"/>
          <w:color w:val="000000"/>
          <w:spacing w:val="-4"/>
          <w:sz w:val="19"/>
        </w:rPr>
        <w:t xml:space="preserve">no. </w:t>
      </w:r>
      <w:r>
        <w:rPr>
          <w:rFonts w:ascii="Garamond" w:eastAsia="Times New Roman" w:hAnsi="Garamond"/>
          <w:color w:val="000000"/>
          <w:spacing w:val="-4"/>
          <w:sz w:val="23"/>
        </w:rPr>
        <w:t xml:space="preserve">7. </w:t>
      </w:r>
      <w:r>
        <w:rPr>
          <w:rFonts w:ascii="Garamond" w:eastAsia="Times New Roman" w:hAnsi="Garamond"/>
          <w:color w:val="000000"/>
          <w:spacing w:val="-4"/>
          <w:sz w:val="19"/>
        </w:rPr>
        <w:t>For a more complete study of the meaning of "family" in recent Church teaching, see Donald Miller, O.F.M., A Critical Evaluation and Application to Various Situations in the United States of the Official Roman Cath</w:t>
      </w:r>
      <w:r>
        <w:rPr>
          <w:rFonts w:ascii="Garamond" w:eastAsia="Times New Roman" w:hAnsi="Garamond"/>
          <w:color w:val="000000"/>
          <w:spacing w:val="-4"/>
          <w:sz w:val="19"/>
        </w:rPr>
        <w:softHyphen/>
        <w:t xml:space="preserve">olic Position on Family Life from Vatican II through </w:t>
      </w:r>
      <w:r>
        <w:rPr>
          <w:rFonts w:ascii="Garamond" w:eastAsia="Times New Roman" w:hAnsi="Garamond"/>
          <w:i/>
          <w:color w:val="000000"/>
          <w:spacing w:val="-4"/>
          <w:sz w:val="17"/>
        </w:rPr>
        <w:t>Christifideles</w:t>
      </w:r>
      <w:r>
        <w:rPr>
          <w:rFonts w:ascii="Garamond" w:eastAsia="Times New Roman" w:hAnsi="Garamond"/>
          <w:i/>
          <w:color w:val="000000"/>
          <w:spacing w:val="-4"/>
          <w:sz w:val="17"/>
          <w:lang w:val="it-IT"/>
        </w:rPr>
        <w:t xml:space="preserve"> laici"</w:t>
      </w:r>
      <w:r>
        <w:rPr>
          <w:rFonts w:ascii="Garamond" w:eastAsia="Times New Roman" w:hAnsi="Garamond"/>
          <w:color w:val="000000"/>
          <w:spacing w:val="-4"/>
          <w:sz w:val="19"/>
        </w:rPr>
        <w:t xml:space="preserve"> (PhD. diss., The Catholic University of America</w:t>
      </w:r>
      <w:r>
        <w:rPr>
          <w:rFonts w:ascii="Garamond" w:eastAsia="Times New Roman" w:hAnsi="Garamond"/>
          <w:color w:val="000000"/>
          <w:spacing w:val="-4"/>
          <w:sz w:val="19"/>
          <w:vertAlign w:val="superscript"/>
        </w:rPr>
        <w:t>,1</w:t>
      </w:r>
      <w:r>
        <w:rPr>
          <w:rFonts w:ascii="Garamond" w:eastAsia="Times New Roman" w:hAnsi="Garamond"/>
          <w:color w:val="000000"/>
          <w:spacing w:val="-4"/>
          <w:sz w:val="23"/>
        </w:rPr>
        <w:t>995).</w:t>
      </w:r>
    </w:p>
    <w:p w:rsidR="00145E69" w:rsidRDefault="00145E69">
      <w:pPr>
        <w:numPr>
          <w:ilvl w:val="0"/>
          <w:numId w:val="60"/>
        </w:numPr>
        <w:tabs>
          <w:tab w:val="clear" w:pos="216"/>
          <w:tab w:val="left" w:pos="504"/>
        </w:tabs>
        <w:spacing w:line="218"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Pope John Paul II, Apostolic Exhortation, </w:t>
      </w:r>
      <w:r>
        <w:rPr>
          <w:rFonts w:ascii="Garamond" w:eastAsia="Times New Roman" w:hAnsi="Garamond"/>
          <w:i/>
          <w:color w:val="000000"/>
          <w:sz w:val="17"/>
        </w:rPr>
        <w:t xml:space="preserve">Familiaris consortio, </w:t>
      </w:r>
      <w:r>
        <w:rPr>
          <w:rFonts w:ascii="Garamond" w:eastAsia="Times New Roman" w:hAnsi="Garamond"/>
          <w:color w:val="000000"/>
          <w:sz w:val="19"/>
        </w:rPr>
        <w:t xml:space="preserve">zi. The citation is from </w:t>
      </w:r>
      <w:r>
        <w:rPr>
          <w:rFonts w:ascii="Garamond" w:eastAsia="Times New Roman" w:hAnsi="Garamond"/>
          <w:i/>
          <w:color w:val="000000"/>
          <w:sz w:val="17"/>
        </w:rPr>
        <w:t xml:space="preserve">The Role of the Christian Family in the Modern World, </w:t>
      </w:r>
      <w:r>
        <w:rPr>
          <w:rFonts w:ascii="Garamond" w:eastAsia="Times New Roman" w:hAnsi="Garamond"/>
          <w:color w:val="000000"/>
          <w:sz w:val="19"/>
        </w:rPr>
        <w:t xml:space="preserve">trans. Vatican Polyglot Press (Boston: Daughters of St. Paul, 1981), </w:t>
      </w:r>
      <w:r>
        <w:rPr>
          <w:rFonts w:ascii="Garamond" w:eastAsia="Times New Roman" w:hAnsi="Garamond"/>
          <w:color w:val="000000"/>
          <w:sz w:val="23"/>
        </w:rPr>
        <w:t>37.</w:t>
      </w:r>
      <w:r>
        <w:rPr>
          <w:rFonts w:ascii="Garamond" w:eastAsia="Times New Roman" w:hAnsi="Garamond"/>
          <w:color w:val="000000"/>
          <w:sz w:val="23"/>
          <w:lang w:val="fr-FR"/>
        </w:rPr>
        <w:t xml:space="preserve"> Cf.</w:t>
      </w:r>
      <w:r>
        <w:rPr>
          <w:rFonts w:ascii="Garamond" w:eastAsia="Times New Roman" w:hAnsi="Garamond"/>
          <w:i/>
          <w:color w:val="000000"/>
          <w:sz w:val="17"/>
        </w:rPr>
        <w:t xml:space="preserve"> Lumen gentium, </w:t>
      </w:r>
      <w:r>
        <w:rPr>
          <w:rFonts w:ascii="Verdana" w:eastAsia="Times New Roman" w:hAnsi="Verdana"/>
          <w:color w:val="000000"/>
          <w:sz w:val="12"/>
        </w:rPr>
        <w:t xml:space="preserve">11; </w:t>
      </w:r>
      <w:r>
        <w:rPr>
          <w:rFonts w:ascii="Garamond" w:eastAsia="Times New Roman" w:hAnsi="Garamond"/>
          <w:i/>
          <w:color w:val="000000"/>
          <w:sz w:val="17"/>
        </w:rPr>
        <w:t xml:space="preserve">Catechism of the Catholic Church </w:t>
      </w:r>
      <w:r>
        <w:rPr>
          <w:rFonts w:ascii="Garamond" w:eastAsia="Times New Roman" w:hAnsi="Garamond"/>
          <w:color w:val="000000"/>
          <w:sz w:val="19"/>
        </w:rPr>
        <w:t>(here</w:t>
      </w:r>
      <w:r>
        <w:rPr>
          <w:rFonts w:ascii="Garamond" w:eastAsia="Times New Roman" w:hAnsi="Garamond"/>
          <w:color w:val="000000"/>
          <w:sz w:val="19"/>
        </w:rPr>
        <w:softHyphen/>
        <w:t xml:space="preserve">after </w:t>
      </w:r>
      <w:r>
        <w:rPr>
          <w:rFonts w:ascii="Garamond" w:eastAsia="Times New Roman" w:hAnsi="Garamond"/>
          <w:i/>
          <w:color w:val="000000"/>
          <w:sz w:val="17"/>
        </w:rPr>
        <w:t xml:space="preserve">CCC), </w:t>
      </w:r>
      <w:r>
        <w:rPr>
          <w:rFonts w:ascii="Garamond" w:eastAsia="Times New Roman" w:hAnsi="Garamond"/>
          <w:color w:val="000000"/>
          <w:sz w:val="19"/>
        </w:rPr>
        <w:t>zz04.</w:t>
      </w:r>
    </w:p>
    <w:p w:rsidR="00145E69" w:rsidRDefault="00145E69">
      <w:pPr>
        <w:numPr>
          <w:ilvl w:val="0"/>
          <w:numId w:val="60"/>
        </w:numPr>
        <w:tabs>
          <w:tab w:val="clear" w:pos="216"/>
          <w:tab w:val="left" w:pos="504"/>
        </w:tabs>
        <w:spacing w:before="1" w:line="220"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See Parrella, "Spirituality of the Family," </w:t>
      </w:r>
      <w:r>
        <w:rPr>
          <w:rFonts w:ascii="Garamond" w:eastAsia="Times New Roman" w:hAnsi="Garamond"/>
          <w:color w:val="000000"/>
          <w:spacing w:val="-6"/>
          <w:sz w:val="23"/>
        </w:rPr>
        <w:t>139-41.</w:t>
      </w:r>
    </w:p>
    <w:p w:rsidR="00145E69" w:rsidRDefault="00145E69">
      <w:pPr>
        <w:sectPr w:rsidR="00145E69">
          <w:pgSz w:w="8640" w:h="12960"/>
          <w:pgMar w:top="700" w:right="1301" w:bottom="1384" w:left="1201" w:header="720" w:footer="720" w:gutter="0"/>
          <w:cols w:space="720"/>
        </w:sectPr>
      </w:pPr>
    </w:p>
    <w:p w:rsidR="00145E69" w:rsidRDefault="00145E69">
      <w:pPr>
        <w:tabs>
          <w:tab w:val="left" w:pos="1440"/>
        </w:tabs>
        <w:spacing w:before="5" w:line="269"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68</w:t>
      </w:r>
      <w:r>
        <w:rPr>
          <w:rFonts w:ascii="Garamond" w:eastAsia="Times New Roman" w:hAnsi="Garamond"/>
          <w:color w:val="000000"/>
          <w:spacing w:val="3"/>
          <w:sz w:val="23"/>
        </w:rPr>
        <w:tab/>
        <w:t>Kingdom, Discipleship, Character</w:t>
      </w:r>
    </w:p>
    <w:p w:rsidR="00145E69" w:rsidRDefault="00145E69">
      <w:pPr>
        <w:spacing w:before="302"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Holy Spirit to Christ's own offering of himself to the Father and re</w:t>
      </w:r>
      <w:r>
        <w:rPr>
          <w:rFonts w:ascii="Garamond" w:eastAsia="Times New Roman" w:hAnsi="Garamond"/>
          <w:color w:val="000000"/>
          <w:sz w:val="23"/>
        </w:rPr>
        <w:softHyphen/>
        <w:t>turned as transformed into His body and blood.</w:t>
      </w:r>
    </w:p>
    <w:p w:rsidR="00145E69" w:rsidRDefault="00145E69">
      <w:pPr>
        <w:spacing w:before="9"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Analogously, it might be said that while sexual union is but one small part of a couple's overall relationship, it "sacramentalizes" their self-gift lived out in a multitude of daily acts of service and love. It is a con</w:t>
      </w:r>
      <w:r>
        <w:rPr>
          <w:rFonts w:ascii="Garamond" w:eastAsia="Times New Roman" w:hAnsi="Garamond"/>
          <w:color w:val="000000"/>
          <w:spacing w:val="-3"/>
          <w:sz w:val="23"/>
        </w:rPr>
        <w:softHyphen/>
        <w:t>cretization and expression of the other forms of intimacy in their rela</w:t>
      </w:r>
      <w:r>
        <w:rPr>
          <w:rFonts w:ascii="Garamond" w:eastAsia="Times New Roman" w:hAnsi="Garamond"/>
          <w:color w:val="000000"/>
          <w:spacing w:val="-3"/>
          <w:sz w:val="23"/>
        </w:rPr>
        <w:softHyphen/>
        <w:t>tionship: physical (but nongenital), emotional, relational, and spiritual. Furthermore, the couple's bodily union signifies and effects the union of their persons. They realize themselves precisely in the gift of them</w:t>
      </w:r>
      <w:r>
        <w:rPr>
          <w:rFonts w:ascii="Garamond" w:eastAsia="Times New Roman" w:hAnsi="Garamond"/>
          <w:color w:val="000000"/>
          <w:spacing w:val="-3"/>
          <w:sz w:val="23"/>
        </w:rPr>
        <w:softHyphen/>
        <w:t>selves. They become more deeply an "I" in the bodily dialogue with the "Thou" who is their spouse. When this embodied dialogue results in the creation of new life—a third term whom the couple can address as a "We"—then the couple's communion presents a striking analogy of Trinitarian life.</w:t>
      </w:r>
      <w:r>
        <w:rPr>
          <w:rFonts w:ascii="Garamond" w:eastAsia="Times New Roman" w:hAnsi="Garamond"/>
          <w:color w:val="000000"/>
          <w:spacing w:val="-3"/>
          <w:sz w:val="23"/>
          <w:vertAlign w:val="superscript"/>
        </w:rPr>
        <w:t>59</w:t>
      </w:r>
      <w:r>
        <w:rPr>
          <w:rFonts w:ascii="Garamond" w:eastAsia="Times New Roman" w:hAnsi="Garamond"/>
          <w:color w:val="000000"/>
          <w:spacing w:val="-3"/>
          <w:sz w:val="23"/>
        </w:rPr>
        <w:t xml:space="preserve"> </w:t>
      </w:r>
    </w:p>
    <w:p w:rsidR="00145E69" w:rsidRDefault="00145E69">
      <w:pPr>
        <w:spacing w:before="11"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But this analogy can be taken even further. The previous chapter ar</w:t>
      </w:r>
      <w:r>
        <w:rPr>
          <w:rFonts w:ascii="Garamond" w:eastAsia="Times New Roman" w:hAnsi="Garamond"/>
          <w:color w:val="000000"/>
          <w:spacing w:val="-4"/>
          <w:sz w:val="23"/>
        </w:rPr>
        <w:softHyphen/>
        <w:t>gued that both key biblical texts and the Church's sacramental and litur</w:t>
      </w:r>
      <w:r>
        <w:rPr>
          <w:rFonts w:ascii="Garamond" w:eastAsia="Times New Roman" w:hAnsi="Garamond"/>
          <w:color w:val="000000"/>
          <w:spacing w:val="-4"/>
          <w:sz w:val="23"/>
        </w:rPr>
        <w:softHyphen/>
        <w:t>gical tradition support the idea that sex can be understood as a recollec</w:t>
      </w:r>
      <w:r>
        <w:rPr>
          <w:rFonts w:ascii="Garamond" w:eastAsia="Times New Roman" w:hAnsi="Garamond"/>
          <w:color w:val="000000"/>
          <w:spacing w:val="-4"/>
          <w:sz w:val="23"/>
        </w:rPr>
        <w:softHyphen/>
        <w:t>tion and enactment of a couple's marriage promise to one another. As such, it can be said to be truly sacramental insofar as it mediates the grace of the marriage bond. It can also be understood to be analogous to the role of worship in being a bodily gesture of self-offering that is integral to a covenant relationship.</w:t>
      </w:r>
    </w:p>
    <w:p w:rsidR="00145E69" w:rsidRDefault="00145E69">
      <w:pPr>
        <w:spacing w:before="8"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These observations provide the foundation for a much more com</w:t>
      </w:r>
      <w:r>
        <w:rPr>
          <w:rFonts w:ascii="Garamond" w:eastAsia="Times New Roman" w:hAnsi="Garamond"/>
          <w:color w:val="000000"/>
          <w:spacing w:val="-6"/>
          <w:sz w:val="23"/>
        </w:rPr>
        <w:softHyphen/>
        <w:t xml:space="preserve">plete and positive estimation of the role of sexual pleasure in conjugal communion than some aspects of the theological tradition have been willing to allow </w:t>
      </w:r>
      <w:r>
        <w:rPr>
          <w:rFonts w:ascii="Garamond" w:eastAsia="Times New Roman" w:hAnsi="Garamond"/>
          <w:color w:val="000000"/>
          <w:spacing w:val="-6"/>
          <w:sz w:val="23"/>
          <w:vertAlign w:val="superscript"/>
        </w:rPr>
        <w:t>60</w:t>
      </w:r>
      <w:r>
        <w:rPr>
          <w:rFonts w:ascii="Garamond" w:eastAsia="Times New Roman" w:hAnsi="Garamond"/>
          <w:color w:val="000000"/>
          <w:spacing w:val="-6"/>
          <w:sz w:val="23"/>
        </w:rPr>
        <w:t xml:space="preserve"> When sex is genuinely personal in the sense described above, the pleasure that accompanies it is a genuine perfection of this activity and a means to deepen the couple's communion with one </w:t>
      </w:r>
      <w:r>
        <w:rPr>
          <w:rFonts w:ascii="Garamond" w:eastAsia="Times New Roman" w:hAnsi="Garamond"/>
          <w:color w:val="000000"/>
          <w:spacing w:val="-6"/>
          <w:sz w:val="19"/>
        </w:rPr>
        <w:t>an-</w:t>
      </w:r>
      <w:r>
        <w:rPr>
          <w:rFonts w:ascii="Garamond" w:eastAsia="Times New Roman" w:hAnsi="Garamond"/>
          <w:color w:val="000000"/>
          <w:spacing w:val="-6"/>
          <w:sz w:val="23"/>
        </w:rPr>
        <w:t>other.</w:t>
      </w:r>
      <w:r>
        <w:rPr>
          <w:rFonts w:ascii="Garamond" w:eastAsia="Times New Roman" w:hAnsi="Garamond"/>
          <w:color w:val="000000"/>
          <w:spacing w:val="-6"/>
          <w:sz w:val="23"/>
          <w:vertAlign w:val="superscript"/>
        </w:rPr>
        <w:t>61</w:t>
      </w:r>
      <w:r>
        <w:rPr>
          <w:rFonts w:ascii="Garamond" w:eastAsia="Times New Roman" w:hAnsi="Garamond"/>
          <w:color w:val="000000"/>
          <w:spacing w:val="-6"/>
          <w:sz w:val="23"/>
        </w:rPr>
        <w:t xml:space="preserve"> In this sense, it bears a certain analogous resemblance to the</w:t>
      </w:r>
    </w:p>
    <w:p w:rsidR="00145E69" w:rsidRDefault="00145E69">
      <w:pPr>
        <w:spacing w:before="281" w:line="219"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59• See ibid., 137.</w:t>
      </w:r>
      <w:r>
        <w:rPr>
          <w:rFonts w:ascii="Garamond" w:eastAsia="Times New Roman" w:hAnsi="Garamond"/>
          <w:color w:val="000000"/>
          <w:sz w:val="23"/>
          <w:lang w:val="fr-FR"/>
        </w:rPr>
        <w:t xml:space="preserve"> Cf.</w:t>
      </w:r>
      <w:r>
        <w:rPr>
          <w:rFonts w:ascii="Garamond" w:eastAsia="Times New Roman" w:hAnsi="Garamond"/>
          <w:color w:val="000000"/>
          <w:sz w:val="19"/>
        </w:rPr>
        <w:t xml:space="preserve"> John Paul Il's weekly general audiences of March 5 and</w:t>
      </w:r>
      <w:r>
        <w:rPr>
          <w:rFonts w:ascii="Garamond" w:eastAsia="Times New Roman" w:hAnsi="Garamond"/>
          <w:color w:val="000000"/>
          <w:sz w:val="17"/>
          <w:lang w:val="el-GR"/>
        </w:rPr>
        <w:t xml:space="preserve"> ÉÆ,</w:t>
      </w:r>
      <w:r>
        <w:rPr>
          <w:rFonts w:ascii="Garamond" w:eastAsia="Times New Roman" w:hAnsi="Garamond"/>
          <w:color w:val="000000"/>
          <w:sz w:val="19"/>
        </w:rPr>
        <w:t xml:space="preserve"> 1080, ßð </w:t>
      </w:r>
      <w:r>
        <w:rPr>
          <w:rFonts w:ascii="Garamond" w:eastAsia="Times New Roman" w:hAnsi="Garamond"/>
          <w:i/>
          <w:color w:val="000000"/>
          <w:sz w:val="17"/>
        </w:rPr>
        <w:t xml:space="preserve">Theology of the Body, </w:t>
      </w:r>
      <w:r>
        <w:rPr>
          <w:rFonts w:ascii="Garamond" w:eastAsia="Times New Roman" w:hAnsi="Garamond"/>
          <w:color w:val="000000"/>
          <w:sz w:val="19"/>
        </w:rPr>
        <w:t xml:space="preserve">77-83; his Apostolic Letter, </w:t>
      </w:r>
      <w:r>
        <w:rPr>
          <w:rFonts w:ascii="Garamond" w:eastAsia="Times New Roman" w:hAnsi="Garamond"/>
          <w:i/>
          <w:color w:val="000000"/>
          <w:sz w:val="17"/>
        </w:rPr>
        <w:t xml:space="preserve">Mulieris dignitatem, </w:t>
      </w:r>
      <w:r>
        <w:rPr>
          <w:rFonts w:ascii="Garamond" w:eastAsia="Times New Roman" w:hAnsi="Garamond"/>
          <w:color w:val="000000"/>
          <w:sz w:val="19"/>
        </w:rPr>
        <w:t>nos. 7-8; and his Let</w:t>
      </w:r>
      <w:r>
        <w:rPr>
          <w:rFonts w:ascii="Garamond" w:eastAsia="Times New Roman" w:hAnsi="Garamond"/>
          <w:color w:val="000000"/>
          <w:sz w:val="19"/>
        </w:rPr>
        <w:softHyphen/>
        <w:t xml:space="preserve">ter to Families, </w:t>
      </w:r>
      <w:r>
        <w:rPr>
          <w:rFonts w:ascii="Garamond" w:eastAsia="Times New Roman" w:hAnsi="Garamond"/>
          <w:i/>
          <w:color w:val="000000"/>
          <w:sz w:val="17"/>
        </w:rPr>
        <w:t xml:space="preserve">Gratissimam sane, </w:t>
      </w:r>
      <w:r>
        <w:rPr>
          <w:rFonts w:ascii="Garamond" w:eastAsia="Times New Roman" w:hAnsi="Garamond"/>
          <w:color w:val="000000"/>
          <w:sz w:val="19"/>
        </w:rPr>
        <w:t>nos. 6—ôô.</w:t>
      </w:r>
    </w:p>
    <w:p w:rsidR="00145E69" w:rsidRDefault="00145E69">
      <w:pPr>
        <w:spacing w:line="222"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60. On the sources of this pessimism concerning pleasure within the tradition, see Noonan, </w:t>
      </w:r>
      <w:r>
        <w:rPr>
          <w:rFonts w:ascii="Garamond" w:eastAsia="Times New Roman" w:hAnsi="Garamond"/>
          <w:i/>
          <w:color w:val="000000"/>
          <w:sz w:val="17"/>
        </w:rPr>
        <w:t xml:space="preserve">Contraception, </w:t>
      </w:r>
      <w:r>
        <w:rPr>
          <w:rFonts w:ascii="Garamond" w:eastAsia="Times New Roman" w:hAnsi="Garamond"/>
          <w:color w:val="000000"/>
          <w:sz w:val="19"/>
        </w:rPr>
        <w:t>4</w:t>
      </w:r>
      <w:r>
        <w:rPr>
          <w:rFonts w:ascii="Garamond" w:eastAsia="Times New Roman" w:hAnsi="Garamond"/>
          <w:color w:val="000000"/>
          <w:sz w:val="19"/>
          <w:vertAlign w:val="superscript"/>
        </w:rPr>
        <w:t>6-</w:t>
      </w:r>
      <w:r>
        <w:rPr>
          <w:rFonts w:ascii="Garamond" w:eastAsia="Times New Roman" w:hAnsi="Garamond"/>
          <w:color w:val="000000"/>
          <w:sz w:val="19"/>
        </w:rPr>
        <w:t xml:space="preserve">47, </w:t>
      </w:r>
      <w:r>
        <w:rPr>
          <w:rFonts w:ascii="Garamond" w:eastAsia="Times New Roman" w:hAnsi="Garamond"/>
          <w:i/>
          <w:color w:val="000000"/>
          <w:sz w:val="17"/>
        </w:rPr>
        <w:t>53</w:t>
      </w:r>
      <w:r>
        <w:rPr>
          <w:rFonts w:ascii="Bookman Old Style" w:eastAsia="Times New Roman" w:hAnsi="Bookman Old Style"/>
          <w:i/>
          <w:color w:val="000000"/>
          <w:sz w:val="17"/>
          <w:vertAlign w:val="superscript"/>
        </w:rPr>
        <w:t>-</w:t>
      </w:r>
      <w:r>
        <w:rPr>
          <w:rFonts w:ascii="Garamond" w:eastAsia="Times New Roman" w:hAnsi="Garamond"/>
          <w:i/>
          <w:color w:val="000000"/>
          <w:sz w:val="17"/>
        </w:rPr>
        <w:t xml:space="preserve">54; </w:t>
      </w:r>
      <w:r>
        <w:rPr>
          <w:rFonts w:ascii="Garamond" w:eastAsia="Times New Roman" w:hAnsi="Garamond"/>
          <w:color w:val="000000"/>
          <w:sz w:val="19"/>
        </w:rPr>
        <w:t xml:space="preserve">and Gareth Moore, Ï.P., </w:t>
      </w:r>
      <w:r>
        <w:rPr>
          <w:rFonts w:ascii="Garamond" w:eastAsia="Times New Roman" w:hAnsi="Garamond"/>
          <w:i/>
          <w:color w:val="000000"/>
          <w:sz w:val="17"/>
        </w:rPr>
        <w:t xml:space="preserve">The Body </w:t>
      </w:r>
      <w:r>
        <w:rPr>
          <w:rFonts w:ascii="Garamond" w:eastAsia="Times New Roman" w:hAnsi="Garamond"/>
          <w:color w:val="000000"/>
          <w:sz w:val="19"/>
        </w:rPr>
        <w:t xml:space="preserve">in </w:t>
      </w:r>
      <w:r>
        <w:rPr>
          <w:rFonts w:ascii="Garamond" w:eastAsia="Times New Roman" w:hAnsi="Garamond"/>
          <w:i/>
          <w:color w:val="000000"/>
          <w:sz w:val="17"/>
        </w:rPr>
        <w:t xml:space="preserve">Context: Sex and Catholicism </w:t>
      </w:r>
      <w:r>
        <w:rPr>
          <w:rFonts w:ascii="Garamond" w:eastAsia="Times New Roman" w:hAnsi="Garamond"/>
          <w:color w:val="000000"/>
          <w:sz w:val="19"/>
        </w:rPr>
        <w:t>(London: SCM Press,</w:t>
      </w:r>
      <w:r>
        <w:rPr>
          <w:rFonts w:ascii="Garamond" w:eastAsia="Times New Roman" w:hAnsi="Garamond"/>
          <w:color w:val="000000"/>
          <w:sz w:val="19"/>
          <w:vertAlign w:val="superscript"/>
          <w:lang w:val="el-GR"/>
        </w:rPr>
        <w:t xml:space="preserve"> 1</w:t>
      </w:r>
      <w:r>
        <w:rPr>
          <w:rFonts w:ascii="Garamond" w:eastAsia="Times New Roman" w:hAnsi="Garamond"/>
          <w:color w:val="000000"/>
          <w:sz w:val="17"/>
          <w:lang w:val="el-GR"/>
        </w:rPr>
        <w:t>99Æ)</w:t>
      </w:r>
      <w:r>
        <w:rPr>
          <w:rFonts w:ascii="Garamond" w:eastAsia="Times New Roman" w:hAnsi="Garamond"/>
          <w:color w:val="000000"/>
          <w:sz w:val="17"/>
          <w:vertAlign w:val="superscript"/>
          <w:lang w:val="el-GR"/>
        </w:rPr>
        <w:t>,</w:t>
      </w:r>
      <w:r>
        <w:rPr>
          <w:rFonts w:ascii="Garamond" w:eastAsia="Times New Roman" w:hAnsi="Garamond"/>
          <w:color w:val="000000"/>
          <w:sz w:val="19"/>
        </w:rPr>
        <w:t xml:space="preserve"> 43</w:t>
      </w:r>
      <w:r>
        <w:rPr>
          <w:rFonts w:ascii="Garamond" w:eastAsia="Times New Roman" w:hAnsi="Garamond"/>
          <w:color w:val="000000"/>
          <w:sz w:val="19"/>
          <w:vertAlign w:val="superscript"/>
        </w:rPr>
        <w:t>-</w:t>
      </w:r>
      <w:r>
        <w:rPr>
          <w:rFonts w:ascii="Garamond" w:eastAsia="Times New Roman" w:hAnsi="Garamond"/>
          <w:color w:val="000000"/>
          <w:sz w:val="19"/>
        </w:rPr>
        <w:t>50.</w:t>
      </w:r>
      <w:r>
        <w:rPr>
          <w:rFonts w:ascii="Garamond" w:eastAsia="Times New Roman" w:hAnsi="Garamond"/>
          <w:color w:val="000000"/>
          <w:sz w:val="17"/>
          <w:lang w:val="el-GR"/>
        </w:rPr>
        <w:t xml:space="preserve"> </w:t>
      </w:r>
    </w:p>
    <w:p w:rsidR="00145E69" w:rsidRDefault="00145E69">
      <w:pPr>
        <w:spacing w:line="217" w:lineRule="exact"/>
        <w:ind w:firstLine="216"/>
        <w:jc w:val="both"/>
        <w:textAlignment w:val="baseline"/>
        <w:rPr>
          <w:rFonts w:ascii="Garamond" w:eastAsia="Times New Roman" w:hAnsi="Garamond"/>
          <w:color w:val="000000"/>
          <w:spacing w:val="-4"/>
          <w:sz w:val="17"/>
          <w:lang w:val="el-GR"/>
        </w:rPr>
      </w:pPr>
      <w:r>
        <w:rPr>
          <w:rFonts w:ascii="Garamond" w:eastAsia="Times New Roman" w:hAnsi="Garamond"/>
          <w:color w:val="000000"/>
          <w:spacing w:val="-4"/>
          <w:sz w:val="17"/>
          <w:lang w:val="el-GR"/>
        </w:rPr>
        <w:t>6ô.</w:t>
      </w:r>
      <w:r>
        <w:rPr>
          <w:rFonts w:ascii="Garamond" w:eastAsia="Times New Roman" w:hAnsi="Garamond"/>
          <w:color w:val="000000"/>
          <w:spacing w:val="-4"/>
          <w:sz w:val="19"/>
        </w:rPr>
        <w:t xml:space="preserve"> The roots of this modem personalist approbation of pleasure lie in Aquinas's adaptation of the Aristotelian teleology of human action according to which pleasure is</w:t>
      </w:r>
    </w:p>
    <w:p w:rsidR="00145E69" w:rsidRDefault="00145E69">
      <w:pPr>
        <w:sectPr w:rsidR="00145E69">
          <w:pgSz w:w="8640" w:h="12960"/>
          <w:pgMar w:top="720" w:right="1184" w:bottom="1384" w:left="1318" w:header="720" w:footer="720" w:gutter="0"/>
          <w:cols w:space="720"/>
        </w:sectPr>
      </w:pPr>
    </w:p>
    <w:p w:rsidR="00145E69" w:rsidRDefault="00145E69">
      <w:pPr>
        <w:tabs>
          <w:tab w:val="right" w:pos="6120"/>
        </w:tabs>
        <w:spacing w:before="5" w:line="269" w:lineRule="exact"/>
        <w:ind w:left="936"/>
        <w:textAlignment w:val="baseline"/>
        <w:rPr>
          <w:rFonts w:ascii="Garamond" w:eastAsia="Times New Roman" w:hAnsi="Garamond"/>
          <w:color w:val="000000"/>
          <w:sz w:val="23"/>
        </w:rPr>
      </w:pPr>
      <w:r>
        <w:rPr>
          <w:rFonts w:ascii="Garamond" w:eastAsia="Times New Roman" w:hAnsi="Garamond"/>
          <w:color w:val="000000"/>
          <w:sz w:val="23"/>
        </w:rPr>
        <w:t>Toward a Spirituality of Christian Sexuality</w:t>
      </w:r>
      <w:r>
        <w:rPr>
          <w:rFonts w:ascii="Garamond" w:eastAsia="Times New Roman" w:hAnsi="Garamond"/>
          <w:color w:val="000000"/>
          <w:sz w:val="23"/>
        </w:rPr>
        <w:tab/>
        <w:t>69</w:t>
      </w:r>
    </w:p>
    <w:p w:rsidR="00145E69" w:rsidRDefault="00145E69">
      <w:pPr>
        <w:spacing w:before="305" w:line="269" w:lineRule="exact"/>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role of mystical experience as an aid to the achievement of union with God. It should be added, however, that the mystical tradition as well as most wedding vows also show an awareness of the need for commit</w:t>
      </w:r>
      <w:r>
        <w:rPr>
          <w:rFonts w:ascii="Garamond" w:eastAsia="Times New Roman" w:hAnsi="Garamond"/>
          <w:color w:val="000000"/>
          <w:spacing w:val="-3"/>
          <w:sz w:val="23"/>
        </w:rPr>
        <w:softHyphen/>
        <w:t>ment and fidelity even in times of desolation when the "other" seems distant.</w:t>
      </w:r>
    </w:p>
    <w:p w:rsidR="00145E69" w:rsidRDefault="00145E69">
      <w:pPr>
        <w:spacing w:before="12"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A common objection to such a view of sexual intimacy as a bodily self-gift that recalls a couple's wedding vows is that it creates an unreal</w:t>
      </w:r>
      <w:r>
        <w:rPr>
          <w:rFonts w:ascii="Garamond" w:eastAsia="Times New Roman" w:hAnsi="Garamond"/>
          <w:color w:val="000000"/>
          <w:spacing w:val="-3"/>
          <w:sz w:val="23"/>
        </w:rPr>
        <w:softHyphen/>
        <w:t>istic and overly romantic view of sex far removed from the everyday experience of most couples. But to describe sex as liturgical and analo</w:t>
      </w:r>
      <w:r>
        <w:rPr>
          <w:rFonts w:ascii="Garamond" w:eastAsia="Times New Roman" w:hAnsi="Garamond"/>
          <w:color w:val="000000"/>
          <w:spacing w:val="-3"/>
          <w:sz w:val="23"/>
        </w:rPr>
        <w:softHyphen/>
        <w:t>gous to worship is not to suggest that every conjugal act will approxi</w:t>
      </w:r>
      <w:r>
        <w:rPr>
          <w:rFonts w:ascii="Garamond" w:eastAsia="Times New Roman" w:hAnsi="Garamond"/>
          <w:color w:val="000000"/>
          <w:spacing w:val="-3"/>
          <w:sz w:val="23"/>
        </w:rPr>
        <w:softHyphen/>
        <w:t>mate mystical experience, any more than liturgical prayer always involves ecstasy. It simply means that spouses give themselves to each other as they are (joyfiil, anxious, tired, energetic, preoccupied, attentive, etc.) and in so doing symbolically enact their vows to one another. The "ob</w:t>
      </w:r>
      <w:r>
        <w:rPr>
          <w:rFonts w:ascii="Garamond" w:eastAsia="Times New Roman" w:hAnsi="Garamond"/>
          <w:color w:val="000000"/>
          <w:spacing w:val="-3"/>
          <w:sz w:val="23"/>
        </w:rPr>
        <w:softHyphen/>
        <w:t>jective" meaning of the bodily language they speak may or may not be fully assimilated in the couple's "subjective" experience at any given mo</w:t>
      </w:r>
      <w:r>
        <w:rPr>
          <w:rFonts w:ascii="Garamond" w:eastAsia="Times New Roman" w:hAnsi="Garamond"/>
          <w:color w:val="000000"/>
          <w:spacing w:val="-3"/>
          <w:sz w:val="23"/>
        </w:rPr>
        <w:softHyphen/>
        <w:t>ment.</w:t>
      </w:r>
    </w:p>
    <w:p w:rsidR="00145E69" w:rsidRDefault="00145E69">
      <w:pPr>
        <w:spacing w:before="13" w:after="249"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 xml:space="preserve">Because both worship and conjugal love are forms of </w:t>
      </w:r>
      <w:r>
        <w:rPr>
          <w:rFonts w:ascii="Garamond" w:eastAsia="Times New Roman" w:hAnsi="Garamond"/>
          <w:i/>
          <w:color w:val="000000"/>
          <w:spacing w:val="-5"/>
          <w:sz w:val="19"/>
        </w:rPr>
        <w:t xml:space="preserve">personal </w:t>
      </w:r>
      <w:r>
        <w:rPr>
          <w:rFonts w:ascii="Garamond" w:eastAsia="Times New Roman" w:hAnsi="Garamond"/>
          <w:color w:val="000000"/>
          <w:spacing w:val="-5"/>
          <w:sz w:val="23"/>
        </w:rPr>
        <w:t>self-giv</w:t>
      </w:r>
      <w:r>
        <w:rPr>
          <w:rFonts w:ascii="Garamond" w:eastAsia="Times New Roman" w:hAnsi="Garamond"/>
          <w:color w:val="000000"/>
          <w:spacing w:val="-5"/>
          <w:sz w:val="23"/>
        </w:rPr>
        <w:softHyphen/>
        <w:t>ing love, there is still a higher analogate to be considered. The self-emp</w:t>
      </w:r>
      <w:r>
        <w:rPr>
          <w:rFonts w:ascii="Garamond" w:eastAsia="Times New Roman" w:hAnsi="Garamond"/>
          <w:color w:val="000000"/>
          <w:spacing w:val="-5"/>
          <w:sz w:val="23"/>
        </w:rPr>
        <w:softHyphen/>
        <w:t xml:space="preserve">tying death of Christ reveals something of the love present from all eternity within the Godhead. It thus concretizes the New Testament teaching that God is </w:t>
      </w:r>
      <w:r>
        <w:rPr>
          <w:rFonts w:ascii="Garamond" w:eastAsia="Times New Roman" w:hAnsi="Garamond"/>
          <w:i/>
          <w:color w:val="000000"/>
          <w:spacing w:val="-5"/>
          <w:sz w:val="19"/>
        </w:rPr>
        <w:t xml:space="preserve">agapç </w:t>
      </w:r>
      <w:r>
        <w:rPr>
          <w:rFonts w:ascii="Garamond" w:eastAsia="Times New Roman" w:hAnsi="Garamond"/>
          <w:color w:val="000000"/>
          <w:spacing w:val="-5"/>
          <w:sz w:val="23"/>
        </w:rPr>
        <w:t>(see</w:t>
      </w:r>
      <w:r>
        <w:rPr>
          <w:rFonts w:ascii="Arial Narrow" w:eastAsia="Times New Roman" w:hAnsi="Arial Narrow"/>
          <w:color w:val="000000"/>
          <w:spacing w:val="-5"/>
          <w:sz w:val="18"/>
          <w:lang w:val="it-IT"/>
        </w:rPr>
        <w:t xml:space="preserve"> i</w:t>
      </w:r>
      <w:r>
        <w:rPr>
          <w:rFonts w:ascii="Garamond" w:eastAsia="Times New Roman" w:hAnsi="Garamond"/>
          <w:color w:val="000000"/>
          <w:spacing w:val="-5"/>
          <w:sz w:val="23"/>
        </w:rPr>
        <w:t xml:space="preserve"> Jn 4:8). Christian faith sees this love as uniquely actualised in the self-giving of the Divine Persons to one an</w:t>
      </w:r>
      <w:r>
        <w:rPr>
          <w:rFonts w:ascii="Garamond" w:eastAsia="Times New Roman" w:hAnsi="Garamond"/>
          <w:color w:val="000000"/>
          <w:spacing w:val="-5"/>
          <w:sz w:val="23"/>
        </w:rPr>
        <w:softHyphen/>
        <w:t>other within the communion of the Trinity. As noted above, the New Testament also uses the cross as the paradigm of love between Christian spouses who are "one flesh" (see Eph 5:21-33). Thus, the cross as an act of supreme self-gift illumines both Trinitarian and spousal self-dona</w:t>
      </w:r>
      <w:r>
        <w:rPr>
          <w:rFonts w:ascii="Garamond" w:eastAsia="Times New Roman" w:hAnsi="Garamond"/>
          <w:color w:val="000000"/>
          <w:spacing w:val="-5"/>
          <w:sz w:val="23"/>
        </w:rPr>
        <w:softHyphen/>
        <w:t>tion. On the human level, this self-donation includes, and indeed is ex</w:t>
      </w:r>
      <w:r>
        <w:rPr>
          <w:rFonts w:ascii="Garamond" w:eastAsia="Times New Roman" w:hAnsi="Garamond"/>
          <w:color w:val="000000"/>
          <w:spacing w:val="-5"/>
          <w:sz w:val="23"/>
        </w:rPr>
        <w:softHyphen/>
        <w:t>pressed in a special way by, sexual intimacy. On this basis it can be said</w:t>
      </w:r>
    </w:p>
    <w:p w:rsidR="00145E69" w:rsidRDefault="00145E69">
      <w:pPr>
        <w:spacing w:before="46" w:line="217" w:lineRule="exact"/>
        <w:jc w:val="both"/>
        <w:textAlignment w:val="baseline"/>
        <w:rPr>
          <w:rFonts w:ascii="Garamond" w:eastAsia="Times New Roman" w:hAnsi="Garamond"/>
          <w:color w:val="000000"/>
          <w:spacing w:val="-6"/>
          <w:sz w:val="19"/>
        </w:rPr>
      </w:pPr>
      <w:r>
        <w:rPr>
          <w:noProof/>
        </w:rPr>
        <w:pict>
          <v:line id="_x0000_s1048" style="position:absolute;left:0;text-align:left;z-index:251660800;mso-position-horizontal-relative:page;mso-position-vertical-relative:page" from="59.3pt,469.45pt" to="120.3pt,469.45pt" strokeweight=".5pt">
            <w10:wrap anchorx="page" anchory="page"/>
          </v:line>
        </w:pict>
      </w:r>
      <w:r>
        <w:rPr>
          <w:rFonts w:ascii="Garamond" w:eastAsia="Times New Roman" w:hAnsi="Garamond"/>
          <w:color w:val="000000"/>
          <w:spacing w:val="-6"/>
          <w:sz w:val="19"/>
        </w:rPr>
        <w:t xml:space="preserve">a natural accompaniment of all human action. Given this view, the pleasure of a good action can be considered morally good, while only the pleasure of evil actions is morally evil. See Aquinas, </w:t>
      </w:r>
      <w:r>
        <w:rPr>
          <w:rFonts w:ascii="Garamond" w:eastAsia="Times New Roman" w:hAnsi="Garamond"/>
          <w:i/>
          <w:color w:val="000000"/>
          <w:spacing w:val="-6"/>
          <w:sz w:val="19"/>
        </w:rPr>
        <w:t xml:space="preserve">In Sent. </w:t>
      </w:r>
      <w:r>
        <w:rPr>
          <w:rFonts w:ascii="Garamond" w:eastAsia="Times New Roman" w:hAnsi="Garamond"/>
          <w:color w:val="000000"/>
          <w:spacing w:val="-6"/>
          <w:sz w:val="19"/>
        </w:rPr>
        <w:t>43</w:t>
      </w:r>
      <w:r>
        <w:rPr>
          <w:rFonts w:ascii="Garamond" w:eastAsia="Times New Roman" w:hAnsi="Garamond"/>
          <w:color w:val="000000"/>
          <w:spacing w:val="-6"/>
          <w:sz w:val="19"/>
          <w:vertAlign w:val="superscript"/>
        </w:rPr>
        <w:t>1</w:t>
      </w:r>
      <w:r>
        <w:rPr>
          <w:rFonts w:ascii="Garamond" w:eastAsia="Times New Roman" w:hAnsi="Garamond"/>
          <w:color w:val="000000"/>
          <w:spacing w:val="-6"/>
          <w:sz w:val="19"/>
        </w:rPr>
        <w:t>.</w:t>
      </w:r>
      <w:r>
        <w:rPr>
          <w:rFonts w:ascii="Garamond" w:eastAsia="Times New Roman" w:hAnsi="Garamond"/>
          <w:color w:val="000000"/>
          <w:spacing w:val="-6"/>
          <w:sz w:val="19"/>
          <w:vertAlign w:val="superscript"/>
        </w:rPr>
        <w:t>2</w:t>
      </w:r>
      <w:r>
        <w:rPr>
          <w:rFonts w:ascii="Garamond" w:eastAsia="Times New Roman" w:hAnsi="Garamond"/>
          <w:color w:val="000000"/>
          <w:spacing w:val="-6"/>
          <w:sz w:val="19"/>
        </w:rPr>
        <w:t>3; 4.493.43• It was this development that freed considera</w:t>
      </w:r>
      <w:r>
        <w:rPr>
          <w:rFonts w:ascii="Garamond" w:eastAsia="Times New Roman" w:hAnsi="Garamond"/>
          <w:color w:val="000000"/>
          <w:spacing w:val="-6"/>
          <w:sz w:val="19"/>
        </w:rPr>
        <w:softHyphen/>
        <w:t xml:space="preserve">tions of sexual pleasure from the long shadow cast upon it by the Augustinian doctrine of concupiscence and enabled an increasingly positive evaluation of it by later theology. On this development, see Noonan, </w:t>
      </w:r>
      <w:r>
        <w:rPr>
          <w:rFonts w:ascii="Garamond" w:eastAsia="Times New Roman" w:hAnsi="Garamond"/>
          <w:i/>
          <w:color w:val="000000"/>
          <w:spacing w:val="-6"/>
          <w:sz w:val="19"/>
        </w:rPr>
        <w:t xml:space="preserve">Contraception, </w:t>
      </w:r>
      <w:r>
        <w:rPr>
          <w:rFonts w:ascii="Garamond" w:eastAsia="Times New Roman" w:hAnsi="Garamond"/>
          <w:color w:val="000000"/>
          <w:spacing w:val="-6"/>
          <w:sz w:val="19"/>
        </w:rPr>
        <w:t>292-95, 305</w:t>
      </w:r>
      <w:r>
        <w:rPr>
          <w:rFonts w:ascii="Garamond" w:eastAsia="Times New Roman" w:hAnsi="Garamond"/>
          <w:color w:val="000000"/>
          <w:spacing w:val="-6"/>
          <w:sz w:val="19"/>
          <w:vertAlign w:val="superscript"/>
        </w:rPr>
        <w:t>—</w:t>
      </w:r>
      <w:r>
        <w:rPr>
          <w:rFonts w:ascii="Garamond" w:eastAsia="Times New Roman" w:hAnsi="Garamond"/>
          <w:color w:val="000000"/>
          <w:spacing w:val="-6"/>
          <w:sz w:val="19"/>
        </w:rPr>
        <w:t>ôÆ,</w:t>
      </w:r>
      <w:r>
        <w:rPr>
          <w:rFonts w:ascii="Garamond" w:eastAsia="Times New Roman" w:hAnsi="Garamond"/>
          <w:color w:val="000000"/>
          <w:spacing w:val="-6"/>
          <w:sz w:val="13"/>
          <w:lang w:val="el-GR"/>
        </w:rPr>
        <w:t xml:space="preserve"> 3Æ</w:t>
      </w:r>
      <w:r>
        <w:rPr>
          <w:rFonts w:ascii="Garamond" w:eastAsia="Times New Roman" w:hAnsi="Garamond"/>
          <w:color w:val="000000"/>
          <w:spacing w:val="-6"/>
          <w:sz w:val="13"/>
          <w:vertAlign w:val="superscript"/>
          <w:lang w:val="el-GR"/>
        </w:rPr>
        <w:t>1-</w:t>
      </w:r>
      <w:r>
        <w:rPr>
          <w:rFonts w:ascii="Garamond" w:eastAsia="Times New Roman" w:hAnsi="Garamond"/>
          <w:color w:val="000000"/>
          <w:spacing w:val="-6"/>
          <w:sz w:val="13"/>
          <w:lang w:val="el-GR"/>
        </w:rPr>
        <w:t>30</w:t>
      </w:r>
      <w:r>
        <w:rPr>
          <w:rFonts w:ascii="Garamond" w:eastAsia="Times New Roman" w:hAnsi="Garamond"/>
          <w:color w:val="000000"/>
          <w:spacing w:val="-6"/>
          <w:sz w:val="13"/>
          <w:vertAlign w:val="superscript"/>
          <w:lang w:val="el-GR"/>
        </w:rPr>
        <w:t>,</w:t>
      </w:r>
      <w:r>
        <w:rPr>
          <w:rFonts w:ascii="Arial Narrow" w:eastAsia="Times New Roman" w:hAnsi="Arial Narrow"/>
          <w:color w:val="000000"/>
          <w:spacing w:val="-6"/>
          <w:sz w:val="15"/>
        </w:rPr>
        <w:t xml:space="preserve"> 395</w:t>
      </w:r>
      <w:r>
        <w:rPr>
          <w:rFonts w:ascii="Garamond" w:eastAsia="Times New Roman" w:hAnsi="Garamond"/>
          <w:color w:val="000000"/>
          <w:spacing w:val="-6"/>
          <w:sz w:val="15"/>
          <w:vertAlign w:val="superscript"/>
        </w:rPr>
        <w:t>,</w:t>
      </w:r>
      <w:r>
        <w:rPr>
          <w:rFonts w:ascii="Garamond" w:eastAsia="Times New Roman" w:hAnsi="Garamond"/>
          <w:color w:val="000000"/>
          <w:spacing w:val="-6"/>
          <w:sz w:val="19"/>
        </w:rPr>
        <w:t xml:space="preserve"> 491-504. See also Albert Ple, </w:t>
      </w:r>
      <w:r>
        <w:rPr>
          <w:rFonts w:ascii="Garamond" w:eastAsia="Times New Roman" w:hAnsi="Garamond"/>
          <w:i/>
          <w:color w:val="000000"/>
          <w:spacing w:val="-6"/>
          <w:sz w:val="19"/>
        </w:rPr>
        <w:t xml:space="preserve">Chastity and the Affective </w:t>
      </w:r>
      <w:r>
        <w:rPr>
          <w:rFonts w:ascii="Garamond" w:eastAsia="Times New Roman" w:hAnsi="Garamond"/>
          <w:color w:val="000000"/>
          <w:spacing w:val="-6"/>
          <w:sz w:val="19"/>
        </w:rPr>
        <w:t>Life, trans.</w:t>
      </w:r>
      <w:r>
        <w:rPr>
          <w:rFonts w:ascii="Garamond" w:eastAsia="Times New Roman" w:hAnsi="Garamond"/>
          <w:color w:val="000000"/>
          <w:spacing w:val="-6"/>
          <w:sz w:val="19"/>
          <w:lang w:val="fr-FR"/>
        </w:rPr>
        <w:t xml:space="preserve"> Marie-Claude</w:t>
      </w:r>
      <w:r>
        <w:rPr>
          <w:rFonts w:ascii="Garamond" w:eastAsia="Times New Roman" w:hAnsi="Garamond"/>
          <w:color w:val="000000"/>
          <w:spacing w:val="-6"/>
          <w:sz w:val="19"/>
        </w:rPr>
        <w:t xml:space="preserve"> Thompson (New York: Herder &amp; Herder, 1966), 76—m.</w:t>
      </w:r>
    </w:p>
    <w:p w:rsidR="00145E69" w:rsidRDefault="00145E69">
      <w:pPr>
        <w:sectPr w:rsidR="00145E69">
          <w:pgSz w:w="8640" w:h="12960"/>
          <w:pgMar w:top="720" w:right="1316" w:bottom="1384" w:left="1186" w:header="720" w:footer="720" w:gutter="0"/>
          <w:cols w:space="720"/>
        </w:sectPr>
      </w:pPr>
    </w:p>
    <w:p w:rsidR="00145E69" w:rsidRDefault="00145E69">
      <w:pPr>
        <w:tabs>
          <w:tab w:val="left" w:pos="1440"/>
        </w:tabs>
        <w:spacing w:before="5" w:line="269"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70</w:t>
      </w:r>
      <w:r>
        <w:rPr>
          <w:rFonts w:ascii="Garamond" w:eastAsia="Times New Roman" w:hAnsi="Garamond"/>
          <w:color w:val="000000"/>
          <w:spacing w:val="4"/>
          <w:sz w:val="23"/>
        </w:rPr>
        <w:tab/>
        <w:t>Kingdom, Discipleship, Character</w:t>
      </w:r>
    </w:p>
    <w:p w:rsidR="00145E69" w:rsidRDefault="00145E69">
      <w:pPr>
        <w:spacing w:before="305"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that, when fully personal, sexual communion in marriage serves as a cre</w:t>
      </w:r>
      <w:r>
        <w:rPr>
          <w:rFonts w:ascii="Garamond" w:eastAsia="Times New Roman" w:hAnsi="Garamond"/>
          <w:color w:val="000000"/>
          <w:sz w:val="23"/>
        </w:rPr>
        <w:softHyphen/>
        <w:t>ated image of the transcendent and spiritual self-giving that is the basis of Trinitarian communion.</w:t>
      </w:r>
      <w:r>
        <w:rPr>
          <w:rFonts w:ascii="Garamond" w:eastAsia="Times New Roman" w:hAnsi="Garamond"/>
          <w:color w:val="000000"/>
          <w:sz w:val="23"/>
          <w:vertAlign w:val="superscript"/>
        </w:rPr>
        <w:t>62</w:t>
      </w:r>
      <w:r>
        <w:rPr>
          <w:rFonts w:ascii="Garamond" w:eastAsia="Times New Roman" w:hAnsi="Garamond"/>
          <w:color w:val="000000"/>
          <w:sz w:val="23"/>
        </w:rPr>
        <w:t xml:space="preserve"> </w:t>
      </w:r>
    </w:p>
    <w:p w:rsidR="00145E69" w:rsidRDefault="00145E69">
      <w:pPr>
        <w:spacing w:before="5"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Of course, such language is analogous. While one might find real analogies between worship and sex or human sexual communion and Trinitarian life, there is obvious discontinuity as well. The attempt to regard such language univocally could only produce a revivified fertility ritual in the case of the former or would crudely project human sexuali</w:t>
      </w:r>
      <w:r>
        <w:rPr>
          <w:rFonts w:ascii="Garamond" w:eastAsia="Times New Roman" w:hAnsi="Garamond"/>
          <w:color w:val="000000"/>
          <w:spacing w:val="-4"/>
          <w:sz w:val="23"/>
        </w:rPr>
        <w:softHyphen/>
        <w:t>ty onto God, who transcends such distinctions, in the latter.</w:t>
      </w:r>
    </w:p>
    <w:p w:rsidR="00145E69" w:rsidRDefault="00145E69">
      <w:pPr>
        <w:spacing w:before="12"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The consideration of the above New Testament themes and their implications serves to sharpen the understanding of sexual expression as a covenantal reality developed in the previous chapter. In particular, it brings into focus the centrality of the heart and the importance of character for the follower of Christ. Sexual morality in a Christian per</w:t>
      </w:r>
      <w:r>
        <w:rPr>
          <w:rFonts w:ascii="Garamond" w:eastAsia="Times New Roman" w:hAnsi="Garamond"/>
          <w:color w:val="000000"/>
          <w:spacing w:val="-3"/>
          <w:sz w:val="23"/>
        </w:rPr>
        <w:softHyphen/>
        <w:t>spective, therefore, can never merely be comprised of a set of rules—it must flow from the very center of the person and shape his or her day-to-day conduct. Yet the gift of self lived in the ordinary fabric of bodi</w:t>
      </w:r>
      <w:r>
        <w:rPr>
          <w:rFonts w:ascii="Garamond" w:eastAsia="Times New Roman" w:hAnsi="Garamond"/>
          <w:color w:val="000000"/>
          <w:spacing w:val="-3"/>
          <w:sz w:val="23"/>
        </w:rPr>
        <w:softHyphen/>
        <w:t>ly existence is ordered to the final communion of love, which is a shar</w:t>
      </w:r>
      <w:r>
        <w:rPr>
          <w:rFonts w:ascii="Garamond" w:eastAsia="Times New Roman" w:hAnsi="Garamond"/>
          <w:color w:val="000000"/>
          <w:spacing w:val="-3"/>
          <w:sz w:val="23"/>
        </w:rPr>
        <w:softHyphen/>
        <w:t>ing in the beatitude of Trinitarian life. Fostering this capacity for self-giving both in concrete historical practices and in the wedding feast of the eschaton is the aim of the virtue of chastity, the focus of the next chapter.</w:t>
      </w:r>
    </w:p>
    <w:p w:rsidR="00145E69" w:rsidRDefault="00145E69">
      <w:pPr>
        <w:spacing w:before="233" w:line="218" w:lineRule="exact"/>
        <w:ind w:firstLine="216"/>
        <w:jc w:val="both"/>
        <w:textAlignment w:val="baseline"/>
        <w:rPr>
          <w:rFonts w:ascii="Garamond" w:eastAsia="Times New Roman" w:hAnsi="Garamond"/>
          <w:color w:val="000000"/>
          <w:spacing w:val="-8"/>
          <w:sz w:val="19"/>
        </w:rPr>
      </w:pPr>
      <w:r>
        <w:rPr>
          <w:rFonts w:ascii="Garamond" w:eastAsia="Times New Roman" w:hAnsi="Garamond"/>
          <w:color w:val="000000"/>
          <w:spacing w:val="-8"/>
          <w:sz w:val="19"/>
        </w:rPr>
        <w:t>6z. The Ñriðitarßað character of marital community has long been recognized in East</w:t>
      </w:r>
      <w:r>
        <w:rPr>
          <w:rFonts w:ascii="Garamond" w:eastAsia="Times New Roman" w:hAnsi="Garamond"/>
          <w:color w:val="000000"/>
          <w:spacing w:val="-8"/>
          <w:sz w:val="19"/>
        </w:rPr>
        <w:softHyphen/>
        <w:t xml:space="preserve">ern theology. Here man and woman are understood to be icons of God, united as per-sous r mutual love in rdlection of Trixiitarian life. See Paul Evdokimov, </w:t>
      </w:r>
      <w:r>
        <w:rPr>
          <w:rFonts w:ascii="Garamond" w:eastAsia="Times New Roman" w:hAnsi="Garamond"/>
          <w:i/>
          <w:color w:val="000000"/>
          <w:spacing w:val="-8"/>
          <w:sz w:val="19"/>
        </w:rPr>
        <w:t xml:space="preserve">The </w:t>
      </w:r>
      <w:r>
        <w:rPr>
          <w:rFonts w:ascii="Bookman Old Style" w:eastAsia="Times New Roman" w:hAnsi="Bookman Old Style"/>
          <w:i/>
          <w:color w:val="000000"/>
          <w:spacing w:val="-8"/>
          <w:sz w:val="16"/>
        </w:rPr>
        <w:t>Sacrament of Love,</w:t>
      </w:r>
      <w:r>
        <w:rPr>
          <w:rFonts w:ascii="Garamond" w:eastAsia="Times New Roman" w:hAnsi="Garamond"/>
          <w:color w:val="000000"/>
          <w:spacing w:val="-8"/>
          <w:sz w:val="19"/>
          <w:lang w:val="fr-FR"/>
        </w:rPr>
        <w:t xml:space="preserve"> trames.</w:t>
      </w:r>
      <w:r>
        <w:rPr>
          <w:rFonts w:ascii="Garamond" w:eastAsia="Times New Roman" w:hAnsi="Garamond"/>
          <w:color w:val="000000"/>
          <w:spacing w:val="-8"/>
          <w:sz w:val="19"/>
        </w:rPr>
        <w:t xml:space="preserve"> Anthony Gythiel and Victoria Steadman (New York: St. Vladimír's Semßðary Press, </w:t>
      </w:r>
      <w:r>
        <w:rPr>
          <w:rFonts w:ascii="Bookman Old Style" w:eastAsia="Times New Roman" w:hAnsi="Bookman Old Style"/>
          <w:color w:val="000000"/>
          <w:spacing w:val="-8"/>
          <w:sz w:val="19"/>
          <w:vertAlign w:val="superscript"/>
        </w:rPr>
        <w:t>1</w:t>
      </w:r>
      <w:r>
        <w:rPr>
          <w:rFonts w:ascii="Garamond" w:eastAsia="Times New Roman" w:hAnsi="Garamond"/>
          <w:color w:val="000000"/>
          <w:spacing w:val="-8"/>
          <w:sz w:val="19"/>
        </w:rPr>
        <w:t>9</w:t>
      </w:r>
      <w:r>
        <w:rPr>
          <w:rFonts w:ascii="Bookman Old Style" w:eastAsia="Times New Roman" w:hAnsi="Bookman Old Style"/>
          <w:color w:val="000000"/>
          <w:spacing w:val="-8"/>
          <w:sz w:val="19"/>
          <w:vertAlign w:val="superscript"/>
        </w:rPr>
        <w:t>8</w:t>
      </w:r>
      <w:r>
        <w:rPr>
          <w:rFonts w:ascii="Garamond" w:eastAsia="Times New Roman" w:hAnsi="Garamond"/>
          <w:color w:val="000000"/>
          <w:spacing w:val="-8"/>
          <w:sz w:val="19"/>
        </w:rPr>
        <w:t>5), 50</w:t>
      </w:r>
      <w:r>
        <w:rPr>
          <w:rFonts w:ascii="Bookman Old Style" w:eastAsia="Times New Roman" w:hAnsi="Bookman Old Style"/>
          <w:color w:val="000000"/>
          <w:spacing w:val="-8"/>
          <w:sz w:val="19"/>
          <w:vertAlign w:val="superscript"/>
        </w:rPr>
        <w:t>-</w:t>
      </w:r>
      <w:r>
        <w:rPr>
          <w:rFonts w:ascii="Garamond" w:eastAsia="Times New Roman" w:hAnsi="Garamond"/>
          <w:color w:val="000000"/>
          <w:spacing w:val="-8"/>
          <w:sz w:val="19"/>
        </w:rPr>
        <w:t>54; and Clifford Stevens, "The Trinitarian Roots of Nuptial Communi</w:t>
      </w:r>
      <w:r>
        <w:rPr>
          <w:rFonts w:ascii="Garamond" w:eastAsia="Times New Roman" w:hAnsi="Garamond"/>
          <w:color w:val="000000"/>
          <w:spacing w:val="-8"/>
          <w:sz w:val="19"/>
        </w:rPr>
        <w:softHyphen/>
        <w:t xml:space="preserve">ty," </w:t>
      </w:r>
      <w:r>
        <w:rPr>
          <w:rFonts w:ascii="Bookman Old Style" w:eastAsia="Times New Roman" w:hAnsi="Bookman Old Style"/>
          <w:i/>
          <w:color w:val="000000"/>
          <w:spacing w:val="-8"/>
          <w:sz w:val="16"/>
        </w:rPr>
        <w:t xml:space="preserve">St. Vladimir's Theological Quarter ÿ </w:t>
      </w:r>
      <w:r>
        <w:rPr>
          <w:rFonts w:ascii="Garamond" w:eastAsia="Times New Roman" w:hAnsi="Garamond"/>
          <w:color w:val="000000"/>
          <w:spacing w:val="-8"/>
          <w:sz w:val="19"/>
        </w:rPr>
        <w:t>35 (</w:t>
      </w:r>
      <w:r>
        <w:rPr>
          <w:rFonts w:ascii="Bookman Old Style" w:eastAsia="Times New Roman" w:hAnsi="Bookman Old Style"/>
          <w:color w:val="000000"/>
          <w:spacing w:val="-8"/>
          <w:sz w:val="19"/>
          <w:vertAlign w:val="superscript"/>
        </w:rPr>
        <w:t>1</w:t>
      </w:r>
      <w:r>
        <w:rPr>
          <w:rFonts w:ascii="Garamond" w:eastAsia="Times New Roman" w:hAnsi="Garamond"/>
          <w:color w:val="000000"/>
          <w:spacing w:val="-8"/>
          <w:sz w:val="19"/>
        </w:rPr>
        <w:t>99</w:t>
      </w:r>
      <w:r>
        <w:rPr>
          <w:rFonts w:ascii="Bookman Old Style" w:eastAsia="Times New Roman" w:hAnsi="Bookman Old Style"/>
          <w:color w:val="000000"/>
          <w:spacing w:val="-8"/>
          <w:sz w:val="19"/>
          <w:vertAlign w:val="superscript"/>
        </w:rPr>
        <w:t>1</w:t>
      </w:r>
      <w:r>
        <w:rPr>
          <w:rFonts w:ascii="Garamond" w:eastAsia="Times New Roman" w:hAnsi="Garamond"/>
          <w:color w:val="000000"/>
          <w:spacing w:val="-8"/>
          <w:sz w:val="19"/>
        </w:rPr>
        <w:t>): 351-59.</w:t>
      </w:r>
    </w:p>
    <w:p w:rsidR="00145E69" w:rsidRDefault="00145E69">
      <w:pPr>
        <w:sectPr w:rsidR="00145E69">
          <w:pgSz w:w="8640" w:h="12960"/>
          <w:pgMar w:top="720" w:right="1181" w:bottom="3704" w:left="1321" w:header="720" w:footer="720" w:gutter="0"/>
          <w:cols w:space="720"/>
        </w:sectPr>
      </w:pPr>
    </w:p>
    <w:p w:rsidR="00145E69" w:rsidRDefault="00145E69">
      <w:pPr>
        <w:spacing w:line="269" w:lineRule="exact"/>
        <w:jc w:val="center"/>
        <w:textAlignment w:val="baseline"/>
        <w:rPr>
          <w:rFonts w:ascii="Garamond" w:eastAsia="Times New Roman" w:hAnsi="Garamond"/>
          <w:color w:val="000000"/>
          <w:spacing w:val="39"/>
          <w:sz w:val="15"/>
        </w:rPr>
      </w:pPr>
      <w:r>
        <w:rPr>
          <w:rFonts w:ascii="Garamond" w:eastAsia="Times New Roman" w:hAnsi="Garamond"/>
          <w:color w:val="000000"/>
          <w:spacing w:val="39"/>
          <w:sz w:val="15"/>
        </w:rPr>
        <w:t xml:space="preserve">CHAPTER </w:t>
      </w:r>
      <w:r>
        <w:rPr>
          <w:rFonts w:ascii="Garamond" w:eastAsia="Times New Roman" w:hAnsi="Garamond"/>
          <w:color w:val="000000"/>
          <w:spacing w:val="39"/>
          <w:sz w:val="23"/>
        </w:rPr>
        <w:t>4</w:t>
      </w:r>
    </w:p>
    <w:p w:rsidR="00145E69" w:rsidRDefault="00145E69">
      <w:pPr>
        <w:spacing w:before="256" w:line="383" w:lineRule="exact"/>
        <w:jc w:val="center"/>
        <w:textAlignment w:val="baseline"/>
        <w:rPr>
          <w:rFonts w:ascii="Garamond" w:eastAsia="Times New Roman" w:hAnsi="Garamond"/>
          <w:color w:val="000000"/>
          <w:sz w:val="32"/>
        </w:rPr>
      </w:pPr>
      <w:r>
        <w:rPr>
          <w:rFonts w:ascii="Garamond" w:eastAsia="Times New Roman" w:hAnsi="Garamond"/>
          <w:color w:val="000000"/>
          <w:sz w:val="32"/>
        </w:rPr>
        <w:t>Sex and Chastity</w:t>
      </w:r>
    </w:p>
    <w:p w:rsidR="00145E69" w:rsidRDefault="00145E69">
      <w:pPr>
        <w:spacing w:before="704"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Certainly one of the most maligned and misunderstood virtues in contemporary culture is chastity.I The word often evokes connotations of inhibition, prudery, dysfunction, and perhaps even neurosis. This is especially true in a culture that sees sexual expression and pleasure as in</w:t>
      </w:r>
      <w:r>
        <w:rPr>
          <w:rFonts w:ascii="Garamond" w:eastAsia="Times New Roman" w:hAnsi="Garamond"/>
          <w:color w:val="000000"/>
          <w:spacing w:val="-4"/>
          <w:sz w:val="23"/>
        </w:rPr>
        <w:softHyphen/>
        <w:t>tegral to personal health, happiness, and fõlfillment. If one has to be sexually active to realize oneself, then continence or celibacy can seem perverse and any form of sexual restraint suspect. If sexual expression is not necessary limited to monogamous covenantal relationships for it to be seen as good, then even the notion of fidelity can come to be seen as arbitrary and oppressive.</w:t>
      </w:r>
    </w:p>
    <w:p w:rsidR="00145E69" w:rsidRDefault="00145E69">
      <w:pPr>
        <w:spacing w:before="12"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The recent resurgence of interest in the notion of virtue as the basis for the moral life in the wake of the groundbreaking work of Alasdair IVlaclntyre and others has not yet removed the negative associations that have surrounded this virtue.</w:t>
      </w:r>
      <w:r>
        <w:rPr>
          <w:rFonts w:ascii="Garamond" w:eastAsia="Times New Roman" w:hAnsi="Garamond"/>
          <w:color w:val="000000"/>
          <w:spacing w:val="-6"/>
          <w:sz w:val="23"/>
          <w:vertAlign w:val="superscript"/>
        </w:rPr>
        <w:t>2</w:t>
      </w:r>
      <w:r>
        <w:rPr>
          <w:rFonts w:ascii="Garamond" w:eastAsia="Times New Roman" w:hAnsi="Garamond"/>
          <w:color w:val="000000"/>
          <w:spacing w:val="-6"/>
          <w:sz w:val="23"/>
        </w:rPr>
        <w:t xml:space="preserve"> One reason for this is that the renewal of virtue theory that the last two decades have witnessed has yet to engage the issue of sexuality in a systematic way. But it is also the case that the understanding of virtue found in various parts of the theological tradi</w:t>
      </w:r>
      <w:r>
        <w:rPr>
          <w:rFonts w:ascii="Garamond" w:eastAsia="Times New Roman" w:hAnsi="Garamond"/>
          <w:color w:val="000000"/>
          <w:spacing w:val="-6"/>
          <w:sz w:val="23"/>
        </w:rPr>
        <w:softHyphen/>
        <w:t>tion is perceived as problematic because of its association with rigorist moral positions or negative views of sexuality. Further, it is not imme</w:t>
      </w:r>
      <w:r>
        <w:rPr>
          <w:rFonts w:ascii="Garamond" w:eastAsia="Times New Roman" w:hAnsi="Garamond"/>
          <w:color w:val="000000"/>
          <w:spacing w:val="-6"/>
          <w:sz w:val="23"/>
        </w:rPr>
        <w:softHyphen/>
        <w:t>diately evident how even the strengths of the classical understanding of chastity can be reconciled with developments in modern thought that</w:t>
      </w:r>
      <w:r>
        <w:rPr>
          <w:rFonts w:ascii="Garamond" w:eastAsia="Times New Roman" w:hAnsi="Garamond"/>
          <w:color w:val="000000"/>
          <w:spacing w:val="-6"/>
          <w:sz w:val="13"/>
          <w:lang w:val="el-GR"/>
        </w:rPr>
        <w:t xml:space="preserve"> </w:t>
      </w:r>
    </w:p>
    <w:p w:rsidR="00145E69" w:rsidRDefault="00145E69">
      <w:pPr>
        <w:spacing w:before="311" w:line="221" w:lineRule="exact"/>
        <w:ind w:firstLine="216"/>
        <w:jc w:val="both"/>
        <w:textAlignment w:val="baseline"/>
        <w:rPr>
          <w:rFonts w:ascii="Bookman Old Style" w:eastAsia="Times New Roman" w:hAnsi="Bookman Old Style"/>
          <w:color w:val="000000"/>
          <w:spacing w:val="-5"/>
          <w:sz w:val="19"/>
          <w:lang w:val="el-GR"/>
        </w:rPr>
      </w:pPr>
      <w:r>
        <w:rPr>
          <w:rFonts w:ascii="Bookman Old Style" w:eastAsia="Times New Roman" w:hAnsi="Bookman Old Style"/>
          <w:color w:val="000000"/>
          <w:spacing w:val="-5"/>
          <w:sz w:val="19"/>
          <w:lang w:val="el-GR"/>
        </w:rPr>
        <w:t>é.</w:t>
      </w:r>
      <w:r>
        <w:rPr>
          <w:rFonts w:ascii="Garamond" w:eastAsia="Times New Roman" w:hAnsi="Garamond"/>
          <w:color w:val="000000"/>
          <w:spacing w:val="-5"/>
          <w:sz w:val="19"/>
        </w:rPr>
        <w:t xml:space="preserve"> Portions of this chapter originally appeared as "Chastity. Toward a Renewed Un</w:t>
      </w:r>
      <w:r>
        <w:rPr>
          <w:rFonts w:ascii="Garamond" w:eastAsia="Times New Roman" w:hAnsi="Garamond"/>
          <w:color w:val="000000"/>
          <w:spacing w:val="-5"/>
          <w:sz w:val="19"/>
        </w:rPr>
        <w:softHyphen/>
        <w:t xml:space="preserve">derstanding;' in Zbe </w:t>
      </w:r>
      <w:r>
        <w:rPr>
          <w:rFonts w:ascii="Garamond" w:eastAsia="Times New Roman" w:hAnsi="Garamond"/>
          <w:i/>
          <w:color w:val="000000"/>
          <w:spacing w:val="-5"/>
          <w:sz w:val="17"/>
        </w:rPr>
        <w:t xml:space="preserve">Living Light:: Return to Virtue, </w:t>
      </w:r>
      <w:r>
        <w:rPr>
          <w:rFonts w:ascii="Garamond" w:eastAsia="Times New Roman" w:hAnsi="Garamond"/>
          <w:color w:val="000000"/>
          <w:spacing w:val="-5"/>
          <w:sz w:val="19"/>
        </w:rPr>
        <w:t>3z, no. 4 (Summer 1996). Copyright 1996 United States Catholic Conference, Inc., Washington, D.C. Used with permission. All rights reserved.</w:t>
      </w:r>
    </w:p>
    <w:p w:rsidR="00145E69" w:rsidRDefault="00145E69">
      <w:pPr>
        <w:spacing w:line="219"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z. Alasdair MacIntyre, </w:t>
      </w:r>
      <w:r>
        <w:rPr>
          <w:rFonts w:ascii="Garamond" w:eastAsia="Times New Roman" w:hAnsi="Garamond"/>
          <w:i/>
          <w:color w:val="000000"/>
          <w:sz w:val="17"/>
        </w:rPr>
        <w:t xml:space="preserve">After </w:t>
      </w:r>
      <w:r>
        <w:rPr>
          <w:rFonts w:ascii="Garamond" w:eastAsia="Times New Roman" w:hAnsi="Garamond"/>
          <w:color w:val="000000"/>
          <w:sz w:val="19"/>
        </w:rPr>
        <w:t>Virtue (South Bend, Ind.: University of Notre Dame Press, 1981). For the names of others who have contributed to this renewal of virtue the</w:t>
      </w:r>
      <w:r>
        <w:rPr>
          <w:rFonts w:ascii="Garamond" w:eastAsia="Times New Roman" w:hAnsi="Garamond"/>
          <w:color w:val="000000"/>
          <w:sz w:val="19"/>
        </w:rPr>
        <w:softHyphen/>
        <w:t>ory see Introduction, note 'z, above.</w:t>
      </w:r>
    </w:p>
    <w:p w:rsidR="00145E69" w:rsidRDefault="00145E69">
      <w:pPr>
        <w:spacing w:before="467" w:line="166" w:lineRule="exact"/>
        <w:jc w:val="center"/>
        <w:textAlignment w:val="baseline"/>
        <w:rPr>
          <w:rFonts w:ascii="Courier New" w:eastAsia="Times New Roman" w:hAnsi="Courier New"/>
          <w:color w:val="000000"/>
          <w:spacing w:val="28"/>
          <w:sz w:val="14"/>
        </w:rPr>
      </w:pPr>
      <w:r>
        <w:rPr>
          <w:rFonts w:ascii="Courier New" w:eastAsia="Times New Roman" w:hAnsi="Courier New"/>
          <w:color w:val="000000"/>
          <w:spacing w:val="28"/>
          <w:sz w:val="14"/>
        </w:rPr>
        <w:t>71</w:t>
      </w:r>
    </w:p>
    <w:p w:rsidR="00145E69" w:rsidRDefault="00145E69">
      <w:pPr>
        <w:sectPr w:rsidR="00145E69">
          <w:pgSz w:w="8640" w:h="12960"/>
          <w:pgMar w:top="2020" w:right="1306" w:bottom="764" w:left="1196" w:header="720" w:footer="720" w:gutter="0"/>
          <w:cols w:space="720"/>
        </w:sectPr>
      </w:pPr>
    </w:p>
    <w:p w:rsidR="00145E69" w:rsidRDefault="00145E69">
      <w:pPr>
        <w:tabs>
          <w:tab w:val="left" w:pos="2232"/>
        </w:tabs>
        <w:spacing w:before="4" w:line="270" w:lineRule="exact"/>
        <w:textAlignment w:val="baseline"/>
        <w:rPr>
          <w:rFonts w:ascii="Garamond" w:eastAsia="Times New Roman" w:hAnsi="Garamond"/>
          <w:color w:val="000000"/>
          <w:spacing w:val="5"/>
          <w:sz w:val="23"/>
        </w:rPr>
      </w:pPr>
      <w:r>
        <w:rPr>
          <w:rFonts w:ascii="Garamond" w:eastAsia="Times New Roman" w:hAnsi="Garamond"/>
          <w:color w:val="000000"/>
          <w:spacing w:val="5"/>
          <w:sz w:val="23"/>
        </w:rPr>
        <w:t>72</w:t>
      </w:r>
      <w:r>
        <w:rPr>
          <w:rFonts w:ascii="Garamond" w:eastAsia="Times New Roman" w:hAnsi="Garamond"/>
          <w:color w:val="000000"/>
          <w:spacing w:val="5"/>
          <w:sz w:val="23"/>
        </w:rPr>
        <w:tab/>
        <w:t>Sex and Chastity</w:t>
      </w:r>
    </w:p>
    <w:p w:rsidR="00145E69" w:rsidRDefault="00145E69">
      <w:pPr>
        <w:spacing w:before="299" w:line="270" w:lineRule="exact"/>
        <w:jc w:val="both"/>
        <w:textAlignment w:val="baseline"/>
        <w:rPr>
          <w:rFonts w:ascii="Garamond" w:eastAsia="Times New Roman" w:hAnsi="Garamond"/>
          <w:color w:val="000000"/>
          <w:sz w:val="23"/>
        </w:rPr>
      </w:pPr>
      <w:r>
        <w:rPr>
          <w:rFonts w:ascii="Garamond" w:eastAsia="Times New Roman" w:hAnsi="Garamond"/>
          <w:color w:val="000000"/>
          <w:sz w:val="23"/>
        </w:rPr>
        <w:t>focus on the person and his or her cognitive development and specific cultural location.</w:t>
      </w:r>
    </w:p>
    <w:p w:rsidR="00145E69" w:rsidRDefault="00145E69">
      <w:pPr>
        <w:spacing w:before="4" w:line="270" w:lineRule="exact"/>
        <w:ind w:firstLine="288"/>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This chapter will undertake an examination of chastity both as it was understood in various historical epochs and in light of some crucial contemporary perspectives. It will consider some of the strengths and weaknesses of the way in which chastity was articulated in early Christi</w:t>
      </w:r>
      <w:r>
        <w:rPr>
          <w:rFonts w:ascii="Garamond" w:eastAsia="Times New Roman" w:hAnsi="Garamond"/>
          <w:color w:val="000000"/>
          <w:spacing w:val="-3"/>
          <w:sz w:val="23"/>
        </w:rPr>
        <w:softHyphen/>
        <w:t>anity and in medieval thought, focusing in the latter case on the under</w:t>
      </w:r>
      <w:r>
        <w:rPr>
          <w:rFonts w:ascii="Garamond" w:eastAsia="Times New Roman" w:hAnsi="Garamond"/>
          <w:color w:val="000000"/>
          <w:spacing w:val="-3"/>
          <w:sz w:val="23"/>
        </w:rPr>
        <w:softHyphen/>
        <w:t>standing of St. Thomas Aquinas. The chapter will then examine the way in which this classical tradition can be enriched by modern devel</w:t>
      </w:r>
      <w:r>
        <w:rPr>
          <w:rFonts w:ascii="Garamond" w:eastAsia="Times New Roman" w:hAnsi="Garamond"/>
          <w:color w:val="000000"/>
          <w:spacing w:val="-3"/>
          <w:sz w:val="23"/>
        </w:rPr>
        <w:softHyphen/>
        <w:t>opments such as modern personalism, aspects of modern psychology, and the awareness of the historical and cultural horizon of moral thought and praxis. In this way, a renewed understanding of this specif</w:t>
      </w:r>
      <w:r>
        <w:rPr>
          <w:rFonts w:ascii="Garamond" w:eastAsia="Times New Roman" w:hAnsi="Garamond"/>
          <w:color w:val="000000"/>
          <w:spacing w:val="-3"/>
          <w:sz w:val="23"/>
        </w:rPr>
        <w:softHyphen/>
        <w:t>ic moral virtue can be used to complement the biblical motifs of the previous chapters in order to address issues of sexuality in a contempo</w:t>
      </w:r>
      <w:r>
        <w:rPr>
          <w:rFonts w:ascii="Garamond" w:eastAsia="Times New Roman" w:hAnsi="Garamond"/>
          <w:color w:val="000000"/>
          <w:spacing w:val="-3"/>
          <w:sz w:val="23"/>
        </w:rPr>
        <w:softHyphen/>
        <w:t>rary context.</w:t>
      </w:r>
    </w:p>
    <w:p w:rsidR="00145E69" w:rsidRDefault="00145E69">
      <w:pPr>
        <w:spacing w:before="426" w:line="270" w:lineRule="exact"/>
        <w:jc w:val="center"/>
        <w:textAlignment w:val="baseline"/>
        <w:rPr>
          <w:rFonts w:ascii="Garamond" w:eastAsia="Times New Roman" w:hAnsi="Garamond"/>
          <w:color w:val="000000"/>
          <w:spacing w:val="6"/>
          <w:sz w:val="23"/>
        </w:rPr>
      </w:pPr>
      <w:r>
        <w:rPr>
          <w:rFonts w:ascii="Garamond" w:eastAsia="Times New Roman" w:hAnsi="Garamond"/>
          <w:color w:val="000000"/>
          <w:spacing w:val="6"/>
          <w:sz w:val="23"/>
        </w:rPr>
        <w:t>I. Chastity and Early Christianity</w:t>
      </w:r>
      <w:r>
        <w:rPr>
          <w:rFonts w:ascii="Garamond" w:eastAsia="Times New Roman" w:hAnsi="Garamond"/>
          <w:color w:val="000000"/>
          <w:spacing w:val="6"/>
          <w:sz w:val="23"/>
          <w:lang w:val="fr-FR"/>
        </w:rPr>
        <w:t xml:space="preserve"> </w:t>
      </w:r>
    </w:p>
    <w:p w:rsidR="00145E69" w:rsidRDefault="00145E69">
      <w:pPr>
        <w:spacing w:before="113" w:line="270" w:lineRule="exact"/>
        <w:ind w:firstLine="288"/>
        <w:jc w:val="both"/>
        <w:textAlignment w:val="baseline"/>
        <w:rPr>
          <w:rFonts w:ascii="Garamond" w:eastAsia="Times New Roman" w:hAnsi="Garamond"/>
          <w:color w:val="000000"/>
          <w:spacing w:val="-4"/>
          <w:sz w:val="23"/>
          <w:lang w:val="fr-FR"/>
        </w:rPr>
      </w:pPr>
      <w:r>
        <w:rPr>
          <w:rFonts w:ascii="Garamond" w:eastAsia="Times New Roman" w:hAnsi="Garamond"/>
          <w:color w:val="000000"/>
          <w:spacing w:val="-4"/>
          <w:sz w:val="23"/>
          <w:lang w:val="fr-FR"/>
        </w:rPr>
        <w:t>Servais</w:t>
      </w:r>
      <w:r>
        <w:rPr>
          <w:rFonts w:ascii="Garamond" w:eastAsia="Times New Roman" w:hAnsi="Garamond"/>
          <w:color w:val="000000"/>
          <w:spacing w:val="-4"/>
          <w:sz w:val="23"/>
        </w:rPr>
        <w:t xml:space="preserve"> Pinkaers correctly points out that the moral teaching of early Christianity had certain distinctive characteristics and strengths that distinguish it from that of postmedieval modernity.</w:t>
      </w:r>
      <w:r>
        <w:rPr>
          <w:rFonts w:ascii="Garamond" w:eastAsia="Times New Roman" w:hAnsi="Garamond"/>
          <w:color w:val="000000"/>
          <w:spacing w:val="-4"/>
          <w:sz w:val="23"/>
          <w:vertAlign w:val="superscript"/>
        </w:rPr>
        <w:t>3</w:t>
      </w:r>
      <w:r>
        <w:rPr>
          <w:rFonts w:ascii="Garamond" w:eastAsia="Times New Roman" w:hAnsi="Garamond"/>
          <w:color w:val="000000"/>
          <w:spacing w:val="-4"/>
          <w:sz w:val="23"/>
        </w:rPr>
        <w:t xml:space="preserve"> One such strength was the rootedness of patristic theology within Scripture. Indeed, most patristic moral teaching was presented in the form of homilies, com</w:t>
      </w:r>
      <w:r>
        <w:rPr>
          <w:rFonts w:ascii="Garamond" w:eastAsia="Times New Roman" w:hAnsi="Garamond"/>
          <w:color w:val="000000"/>
          <w:spacing w:val="-4"/>
          <w:sz w:val="23"/>
        </w:rPr>
        <w:softHyphen/>
        <w:t>mentaries, or treatises on specific biblical texts—not as freestanding theological or philosophical argument. So, for example, as Pinckaers observes, John Chrysostom gave almost sixty homilies on the Psalms, ninety homilies on the Gospel of Matthew, eighty-eight on the Gospel of John, and some two hundred and fifty on Paul's letters .</w:t>
      </w:r>
      <w:r>
        <w:rPr>
          <w:rFonts w:ascii="Garamond" w:eastAsia="Times New Roman" w:hAnsi="Garamond"/>
          <w:color w:val="000000"/>
          <w:spacing w:val="-4"/>
          <w:sz w:val="23"/>
          <w:vertAlign w:val="superscript"/>
        </w:rPr>
        <w:t>4</w:t>
      </w:r>
      <w:r>
        <w:rPr>
          <w:rFonts w:ascii="Garamond" w:eastAsia="Times New Roman" w:hAnsi="Garamond"/>
          <w:color w:val="000000"/>
          <w:spacing w:val="-4"/>
          <w:sz w:val="23"/>
        </w:rPr>
        <w:t xml:space="preserve"> A good number of these homilies on Paul's writings dealt with issues of chasti</w:t>
      </w:r>
      <w:r>
        <w:rPr>
          <w:rFonts w:ascii="Garamond" w:eastAsia="Times New Roman" w:hAnsi="Garamond"/>
          <w:color w:val="000000"/>
          <w:spacing w:val="-4"/>
          <w:sz w:val="23"/>
        </w:rPr>
        <w:softHyphen/>
        <w:t>ty and marriage.</w:t>
      </w:r>
      <w:r>
        <w:rPr>
          <w:rFonts w:ascii="Garamond" w:eastAsia="Times New Roman" w:hAnsi="Garamond"/>
          <w:color w:val="000000"/>
          <w:spacing w:val="-4"/>
          <w:sz w:val="23"/>
          <w:vertAlign w:val="superscript"/>
        </w:rPr>
        <w:t>5</w:t>
      </w:r>
      <w:r>
        <w:rPr>
          <w:rFonts w:ascii="Garamond" w:eastAsia="Times New Roman" w:hAnsi="Garamond"/>
          <w:color w:val="000000"/>
          <w:spacing w:val="-4"/>
          <w:sz w:val="23"/>
        </w:rPr>
        <w:t xml:space="preserve"> Especially striking in many of these homilies is the very optimistic view Chrysostom in his mature oratory paints of the possibilities for growth in chastity and the attainment of genuine holi-</w:t>
      </w:r>
      <w:r>
        <w:rPr>
          <w:rFonts w:ascii="Garamond" w:eastAsia="Times New Roman" w:hAnsi="Garamond"/>
          <w:color w:val="000000"/>
          <w:sz w:val="24"/>
        </w:rPr>
        <w:t xml:space="preserve"> </w:t>
      </w:r>
    </w:p>
    <w:p w:rsidR="00145E69" w:rsidRDefault="00145E69">
      <w:pPr>
        <w:numPr>
          <w:ilvl w:val="0"/>
          <w:numId w:val="61"/>
        </w:numPr>
        <w:tabs>
          <w:tab w:val="clear" w:pos="144"/>
          <w:tab w:val="left" w:pos="432"/>
        </w:tabs>
        <w:spacing w:before="332" w:line="220" w:lineRule="exact"/>
        <w:ind w:firstLine="288"/>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See Pinckaers, </w:t>
      </w:r>
      <w:r>
        <w:rPr>
          <w:rFonts w:ascii="Garamond" w:eastAsia="Times New Roman" w:hAnsi="Garamond"/>
          <w:i/>
          <w:color w:val="000000"/>
          <w:spacing w:val="-3"/>
          <w:sz w:val="17"/>
        </w:rPr>
        <w:t>Sources of Christian Ethics,</w:t>
      </w:r>
      <w:r>
        <w:rPr>
          <w:rFonts w:ascii="Garamond" w:eastAsia="Times New Roman" w:hAnsi="Garamond"/>
          <w:color w:val="000000"/>
          <w:spacing w:val="-3"/>
          <w:sz w:val="19"/>
          <w:lang w:val="el-GR"/>
        </w:rPr>
        <w:t xml:space="preserve"> É95-206.</w:t>
      </w:r>
      <w:r>
        <w:rPr>
          <w:rFonts w:ascii="Garamond" w:eastAsia="Times New Roman" w:hAnsi="Garamond"/>
          <w:color w:val="000000"/>
          <w:spacing w:val="-3"/>
          <w:sz w:val="19"/>
        </w:rPr>
        <w:t xml:space="preserve"> </w:t>
      </w:r>
    </w:p>
    <w:p w:rsidR="00145E69" w:rsidRDefault="00145E69">
      <w:pPr>
        <w:numPr>
          <w:ilvl w:val="0"/>
          <w:numId w:val="61"/>
        </w:numPr>
        <w:tabs>
          <w:tab w:val="clear" w:pos="144"/>
          <w:tab w:val="left" w:pos="432"/>
        </w:tabs>
        <w:spacing w:line="215" w:lineRule="exact"/>
        <w:ind w:firstLine="288"/>
        <w:textAlignment w:val="baseline"/>
        <w:rPr>
          <w:rFonts w:ascii="Garamond" w:eastAsia="Times New Roman" w:hAnsi="Garamond"/>
          <w:color w:val="000000"/>
          <w:spacing w:val="-2"/>
          <w:sz w:val="19"/>
        </w:rPr>
      </w:pPr>
      <w:r>
        <w:rPr>
          <w:rFonts w:ascii="Garamond" w:eastAsia="Times New Roman" w:hAnsi="Garamond"/>
          <w:color w:val="000000"/>
          <w:spacing w:val="-2"/>
          <w:sz w:val="19"/>
        </w:rPr>
        <w:t>Ibid.,196.</w:t>
      </w:r>
    </w:p>
    <w:p w:rsidR="00145E69" w:rsidRDefault="00145E69">
      <w:pPr>
        <w:numPr>
          <w:ilvl w:val="0"/>
          <w:numId w:val="61"/>
        </w:numPr>
        <w:tabs>
          <w:tab w:val="clear" w:pos="144"/>
          <w:tab w:val="left" w:pos="432"/>
        </w:tabs>
        <w:spacing w:before="12" w:line="220"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See, e.g., Chrysostom's homilies collected in </w:t>
      </w:r>
      <w:r>
        <w:rPr>
          <w:rFonts w:ascii="Garamond" w:eastAsia="Times New Roman" w:hAnsi="Garamond"/>
          <w:i/>
          <w:color w:val="000000"/>
          <w:sz w:val="17"/>
        </w:rPr>
        <w:t>On Marriage and Family Life,</w:t>
      </w:r>
      <w:r>
        <w:rPr>
          <w:rFonts w:ascii="Garamond" w:eastAsia="Times New Roman" w:hAnsi="Garamond"/>
          <w:color w:val="000000"/>
          <w:sz w:val="23"/>
          <w:lang w:val="it-IT"/>
        </w:rPr>
        <w:t xml:space="preserve"> ed.</w:t>
      </w:r>
      <w:r>
        <w:rPr>
          <w:rFonts w:ascii="Garamond" w:eastAsia="Times New Roman" w:hAnsi="Garamond"/>
          <w:color w:val="000000"/>
          <w:sz w:val="19"/>
        </w:rPr>
        <w:t xml:space="preserve"> Cather</w:t>
      </w:r>
      <w:r>
        <w:rPr>
          <w:rFonts w:ascii="Garamond" w:eastAsia="Times New Roman" w:hAnsi="Garamond"/>
          <w:color w:val="000000"/>
          <w:sz w:val="19"/>
        </w:rPr>
        <w:softHyphen/>
        <w:t>ine P. Roth (Crestwood, Í.Õ.: St. Vladimír's Seminary Press,1986).</w:t>
      </w:r>
    </w:p>
    <w:p w:rsidR="00145E69" w:rsidRDefault="00145E69">
      <w:pPr>
        <w:sectPr w:rsidR="00145E69">
          <w:pgSz w:w="8640" w:h="12960"/>
          <w:pgMar w:top="720" w:right="1186" w:bottom="1384" w:left="1316" w:header="720" w:footer="720" w:gutter="0"/>
          <w:cols w:space="720"/>
        </w:sectPr>
      </w:pPr>
    </w:p>
    <w:p w:rsidR="00145E69" w:rsidRDefault="00145E69">
      <w:pPr>
        <w:tabs>
          <w:tab w:val="right" w:pos="6192"/>
        </w:tabs>
        <w:spacing w:before="44" w:line="270" w:lineRule="exact"/>
        <w:ind w:left="1512"/>
        <w:textAlignment w:val="baseline"/>
        <w:rPr>
          <w:rFonts w:ascii="Garamond" w:eastAsia="Times New Roman" w:hAnsi="Garamond"/>
          <w:color w:val="000000"/>
          <w:sz w:val="23"/>
        </w:rPr>
      </w:pPr>
      <w:r>
        <w:rPr>
          <w:rFonts w:ascii="Garamond" w:eastAsia="Times New Roman" w:hAnsi="Garamond"/>
          <w:color w:val="000000"/>
          <w:sz w:val="23"/>
        </w:rPr>
        <w:t>Chastity and Early Christianity</w:t>
      </w:r>
      <w:r>
        <w:rPr>
          <w:rFonts w:ascii="Garamond" w:eastAsia="Times New Roman" w:hAnsi="Garamond"/>
          <w:color w:val="000000"/>
          <w:sz w:val="23"/>
        </w:rPr>
        <w:tab/>
        <w:t>73</w:t>
      </w:r>
    </w:p>
    <w:p w:rsidR="00145E69" w:rsidRDefault="00145E69">
      <w:pPr>
        <w:spacing w:before="309" w:line="270" w:lineRule="exact"/>
        <w:jc w:val="both"/>
        <w:textAlignment w:val="baseline"/>
        <w:rPr>
          <w:rFonts w:ascii="Garamond" w:eastAsia="Times New Roman" w:hAnsi="Garamond"/>
          <w:color w:val="000000"/>
          <w:sz w:val="23"/>
        </w:rPr>
      </w:pPr>
      <w:r>
        <w:rPr>
          <w:rFonts w:ascii="Garamond" w:eastAsia="Times New Roman" w:hAnsi="Garamond"/>
          <w:color w:val="000000"/>
          <w:sz w:val="23"/>
        </w:rPr>
        <w:t>ness in marriage</w:t>
      </w:r>
      <w:r>
        <w:rPr>
          <w:rFonts w:ascii="Garamond" w:eastAsia="Times New Roman" w:hAnsi="Garamond"/>
          <w:color w:val="000000"/>
          <w:sz w:val="23"/>
          <w:vertAlign w:val="superscript"/>
        </w:rPr>
        <w:t>6</w:t>
      </w:r>
      <w:r>
        <w:rPr>
          <w:rFonts w:ascii="Garamond" w:eastAsia="Times New Roman" w:hAnsi="Garamond"/>
          <w:color w:val="000000"/>
          <w:sz w:val="23"/>
        </w:rPr>
        <w:t>—views that have</w:t>
      </w:r>
      <w:r>
        <w:rPr>
          <w:rFonts w:ascii="Garamond" w:eastAsia="Times New Roman" w:hAnsi="Garamond"/>
          <w:color w:val="000000"/>
          <w:sz w:val="23"/>
          <w:lang w:val="es-ES"/>
        </w:rPr>
        <w:t xml:space="preserve"> echos</w:t>
      </w:r>
      <w:r>
        <w:rPr>
          <w:rFonts w:ascii="Garamond" w:eastAsia="Times New Roman" w:hAnsi="Garamond"/>
          <w:color w:val="000000"/>
          <w:sz w:val="23"/>
        </w:rPr>
        <w:t xml:space="preserve"> elsewhere in patristic teach</w:t>
      </w:r>
      <w:r>
        <w:rPr>
          <w:rFonts w:ascii="Garamond" w:eastAsia="Times New Roman" w:hAnsi="Garamond"/>
          <w:color w:val="000000"/>
          <w:sz w:val="23"/>
        </w:rPr>
        <w:softHyphen/>
        <w:t>ing.'</w:t>
      </w:r>
    </w:p>
    <w:p w:rsidR="00145E69" w:rsidRDefault="00145E69">
      <w:pPr>
        <w:spacing w:line="270"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A second hallmark of early Christian moral reflection was the focus on beatitude (as opposed to law) as the starting point for the moral life. This explains why, as noted above, for St. Augustine, the Sermon on the Mount and particularly the Beatitudes could be appreciated as the very heart of Christian morality.$ It also explains why the use of specific norms such as the Sixth or Ninth Commandments as catchalls for the Church's catechesis and theological reflection on sexuality was a relative</w:t>
      </w:r>
      <w:r>
        <w:rPr>
          <w:rFonts w:ascii="Garamond" w:eastAsia="Times New Roman" w:hAnsi="Garamond"/>
          <w:color w:val="000000"/>
          <w:spacing w:val="-5"/>
          <w:sz w:val="23"/>
        </w:rPr>
        <w:softHyphen/>
        <w:t>ly late development in the tradition.</w:t>
      </w:r>
      <w:r>
        <w:rPr>
          <w:rFonts w:ascii="Garamond" w:eastAsia="Times New Roman" w:hAnsi="Garamond"/>
          <w:color w:val="000000"/>
          <w:spacing w:val="-5"/>
          <w:sz w:val="23"/>
          <w:vertAlign w:val="superscript"/>
        </w:rPr>
        <w:t>9</w:t>
      </w:r>
      <w:r>
        <w:rPr>
          <w:rFonts w:ascii="Garamond" w:eastAsia="Times New Roman" w:hAnsi="Garamond"/>
          <w:color w:val="000000"/>
          <w:spacing w:val="-5"/>
          <w:sz w:val="23"/>
        </w:rPr>
        <w:t xml:space="preserve"> While early Christian authors treat</w:t>
      </w:r>
    </w:p>
    <w:p w:rsidR="00145E69" w:rsidRDefault="00145E69">
      <w:pPr>
        <w:numPr>
          <w:ilvl w:val="0"/>
          <w:numId w:val="62"/>
        </w:numPr>
        <w:tabs>
          <w:tab w:val="clear" w:pos="144"/>
          <w:tab w:val="left" w:pos="432"/>
        </w:tabs>
        <w:spacing w:before="269" w:line="220"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In his </w:t>
      </w:r>
      <w:r>
        <w:rPr>
          <w:rFonts w:ascii="Garamond" w:eastAsia="Times New Roman" w:hAnsi="Garamond"/>
          <w:i/>
          <w:color w:val="000000"/>
          <w:spacing w:val="-4"/>
          <w:sz w:val="17"/>
        </w:rPr>
        <w:t xml:space="preserve">Epistolam ad Colossenses Homilia 12 (Homily 12 on Colossians </w:t>
      </w:r>
      <w:r>
        <w:rPr>
          <w:rFonts w:ascii="Garamond" w:eastAsia="Times New Roman" w:hAnsi="Garamond"/>
          <w:color w:val="000000"/>
          <w:spacing w:val="-4"/>
          <w:sz w:val="19"/>
        </w:rPr>
        <w:t>[on Col 4:18]), PG 6z: 5</w:t>
      </w:r>
      <w:r>
        <w:rPr>
          <w:rFonts w:ascii="Garamond" w:eastAsia="Times New Roman" w:hAnsi="Garamond"/>
          <w:color w:val="000000"/>
          <w:spacing w:val="-4"/>
          <w:sz w:val="19"/>
          <w:vertAlign w:val="superscript"/>
        </w:rPr>
        <w:t>8</w:t>
      </w:r>
      <w:r>
        <w:rPr>
          <w:rFonts w:ascii="Garamond" w:eastAsia="Times New Roman" w:hAnsi="Garamond"/>
          <w:color w:val="000000"/>
          <w:spacing w:val="-4"/>
          <w:sz w:val="19"/>
        </w:rPr>
        <w:t>3</w:t>
      </w:r>
      <w:r>
        <w:rPr>
          <w:rFonts w:ascii="Garamond" w:eastAsia="Times New Roman" w:hAnsi="Garamond"/>
          <w:color w:val="000000"/>
          <w:spacing w:val="-4"/>
          <w:sz w:val="19"/>
          <w:vertAlign w:val="superscript"/>
        </w:rPr>
        <w:t>,</w:t>
      </w:r>
      <w:r>
        <w:rPr>
          <w:rFonts w:ascii="Garamond" w:eastAsia="Times New Roman" w:hAnsi="Garamond"/>
          <w:color w:val="000000"/>
          <w:spacing w:val="-4"/>
          <w:sz w:val="19"/>
        </w:rPr>
        <w:t xml:space="preserve"> Chrysostom argues forcefully for the goodness of pleasure within marital inter</w:t>
      </w:r>
      <w:r>
        <w:rPr>
          <w:rFonts w:ascii="Garamond" w:eastAsia="Times New Roman" w:hAnsi="Garamond"/>
          <w:color w:val="000000"/>
          <w:spacing w:val="-4"/>
          <w:sz w:val="19"/>
        </w:rPr>
        <w:softHyphen/>
        <w:t>course. Elsewhere he makes the</w:t>
      </w:r>
      <w:r>
        <w:rPr>
          <w:rFonts w:ascii="Garamond" w:eastAsia="Times New Roman" w:hAnsi="Garamond"/>
          <w:color w:val="000000"/>
          <w:spacing w:val="-4"/>
          <w:sz w:val="19"/>
          <w:lang w:val="fr-FR"/>
        </w:rPr>
        <w:t xml:space="preserve"> daim</w:t>
      </w:r>
      <w:r>
        <w:rPr>
          <w:rFonts w:ascii="Garamond" w:eastAsia="Times New Roman" w:hAnsi="Garamond"/>
          <w:color w:val="000000"/>
          <w:spacing w:val="-4"/>
          <w:sz w:val="19"/>
        </w:rPr>
        <w:t xml:space="preserve"> that intercourse can help a couple to become holy. See </w:t>
      </w:r>
      <w:r>
        <w:rPr>
          <w:rFonts w:ascii="Garamond" w:eastAsia="Times New Roman" w:hAnsi="Garamond"/>
          <w:i/>
          <w:color w:val="000000"/>
          <w:spacing w:val="-4"/>
          <w:sz w:val="17"/>
        </w:rPr>
        <w:t>In</w:t>
      </w:r>
      <w:r>
        <w:rPr>
          <w:rFonts w:ascii="Garamond" w:eastAsia="Times New Roman" w:hAnsi="Garamond"/>
          <w:i/>
          <w:color w:val="000000"/>
          <w:spacing w:val="-4"/>
          <w:sz w:val="17"/>
          <w:lang w:val="it-IT"/>
        </w:rPr>
        <w:t xml:space="preserve"> Illudi,</w:t>
      </w:r>
      <w:r>
        <w:rPr>
          <w:rFonts w:ascii="Garamond" w:eastAsia="Times New Roman" w:hAnsi="Garamond"/>
          <w:i/>
          <w:color w:val="000000"/>
          <w:spacing w:val="-4"/>
          <w:sz w:val="17"/>
        </w:rPr>
        <w:t xml:space="preserve"> Propter kbrnicationes autem Unusquisque swam Uxorem Ha bet </w:t>
      </w:r>
      <w:r>
        <w:rPr>
          <w:rFonts w:ascii="Garamond" w:eastAsia="Times New Roman" w:hAnsi="Garamond"/>
          <w:color w:val="000000"/>
          <w:spacing w:val="-4"/>
          <w:sz w:val="19"/>
        </w:rPr>
        <w:t xml:space="preserve">(traditionally known as </w:t>
      </w:r>
      <w:r>
        <w:rPr>
          <w:rFonts w:ascii="Garamond" w:eastAsia="Times New Roman" w:hAnsi="Garamond"/>
          <w:i/>
          <w:color w:val="000000"/>
          <w:spacing w:val="-4"/>
          <w:sz w:val="17"/>
        </w:rPr>
        <w:t>Sermon</w:t>
      </w:r>
      <w:r>
        <w:rPr>
          <w:rFonts w:ascii="Garamond" w:eastAsia="Times New Roman" w:hAnsi="Garamond"/>
          <w:i/>
          <w:color w:val="000000"/>
          <w:spacing w:val="-4"/>
          <w:sz w:val="17"/>
          <w:lang w:val="it-IT"/>
        </w:rPr>
        <w:t xml:space="preserve"> i</w:t>
      </w:r>
      <w:r>
        <w:rPr>
          <w:rFonts w:ascii="Garamond" w:eastAsia="Times New Roman" w:hAnsi="Garamond"/>
          <w:i/>
          <w:color w:val="000000"/>
          <w:spacing w:val="-4"/>
          <w:sz w:val="17"/>
        </w:rPr>
        <w:t xml:space="preserve"> on Marriage, </w:t>
      </w:r>
      <w:r>
        <w:rPr>
          <w:rFonts w:ascii="Garamond" w:eastAsia="Times New Roman" w:hAnsi="Garamond"/>
          <w:color w:val="000000"/>
          <w:spacing w:val="-4"/>
          <w:sz w:val="19"/>
        </w:rPr>
        <w:t>on</w:t>
      </w:r>
      <w:r>
        <w:rPr>
          <w:rFonts w:ascii="Garamond" w:eastAsia="Times New Roman" w:hAnsi="Garamond"/>
          <w:color w:val="000000"/>
          <w:spacing w:val="-4"/>
          <w:sz w:val="17"/>
          <w:lang w:val="el-GR"/>
        </w:rPr>
        <w:t xml:space="preserve"> ô</w:t>
      </w:r>
      <w:r>
        <w:rPr>
          <w:rFonts w:ascii="Garamond" w:eastAsia="Times New Roman" w:hAnsi="Garamond"/>
          <w:color w:val="000000"/>
          <w:spacing w:val="-4"/>
          <w:sz w:val="19"/>
          <w:lang w:val="fr-FR"/>
        </w:rPr>
        <w:t xml:space="preserve"> Cor</w:t>
      </w:r>
      <w:r>
        <w:rPr>
          <w:rFonts w:ascii="Garamond" w:eastAsia="Times New Roman" w:hAnsi="Garamond"/>
          <w:color w:val="000000"/>
          <w:spacing w:val="-4"/>
          <w:sz w:val="19"/>
        </w:rPr>
        <w:t xml:space="preserve"> 7:z), PG</w:t>
      </w:r>
      <w:r>
        <w:rPr>
          <w:rFonts w:ascii="Garamond" w:eastAsia="Times New Roman" w:hAnsi="Garamond"/>
          <w:color w:val="000000"/>
          <w:spacing w:val="-4"/>
          <w:sz w:val="17"/>
          <w:lang w:val="el-GR"/>
        </w:rPr>
        <w:t xml:space="preserve"> 5ô:</w:t>
      </w:r>
      <w:r>
        <w:rPr>
          <w:rFonts w:ascii="Garamond" w:eastAsia="Times New Roman" w:hAnsi="Garamond"/>
          <w:color w:val="000000"/>
          <w:spacing w:val="-4"/>
          <w:sz w:val="19"/>
        </w:rPr>
        <w:t xml:space="preserve"> z13. In short, a married couple with an active sexual relationship can be as holy as any monk</w:t>
      </w:r>
      <w:r>
        <w:rPr>
          <w:rFonts w:ascii="Garamond" w:eastAsia="Times New Roman" w:hAnsi="Garamond"/>
          <w:color w:val="000000"/>
          <w:spacing w:val="-4"/>
          <w:sz w:val="19"/>
          <w:lang w:val="fr-FR"/>
        </w:rPr>
        <w:t xml:space="preserve"> (cf.</w:t>
      </w:r>
      <w:r>
        <w:rPr>
          <w:rFonts w:ascii="Garamond" w:eastAsia="Times New Roman" w:hAnsi="Garamond"/>
          <w:i/>
          <w:color w:val="000000"/>
          <w:spacing w:val="-4"/>
          <w:sz w:val="17"/>
        </w:rPr>
        <w:t xml:space="preserve"> In epistulam ad Ephesios Homilia </w:t>
      </w:r>
      <w:r>
        <w:rPr>
          <w:rFonts w:ascii="Garamond" w:eastAsia="Times New Roman" w:hAnsi="Garamond"/>
          <w:color w:val="000000"/>
          <w:spacing w:val="-4"/>
          <w:sz w:val="19"/>
        </w:rPr>
        <w:t xml:space="preserve">zo </w:t>
      </w:r>
      <w:r>
        <w:rPr>
          <w:rFonts w:ascii="Garamond" w:eastAsia="Times New Roman" w:hAnsi="Garamond"/>
          <w:i/>
          <w:color w:val="000000"/>
          <w:spacing w:val="-4"/>
          <w:sz w:val="17"/>
        </w:rPr>
        <w:t xml:space="preserve">[Homily </w:t>
      </w:r>
      <w:r>
        <w:rPr>
          <w:rFonts w:ascii="Garamond" w:eastAsia="Times New Roman" w:hAnsi="Garamond"/>
          <w:color w:val="000000"/>
          <w:spacing w:val="-4"/>
          <w:sz w:val="19"/>
        </w:rPr>
        <w:t xml:space="preserve">zo </w:t>
      </w:r>
      <w:r>
        <w:rPr>
          <w:rFonts w:ascii="Garamond" w:eastAsia="Times New Roman" w:hAnsi="Garamond"/>
          <w:i/>
          <w:color w:val="000000"/>
          <w:spacing w:val="-4"/>
          <w:sz w:val="17"/>
        </w:rPr>
        <w:t xml:space="preserve">on Ephesians—on </w:t>
      </w:r>
      <w:r>
        <w:rPr>
          <w:rFonts w:ascii="Garamond" w:eastAsia="Times New Roman" w:hAnsi="Garamond"/>
          <w:color w:val="000000"/>
          <w:spacing w:val="-4"/>
          <w:sz w:val="19"/>
        </w:rPr>
        <w:t xml:space="preserve">Eph 5:zz-33], PG 6z: </w:t>
      </w:r>
      <w:r>
        <w:rPr>
          <w:rFonts w:ascii="Garamond" w:eastAsia="Times New Roman" w:hAnsi="Garamond"/>
          <w:color w:val="000000"/>
          <w:spacing w:val="-4"/>
          <w:sz w:val="19"/>
          <w:vertAlign w:val="superscript"/>
        </w:rPr>
        <w:t>1</w:t>
      </w:r>
      <w:r>
        <w:rPr>
          <w:rFonts w:ascii="Garamond" w:eastAsia="Times New Roman" w:hAnsi="Garamond"/>
          <w:color w:val="000000"/>
          <w:spacing w:val="-4"/>
          <w:sz w:val="19"/>
        </w:rPr>
        <w:t>45</w:t>
      </w:r>
      <w:r>
        <w:rPr>
          <w:rFonts w:ascii="Garamond" w:eastAsia="Times New Roman" w:hAnsi="Garamond"/>
          <w:color w:val="000000"/>
          <w:spacing w:val="-4"/>
          <w:sz w:val="19"/>
          <w:vertAlign w:val="superscript"/>
        </w:rPr>
        <w:t>-</w:t>
      </w:r>
      <w:r>
        <w:rPr>
          <w:rFonts w:ascii="Garamond" w:eastAsia="Times New Roman" w:hAnsi="Garamond"/>
          <w:color w:val="000000"/>
          <w:spacing w:val="-4"/>
          <w:sz w:val="19"/>
        </w:rPr>
        <w:t>4</w:t>
      </w:r>
      <w:r>
        <w:rPr>
          <w:rFonts w:ascii="Garamond" w:eastAsia="Times New Roman" w:hAnsi="Garamond"/>
          <w:color w:val="000000"/>
          <w:spacing w:val="-4"/>
          <w:sz w:val="19"/>
          <w:vertAlign w:val="superscript"/>
        </w:rPr>
        <w:t>6</w:t>
      </w:r>
      <w:r>
        <w:rPr>
          <w:rFonts w:ascii="Garamond" w:eastAsia="Times New Roman" w:hAnsi="Garamond"/>
          <w:color w:val="000000"/>
          <w:spacing w:val="-4"/>
          <w:sz w:val="19"/>
        </w:rPr>
        <w:t>).</w:t>
      </w:r>
    </w:p>
    <w:p w:rsidR="00145E69" w:rsidRDefault="00145E69">
      <w:pPr>
        <w:spacing w:line="217" w:lineRule="exact"/>
        <w:ind w:firstLine="288"/>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These views are markedly different from those of his early monastic period. In an early treatise he described marriage as a postlapsarían concession to human weakness</w:t>
      </w:r>
      <w:r>
        <w:rPr>
          <w:rFonts w:ascii="Garamond" w:eastAsia="Times New Roman" w:hAnsi="Garamond"/>
          <w:color w:val="000000"/>
          <w:spacing w:val="-3"/>
          <w:sz w:val="19"/>
          <w:lang w:val="fr-FR"/>
        </w:rPr>
        <w:t xml:space="preserve"> (cf.</w:t>
      </w:r>
      <w:r>
        <w:rPr>
          <w:rFonts w:ascii="Garamond" w:eastAsia="Times New Roman" w:hAnsi="Garamond"/>
          <w:color w:val="000000"/>
          <w:spacing w:val="-3"/>
          <w:sz w:val="19"/>
        </w:rPr>
        <w:t xml:space="preserve"> </w:t>
      </w:r>
      <w:r>
        <w:rPr>
          <w:rFonts w:ascii="Garamond" w:eastAsia="Times New Roman" w:hAnsi="Garamond"/>
          <w:i/>
          <w:color w:val="000000"/>
          <w:spacing w:val="-3"/>
          <w:sz w:val="17"/>
        </w:rPr>
        <w:t>De virginitate [On Vingini</w:t>
      </w:r>
      <w:r>
        <w:rPr>
          <w:rFonts w:ascii="Garamond" w:eastAsia="Times New Roman" w:hAnsi="Garamond"/>
          <w:i/>
          <w:color w:val="000000"/>
          <w:spacing w:val="-3"/>
          <w:sz w:val="17"/>
          <w:lang w:val="fr-FR"/>
        </w:rPr>
        <w:t xml:space="preserve"> y]</w:t>
      </w:r>
      <w:r>
        <w:rPr>
          <w:rFonts w:ascii="Garamond" w:eastAsia="Times New Roman" w:hAnsi="Garamond"/>
          <w:color w:val="000000"/>
          <w:spacing w:val="-3"/>
          <w:sz w:val="19"/>
        </w:rPr>
        <w:t xml:space="preserve"> 15-19; </w:t>
      </w:r>
      <w:r>
        <w:rPr>
          <w:rFonts w:ascii="Garamond" w:eastAsia="Times New Roman" w:hAnsi="Garamond"/>
          <w:i/>
          <w:color w:val="000000"/>
          <w:spacing w:val="-3"/>
          <w:sz w:val="17"/>
        </w:rPr>
        <w:t xml:space="preserve">Sources Chrtiennes, </w:t>
      </w:r>
      <w:r>
        <w:rPr>
          <w:rFonts w:ascii="Garamond" w:eastAsia="Times New Roman" w:hAnsi="Garamond"/>
          <w:color w:val="000000"/>
          <w:spacing w:val="-3"/>
          <w:sz w:val="19"/>
        </w:rPr>
        <w:t xml:space="preserve">no. 124, </w:t>
      </w:r>
      <w:r>
        <w:rPr>
          <w:rFonts w:ascii="Garamond" w:eastAsia="Times New Roman" w:hAnsi="Garamond"/>
          <w:color w:val="000000"/>
          <w:spacing w:val="-3"/>
          <w:sz w:val="19"/>
          <w:vertAlign w:val="subscript"/>
        </w:rPr>
        <w:t>144-59)</w:t>
      </w:r>
      <w:r>
        <w:rPr>
          <w:rFonts w:ascii="Garamond" w:eastAsia="Times New Roman" w:hAnsi="Garamond"/>
          <w:color w:val="000000"/>
          <w:spacing w:val="-3"/>
          <w:sz w:val="19"/>
        </w:rPr>
        <w:t xml:space="preserve"> and the sex within it as an impediment to real spiritual progress</w:t>
      </w:r>
      <w:r>
        <w:rPr>
          <w:rFonts w:ascii="Garamond" w:eastAsia="Times New Roman" w:hAnsi="Garamond"/>
          <w:color w:val="000000"/>
          <w:spacing w:val="-3"/>
          <w:sz w:val="19"/>
          <w:lang w:val="fr-FR"/>
        </w:rPr>
        <w:t xml:space="preserve"> (cf.</w:t>
      </w:r>
      <w:r>
        <w:rPr>
          <w:rFonts w:ascii="Garamond" w:eastAsia="Times New Roman" w:hAnsi="Garamond"/>
          <w:i/>
          <w:color w:val="000000"/>
          <w:spacing w:val="-3"/>
          <w:sz w:val="17"/>
        </w:rPr>
        <w:t xml:space="preserve"> De virginitate </w:t>
      </w:r>
      <w:r>
        <w:rPr>
          <w:rFonts w:ascii="Garamond" w:eastAsia="Times New Roman" w:hAnsi="Garamond"/>
          <w:color w:val="000000"/>
          <w:spacing w:val="-3"/>
          <w:sz w:val="19"/>
        </w:rPr>
        <w:t xml:space="preserve">41.2; </w:t>
      </w:r>
      <w:r>
        <w:rPr>
          <w:rFonts w:ascii="Garamond" w:eastAsia="Times New Roman" w:hAnsi="Garamond"/>
          <w:i/>
          <w:color w:val="000000"/>
          <w:spacing w:val="-3"/>
          <w:sz w:val="17"/>
        </w:rPr>
        <w:t xml:space="preserve">Sources Chrètiennes, </w:t>
      </w:r>
      <w:r>
        <w:rPr>
          <w:rFonts w:ascii="Garamond" w:eastAsia="Times New Roman" w:hAnsi="Garamond"/>
          <w:color w:val="000000"/>
          <w:spacing w:val="-3"/>
          <w:sz w:val="19"/>
        </w:rPr>
        <w:t xml:space="preserve">no. ôz5, </w:t>
      </w:r>
      <w:r>
        <w:rPr>
          <w:rFonts w:ascii="Garamond" w:eastAsia="Times New Roman" w:hAnsi="Garamond"/>
          <w:color w:val="000000"/>
          <w:spacing w:val="-3"/>
          <w:sz w:val="23"/>
          <w:vertAlign w:val="superscript"/>
        </w:rPr>
        <w:t>2</w:t>
      </w:r>
      <w:r>
        <w:rPr>
          <w:rFonts w:ascii="Garamond" w:eastAsia="Times New Roman" w:hAnsi="Garamond"/>
          <w:color w:val="000000"/>
          <w:spacing w:val="-3"/>
          <w:sz w:val="19"/>
        </w:rPr>
        <w:t>3</w:t>
      </w:r>
      <w:r>
        <w:rPr>
          <w:rFonts w:ascii="Garamond" w:eastAsia="Times New Roman" w:hAnsi="Garamond"/>
          <w:color w:val="000000"/>
          <w:spacing w:val="-3"/>
          <w:sz w:val="19"/>
          <w:vertAlign w:val="superscript"/>
        </w:rPr>
        <w:t>6-</w:t>
      </w:r>
      <w:r>
        <w:rPr>
          <w:rFonts w:ascii="Garamond" w:eastAsia="Times New Roman" w:hAnsi="Garamond"/>
          <w:color w:val="000000"/>
          <w:spacing w:val="-3"/>
          <w:sz w:val="19"/>
        </w:rPr>
        <w:t>39). It seems that Chrysostom's later experience as a pastor in Antioch and Constan</w:t>
      </w:r>
      <w:r>
        <w:rPr>
          <w:rFonts w:ascii="Garamond" w:eastAsia="Times New Roman" w:hAnsi="Garamond"/>
          <w:color w:val="000000"/>
          <w:spacing w:val="-3"/>
          <w:sz w:val="19"/>
        </w:rPr>
        <w:softHyphen/>
        <w:t>tinople gave him a far more positive view of sex, marriage, and the possibilities for holi</w:t>
      </w:r>
      <w:r>
        <w:rPr>
          <w:rFonts w:ascii="Garamond" w:eastAsia="Times New Roman" w:hAnsi="Garamond"/>
          <w:color w:val="000000"/>
          <w:spacing w:val="-3"/>
          <w:sz w:val="19"/>
        </w:rPr>
        <w:softHyphen/>
        <w:t xml:space="preserve">ness in it. On this point, see Catherine P. Roth, "Introduction," in On </w:t>
      </w:r>
      <w:r>
        <w:rPr>
          <w:rFonts w:ascii="Garamond" w:eastAsia="Times New Roman" w:hAnsi="Garamond"/>
          <w:i/>
          <w:color w:val="000000"/>
          <w:spacing w:val="-3"/>
          <w:sz w:val="17"/>
        </w:rPr>
        <w:t xml:space="preserve">Marriage and Family Life, </w:t>
      </w:r>
      <w:r>
        <w:rPr>
          <w:rFonts w:ascii="Garamond" w:eastAsia="Times New Roman" w:hAnsi="Garamond"/>
          <w:color w:val="000000"/>
          <w:spacing w:val="-3"/>
          <w:sz w:val="19"/>
        </w:rPr>
        <w:t>8.</w:t>
      </w:r>
    </w:p>
    <w:p w:rsidR="00145E69" w:rsidRDefault="00145E69">
      <w:pPr>
        <w:numPr>
          <w:ilvl w:val="0"/>
          <w:numId w:val="62"/>
        </w:numPr>
        <w:tabs>
          <w:tab w:val="clear" w:pos="144"/>
          <w:tab w:val="left" w:pos="432"/>
        </w:tabs>
        <w:spacing w:before="4" w:line="220"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One can find precursors to Chrysostom's positive treatment of marriage in the cat-echetícal teaching of Clement of Alexandria. See, e.g., </w:t>
      </w:r>
      <w:r>
        <w:rPr>
          <w:rFonts w:ascii="Garamond" w:eastAsia="Times New Roman" w:hAnsi="Garamond"/>
          <w:i/>
          <w:color w:val="000000"/>
          <w:spacing w:val="-6"/>
          <w:sz w:val="17"/>
        </w:rPr>
        <w:t xml:space="preserve">Stromata (Stromateis) </w:t>
      </w:r>
      <w:r>
        <w:rPr>
          <w:rFonts w:ascii="Garamond" w:eastAsia="Times New Roman" w:hAnsi="Garamond"/>
          <w:color w:val="000000"/>
          <w:spacing w:val="-6"/>
          <w:sz w:val="19"/>
        </w:rPr>
        <w:t>3, 1z, PG 8: 1177-9z; ibid., 7, 1z, PG 9: 317—z5. Similar views can also be found in the teaching of St. Gregory of laziaBzus; see the overview provided by Constantine</w:t>
      </w:r>
      <w:r>
        <w:rPr>
          <w:rFonts w:ascii="Garamond" w:eastAsia="Times New Roman" w:hAnsi="Garamond"/>
          <w:color w:val="000000"/>
          <w:spacing w:val="-6"/>
          <w:sz w:val="23"/>
          <w:lang w:val="it-IT"/>
        </w:rPr>
        <w:t xml:space="preserve"> N.</w:t>
      </w:r>
      <w:r>
        <w:rPr>
          <w:rFonts w:ascii="Garamond" w:eastAsia="Times New Roman" w:hAnsi="Garamond"/>
          <w:color w:val="000000"/>
          <w:spacing w:val="-6"/>
          <w:sz w:val="19"/>
        </w:rPr>
        <w:t xml:space="preserve"> Tsirpanlis, "Saint Gregory the Theologian on Marriage and Family," </w:t>
      </w:r>
      <w:r>
        <w:rPr>
          <w:rFonts w:ascii="Garamond" w:eastAsia="Times New Roman" w:hAnsi="Garamond"/>
          <w:i/>
          <w:color w:val="000000"/>
          <w:spacing w:val="-6"/>
          <w:sz w:val="17"/>
        </w:rPr>
        <w:t xml:space="preserve">Patristic and Byzantine Review </w:t>
      </w:r>
      <w:r>
        <w:rPr>
          <w:rFonts w:ascii="Garamond" w:eastAsia="Times New Roman" w:hAnsi="Garamond"/>
          <w:color w:val="000000"/>
          <w:spacing w:val="-6"/>
          <w:sz w:val="19"/>
        </w:rPr>
        <w:t>4 (1985):</w:t>
      </w:r>
    </w:p>
    <w:p w:rsidR="00145E69" w:rsidRDefault="00145E69">
      <w:pPr>
        <w:spacing w:before="48" w:line="196" w:lineRule="exact"/>
        <w:textAlignment w:val="baseline"/>
        <w:rPr>
          <w:rFonts w:ascii="Garamond" w:eastAsia="Times New Roman" w:hAnsi="Garamond"/>
          <w:color w:val="000000"/>
          <w:spacing w:val="-11"/>
          <w:sz w:val="19"/>
        </w:rPr>
      </w:pPr>
      <w:r>
        <w:rPr>
          <w:rFonts w:ascii="Garamond" w:eastAsia="Times New Roman" w:hAnsi="Garamond"/>
          <w:color w:val="000000"/>
          <w:spacing w:val="-11"/>
          <w:sz w:val="19"/>
        </w:rPr>
        <w:t>33</w:t>
      </w:r>
      <w:r>
        <w:rPr>
          <w:rFonts w:ascii="Garamond" w:eastAsia="Times New Roman" w:hAnsi="Garamond"/>
          <w:color w:val="000000"/>
          <w:spacing w:val="-11"/>
          <w:sz w:val="19"/>
          <w:vertAlign w:val="superscript"/>
        </w:rPr>
        <w:t>-</w:t>
      </w:r>
      <w:r>
        <w:rPr>
          <w:rFonts w:ascii="Garamond" w:eastAsia="Times New Roman" w:hAnsi="Garamond"/>
          <w:color w:val="000000"/>
          <w:spacing w:val="-11"/>
          <w:sz w:val="19"/>
        </w:rPr>
        <w:t>3</w:t>
      </w:r>
      <w:r>
        <w:rPr>
          <w:rFonts w:ascii="Garamond" w:eastAsia="Times New Roman" w:hAnsi="Garamond"/>
          <w:color w:val="000000"/>
          <w:spacing w:val="-11"/>
          <w:sz w:val="19"/>
          <w:vertAlign w:val="superscript"/>
        </w:rPr>
        <w:t>8</w:t>
      </w:r>
      <w:r>
        <w:rPr>
          <w:rFonts w:ascii="Garamond" w:eastAsia="Times New Roman" w:hAnsi="Garamond"/>
          <w:color w:val="000000"/>
          <w:spacing w:val="-11"/>
          <w:sz w:val="19"/>
        </w:rPr>
        <w:t>.</w:t>
      </w:r>
    </w:p>
    <w:p w:rsidR="00145E69" w:rsidRDefault="00145E69">
      <w:pPr>
        <w:numPr>
          <w:ilvl w:val="0"/>
          <w:numId w:val="62"/>
        </w:numPr>
        <w:tabs>
          <w:tab w:val="clear" w:pos="144"/>
          <w:tab w:val="left" w:pos="432"/>
        </w:tabs>
        <w:spacing w:line="209"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Though echoing St. Paul, St. Augustine insists that the beatitude conferred by virtue is fully realized hereafter; see </w:t>
      </w:r>
      <w:r>
        <w:rPr>
          <w:rFonts w:ascii="Garamond" w:eastAsia="Times New Roman" w:hAnsi="Garamond"/>
          <w:i/>
          <w:color w:val="000000"/>
          <w:sz w:val="17"/>
        </w:rPr>
        <w:t>De civitate</w:t>
      </w:r>
      <w:r>
        <w:rPr>
          <w:rFonts w:ascii="Garamond" w:eastAsia="Times New Roman" w:hAnsi="Garamond"/>
          <w:i/>
          <w:color w:val="000000"/>
          <w:sz w:val="17"/>
          <w:lang w:val="fr-FR"/>
        </w:rPr>
        <w:t xml:space="preserve"> dei</w:t>
      </w:r>
      <w:r>
        <w:rPr>
          <w:rFonts w:ascii="Garamond" w:eastAsia="Times New Roman" w:hAnsi="Garamond"/>
          <w:i/>
          <w:color w:val="000000"/>
          <w:sz w:val="17"/>
        </w:rPr>
        <w:t xml:space="preserve"> (Cie of God </w:t>
      </w:r>
      <w:r>
        <w:rPr>
          <w:rFonts w:ascii="Garamond" w:eastAsia="Times New Roman" w:hAnsi="Garamond"/>
          <w:color w:val="000000"/>
          <w:sz w:val="19"/>
        </w:rPr>
        <w:t xml:space="preserve">19, 4, </w:t>
      </w:r>
      <w:r>
        <w:rPr>
          <w:rFonts w:ascii="Garamond" w:eastAsia="Times New Roman" w:hAnsi="Garamond"/>
          <w:i/>
          <w:color w:val="000000"/>
          <w:sz w:val="17"/>
        </w:rPr>
        <w:t xml:space="preserve">PL </w:t>
      </w:r>
      <w:r>
        <w:rPr>
          <w:rFonts w:ascii="Garamond" w:eastAsia="Times New Roman" w:hAnsi="Garamond"/>
          <w:color w:val="000000"/>
          <w:sz w:val="19"/>
        </w:rPr>
        <w:t>4a: 627-3z.</w:t>
      </w:r>
    </w:p>
    <w:p w:rsidR="00145E69" w:rsidRDefault="00145E69">
      <w:pPr>
        <w:numPr>
          <w:ilvl w:val="0"/>
          <w:numId w:val="62"/>
        </w:numPr>
        <w:tabs>
          <w:tab w:val="clear" w:pos="144"/>
          <w:tab w:val="left" w:pos="432"/>
        </w:tabs>
        <w:spacing w:line="219"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Historical studies have demonstrated that the use of the Ten Commandments as a catechetícal basis for all moral instruction emerged only through a convergence of fac</w:t>
      </w:r>
      <w:r>
        <w:rPr>
          <w:rFonts w:ascii="Garamond" w:eastAsia="Times New Roman" w:hAnsi="Garamond"/>
          <w:color w:val="000000"/>
          <w:spacing w:val="-4"/>
          <w:sz w:val="19"/>
        </w:rPr>
        <w:softHyphen/>
        <w:t xml:space="preserve">tors in the High Middle Ages (rather than in patristic thought, as has sometimes been held). Such developments were then codified in the </w:t>
      </w:r>
      <w:r>
        <w:rPr>
          <w:rFonts w:ascii="Garamond" w:eastAsia="Times New Roman" w:hAnsi="Garamond"/>
          <w:i/>
          <w:color w:val="000000"/>
          <w:spacing w:val="-4"/>
          <w:sz w:val="17"/>
        </w:rPr>
        <w:t xml:space="preserve">Raman Catechism </w:t>
      </w:r>
      <w:r>
        <w:rPr>
          <w:rFonts w:ascii="Garamond" w:eastAsia="Times New Roman" w:hAnsi="Garamond"/>
          <w:color w:val="000000"/>
          <w:spacing w:val="-4"/>
          <w:sz w:val="19"/>
        </w:rPr>
        <w:t>that was issued after the Council of Trent. See Joseph A. Slattery, "The Catechetical Use of the Decalogue from the End of the Catechumenate through the Later Medieval Period" (Ph.D. dins., The Catholic University of America, 1980). For a specific consideration of the Sixth Commandment, see John S. Grabowski, "Clerical Sexual Misconduct and Early Tradi</w:t>
      </w:r>
      <w:r>
        <w:rPr>
          <w:rFonts w:ascii="Garamond" w:eastAsia="Times New Roman" w:hAnsi="Garamond"/>
          <w:color w:val="000000"/>
          <w:spacing w:val="-4"/>
          <w:sz w:val="19"/>
        </w:rPr>
        <w:softHyphen/>
        <w:t xml:space="preserve">tions Regarding the Sixth Commandment;' </w:t>
      </w:r>
      <w:r>
        <w:rPr>
          <w:rFonts w:ascii="Garamond" w:eastAsia="Times New Roman" w:hAnsi="Garamond"/>
          <w:i/>
          <w:color w:val="000000"/>
          <w:spacing w:val="-4"/>
          <w:sz w:val="17"/>
        </w:rPr>
        <w:t xml:space="preserve">The Jurist </w:t>
      </w:r>
      <w:r>
        <w:rPr>
          <w:rFonts w:ascii="Garamond" w:eastAsia="Times New Roman" w:hAnsi="Garamond"/>
          <w:color w:val="000000"/>
          <w:spacing w:val="-4"/>
          <w:sz w:val="17"/>
          <w:vertAlign w:val="subscript"/>
        </w:rPr>
        <w:t>55</w:t>
      </w:r>
      <w:r>
        <w:rPr>
          <w:rFonts w:ascii="Garamond" w:eastAsia="Times New Roman" w:hAnsi="Garamond"/>
          <w:color w:val="000000"/>
          <w:spacing w:val="-4"/>
          <w:sz w:val="19"/>
        </w:rPr>
        <w:t xml:space="preserve"> (1995): 527-91.</w:t>
      </w:r>
    </w:p>
    <w:p w:rsidR="00145E69" w:rsidRDefault="00145E69">
      <w:pPr>
        <w:sectPr w:rsidR="00145E69">
          <w:pgSz w:w="8640" w:h="12960"/>
          <w:pgMar w:top="680" w:right="1306" w:bottom="1204" w:left="1196" w:header="720" w:footer="720" w:gutter="0"/>
          <w:cols w:space="720"/>
        </w:sectPr>
      </w:pPr>
    </w:p>
    <w:p w:rsidR="00145E69" w:rsidRDefault="00145E69">
      <w:pPr>
        <w:tabs>
          <w:tab w:val="left" w:pos="2232"/>
        </w:tabs>
        <w:spacing w:before="44" w:line="270" w:lineRule="exact"/>
        <w:textAlignment w:val="baseline"/>
        <w:rPr>
          <w:rFonts w:ascii="Garamond" w:eastAsia="Times New Roman" w:hAnsi="Garamond"/>
          <w:color w:val="000000"/>
          <w:spacing w:val="6"/>
          <w:sz w:val="23"/>
        </w:rPr>
      </w:pPr>
      <w:r>
        <w:rPr>
          <w:rFonts w:ascii="Garamond" w:eastAsia="Times New Roman" w:hAnsi="Garamond"/>
          <w:color w:val="000000"/>
          <w:spacing w:val="6"/>
          <w:sz w:val="23"/>
        </w:rPr>
        <w:t>74</w:t>
      </w:r>
      <w:r>
        <w:rPr>
          <w:rFonts w:ascii="Garamond" w:eastAsia="Times New Roman" w:hAnsi="Garamond"/>
          <w:color w:val="000000"/>
          <w:spacing w:val="6"/>
          <w:sz w:val="23"/>
        </w:rPr>
        <w:tab/>
        <w:t>Sex and Chastity</w:t>
      </w:r>
    </w:p>
    <w:p w:rsidR="00145E69" w:rsidRDefault="00145E69">
      <w:pPr>
        <w:spacing w:before="300" w:line="270"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of the Ten Commandments in addressing issues of sexual morality, they will also use other biblical motifs or the language of virtue and vice to communicate their teaching in a variety of settings and genres. At times these treatments of virtue are found in an apologetic context, defending the chastity of Christians against pagan charges of immorality,</w:t>
      </w:r>
      <w:r>
        <w:rPr>
          <w:rFonts w:ascii="Garamond" w:eastAsia="Times New Roman" w:hAnsi="Garamond"/>
          <w:color w:val="000000"/>
          <w:spacing w:val="-6"/>
          <w:sz w:val="23"/>
          <w:vertAlign w:val="superscript"/>
        </w:rPr>
        <w:t>10</w:t>
      </w:r>
      <w:r>
        <w:rPr>
          <w:rFonts w:ascii="Garamond" w:eastAsia="Times New Roman" w:hAnsi="Garamond"/>
          <w:color w:val="000000"/>
          <w:spacing w:val="-6"/>
          <w:sz w:val="23"/>
        </w:rPr>
        <w:t xml:space="preserve"> or de</w:t>
      </w:r>
      <w:r>
        <w:rPr>
          <w:rFonts w:ascii="Garamond" w:eastAsia="Times New Roman" w:hAnsi="Garamond"/>
          <w:color w:val="000000"/>
          <w:spacing w:val="-6"/>
          <w:sz w:val="23"/>
        </w:rPr>
        <w:softHyphen/>
        <w:t>fending the chastity of marriage against Gnostic detractors.</w:t>
      </w:r>
      <w:r>
        <w:rPr>
          <w:rFonts w:ascii="Garamond" w:eastAsia="Times New Roman" w:hAnsi="Garamond"/>
          <w:color w:val="000000"/>
          <w:spacing w:val="-6"/>
          <w:sz w:val="23"/>
          <w:vertAlign w:val="superscript"/>
        </w:rPr>
        <w:t>11</w:t>
      </w:r>
      <w:r>
        <w:rPr>
          <w:rFonts w:ascii="Garamond" w:eastAsia="Times New Roman" w:hAnsi="Garamond"/>
          <w:color w:val="000000"/>
          <w:spacing w:val="-6"/>
          <w:sz w:val="23"/>
        </w:rPr>
        <w:t xml:space="preserve"> In other cases, these treatments take the form of exhortations to Christians themselves to grow in chastity as befitting those who are temples of the Holy Spirit</w:t>
      </w:r>
      <w:r>
        <w:rPr>
          <w:rFonts w:ascii="Garamond" w:eastAsia="Times New Roman" w:hAnsi="Garamond"/>
          <w:color w:val="000000"/>
          <w:spacing w:val="-6"/>
          <w:sz w:val="23"/>
          <w:vertAlign w:val="superscript"/>
        </w:rPr>
        <w:t>12</w:t>
      </w:r>
      <w:r>
        <w:rPr>
          <w:rFonts w:ascii="Garamond" w:eastAsia="Times New Roman" w:hAnsi="Garamond"/>
          <w:color w:val="000000"/>
          <w:spacing w:val="-6"/>
          <w:sz w:val="23"/>
        </w:rPr>
        <w:t xml:space="preserve"> or to clergy to foster modesty as the accompaniment and protector of chastity.</w:t>
      </w:r>
      <w:r>
        <w:rPr>
          <w:rFonts w:ascii="Garamond" w:eastAsia="Times New Roman" w:hAnsi="Garamond"/>
          <w:color w:val="000000"/>
          <w:spacing w:val="-6"/>
          <w:sz w:val="23"/>
          <w:vertAlign w:val="superscript"/>
        </w:rPr>
        <w:t>13</w:t>
      </w:r>
      <w:r>
        <w:rPr>
          <w:rFonts w:ascii="Garamond" w:eastAsia="Times New Roman" w:hAnsi="Garamond"/>
          <w:color w:val="000000"/>
          <w:spacing w:val="-6"/>
          <w:sz w:val="23"/>
        </w:rPr>
        <w:t xml:space="preserve"> </w:t>
      </w:r>
    </w:p>
    <w:p w:rsidR="00145E69" w:rsidRDefault="00145E69">
      <w:pPr>
        <w:spacing w:before="3"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Furthermore, as located within the teaching of Scripture and fo</w:t>
      </w:r>
      <w:r>
        <w:rPr>
          <w:rFonts w:ascii="Garamond" w:eastAsia="Times New Roman" w:hAnsi="Garamond"/>
          <w:color w:val="000000"/>
          <w:spacing w:val="-4"/>
          <w:sz w:val="23"/>
        </w:rPr>
        <w:softHyphen/>
        <w:t xml:space="preserve">cused on beatitude, patristic moral thought was thoroughly integrated with the basic mysteries of Christian faith: creation, the Incarnation, the redemption won by Christ, the Trinity, the last things. So for some Fathers, the image of God within the human person lay not merely in the intellect of will, but also and especially in the acquisition of </w:t>
      </w:r>
      <w:r>
        <w:rPr>
          <w:rFonts w:ascii="Garamond" w:eastAsia="Times New Roman" w:hAnsi="Garamond"/>
          <w:i/>
          <w:color w:val="000000"/>
          <w:spacing w:val="-4"/>
          <w:sz w:val="19"/>
        </w:rPr>
        <w:t>aretç.</w:t>
      </w:r>
      <w:r>
        <w:rPr>
          <w:rFonts w:ascii="Garamond" w:eastAsia="Times New Roman" w:hAnsi="Garamond"/>
          <w:i/>
          <w:color w:val="000000"/>
          <w:spacing w:val="-4"/>
          <w:sz w:val="19"/>
          <w:vertAlign w:val="superscript"/>
        </w:rPr>
        <w:t>14</w:t>
      </w:r>
      <w:r>
        <w:rPr>
          <w:rFonts w:ascii="Garamond" w:eastAsia="Times New Roman" w:hAnsi="Garamond"/>
          <w:i/>
          <w:color w:val="000000"/>
          <w:spacing w:val="-4"/>
          <w:sz w:val="19"/>
        </w:rPr>
        <w:t xml:space="preserve"> </w:t>
      </w:r>
      <w:r>
        <w:rPr>
          <w:rFonts w:ascii="Garamond" w:eastAsia="Times New Roman" w:hAnsi="Garamond"/>
          <w:color w:val="000000"/>
          <w:spacing w:val="-4"/>
          <w:sz w:val="23"/>
        </w:rPr>
        <w:t>In the same vein, the Fathers could use the great Christological texts and themes of the New Testament to teach the meaning and content of virtue.</w:t>
      </w:r>
      <w:r>
        <w:rPr>
          <w:rFonts w:ascii="Garamond" w:eastAsia="Times New Roman" w:hAnsi="Garamond"/>
          <w:color w:val="000000"/>
          <w:spacing w:val="-4"/>
          <w:sz w:val="23"/>
          <w:vertAlign w:val="superscript"/>
        </w:rPr>
        <w:t>15</w:t>
      </w:r>
      <w:r>
        <w:rPr>
          <w:rFonts w:ascii="Garamond" w:eastAsia="Times New Roman" w:hAnsi="Garamond"/>
          <w:color w:val="000000"/>
          <w:spacing w:val="-4"/>
          <w:sz w:val="23"/>
        </w:rPr>
        <w:t xml:space="preserve"> Or the divinity of the Holy Spirit could be understood to be</w:t>
      </w:r>
      <w:r>
        <w:rPr>
          <w:rFonts w:ascii="Garamond" w:eastAsia="Times New Roman" w:hAnsi="Garamond"/>
          <w:color w:val="000000"/>
          <w:spacing w:val="-4"/>
          <w:sz w:val="23"/>
          <w:lang w:val="el-GR"/>
        </w:rPr>
        <w:t xml:space="preserve"> </w:t>
      </w:r>
    </w:p>
    <w:p w:rsidR="00145E69" w:rsidRDefault="00145E69">
      <w:pPr>
        <w:spacing w:before="327" w:line="220" w:lineRule="exact"/>
        <w:ind w:firstLine="216"/>
        <w:jc w:val="both"/>
        <w:textAlignment w:val="baseline"/>
        <w:rPr>
          <w:rFonts w:ascii="Garamond" w:eastAsia="Times New Roman" w:hAnsi="Garamond"/>
          <w:color w:val="000000"/>
          <w:spacing w:val="-6"/>
          <w:sz w:val="19"/>
          <w:lang w:val="el-GR"/>
        </w:rPr>
      </w:pPr>
      <w:r>
        <w:rPr>
          <w:rFonts w:ascii="Garamond" w:eastAsia="Times New Roman" w:hAnsi="Garamond"/>
          <w:color w:val="000000"/>
          <w:spacing w:val="-6"/>
          <w:sz w:val="19"/>
          <w:lang w:val="el-GR"/>
        </w:rPr>
        <w:t>ôï.</w:t>
      </w:r>
      <w:r>
        <w:rPr>
          <w:rFonts w:ascii="Garamond" w:eastAsia="Times New Roman" w:hAnsi="Garamond"/>
          <w:color w:val="000000"/>
          <w:spacing w:val="-6"/>
          <w:sz w:val="19"/>
        </w:rPr>
        <w:t xml:space="preserve"> See, e.g.,</w:t>
      </w:r>
      <w:r>
        <w:rPr>
          <w:rFonts w:ascii="Garamond" w:eastAsia="Times New Roman" w:hAnsi="Garamond"/>
          <w:color w:val="000000"/>
          <w:spacing w:val="-6"/>
          <w:sz w:val="19"/>
          <w:lang w:val="de-DE"/>
        </w:rPr>
        <w:t xml:space="preserve"> Athenagoras</w:t>
      </w:r>
      <w:r>
        <w:rPr>
          <w:rFonts w:ascii="Garamond" w:eastAsia="Times New Roman" w:hAnsi="Garamond"/>
          <w:color w:val="000000"/>
          <w:spacing w:val="-6"/>
          <w:sz w:val="19"/>
        </w:rPr>
        <w:t xml:space="preserve"> of Athens, </w:t>
      </w:r>
      <w:r>
        <w:rPr>
          <w:rFonts w:ascii="Garamond" w:eastAsia="Times New Roman" w:hAnsi="Garamond"/>
          <w:i/>
          <w:color w:val="000000"/>
          <w:spacing w:val="-6"/>
          <w:sz w:val="19"/>
        </w:rPr>
        <w:t xml:space="preserve">Legatiï pro Christianus (Supplication for the Christians) </w:t>
      </w:r>
      <w:r>
        <w:rPr>
          <w:rFonts w:ascii="Garamond" w:eastAsia="Times New Roman" w:hAnsi="Garamond"/>
          <w:color w:val="000000"/>
          <w:spacing w:val="-6"/>
          <w:sz w:val="19"/>
        </w:rPr>
        <w:t>3z</w:t>
      </w:r>
      <w:r>
        <w:rPr>
          <w:rFonts w:ascii="Garamond" w:eastAsia="Times New Roman" w:hAnsi="Garamond"/>
          <w:color w:val="000000"/>
          <w:spacing w:val="-6"/>
          <w:sz w:val="19"/>
          <w:vertAlign w:val="superscript"/>
        </w:rPr>
        <w:t>-</w:t>
      </w:r>
      <w:r>
        <w:rPr>
          <w:rFonts w:ascii="Garamond" w:eastAsia="Times New Roman" w:hAnsi="Garamond"/>
          <w:color w:val="000000"/>
          <w:spacing w:val="-6"/>
          <w:sz w:val="19"/>
        </w:rPr>
        <w:t>34</w:t>
      </w:r>
      <w:r>
        <w:rPr>
          <w:rFonts w:ascii="Garamond" w:eastAsia="Times New Roman" w:hAnsi="Garamond"/>
          <w:color w:val="000000"/>
          <w:spacing w:val="-6"/>
          <w:sz w:val="19"/>
          <w:vertAlign w:val="superscript"/>
        </w:rPr>
        <w:t>,</w:t>
      </w:r>
      <w:r>
        <w:rPr>
          <w:rFonts w:ascii="Garamond" w:eastAsia="Times New Roman" w:hAnsi="Garamond"/>
          <w:color w:val="000000"/>
          <w:spacing w:val="-6"/>
          <w:sz w:val="19"/>
        </w:rPr>
        <w:t xml:space="preserve"> PG 6: 964-68; Aristides of Athens, </w:t>
      </w:r>
      <w:r>
        <w:rPr>
          <w:rFonts w:ascii="Garamond" w:eastAsia="Times New Roman" w:hAnsi="Garamond"/>
          <w:i/>
          <w:color w:val="000000"/>
          <w:spacing w:val="-6"/>
          <w:sz w:val="19"/>
        </w:rPr>
        <w:t>Apologia (Apology),</w:t>
      </w:r>
      <w:r>
        <w:rPr>
          <w:rFonts w:ascii="Garamond" w:eastAsia="Times New Roman" w:hAnsi="Garamond"/>
          <w:color w:val="000000"/>
          <w:spacing w:val="-6"/>
          <w:sz w:val="19"/>
          <w:lang w:val="es-ES"/>
        </w:rPr>
        <w:t xml:space="preserve"> XV, XVII</w:t>
      </w:r>
      <w:r>
        <w:rPr>
          <w:rFonts w:ascii="Garamond" w:eastAsia="Times New Roman" w:hAnsi="Garamond"/>
          <w:color w:val="000000"/>
          <w:spacing w:val="-6"/>
          <w:sz w:val="23"/>
          <w:lang w:val="fr-FR"/>
        </w:rPr>
        <w:t xml:space="preserve"> (cf.</w:t>
      </w:r>
      <w:r>
        <w:rPr>
          <w:rFonts w:ascii="Garamond" w:eastAsia="Times New Roman" w:hAnsi="Garamond"/>
          <w:color w:val="000000"/>
          <w:spacing w:val="-6"/>
          <w:sz w:val="19"/>
        </w:rPr>
        <w:t xml:space="preserve"> Johannes</w:t>
      </w:r>
      <w:r>
        <w:rPr>
          <w:rFonts w:ascii="Garamond" w:eastAsia="Times New Roman" w:hAnsi="Garamond"/>
          <w:color w:val="000000"/>
          <w:spacing w:val="-6"/>
          <w:sz w:val="19"/>
          <w:lang w:val="de-DE"/>
        </w:rPr>
        <w:t xml:space="preserve"> Quasten,</w:t>
      </w:r>
      <w:r>
        <w:rPr>
          <w:rFonts w:ascii="Garamond" w:eastAsia="Times New Roman" w:hAnsi="Garamond"/>
          <w:i/>
          <w:color w:val="000000"/>
          <w:spacing w:val="-6"/>
          <w:sz w:val="19"/>
        </w:rPr>
        <w:t xml:space="preserve"> Patrology</w:t>
      </w:r>
      <w:r>
        <w:rPr>
          <w:rFonts w:ascii="Garamond" w:eastAsia="Times New Roman" w:hAnsi="Garamond"/>
          <w:color w:val="000000"/>
          <w:spacing w:val="-6"/>
          <w:sz w:val="19"/>
          <w:lang w:val="de-DE"/>
        </w:rPr>
        <w:t xml:space="preserve"> [Westminister,</w:t>
      </w:r>
      <w:r>
        <w:rPr>
          <w:rFonts w:ascii="Garamond" w:eastAsia="Times New Roman" w:hAnsi="Garamond"/>
          <w:color w:val="000000"/>
          <w:spacing w:val="-6"/>
          <w:sz w:val="23"/>
          <w:lang w:val="fr-FR"/>
        </w:rPr>
        <w:t xml:space="preserve"> Md.:</w:t>
      </w:r>
      <w:r>
        <w:rPr>
          <w:rFonts w:ascii="Garamond" w:eastAsia="Times New Roman" w:hAnsi="Garamond"/>
          <w:color w:val="000000"/>
          <w:spacing w:val="-6"/>
          <w:sz w:val="19"/>
        </w:rPr>
        <w:t xml:space="preserve"> Newman Press, n.d.] 1:19z-94); and Justin, </w:t>
      </w:r>
      <w:r>
        <w:rPr>
          <w:rFonts w:ascii="Garamond" w:eastAsia="Times New Roman" w:hAnsi="Garamond"/>
          <w:i/>
          <w:color w:val="000000"/>
          <w:spacing w:val="-6"/>
          <w:sz w:val="19"/>
        </w:rPr>
        <w:t xml:space="preserve">Apologia I pro Christianus (First Apology) </w:t>
      </w:r>
      <w:r>
        <w:rPr>
          <w:rFonts w:ascii="Garamond" w:eastAsia="Times New Roman" w:hAnsi="Garamond"/>
          <w:color w:val="000000"/>
          <w:spacing w:val="-6"/>
          <w:sz w:val="19"/>
          <w:vertAlign w:val="subscript"/>
        </w:rPr>
        <w:t>15,</w:t>
      </w:r>
      <w:r>
        <w:rPr>
          <w:rFonts w:ascii="Garamond" w:eastAsia="Times New Roman" w:hAnsi="Garamond"/>
          <w:color w:val="000000"/>
          <w:spacing w:val="-6"/>
          <w:sz w:val="19"/>
        </w:rPr>
        <w:t xml:space="preserve"> PG 6: </w:t>
      </w:r>
      <w:r>
        <w:rPr>
          <w:rFonts w:ascii="Garamond" w:eastAsia="Times New Roman" w:hAnsi="Garamond"/>
          <w:color w:val="000000"/>
          <w:spacing w:val="-6"/>
          <w:sz w:val="19"/>
          <w:vertAlign w:val="subscript"/>
        </w:rPr>
        <w:t>349-5z.</w:t>
      </w:r>
      <w:r>
        <w:rPr>
          <w:rFonts w:ascii="Garamond" w:eastAsia="Times New Roman" w:hAnsi="Garamond"/>
          <w:color w:val="000000"/>
          <w:spacing w:val="-6"/>
          <w:sz w:val="19"/>
        </w:rPr>
        <w:t xml:space="preserve"> At times this could take the more aggres</w:t>
      </w:r>
      <w:r>
        <w:rPr>
          <w:rFonts w:ascii="Garamond" w:eastAsia="Times New Roman" w:hAnsi="Garamond"/>
          <w:color w:val="000000"/>
          <w:spacing w:val="-6"/>
          <w:sz w:val="19"/>
        </w:rPr>
        <w:softHyphen/>
        <w:t xml:space="preserve">sive form of attacking the lack of chastity within Hellenistic mores. See, e.g., Theodoret of Cyrrhus, </w:t>
      </w:r>
      <w:r>
        <w:rPr>
          <w:rFonts w:ascii="Garamond" w:eastAsia="Times New Roman" w:hAnsi="Garamond"/>
          <w:i/>
          <w:color w:val="000000"/>
          <w:spacing w:val="-6"/>
          <w:sz w:val="19"/>
        </w:rPr>
        <w:t xml:space="preserve">Graecarum affectionum curatio (On the Cure of Pagan Maladies) </w:t>
      </w:r>
      <w:r>
        <w:rPr>
          <w:rFonts w:ascii="Garamond" w:eastAsia="Times New Roman" w:hAnsi="Garamond"/>
          <w:color w:val="000000"/>
          <w:spacing w:val="-6"/>
          <w:sz w:val="19"/>
        </w:rPr>
        <w:t xml:space="preserve">9, PG 83: 1034 f; or, more strongly, Tertuijiari, </w:t>
      </w:r>
      <w:r>
        <w:rPr>
          <w:rFonts w:ascii="Garamond" w:eastAsia="Times New Roman" w:hAnsi="Garamond"/>
          <w:i/>
          <w:color w:val="000000"/>
          <w:spacing w:val="-6"/>
          <w:sz w:val="19"/>
        </w:rPr>
        <w:t xml:space="preserve">Ápologeticus (Apology) </w:t>
      </w:r>
      <w:r>
        <w:rPr>
          <w:rFonts w:ascii="Garamond" w:eastAsia="Times New Roman" w:hAnsi="Garamond"/>
          <w:color w:val="000000"/>
          <w:spacing w:val="-6"/>
          <w:sz w:val="19"/>
        </w:rPr>
        <w:t xml:space="preserve">39, </w:t>
      </w:r>
      <w:r>
        <w:rPr>
          <w:rFonts w:ascii="Garamond" w:eastAsia="Times New Roman" w:hAnsi="Garamond"/>
          <w:i/>
          <w:color w:val="000000"/>
          <w:spacing w:val="-6"/>
          <w:sz w:val="19"/>
        </w:rPr>
        <w:t>PL</w:t>
      </w:r>
      <w:r>
        <w:rPr>
          <w:rFonts w:ascii="Garamond" w:eastAsia="Times New Roman" w:hAnsi="Garamond"/>
          <w:color w:val="000000"/>
          <w:spacing w:val="-6"/>
          <w:sz w:val="19"/>
          <w:lang w:val="el-GR"/>
        </w:rPr>
        <w:t xml:space="preserve"> ô:</w:t>
      </w:r>
      <w:r>
        <w:rPr>
          <w:rFonts w:ascii="Garamond" w:eastAsia="Times New Roman" w:hAnsi="Garamond"/>
          <w:color w:val="000000"/>
          <w:spacing w:val="-6"/>
          <w:sz w:val="19"/>
        </w:rPr>
        <w:t xml:space="preserve"> 47z-73.</w:t>
      </w:r>
    </w:p>
    <w:p w:rsidR="00145E69" w:rsidRDefault="00145E69">
      <w:pPr>
        <w:spacing w:before="14" w:line="220"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11. Thus Clement of Alexandria defends the equal virtue of both women and men in marriage (see </w:t>
      </w:r>
      <w:r>
        <w:rPr>
          <w:rFonts w:ascii="Garamond" w:eastAsia="Times New Roman" w:hAnsi="Garamond"/>
          <w:i/>
          <w:color w:val="000000"/>
          <w:spacing w:val="-7"/>
          <w:sz w:val="19"/>
        </w:rPr>
        <w:t xml:space="preserve">Pedagqgus [The Teacher] </w:t>
      </w:r>
      <w:r>
        <w:rPr>
          <w:rFonts w:ascii="Garamond" w:eastAsia="Times New Roman" w:hAnsi="Garamond"/>
          <w:color w:val="000000"/>
          <w:spacing w:val="-7"/>
          <w:sz w:val="19"/>
        </w:rPr>
        <w:t>1, 4, PG 8:259—üÆ), and even goes so far as to suggest that greater virtue is exercised by the married rather than the consecrated virgins</w:t>
      </w:r>
      <w:r>
        <w:rPr>
          <w:rFonts w:ascii="Garamond" w:eastAsia="Times New Roman" w:hAnsi="Garamond"/>
          <w:i/>
          <w:color w:val="000000"/>
          <w:spacing w:val="-7"/>
          <w:sz w:val="19"/>
          <w:lang w:val="fr-FR"/>
        </w:rPr>
        <w:t xml:space="preserve"> (Stroma-ta</w:t>
      </w:r>
      <w:r>
        <w:rPr>
          <w:rFonts w:ascii="Garamond" w:eastAsia="Times New Roman" w:hAnsi="Garamond"/>
          <w:i/>
          <w:color w:val="000000"/>
          <w:spacing w:val="-7"/>
          <w:sz w:val="19"/>
        </w:rPr>
        <w:t xml:space="preserve"> [Stromateis] </w:t>
      </w:r>
      <w:r>
        <w:rPr>
          <w:rFonts w:ascii="Garamond" w:eastAsia="Times New Roman" w:hAnsi="Garamond"/>
          <w:color w:val="000000"/>
          <w:spacing w:val="-7"/>
          <w:sz w:val="19"/>
        </w:rPr>
        <w:t>7, ôz, 70, PG 9:495</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9</w:t>
      </w:r>
      <w:r>
        <w:rPr>
          <w:rFonts w:ascii="Garamond" w:eastAsia="Times New Roman" w:hAnsi="Garamond"/>
          <w:color w:val="000000"/>
          <w:spacing w:val="-7"/>
          <w:sz w:val="19"/>
          <w:vertAlign w:val="superscript"/>
        </w:rPr>
        <w:t>6</w:t>
      </w:r>
      <w:r>
        <w:rPr>
          <w:rFonts w:ascii="Garamond" w:eastAsia="Times New Roman" w:hAnsi="Garamond"/>
          <w:color w:val="000000"/>
          <w:spacing w:val="-7"/>
          <w:sz w:val="19"/>
        </w:rPr>
        <w:t>?).</w:t>
      </w:r>
    </w:p>
    <w:p w:rsidR="00145E69" w:rsidRDefault="00145E69">
      <w:pPr>
        <w:spacing w:line="225" w:lineRule="exact"/>
        <w:ind w:left="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ôz. See Tertullian, </w:t>
      </w:r>
      <w:r>
        <w:rPr>
          <w:rFonts w:ascii="Garamond" w:eastAsia="Times New Roman" w:hAnsi="Garamond"/>
          <w:i/>
          <w:color w:val="000000"/>
          <w:spacing w:val="-4"/>
          <w:sz w:val="19"/>
        </w:rPr>
        <w:t>De</w:t>
      </w:r>
      <w:r>
        <w:rPr>
          <w:rFonts w:ascii="Garamond" w:eastAsia="Times New Roman" w:hAnsi="Garamond"/>
          <w:i/>
          <w:color w:val="000000"/>
          <w:spacing w:val="-4"/>
          <w:sz w:val="16"/>
          <w:lang w:val="es-ES"/>
        </w:rPr>
        <w:t xml:space="preserve"> bono</w:t>
      </w:r>
      <w:r>
        <w:rPr>
          <w:rFonts w:ascii="Garamond" w:eastAsia="Times New Roman" w:hAnsi="Garamond"/>
          <w:i/>
          <w:color w:val="000000"/>
          <w:spacing w:val="-4"/>
          <w:sz w:val="19"/>
        </w:rPr>
        <w:t xml:space="preserve"> pudicitiae (On the Good of Modesty) z-3, PL z: </w:t>
      </w:r>
      <w:r>
        <w:rPr>
          <w:rFonts w:ascii="Garamond" w:eastAsia="Times New Roman" w:hAnsi="Garamond"/>
          <w:color w:val="000000"/>
          <w:spacing w:val="-4"/>
          <w:sz w:val="19"/>
        </w:rPr>
        <w:t>9</w:t>
      </w:r>
      <w:r>
        <w:rPr>
          <w:rFonts w:ascii="Garamond" w:eastAsia="Times New Roman" w:hAnsi="Garamond"/>
          <w:color w:val="000000"/>
          <w:spacing w:val="-4"/>
          <w:sz w:val="19"/>
          <w:vertAlign w:val="superscript"/>
        </w:rPr>
        <w:t>8</w:t>
      </w:r>
      <w:r>
        <w:rPr>
          <w:rFonts w:ascii="Garamond" w:eastAsia="Times New Roman" w:hAnsi="Garamond"/>
          <w:color w:val="000000"/>
          <w:spacing w:val="-4"/>
          <w:sz w:val="19"/>
        </w:rPr>
        <w:t>3</w:t>
      </w:r>
      <w:r>
        <w:rPr>
          <w:rFonts w:ascii="Garamond" w:eastAsia="Times New Roman" w:hAnsi="Garamond"/>
          <w:color w:val="000000"/>
          <w:spacing w:val="-4"/>
          <w:sz w:val="19"/>
          <w:vertAlign w:val="superscript"/>
        </w:rPr>
        <w:t>-8</w:t>
      </w:r>
      <w:r>
        <w:rPr>
          <w:rFonts w:ascii="Garamond" w:eastAsia="Times New Roman" w:hAnsi="Garamond"/>
          <w:color w:val="000000"/>
          <w:spacing w:val="-4"/>
          <w:sz w:val="19"/>
        </w:rPr>
        <w:t>4.</w:t>
      </w:r>
    </w:p>
    <w:p w:rsidR="00145E69" w:rsidRDefault="00145E69">
      <w:pPr>
        <w:numPr>
          <w:ilvl w:val="0"/>
          <w:numId w:val="63"/>
        </w:numPr>
        <w:tabs>
          <w:tab w:val="clear" w:pos="216"/>
          <w:tab w:val="left" w:pos="432"/>
        </w:tabs>
        <w:spacing w:line="206" w:lineRule="exact"/>
        <w:ind w:firstLine="216"/>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See St. Ambrose, </w:t>
      </w:r>
      <w:r>
        <w:rPr>
          <w:rFonts w:ascii="Garamond" w:eastAsia="Times New Roman" w:hAnsi="Garamond"/>
          <w:i/>
          <w:color w:val="000000"/>
          <w:spacing w:val="-6"/>
          <w:sz w:val="19"/>
        </w:rPr>
        <w:t xml:space="preserve">De Offuiis Ministorum (On the Duties of the Clergy) I, </w:t>
      </w:r>
      <w:r>
        <w:rPr>
          <w:rFonts w:ascii="Garamond" w:eastAsia="Times New Roman" w:hAnsi="Garamond"/>
          <w:color w:val="000000"/>
          <w:spacing w:val="-6"/>
          <w:sz w:val="19"/>
        </w:rPr>
        <w:t xml:space="preserve">18, </w:t>
      </w:r>
      <w:r>
        <w:rPr>
          <w:rFonts w:ascii="Garamond" w:eastAsia="Times New Roman" w:hAnsi="Garamond"/>
          <w:i/>
          <w:color w:val="000000"/>
          <w:spacing w:val="-6"/>
          <w:sz w:val="19"/>
        </w:rPr>
        <w:t xml:space="preserve">PL </w:t>
      </w:r>
      <w:r>
        <w:rPr>
          <w:rFonts w:ascii="Garamond" w:eastAsia="Times New Roman" w:hAnsi="Garamond"/>
          <w:color w:val="000000"/>
          <w:spacing w:val="-6"/>
          <w:sz w:val="19"/>
        </w:rPr>
        <w:t>16: 43</w:t>
      </w:r>
      <w:r>
        <w:rPr>
          <w:rFonts w:ascii="Garamond" w:eastAsia="Times New Roman" w:hAnsi="Garamond"/>
          <w:color w:val="000000"/>
          <w:spacing w:val="-6"/>
          <w:sz w:val="19"/>
          <w:vertAlign w:val="superscript"/>
        </w:rPr>
        <w:t>-</w:t>
      </w:r>
      <w:r>
        <w:rPr>
          <w:rFonts w:ascii="Garamond" w:eastAsia="Times New Roman" w:hAnsi="Garamond"/>
          <w:color w:val="000000"/>
          <w:spacing w:val="-6"/>
          <w:sz w:val="19"/>
        </w:rPr>
        <w:t>47.</w:t>
      </w:r>
    </w:p>
    <w:p w:rsidR="00145E69" w:rsidRDefault="00145E69">
      <w:pPr>
        <w:numPr>
          <w:ilvl w:val="0"/>
          <w:numId w:val="63"/>
        </w:numPr>
        <w:tabs>
          <w:tab w:val="clear" w:pos="216"/>
          <w:tab w:val="left" w:pos="432"/>
        </w:tabs>
        <w:spacing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See St. Gregory of Nyssa, </w:t>
      </w:r>
      <w:r>
        <w:rPr>
          <w:rFonts w:ascii="Garamond" w:eastAsia="Times New Roman" w:hAnsi="Garamond"/>
          <w:i/>
          <w:color w:val="000000"/>
          <w:spacing w:val="-4"/>
          <w:sz w:val="19"/>
        </w:rPr>
        <w:t xml:space="preserve">De opØcio hominis (On the Making of Man) </w:t>
      </w:r>
      <w:r>
        <w:rPr>
          <w:rFonts w:ascii="Garamond" w:eastAsia="Times New Roman" w:hAnsi="Garamond"/>
          <w:color w:val="000000"/>
          <w:spacing w:val="-4"/>
          <w:sz w:val="19"/>
          <w:vertAlign w:val="subscript"/>
        </w:rPr>
        <w:t>5,</w:t>
      </w:r>
      <w:r>
        <w:rPr>
          <w:rFonts w:ascii="Garamond" w:eastAsia="Times New Roman" w:hAnsi="Garamond"/>
          <w:color w:val="000000"/>
          <w:spacing w:val="-4"/>
          <w:sz w:val="19"/>
        </w:rPr>
        <w:t xml:space="preserve"> 1, PG 44:137.</w:t>
      </w:r>
      <w:r>
        <w:rPr>
          <w:rFonts w:ascii="Garamond" w:eastAsia="Times New Roman" w:hAnsi="Garamond"/>
          <w:color w:val="000000"/>
          <w:spacing w:val="-4"/>
          <w:sz w:val="23"/>
          <w:lang w:val="fr-FR"/>
        </w:rPr>
        <w:t xml:space="preserve"> Cf.</w:t>
      </w:r>
      <w:r>
        <w:rPr>
          <w:rFonts w:ascii="Garamond" w:eastAsia="Times New Roman" w:hAnsi="Garamond"/>
          <w:i/>
          <w:color w:val="000000"/>
          <w:spacing w:val="-4"/>
          <w:sz w:val="19"/>
        </w:rPr>
        <w:t xml:space="preserve"> Oratio Catechetica Magna (Catechetical Oration) </w:t>
      </w:r>
      <w:r>
        <w:rPr>
          <w:rFonts w:ascii="Garamond" w:eastAsia="Times New Roman" w:hAnsi="Garamond"/>
          <w:color w:val="000000"/>
          <w:spacing w:val="-4"/>
          <w:sz w:val="19"/>
          <w:vertAlign w:val="subscript"/>
        </w:rPr>
        <w:t>5,</w:t>
      </w:r>
      <w:r>
        <w:rPr>
          <w:rFonts w:ascii="Garamond" w:eastAsia="Times New Roman" w:hAnsi="Garamond"/>
          <w:color w:val="000000"/>
          <w:spacing w:val="-4"/>
          <w:sz w:val="19"/>
        </w:rPr>
        <w:t xml:space="preserve"> PG 45:zï—z5.Others would see the image of God as that naturally given to human beings, while the outworking of baptismal grace in the acquisition of virtue would be equated with the "likeness of God" of Gene</w:t>
      </w:r>
      <w:r>
        <w:rPr>
          <w:rFonts w:ascii="Garamond" w:eastAsia="Times New Roman" w:hAnsi="Garamond"/>
          <w:color w:val="000000"/>
          <w:spacing w:val="-4"/>
          <w:sz w:val="19"/>
        </w:rPr>
        <w:softHyphen/>
        <w:t xml:space="preserve">sis 1:z6c. See Diadochus of Photice, </w:t>
      </w:r>
      <w:r>
        <w:rPr>
          <w:rFonts w:ascii="Garamond" w:eastAsia="Times New Roman" w:hAnsi="Garamond"/>
          <w:i/>
          <w:color w:val="000000"/>
          <w:spacing w:val="-4"/>
          <w:sz w:val="19"/>
        </w:rPr>
        <w:t>Capita</w:t>
      </w:r>
      <w:r>
        <w:rPr>
          <w:rFonts w:ascii="Garamond" w:eastAsia="Times New Roman" w:hAnsi="Garamond"/>
          <w:i/>
          <w:color w:val="000000"/>
          <w:spacing w:val="-4"/>
          <w:sz w:val="16"/>
          <w:lang w:val="de-DE"/>
        </w:rPr>
        <w:t xml:space="preserve"> centum</w:t>
      </w:r>
      <w:r>
        <w:rPr>
          <w:rFonts w:ascii="Garamond" w:eastAsia="Times New Roman" w:hAnsi="Garamond"/>
          <w:i/>
          <w:color w:val="000000"/>
          <w:spacing w:val="-4"/>
          <w:sz w:val="19"/>
        </w:rPr>
        <w:t xml:space="preserve"> de perfection</w:t>
      </w:r>
      <w:r>
        <w:rPr>
          <w:rFonts w:ascii="Garamond" w:eastAsia="Times New Roman" w:hAnsi="Garamond"/>
          <w:i/>
          <w:color w:val="000000"/>
          <w:spacing w:val="-4"/>
          <w:sz w:val="16"/>
          <w:lang w:val="it-IT"/>
        </w:rPr>
        <w:t xml:space="preserve"> spirituali</w:t>
      </w:r>
      <w:r>
        <w:rPr>
          <w:rFonts w:ascii="Garamond" w:eastAsia="Times New Roman" w:hAnsi="Garamond"/>
          <w:i/>
          <w:color w:val="000000"/>
          <w:spacing w:val="-4"/>
          <w:sz w:val="19"/>
        </w:rPr>
        <w:t xml:space="preserve"> (One Hundred Chap</w:t>
      </w:r>
      <w:r>
        <w:rPr>
          <w:rFonts w:ascii="Garamond" w:eastAsia="Times New Roman" w:hAnsi="Garamond"/>
          <w:i/>
          <w:color w:val="000000"/>
          <w:spacing w:val="-4"/>
          <w:sz w:val="19"/>
        </w:rPr>
        <w:softHyphen/>
        <w:t xml:space="preserve">ters on Spiritual Perfection) </w:t>
      </w:r>
      <w:r>
        <w:rPr>
          <w:rFonts w:ascii="Garamond" w:eastAsia="Times New Roman" w:hAnsi="Garamond"/>
          <w:color w:val="000000"/>
          <w:spacing w:val="-4"/>
          <w:sz w:val="19"/>
        </w:rPr>
        <w:t>z-5, PG 65:1167-69.</w:t>
      </w:r>
    </w:p>
    <w:p w:rsidR="00145E69" w:rsidRDefault="00145E69">
      <w:pPr>
        <w:numPr>
          <w:ilvl w:val="0"/>
          <w:numId w:val="63"/>
        </w:numPr>
        <w:tabs>
          <w:tab w:val="clear" w:pos="216"/>
          <w:tab w:val="left" w:pos="432"/>
        </w:tabs>
        <w:spacing w:before="1" w:line="215"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Thus St. Gregory of Nyssa responded to a query from a monk named Olympius</w:t>
      </w:r>
    </w:p>
    <w:p w:rsidR="00145E69" w:rsidRDefault="00145E69">
      <w:pPr>
        <w:sectPr w:rsidR="00145E69">
          <w:pgSz w:w="8640" w:h="12960"/>
          <w:pgMar w:top="680" w:right="1186" w:bottom="1404" w:left="1316" w:header="720" w:footer="720" w:gutter="0"/>
          <w:cols w:space="720"/>
        </w:sectPr>
      </w:pPr>
    </w:p>
    <w:p w:rsidR="00145E69" w:rsidRDefault="00145E69">
      <w:pPr>
        <w:tabs>
          <w:tab w:val="right" w:pos="6120"/>
        </w:tabs>
        <w:spacing w:before="25" w:line="269" w:lineRule="exact"/>
        <w:ind w:left="1512"/>
        <w:textAlignment w:val="baseline"/>
        <w:rPr>
          <w:rFonts w:ascii="Garamond" w:eastAsia="Times New Roman" w:hAnsi="Garamond"/>
          <w:color w:val="000000"/>
          <w:sz w:val="23"/>
        </w:rPr>
      </w:pPr>
      <w:r>
        <w:rPr>
          <w:rFonts w:ascii="Garamond" w:eastAsia="Times New Roman" w:hAnsi="Garamond"/>
          <w:color w:val="000000"/>
          <w:sz w:val="23"/>
        </w:rPr>
        <w:t>Chastity and Early Christianity</w:t>
      </w:r>
      <w:r>
        <w:rPr>
          <w:rFonts w:ascii="Garamond" w:eastAsia="Times New Roman" w:hAnsi="Garamond"/>
          <w:color w:val="000000"/>
          <w:sz w:val="23"/>
        </w:rPr>
        <w:tab/>
        <w:t>75</w:t>
      </w:r>
    </w:p>
    <w:p w:rsidR="00145E69" w:rsidRDefault="00145E69">
      <w:pPr>
        <w:spacing w:before="306"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the ground of his communication of graces to those in the Church, whether chastity, virginity, detachment from worldly goods,</w:t>
      </w:r>
      <w:r>
        <w:rPr>
          <w:rFonts w:ascii="Garamond" w:eastAsia="Times New Roman" w:hAnsi="Garamond"/>
          <w:color w:val="000000"/>
          <w:sz w:val="23"/>
          <w:vertAlign w:val="superscript"/>
        </w:rPr>
        <w:t>16</w:t>
      </w:r>
      <w:r>
        <w:rPr>
          <w:rFonts w:ascii="Garamond" w:eastAsia="Times New Roman" w:hAnsi="Garamond"/>
          <w:color w:val="000000"/>
          <w:sz w:val="23"/>
        </w:rPr>
        <w:t xml:space="preserve"> or the charity that makes such gifts emcacious.</w:t>
      </w:r>
      <w:r>
        <w:rPr>
          <w:rFonts w:ascii="Garamond" w:eastAsia="Times New Roman" w:hAnsi="Garamond"/>
          <w:color w:val="000000"/>
          <w:sz w:val="23"/>
          <w:vertAlign w:val="superscript"/>
        </w:rPr>
        <w:t>17</w:t>
      </w:r>
      <w:r>
        <w:rPr>
          <w:rFonts w:ascii="Garamond" w:eastAsia="Times New Roman" w:hAnsi="Garamond"/>
          <w:color w:val="000000"/>
          <w:sz w:val="23"/>
        </w:rPr>
        <w:t xml:space="preserve"> </w:t>
      </w:r>
    </w:p>
    <w:p w:rsidR="00145E69" w:rsidRDefault="00145E69">
      <w:pPr>
        <w:spacing w:before="4" w:line="269"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Finally, the moral teaching of the Fathers was also inseparable from the spiritual experience generated by prayer, liturgy, and ascetic practice, and therefore not subject to the modern bifurcation of faith and moral</w:t>
      </w:r>
      <w:r>
        <w:rPr>
          <w:rFonts w:ascii="Garamond" w:eastAsia="Times New Roman" w:hAnsi="Garamond"/>
          <w:color w:val="000000"/>
          <w:spacing w:val="-5"/>
          <w:sz w:val="23"/>
        </w:rPr>
        <w:softHyphen/>
        <w:t>ity. For this reason Gregory of Nyssa could allegorize Moses' ascent of Mount Sinai to receive the Ten Commandments as indicative of both progress in virtue and growth in knowledge of God.</w:t>
      </w:r>
      <w:r>
        <w:rPr>
          <w:rFonts w:ascii="Garamond" w:eastAsia="Times New Roman" w:hAnsi="Garamond"/>
          <w:color w:val="000000"/>
          <w:spacing w:val="-5"/>
          <w:sz w:val="23"/>
          <w:vertAlign w:val="superscript"/>
        </w:rPr>
        <w:t>18</w:t>
      </w:r>
      <w:r>
        <w:rPr>
          <w:rFonts w:ascii="Garamond" w:eastAsia="Times New Roman" w:hAnsi="Garamond"/>
          <w:color w:val="000000"/>
          <w:spacing w:val="-5"/>
          <w:sz w:val="23"/>
        </w:rPr>
        <w:t xml:space="preserve"> Or, as he says simply elsewhere, "The goal of a virtuous life is to become like God."</w:t>
      </w:r>
      <w:r>
        <w:rPr>
          <w:rFonts w:ascii="Garamond" w:eastAsia="Times New Roman" w:hAnsi="Garamond"/>
          <w:color w:val="000000"/>
          <w:spacing w:val="-5"/>
          <w:sz w:val="23"/>
          <w:vertAlign w:val="superscript"/>
        </w:rPr>
        <w:t>19</w:t>
      </w:r>
      <w:r>
        <w:rPr>
          <w:rFonts w:ascii="Garamond" w:eastAsia="Times New Roman" w:hAnsi="Garamond"/>
          <w:color w:val="000000"/>
          <w:spacing w:val="-5"/>
          <w:sz w:val="23"/>
        </w:rPr>
        <w:t xml:space="preserve"> </w:t>
      </w:r>
    </w:p>
    <w:p w:rsidR="00145E69" w:rsidRDefault="00145E69">
      <w:pPr>
        <w:spacing w:before="8" w:after="225" w:line="269"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Nevertheless, at least in regard to its teaching regarding sexuality, pa</w:t>
      </w:r>
      <w:r>
        <w:rPr>
          <w:rFonts w:ascii="Garamond" w:eastAsia="Times New Roman" w:hAnsi="Garamond"/>
          <w:color w:val="000000"/>
          <w:spacing w:val="-5"/>
          <w:sz w:val="23"/>
        </w:rPr>
        <w:softHyphen/>
        <w:t>tristic thought also faced unique challenges and had specific limitations. Confronted by an immoral society that trivialized human sexuality through the bawdy entertainment of the theater, the tolerance of pros</w:t>
      </w:r>
      <w:r>
        <w:rPr>
          <w:rFonts w:ascii="Garamond" w:eastAsia="Times New Roman" w:hAnsi="Garamond"/>
          <w:color w:val="000000"/>
          <w:spacing w:val="-5"/>
          <w:sz w:val="23"/>
        </w:rPr>
        <w:softHyphen/>
        <w:t>titution and</w:t>
      </w:r>
      <w:r>
        <w:rPr>
          <w:rFonts w:ascii="Garamond" w:eastAsia="Times New Roman" w:hAnsi="Garamond"/>
          <w:color w:val="000000"/>
          <w:spacing w:val="-5"/>
          <w:sz w:val="23"/>
          <w:lang w:val="fr-FR"/>
        </w:rPr>
        <w:t xml:space="preserve"> concubinage,</w:t>
      </w:r>
      <w:r>
        <w:rPr>
          <w:rFonts w:ascii="Garamond" w:eastAsia="Times New Roman" w:hAnsi="Garamond"/>
          <w:color w:val="000000"/>
          <w:spacing w:val="-5"/>
          <w:sz w:val="23"/>
        </w:rPr>
        <w:t xml:space="preserve"> and the acceptance of a double standard of sexual morality for men, early Christian preachers and writers often ap</w:t>
      </w:r>
      <w:r>
        <w:rPr>
          <w:rFonts w:ascii="Garamond" w:eastAsia="Times New Roman" w:hAnsi="Garamond"/>
          <w:color w:val="000000"/>
          <w:spacing w:val="-5"/>
          <w:sz w:val="23"/>
        </w:rPr>
        <w:softHyphen/>
        <w:t>proached matters of sex rather narrowly and in largely negative terms.° To respond to the challenge of gnosticism that attacked procreation as</w:t>
      </w:r>
    </w:p>
    <w:p w:rsidR="00145E69" w:rsidRDefault="00145E69">
      <w:pPr>
        <w:spacing w:before="25" w:line="220" w:lineRule="exact"/>
        <w:jc w:val="both"/>
        <w:textAlignment w:val="baseline"/>
        <w:rPr>
          <w:rFonts w:ascii="Garamond" w:eastAsia="Times New Roman" w:hAnsi="Garamond"/>
          <w:color w:val="000000"/>
          <w:spacing w:val="-4"/>
          <w:sz w:val="19"/>
        </w:rPr>
      </w:pPr>
      <w:r>
        <w:rPr>
          <w:noProof/>
        </w:rPr>
        <w:pict>
          <v:line id="_x0000_s1049" style="position:absolute;left:0;text-align:left;z-index:251661824;mso-position-horizontal-relative:page;mso-position-vertical-relative:page" from="59.3pt,319.45pt" to="120.05pt,319.45pt" strokeweight=".25pt">
            <w10:wrap anchorx="page" anchory="page"/>
          </v:line>
        </w:pict>
      </w:r>
      <w:r>
        <w:rPr>
          <w:rFonts w:ascii="Garamond" w:eastAsia="Times New Roman" w:hAnsi="Garamond"/>
          <w:color w:val="000000"/>
          <w:spacing w:val="-4"/>
          <w:sz w:val="19"/>
        </w:rPr>
        <w:t xml:space="preserve">regarding the achievement of perfection and virtue by treating the Chrístological images of Paul's letters. The Christ who acts in the Christian soul is the power and wisdom of God, the High Priest, Pasch, source of redemption, image of the invisible God, head of the Church which is his body, firstborn, only begotten Son, and principle of being. See his treatise </w:t>
      </w:r>
      <w:r>
        <w:rPr>
          <w:rFonts w:ascii="Garamond" w:eastAsia="Times New Roman" w:hAnsi="Garamond"/>
          <w:i/>
          <w:color w:val="000000"/>
          <w:spacing w:val="-4"/>
          <w:sz w:val="19"/>
        </w:rPr>
        <w:t>De perfection et qualem oporteat</w:t>
      </w:r>
      <w:r>
        <w:rPr>
          <w:rFonts w:ascii="Garamond" w:eastAsia="Times New Roman" w:hAnsi="Garamond"/>
          <w:i/>
          <w:color w:val="000000"/>
          <w:spacing w:val="-4"/>
          <w:sz w:val="17"/>
          <w:lang w:val="fr-FR"/>
        </w:rPr>
        <w:t xml:space="preserve"> esse</w:t>
      </w:r>
      <w:r>
        <w:rPr>
          <w:rFonts w:ascii="Garamond" w:eastAsia="Times New Roman" w:hAnsi="Garamond"/>
          <w:i/>
          <w:color w:val="000000"/>
          <w:spacing w:val="-4"/>
          <w:sz w:val="19"/>
        </w:rPr>
        <w:t xml:space="preserve"> Christianum (On the Kind of Perfection Proper to Be</w:t>
      </w:r>
      <w:r>
        <w:rPr>
          <w:rFonts w:ascii="Garamond" w:eastAsia="Times New Roman" w:hAnsi="Garamond"/>
          <w:i/>
          <w:color w:val="000000"/>
          <w:spacing w:val="-4"/>
          <w:sz w:val="19"/>
        </w:rPr>
        <w:softHyphen/>
        <w:t>ing Christian), PG</w:t>
      </w:r>
      <w:r>
        <w:rPr>
          <w:rFonts w:ascii="Garamond" w:eastAsia="Times New Roman" w:hAnsi="Garamond"/>
          <w:color w:val="000000"/>
          <w:spacing w:val="-4"/>
          <w:sz w:val="19"/>
          <w:lang w:val="el-GR"/>
        </w:rPr>
        <w:t xml:space="preserve"> 46:252-8ò.</w:t>
      </w:r>
      <w:r>
        <w:rPr>
          <w:rFonts w:ascii="Garamond" w:eastAsia="Times New Roman" w:hAnsi="Garamond"/>
          <w:color w:val="000000"/>
          <w:spacing w:val="-4"/>
          <w:sz w:val="19"/>
        </w:rPr>
        <w:t xml:space="preserve"> Or St. Augustine could treat Christ as the justice of God who makes possible the healing of the human will from vice and its redirection toward virtue; see </w:t>
      </w:r>
      <w:r>
        <w:rPr>
          <w:rFonts w:ascii="Garamond" w:eastAsia="Times New Roman" w:hAnsi="Garamond"/>
          <w:i/>
          <w:color w:val="000000"/>
          <w:spacing w:val="-4"/>
          <w:sz w:val="19"/>
        </w:rPr>
        <w:t xml:space="preserve">De trinitate (On the Ôriniy) XIIl, x, </w:t>
      </w:r>
      <w:r>
        <w:rPr>
          <w:rFonts w:ascii="Garamond" w:eastAsia="Times New Roman" w:hAnsi="Garamond"/>
          <w:color w:val="000000"/>
          <w:spacing w:val="-4"/>
          <w:sz w:val="19"/>
        </w:rPr>
        <w:t xml:space="preserve">17; </w:t>
      </w:r>
      <w:r>
        <w:rPr>
          <w:rFonts w:ascii="Garamond" w:eastAsia="Times New Roman" w:hAnsi="Garamond"/>
          <w:i/>
          <w:color w:val="000000"/>
          <w:spacing w:val="-4"/>
          <w:sz w:val="19"/>
        </w:rPr>
        <w:t xml:space="preserve">CCL </w:t>
      </w:r>
      <w:r>
        <w:rPr>
          <w:rFonts w:ascii="Garamond" w:eastAsia="Times New Roman" w:hAnsi="Garamond"/>
          <w:color w:val="000000"/>
          <w:spacing w:val="-4"/>
          <w:sz w:val="19"/>
        </w:rPr>
        <w:t>50, 400.</w:t>
      </w:r>
    </w:p>
    <w:p w:rsidR="00145E69" w:rsidRDefault="00145E69">
      <w:pPr>
        <w:numPr>
          <w:ilvl w:val="0"/>
          <w:numId w:val="64"/>
        </w:numPr>
        <w:tabs>
          <w:tab w:val="clear" w:pos="216"/>
          <w:tab w:val="left" w:pos="504"/>
        </w:tabs>
        <w:spacing w:line="217" w:lineRule="exact"/>
        <w:ind w:firstLine="288"/>
        <w:textAlignment w:val="baseline"/>
        <w:rPr>
          <w:rFonts w:ascii="Garamond" w:eastAsia="Times New Roman" w:hAnsi="Garamond"/>
          <w:color w:val="000000"/>
          <w:spacing w:val="-7"/>
          <w:sz w:val="19"/>
          <w:lang w:val="fr-FR"/>
        </w:rPr>
      </w:pPr>
      <w:r>
        <w:rPr>
          <w:rFonts w:ascii="Garamond" w:eastAsia="Times New Roman" w:hAnsi="Garamond"/>
          <w:color w:val="000000"/>
          <w:spacing w:val="-7"/>
          <w:sz w:val="19"/>
          <w:lang w:val="fr-FR"/>
        </w:rPr>
        <w:t>Cf.</w:t>
      </w:r>
      <w:r>
        <w:rPr>
          <w:rFonts w:ascii="Garamond" w:eastAsia="Times New Roman" w:hAnsi="Garamond"/>
          <w:color w:val="000000"/>
          <w:spacing w:val="-7"/>
          <w:sz w:val="19"/>
        </w:rPr>
        <w:t xml:space="preserve"> Cyril of Jerusalem, </w:t>
      </w:r>
      <w:r>
        <w:rPr>
          <w:rFonts w:ascii="Garamond" w:eastAsia="Times New Roman" w:hAnsi="Garamond"/>
          <w:i/>
          <w:color w:val="000000"/>
          <w:spacing w:val="-7"/>
          <w:sz w:val="19"/>
        </w:rPr>
        <w:t xml:space="preserve">Catechetical Lecture zz, </w:t>
      </w:r>
      <w:r>
        <w:rPr>
          <w:rFonts w:ascii="Garamond" w:eastAsia="Times New Roman" w:hAnsi="Garamond"/>
          <w:color w:val="000000"/>
          <w:spacing w:val="-7"/>
          <w:sz w:val="19"/>
        </w:rPr>
        <w:t>PG 33:1097-1105.</w:t>
      </w:r>
    </w:p>
    <w:p w:rsidR="00145E69" w:rsidRDefault="00145E69">
      <w:pPr>
        <w:numPr>
          <w:ilvl w:val="0"/>
          <w:numId w:val="64"/>
        </w:numPr>
        <w:tabs>
          <w:tab w:val="clear" w:pos="216"/>
          <w:tab w:val="left" w:pos="504"/>
        </w:tabs>
        <w:spacing w:before="1" w:line="220" w:lineRule="exact"/>
        <w:ind w:firstLine="288"/>
        <w:jc w:val="both"/>
        <w:textAlignment w:val="baseline"/>
        <w:rPr>
          <w:rFonts w:ascii="Garamond" w:eastAsia="Times New Roman" w:hAnsi="Garamond"/>
          <w:color w:val="000000"/>
          <w:spacing w:val="-4"/>
          <w:sz w:val="19"/>
          <w:lang w:val="fr-FR"/>
        </w:rPr>
      </w:pPr>
      <w:r>
        <w:rPr>
          <w:rFonts w:ascii="Garamond" w:eastAsia="Times New Roman" w:hAnsi="Garamond"/>
          <w:color w:val="000000"/>
          <w:spacing w:val="-4"/>
          <w:sz w:val="19"/>
          <w:lang w:val="fr-FR"/>
        </w:rPr>
        <w:t>Cf.</w:t>
      </w:r>
      <w:r>
        <w:rPr>
          <w:rFonts w:ascii="Garamond" w:eastAsia="Times New Roman" w:hAnsi="Garamond"/>
          <w:color w:val="000000"/>
          <w:spacing w:val="-4"/>
          <w:sz w:val="19"/>
        </w:rPr>
        <w:t xml:space="preserve"> St. Augustine, </w:t>
      </w:r>
      <w:r>
        <w:rPr>
          <w:rFonts w:ascii="Garamond" w:eastAsia="Times New Roman" w:hAnsi="Garamond"/>
          <w:i/>
          <w:color w:val="000000"/>
          <w:spacing w:val="-4"/>
          <w:sz w:val="19"/>
        </w:rPr>
        <w:t>De Trinitate (On the Trinity</w:t>
      </w:r>
      <w:r>
        <w:rPr>
          <w:rFonts w:ascii="Garamond" w:eastAsia="Times New Roman" w:hAnsi="Garamond"/>
          <w:i/>
          <w:color w:val="000000"/>
          <w:spacing w:val="-4"/>
          <w:sz w:val="19"/>
          <w:lang w:val="es-ES"/>
        </w:rPr>
        <w:t xml:space="preserve">  </w:t>
      </w:r>
      <w:r>
        <w:rPr>
          <w:rFonts w:ascii="Garamond" w:eastAsia="Times New Roman" w:hAnsi="Garamond"/>
          <w:color w:val="000000"/>
          <w:spacing w:val="-4"/>
          <w:sz w:val="19"/>
          <w:lang w:val="es-ES"/>
        </w:rPr>
        <w:t>XV,</w:t>
      </w:r>
      <w:r>
        <w:rPr>
          <w:rFonts w:ascii="Garamond" w:eastAsia="Times New Roman" w:hAnsi="Garamond"/>
          <w:color w:val="000000"/>
          <w:spacing w:val="-4"/>
          <w:sz w:val="19"/>
        </w:rPr>
        <w:t xml:space="preserve"> xvüi, 3z, </w:t>
      </w:r>
      <w:r>
        <w:rPr>
          <w:rFonts w:ascii="Garamond" w:eastAsia="Times New Roman" w:hAnsi="Garamond"/>
          <w:i/>
          <w:color w:val="000000"/>
          <w:spacing w:val="-4"/>
          <w:sz w:val="19"/>
        </w:rPr>
        <w:t xml:space="preserve">CCL </w:t>
      </w:r>
      <w:r>
        <w:rPr>
          <w:rFonts w:ascii="Garamond" w:eastAsia="Times New Roman" w:hAnsi="Garamond"/>
          <w:color w:val="000000"/>
          <w:spacing w:val="-4"/>
          <w:sz w:val="19"/>
        </w:rPr>
        <w:t>50, 508. Elsewhere Augustine argues that the efficacy of the moral virtues depends upon their being en</w:t>
      </w:r>
      <w:r>
        <w:rPr>
          <w:rFonts w:ascii="Garamond" w:eastAsia="Times New Roman" w:hAnsi="Garamond"/>
          <w:color w:val="000000"/>
          <w:spacing w:val="-4"/>
          <w:sz w:val="19"/>
        </w:rPr>
        <w:softHyphen/>
        <w:t xml:space="preserve">livened by faith; see </w:t>
      </w:r>
      <w:r>
        <w:rPr>
          <w:rFonts w:ascii="Garamond" w:eastAsia="Times New Roman" w:hAnsi="Garamond"/>
          <w:i/>
          <w:color w:val="000000"/>
          <w:spacing w:val="-4"/>
          <w:sz w:val="19"/>
        </w:rPr>
        <w:t>De civitate</w:t>
      </w:r>
      <w:r>
        <w:rPr>
          <w:rFonts w:ascii="Garamond" w:eastAsia="Times New Roman" w:hAnsi="Garamond"/>
          <w:i/>
          <w:color w:val="000000"/>
          <w:spacing w:val="-4"/>
          <w:sz w:val="17"/>
          <w:lang w:val="fr-FR"/>
        </w:rPr>
        <w:t xml:space="preserve"> dei</w:t>
      </w:r>
      <w:r>
        <w:rPr>
          <w:rFonts w:ascii="Garamond" w:eastAsia="Times New Roman" w:hAnsi="Garamond"/>
          <w:i/>
          <w:color w:val="000000"/>
          <w:spacing w:val="-4"/>
          <w:sz w:val="19"/>
        </w:rPr>
        <w:t xml:space="preserve"> (The City of God </w:t>
      </w:r>
      <w:r>
        <w:rPr>
          <w:rFonts w:ascii="Garamond" w:eastAsia="Times New Roman" w:hAnsi="Garamond"/>
          <w:color w:val="000000"/>
          <w:spacing w:val="-4"/>
          <w:sz w:val="19"/>
        </w:rPr>
        <w:t xml:space="preserve">19, 4, </w:t>
      </w:r>
      <w:r>
        <w:rPr>
          <w:rFonts w:ascii="Garamond" w:eastAsia="Times New Roman" w:hAnsi="Garamond"/>
          <w:i/>
          <w:color w:val="000000"/>
          <w:spacing w:val="-4"/>
          <w:sz w:val="19"/>
        </w:rPr>
        <w:t xml:space="preserve">PL </w:t>
      </w:r>
      <w:r>
        <w:rPr>
          <w:rFonts w:ascii="Garamond" w:eastAsia="Times New Roman" w:hAnsi="Garamond"/>
          <w:color w:val="000000"/>
          <w:spacing w:val="-4"/>
          <w:sz w:val="19"/>
        </w:rPr>
        <w:t>41: 6z7</w:t>
      </w:r>
      <w:r>
        <w:rPr>
          <w:rFonts w:ascii="Garamond" w:eastAsia="Times New Roman" w:hAnsi="Garamond"/>
          <w:color w:val="000000"/>
          <w:spacing w:val="-4"/>
          <w:sz w:val="19"/>
          <w:lang w:val="el-GR"/>
        </w:rPr>
        <w:t>-3ô.</w:t>
      </w:r>
      <w:r>
        <w:rPr>
          <w:rFonts w:ascii="Garamond" w:eastAsia="Times New Roman" w:hAnsi="Garamond"/>
          <w:color w:val="000000"/>
          <w:spacing w:val="-4"/>
          <w:sz w:val="19"/>
        </w:rPr>
        <w:t xml:space="preserve"> </w:t>
      </w:r>
    </w:p>
    <w:p w:rsidR="00145E69" w:rsidRDefault="00145E69">
      <w:pPr>
        <w:numPr>
          <w:ilvl w:val="0"/>
          <w:numId w:val="64"/>
        </w:numPr>
        <w:tabs>
          <w:tab w:val="clear" w:pos="216"/>
          <w:tab w:val="left" w:pos="504"/>
        </w:tabs>
        <w:spacing w:before="1" w:line="220" w:lineRule="exact"/>
        <w:ind w:firstLine="288"/>
        <w:jc w:val="both"/>
        <w:textAlignment w:val="baseline"/>
        <w:rPr>
          <w:rFonts w:ascii="Garamond" w:eastAsia="Times New Roman" w:hAnsi="Garamond"/>
          <w:color w:val="000000"/>
          <w:spacing w:val="-8"/>
          <w:sz w:val="19"/>
        </w:rPr>
      </w:pPr>
      <w:r>
        <w:rPr>
          <w:rFonts w:ascii="Garamond" w:eastAsia="Times New Roman" w:hAnsi="Garamond"/>
          <w:color w:val="000000"/>
          <w:spacing w:val="-8"/>
          <w:sz w:val="19"/>
        </w:rPr>
        <w:t xml:space="preserve">See </w:t>
      </w:r>
      <w:r>
        <w:rPr>
          <w:rFonts w:ascii="Garamond" w:eastAsia="Times New Roman" w:hAnsi="Garamond"/>
          <w:i/>
          <w:color w:val="000000"/>
          <w:spacing w:val="-8"/>
          <w:sz w:val="19"/>
        </w:rPr>
        <w:t xml:space="preserve">De vita Moysis (Life of Moses) </w:t>
      </w:r>
      <w:r>
        <w:rPr>
          <w:rFonts w:ascii="Garamond" w:eastAsia="Times New Roman" w:hAnsi="Garamond"/>
          <w:color w:val="000000"/>
          <w:spacing w:val="-8"/>
          <w:sz w:val="19"/>
        </w:rPr>
        <w:t>II,</w:t>
      </w:r>
      <w:r>
        <w:rPr>
          <w:rFonts w:ascii="Garamond" w:eastAsia="Times New Roman" w:hAnsi="Garamond"/>
          <w:color w:val="000000"/>
          <w:spacing w:val="-8"/>
          <w:sz w:val="19"/>
          <w:lang w:val="el-GR"/>
        </w:rPr>
        <w:t xml:space="preserve"> 15Æ-69,</w:t>
      </w:r>
      <w:r>
        <w:rPr>
          <w:rFonts w:ascii="Garamond" w:eastAsia="Times New Roman" w:hAnsi="Garamond"/>
          <w:color w:val="000000"/>
          <w:spacing w:val="-8"/>
          <w:sz w:val="19"/>
        </w:rPr>
        <w:t xml:space="preserve"> SC 1, zoz—ô6.</w:t>
      </w:r>
    </w:p>
    <w:p w:rsidR="00145E69" w:rsidRDefault="00145E69">
      <w:pPr>
        <w:numPr>
          <w:ilvl w:val="0"/>
          <w:numId w:val="64"/>
        </w:numPr>
        <w:tabs>
          <w:tab w:val="clear" w:pos="216"/>
          <w:tab w:val="left" w:pos="504"/>
        </w:tabs>
        <w:spacing w:line="221" w:lineRule="exact"/>
        <w:ind w:firstLine="288"/>
        <w:jc w:val="both"/>
        <w:textAlignment w:val="baseline"/>
        <w:rPr>
          <w:rFonts w:ascii="Garamond" w:eastAsia="Times New Roman" w:hAnsi="Garamond"/>
          <w:i/>
          <w:color w:val="000000"/>
          <w:sz w:val="19"/>
        </w:rPr>
      </w:pPr>
      <w:r>
        <w:rPr>
          <w:rFonts w:ascii="Garamond" w:eastAsia="Times New Roman" w:hAnsi="Garamond"/>
          <w:i/>
          <w:color w:val="000000"/>
          <w:sz w:val="19"/>
        </w:rPr>
        <w:t>De beatitudinibus (On the Beatitudes)</w:t>
      </w:r>
      <w:r>
        <w:rPr>
          <w:rFonts w:ascii="Bookman Old Style" w:eastAsia="Times New Roman" w:hAnsi="Bookman Old Style"/>
          <w:i/>
          <w:color w:val="000000"/>
          <w:sz w:val="16"/>
          <w:lang w:val="el-GR"/>
        </w:rPr>
        <w:t xml:space="preserve"> é,</w:t>
      </w:r>
      <w:r>
        <w:rPr>
          <w:rFonts w:ascii="Garamond" w:eastAsia="Times New Roman" w:hAnsi="Garamond"/>
          <w:color w:val="000000"/>
          <w:sz w:val="19"/>
        </w:rPr>
        <w:t xml:space="preserve"> PG </w:t>
      </w:r>
      <w:r>
        <w:rPr>
          <w:rFonts w:ascii="Garamond" w:eastAsia="Times New Roman" w:hAnsi="Garamond"/>
          <w:color w:val="000000"/>
          <w:sz w:val="19"/>
          <w:vertAlign w:val="subscript"/>
        </w:rPr>
        <w:t>44,</w:t>
      </w:r>
      <w:r>
        <w:rPr>
          <w:rFonts w:ascii="Garamond" w:eastAsia="Times New Roman" w:hAnsi="Garamond"/>
          <w:color w:val="000000"/>
          <w:sz w:val="19"/>
        </w:rPr>
        <w:t xml:space="preserve"> 1zooD. The citation is from the </w:t>
      </w:r>
      <w:r>
        <w:rPr>
          <w:rFonts w:ascii="Garamond" w:eastAsia="Times New Roman" w:hAnsi="Garamond"/>
          <w:i/>
          <w:color w:val="000000"/>
          <w:sz w:val="19"/>
        </w:rPr>
        <w:t xml:space="preserve">CCC, </w:t>
      </w:r>
      <w:r>
        <w:rPr>
          <w:rFonts w:ascii="Garamond" w:eastAsia="Times New Roman" w:hAnsi="Garamond"/>
          <w:color w:val="000000"/>
          <w:sz w:val="19"/>
        </w:rPr>
        <w:t>par. 1803, trans. U.S.C.C. (Washington, D.C.: US.C.C.</w:t>
      </w:r>
      <w:r>
        <w:rPr>
          <w:rFonts w:ascii="Garamond" w:eastAsia="Times New Roman" w:hAnsi="Garamond"/>
          <w:color w:val="000000"/>
          <w:sz w:val="19"/>
          <w:vertAlign w:val="superscript"/>
        </w:rPr>
        <w:t>,1</w:t>
      </w:r>
      <w:r>
        <w:rPr>
          <w:rFonts w:ascii="Garamond" w:eastAsia="Times New Roman" w:hAnsi="Garamond"/>
          <w:color w:val="000000"/>
          <w:sz w:val="19"/>
        </w:rPr>
        <w:t>994)</w:t>
      </w:r>
      <w:r>
        <w:rPr>
          <w:rFonts w:ascii="Garamond" w:eastAsia="Times New Roman" w:hAnsi="Garamond"/>
          <w:color w:val="000000"/>
          <w:sz w:val="19"/>
          <w:vertAlign w:val="superscript"/>
        </w:rPr>
        <w:t>,</w:t>
      </w:r>
      <w:r>
        <w:rPr>
          <w:rFonts w:ascii="Garamond" w:eastAsia="Times New Roman" w:hAnsi="Garamond"/>
          <w:color w:val="000000"/>
          <w:sz w:val="19"/>
        </w:rPr>
        <w:t xml:space="preserve"> 443.</w:t>
      </w:r>
    </w:p>
    <w:p w:rsidR="00145E69" w:rsidRDefault="00145E69">
      <w:pPr>
        <w:spacing w:line="219" w:lineRule="exact"/>
        <w:ind w:firstLine="288"/>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zo. On the social milieu of patristic catechesis regarding sexuality, see Lawler, Boyle, and May, </w:t>
      </w:r>
      <w:r>
        <w:rPr>
          <w:rFonts w:ascii="Garamond" w:eastAsia="Times New Roman" w:hAnsi="Garamond"/>
          <w:i/>
          <w:color w:val="000000"/>
          <w:spacing w:val="-7"/>
          <w:sz w:val="19"/>
        </w:rPr>
        <w:t>Catholic Sexual Ethics, 47-48.</w:t>
      </w:r>
      <w:r>
        <w:rPr>
          <w:rFonts w:ascii="Garamond" w:eastAsia="Times New Roman" w:hAnsi="Garamond"/>
          <w:color w:val="000000"/>
          <w:spacing w:val="-7"/>
          <w:sz w:val="19"/>
          <w:lang w:val="fr-FR"/>
        </w:rPr>
        <w:t xml:space="preserve"> Cf.</w:t>
      </w:r>
      <w:r>
        <w:rPr>
          <w:rFonts w:ascii="Garamond" w:eastAsia="Times New Roman" w:hAnsi="Garamond"/>
          <w:color w:val="000000"/>
          <w:spacing w:val="-7"/>
          <w:sz w:val="19"/>
        </w:rPr>
        <w:t xml:space="preserve"> Frank Bottomley, </w:t>
      </w:r>
      <w:r>
        <w:rPr>
          <w:rFonts w:ascii="Garamond" w:eastAsia="Times New Roman" w:hAnsi="Garamond"/>
          <w:i/>
          <w:color w:val="000000"/>
          <w:spacing w:val="-7"/>
          <w:sz w:val="19"/>
        </w:rPr>
        <w:t xml:space="preserve">Attitudes to the Body </w:t>
      </w:r>
      <w:r>
        <w:rPr>
          <w:rFonts w:ascii="Garamond" w:eastAsia="Times New Roman" w:hAnsi="Garamond"/>
          <w:color w:val="000000"/>
          <w:spacing w:val="-7"/>
          <w:sz w:val="19"/>
        </w:rPr>
        <w:t xml:space="preserve">in </w:t>
      </w:r>
      <w:r>
        <w:rPr>
          <w:rFonts w:ascii="Garamond" w:eastAsia="Times New Roman" w:hAnsi="Garamond"/>
          <w:i/>
          <w:color w:val="000000"/>
          <w:spacing w:val="-7"/>
          <w:sz w:val="19"/>
        </w:rPr>
        <w:t xml:space="preserve">Western Christendom </w:t>
      </w:r>
      <w:r>
        <w:rPr>
          <w:rFonts w:ascii="Garamond" w:eastAsia="Times New Roman" w:hAnsi="Garamond"/>
          <w:color w:val="000000"/>
          <w:spacing w:val="-7"/>
          <w:sz w:val="19"/>
        </w:rPr>
        <w:t xml:space="preserve">(London: Lepus, 1979), 1-15, 157-8; and Brown, </w:t>
      </w:r>
      <w:r>
        <w:rPr>
          <w:rFonts w:ascii="Garamond" w:eastAsia="Times New Roman" w:hAnsi="Garamond"/>
          <w:i/>
          <w:color w:val="000000"/>
          <w:spacing w:val="-7"/>
          <w:sz w:val="19"/>
        </w:rPr>
        <w:t xml:space="preserve">The Body and Society, </w:t>
      </w:r>
      <w:r>
        <w:rPr>
          <w:rFonts w:ascii="Garamond" w:eastAsia="Times New Roman" w:hAnsi="Garamond"/>
          <w:color w:val="000000"/>
          <w:spacing w:val="-7"/>
          <w:sz w:val="19"/>
        </w:rPr>
        <w:t>esp. 31-3 z and 43z-4z. On the acceptance of a double standard of sexual morality in the Greek and Roman worlds, see Mine</w:t>
      </w:r>
      <w:r>
        <w:rPr>
          <w:rFonts w:ascii="Garamond" w:eastAsia="Times New Roman" w:hAnsi="Garamond"/>
          <w:color w:val="000000"/>
          <w:spacing w:val="-7"/>
          <w:sz w:val="19"/>
          <w:lang w:val="fr-FR"/>
        </w:rPr>
        <w:t xml:space="preserve"> Rousselle,</w:t>
      </w:r>
      <w:r>
        <w:rPr>
          <w:rFonts w:ascii="Garamond" w:eastAsia="Times New Roman" w:hAnsi="Garamond"/>
          <w:color w:val="000000"/>
          <w:spacing w:val="-7"/>
          <w:sz w:val="19"/>
        </w:rPr>
        <w:t xml:space="preserve"> `Personal Status and Sexual Practice in the Roman Empire," trans. Janet Lloyd, in </w:t>
      </w:r>
      <w:r>
        <w:rPr>
          <w:rFonts w:ascii="Garamond" w:eastAsia="Times New Roman" w:hAnsi="Garamond"/>
          <w:i/>
          <w:color w:val="000000"/>
          <w:spacing w:val="-7"/>
          <w:sz w:val="19"/>
        </w:rPr>
        <w:t xml:space="preserve">Fragments, </w:t>
      </w:r>
      <w:r>
        <w:rPr>
          <w:rFonts w:ascii="Garamond" w:eastAsia="Times New Roman" w:hAnsi="Garamond"/>
          <w:color w:val="000000"/>
          <w:spacing w:val="-7"/>
          <w:sz w:val="19"/>
        </w:rPr>
        <w:t>301-33; and Judith Evans Grubbs, "`Marriage More Shamefi l than Adultery': Slave-Mistress Relationships, `Mixed Marriages, and</w:t>
      </w:r>
    </w:p>
    <w:p w:rsidR="00145E69" w:rsidRDefault="00145E69">
      <w:pPr>
        <w:sectPr w:rsidR="00145E69">
          <w:pgSz w:w="8640" w:h="12960"/>
          <w:pgMar w:top="700" w:right="1316" w:bottom="1304" w:left="1186" w:header="720" w:footer="720" w:gutter="0"/>
          <w:cols w:space="720"/>
        </w:sectPr>
      </w:pPr>
    </w:p>
    <w:p w:rsidR="00145E69" w:rsidRDefault="00145E69">
      <w:pPr>
        <w:tabs>
          <w:tab w:val="left" w:pos="2232"/>
        </w:tabs>
        <w:spacing w:before="4" w:line="270" w:lineRule="exact"/>
        <w:textAlignment w:val="baseline"/>
        <w:rPr>
          <w:rFonts w:ascii="Garamond" w:eastAsia="Times New Roman" w:hAnsi="Garamond"/>
          <w:color w:val="000000"/>
          <w:spacing w:val="5"/>
          <w:sz w:val="23"/>
        </w:rPr>
      </w:pPr>
      <w:r>
        <w:rPr>
          <w:rFonts w:ascii="Garamond" w:eastAsia="Times New Roman" w:hAnsi="Garamond"/>
          <w:color w:val="000000"/>
          <w:spacing w:val="5"/>
          <w:sz w:val="23"/>
        </w:rPr>
        <w:t>76</w:t>
      </w:r>
      <w:r>
        <w:rPr>
          <w:rFonts w:ascii="Garamond" w:eastAsia="Times New Roman" w:hAnsi="Garamond"/>
          <w:color w:val="000000"/>
          <w:spacing w:val="5"/>
          <w:sz w:val="23"/>
        </w:rPr>
        <w:tab/>
        <w:t>Sex and Chastity</w:t>
      </w:r>
    </w:p>
    <w:p w:rsidR="00145E69" w:rsidRDefault="00145E69">
      <w:pPr>
        <w:spacing w:before="301" w:line="270"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an evil, most patristic thinkers responded with a fairly univocal view of the purpose of sex as ordered to procreation.</w:t>
      </w:r>
      <w:r>
        <w:rPr>
          <w:rFonts w:ascii="Garamond" w:eastAsia="Times New Roman" w:hAnsi="Garamond"/>
          <w:color w:val="000000"/>
          <w:spacing w:val="-6"/>
          <w:sz w:val="23"/>
          <w:vertAlign w:val="superscript"/>
        </w:rPr>
        <w:t>21</w:t>
      </w:r>
      <w:r>
        <w:rPr>
          <w:rFonts w:ascii="Garamond" w:eastAsia="Times New Roman" w:hAnsi="Garamond"/>
          <w:color w:val="000000"/>
          <w:spacing w:val="-6"/>
          <w:sz w:val="23"/>
        </w:rPr>
        <w:t xml:space="preserve"> The contrary view of St. John Chrysostom and Lactantius that it was legitimate for spouses to engage in intercourse to avoid immorality or to promote chastity was largely overridden in the West by St. Augustine's teaching.</w:t>
      </w:r>
      <w:r>
        <w:rPr>
          <w:rFonts w:ascii="Garamond" w:eastAsia="Times New Roman" w:hAnsi="Garamond"/>
          <w:color w:val="000000"/>
          <w:spacing w:val="-6"/>
          <w:sz w:val="23"/>
          <w:vertAlign w:val="superscript"/>
        </w:rPr>
        <w:t>22</w:t>
      </w:r>
      <w:r>
        <w:rPr>
          <w:rFonts w:ascii="Garamond" w:eastAsia="Times New Roman" w:hAnsi="Garamond"/>
          <w:color w:val="000000"/>
          <w:spacing w:val="-6"/>
          <w:sz w:val="23"/>
        </w:rPr>
        <w:t xml:space="preserve"> </w:t>
      </w:r>
    </w:p>
    <w:p w:rsidR="00145E69" w:rsidRDefault="00145E69">
      <w:pPr>
        <w:spacing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There were still other currents of thought that eddied through the ancient world that washed teachers within the bark of the Church in the first few centuries after Christ. Many early Christian writers were in</w:t>
      </w:r>
      <w:r>
        <w:rPr>
          <w:rFonts w:ascii="Garamond" w:eastAsia="Times New Roman" w:hAnsi="Garamond"/>
          <w:color w:val="000000"/>
          <w:spacing w:val="-4"/>
          <w:sz w:val="23"/>
        </w:rPr>
        <w:softHyphen/>
        <w:t xml:space="preserve">fluenced in varying degrees by stoicism with its ideal of </w:t>
      </w:r>
      <w:r>
        <w:rPr>
          <w:rFonts w:ascii="Garamond" w:eastAsia="Times New Roman" w:hAnsi="Garamond"/>
          <w:i/>
          <w:color w:val="000000"/>
          <w:spacing w:val="-4"/>
          <w:sz w:val="19"/>
        </w:rPr>
        <w:t xml:space="preserve">apatheia, </w:t>
      </w:r>
      <w:r>
        <w:rPr>
          <w:rFonts w:ascii="Garamond" w:eastAsia="Times New Roman" w:hAnsi="Garamond"/>
          <w:color w:val="000000"/>
          <w:spacing w:val="-4"/>
          <w:sz w:val="23"/>
        </w:rPr>
        <w:t>the no</w:t>
      </w:r>
      <w:r>
        <w:rPr>
          <w:rFonts w:ascii="Garamond" w:eastAsia="Times New Roman" w:hAnsi="Garamond"/>
          <w:color w:val="000000"/>
          <w:spacing w:val="-4"/>
          <w:sz w:val="23"/>
        </w:rPr>
        <w:softHyphen/>
        <w:t>tion that the virtuous person was utterly unmoved by the passion that was the enemy of reason.</w:t>
      </w:r>
      <w:r>
        <w:rPr>
          <w:rFonts w:ascii="Garamond" w:eastAsia="Times New Roman" w:hAnsi="Garamond"/>
          <w:color w:val="000000"/>
          <w:spacing w:val="-4"/>
          <w:sz w:val="23"/>
          <w:vertAlign w:val="superscript"/>
        </w:rPr>
        <w:t>23</w:t>
      </w:r>
      <w:r>
        <w:rPr>
          <w:rFonts w:ascii="Garamond" w:eastAsia="Times New Roman" w:hAnsi="Garamond"/>
          <w:color w:val="000000"/>
          <w:spacing w:val="-4"/>
          <w:sz w:val="23"/>
        </w:rPr>
        <w:t xml:space="preserve"> Others were affected by Neoplatonism which added to the stoic focus on reason an additional mistrust of the body and sexuality.</w:t>
      </w:r>
      <w:r>
        <w:rPr>
          <w:rFonts w:ascii="Garamond" w:eastAsia="Times New Roman" w:hAnsi="Garamond"/>
          <w:color w:val="000000"/>
          <w:spacing w:val="-4"/>
          <w:sz w:val="23"/>
          <w:vertAlign w:val="superscript"/>
        </w:rPr>
        <w:t>24</w:t>
      </w:r>
      <w:r>
        <w:rPr>
          <w:rFonts w:ascii="Garamond" w:eastAsia="Times New Roman" w:hAnsi="Garamond"/>
          <w:color w:val="000000"/>
          <w:spacing w:val="-4"/>
          <w:sz w:val="23"/>
        </w:rPr>
        <w:t xml:space="preserve"> In the chill of such currents, chastity was often understood in rather stringent and narrow terms.</w:t>
      </w:r>
    </w:p>
    <w:p w:rsidR="00145E69" w:rsidRDefault="00145E69">
      <w:pPr>
        <w:spacing w:before="3" w:after="182"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In a context such as this the possibilities for chastity on the part of married couples in many cases appeared to be limited indeed. Marriage was regarded as the "ordinary" way of life, which required a certain moderation. But complete continence or virginity was an "angelic" way of life that far surpassed it.</w:t>
      </w:r>
      <w:r>
        <w:rPr>
          <w:rFonts w:ascii="Garamond" w:eastAsia="Times New Roman" w:hAnsi="Garamond"/>
          <w:color w:val="000000"/>
          <w:spacing w:val="-4"/>
          <w:sz w:val="23"/>
          <w:vertAlign w:val="superscript"/>
        </w:rPr>
        <w:t>25</w:t>
      </w:r>
      <w:r>
        <w:rPr>
          <w:rFonts w:ascii="Garamond" w:eastAsia="Times New Roman" w:hAnsi="Garamond"/>
          <w:color w:val="000000"/>
          <w:spacing w:val="-4"/>
          <w:sz w:val="23"/>
        </w:rPr>
        <w:t xml:space="preserve"> Chastity could be understood as a hierar-</w:t>
      </w:r>
      <w:r>
        <w:rPr>
          <w:rFonts w:ascii="Garamond" w:eastAsia="Times New Roman" w:hAnsi="Garamond"/>
          <w:color w:val="000000"/>
          <w:sz w:val="24"/>
        </w:rPr>
        <w:t xml:space="preserve"> </w:t>
      </w:r>
    </w:p>
    <w:p w:rsidR="00145E69" w:rsidRDefault="00145E69">
      <w:pPr>
        <w:spacing w:before="57" w:line="217" w:lineRule="exact"/>
        <w:jc w:val="both"/>
        <w:textAlignment w:val="baseline"/>
        <w:rPr>
          <w:rFonts w:ascii="Garamond" w:eastAsia="Times New Roman" w:hAnsi="Garamond"/>
          <w:color w:val="000000"/>
          <w:spacing w:val="-7"/>
          <w:sz w:val="19"/>
        </w:rPr>
      </w:pPr>
      <w:r>
        <w:rPr>
          <w:noProof/>
        </w:rPr>
        <w:pict>
          <v:line id="_x0000_s1050" style="position:absolute;left:0;text-align:left;z-index:251662848;mso-position-horizontal-relative:page;mso-position-vertical-relative:page" from="65.2pt,330.95pt" to="127.25pt,330.95pt" strokeweight=".5pt">
            <w10:wrap anchorx="page" anchory="page"/>
          </v:line>
        </w:pict>
      </w:r>
      <w:r>
        <w:rPr>
          <w:rFonts w:ascii="Garamond" w:eastAsia="Times New Roman" w:hAnsi="Garamond"/>
          <w:color w:val="000000"/>
          <w:spacing w:val="-7"/>
          <w:sz w:val="19"/>
        </w:rPr>
        <w:t xml:space="preserve">Late Roman Law," </w:t>
      </w:r>
      <w:r>
        <w:rPr>
          <w:rFonts w:ascii="Garamond" w:eastAsia="Times New Roman" w:hAnsi="Garamond"/>
          <w:i/>
          <w:color w:val="000000"/>
          <w:spacing w:val="-7"/>
          <w:sz w:val="19"/>
        </w:rPr>
        <w:t xml:space="preserve">Phoenix </w:t>
      </w:r>
      <w:r>
        <w:rPr>
          <w:rFonts w:ascii="Garamond" w:eastAsia="Times New Roman" w:hAnsi="Garamond"/>
          <w:color w:val="000000"/>
          <w:spacing w:val="-7"/>
          <w:sz w:val="19"/>
        </w:rPr>
        <w:t xml:space="preserve">47, no. z </w:t>
      </w:r>
      <w:r>
        <w:rPr>
          <w:rFonts w:ascii="Garamond" w:eastAsia="Times New Roman" w:hAnsi="Garamond"/>
          <w:color w:val="000000"/>
          <w:spacing w:val="-7"/>
          <w:sz w:val="19"/>
          <w:vertAlign w:val="subscript"/>
        </w:rPr>
        <w:t>(1993</w:t>
      </w:r>
      <w:r>
        <w:rPr>
          <w:rFonts w:ascii="Garamond" w:eastAsia="Times New Roman" w:hAnsi="Garamond"/>
          <w:color w:val="000000"/>
          <w:spacing w:val="-7"/>
          <w:sz w:val="19"/>
        </w:rPr>
        <w:t>):1z5-54. It should be noted, of course, that the accusation of sexual immorality against groups whose ideas were considered strange or heterodox was commonplace in the ancient world and was employed by both Christians and their opponents. See Wolfgang Speyer,</w:t>
      </w:r>
      <w:r>
        <w:rPr>
          <w:rFonts w:ascii="Garamond" w:eastAsia="Times New Roman" w:hAnsi="Garamond"/>
          <w:color w:val="000000"/>
          <w:spacing w:val="-7"/>
          <w:sz w:val="19"/>
          <w:lang w:val="de-DE"/>
        </w:rPr>
        <w:t xml:space="preserve"> "Zu</w:t>
      </w:r>
      <w:r>
        <w:rPr>
          <w:rFonts w:ascii="Garamond" w:eastAsia="Times New Roman" w:hAnsi="Garamond"/>
          <w:color w:val="000000"/>
          <w:spacing w:val="-7"/>
          <w:sz w:val="19"/>
        </w:rPr>
        <w:t xml:space="preserve"> den Íorwürfen der Heiden</w:t>
      </w:r>
      <w:r>
        <w:rPr>
          <w:rFonts w:ascii="Garamond" w:eastAsia="Times New Roman" w:hAnsi="Garamond"/>
          <w:color w:val="000000"/>
          <w:spacing w:val="-7"/>
          <w:sz w:val="19"/>
          <w:lang w:val="de-DE"/>
        </w:rPr>
        <w:t xml:space="preserve"> gegen</w:t>
      </w:r>
      <w:r>
        <w:rPr>
          <w:rFonts w:ascii="Garamond" w:eastAsia="Times New Roman" w:hAnsi="Garamond"/>
          <w:color w:val="000000"/>
          <w:spacing w:val="-7"/>
          <w:sz w:val="19"/>
        </w:rPr>
        <w:t xml:space="preserve"> die Christen,"</w:t>
      </w:r>
      <w:r>
        <w:rPr>
          <w:rFonts w:ascii="Garamond" w:eastAsia="Times New Roman" w:hAnsi="Garamond"/>
          <w:color w:val="000000"/>
          <w:spacing w:val="-7"/>
          <w:sz w:val="19"/>
          <w:lang w:val="de-DE"/>
        </w:rPr>
        <w:t xml:space="preserve"> Jahrbuch für </w:t>
      </w:r>
      <w:r>
        <w:rPr>
          <w:rFonts w:ascii="Garamond" w:eastAsia="Times New Roman" w:hAnsi="Garamond"/>
          <w:i/>
          <w:color w:val="000000"/>
          <w:spacing w:val="-7"/>
          <w:sz w:val="17"/>
          <w:lang w:val="de-DE"/>
        </w:rPr>
        <w:t>Antike</w:t>
      </w:r>
      <w:r>
        <w:rPr>
          <w:rFonts w:ascii="Garamond" w:eastAsia="Times New Roman" w:hAnsi="Garamond"/>
          <w:i/>
          <w:color w:val="000000"/>
          <w:spacing w:val="-7"/>
          <w:sz w:val="19"/>
        </w:rPr>
        <w:t xml:space="preserve"> and</w:t>
      </w:r>
      <w:r>
        <w:rPr>
          <w:rFonts w:ascii="Garamond" w:eastAsia="Times New Roman" w:hAnsi="Garamond"/>
          <w:i/>
          <w:color w:val="000000"/>
          <w:spacing w:val="-7"/>
          <w:sz w:val="17"/>
          <w:lang w:val="de-DE"/>
        </w:rPr>
        <w:t xml:space="preserve"> Christentum</w:t>
      </w:r>
      <w:r>
        <w:rPr>
          <w:rFonts w:ascii="Garamond" w:eastAsia="Times New Roman" w:hAnsi="Garamond"/>
          <w:color w:val="000000"/>
          <w:spacing w:val="-7"/>
          <w:sz w:val="19"/>
        </w:rPr>
        <w:t xml:space="preserve"> 6 (1963): </w:t>
      </w:r>
      <w:r>
        <w:rPr>
          <w:rFonts w:ascii="Garamond" w:eastAsia="Times New Roman" w:hAnsi="Garamond"/>
          <w:color w:val="000000"/>
          <w:spacing w:val="-7"/>
          <w:sz w:val="19"/>
          <w:vertAlign w:val="superscript"/>
        </w:rPr>
        <w:t>1</w:t>
      </w:r>
      <w:r>
        <w:rPr>
          <w:rFonts w:ascii="Garamond" w:eastAsia="Times New Roman" w:hAnsi="Garamond"/>
          <w:color w:val="000000"/>
          <w:spacing w:val="-7"/>
          <w:sz w:val="19"/>
        </w:rPr>
        <w:t>z9</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35.</w:t>
      </w:r>
    </w:p>
    <w:p w:rsidR="00145E69" w:rsidRDefault="00145E69">
      <w:pPr>
        <w:spacing w:line="217"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z'. See, e.g., Justin Martyr, </w:t>
      </w:r>
      <w:r>
        <w:rPr>
          <w:rFonts w:ascii="Garamond" w:eastAsia="Times New Roman" w:hAnsi="Garamond"/>
          <w:i/>
          <w:color w:val="000000"/>
          <w:spacing w:val="-6"/>
          <w:sz w:val="19"/>
        </w:rPr>
        <w:t xml:space="preserve">Apologia 'pro Christianus (First Apology) z9, </w:t>
      </w:r>
      <w:r>
        <w:rPr>
          <w:rFonts w:ascii="Garamond" w:eastAsia="Times New Roman" w:hAnsi="Garamond"/>
          <w:color w:val="000000"/>
          <w:spacing w:val="-6"/>
          <w:sz w:val="19"/>
        </w:rPr>
        <w:t xml:space="preserve">PG 6:373; Clement of Alexandria, </w:t>
      </w:r>
      <w:r>
        <w:rPr>
          <w:rFonts w:ascii="Garamond" w:eastAsia="Times New Roman" w:hAnsi="Garamond"/>
          <w:i/>
          <w:color w:val="000000"/>
          <w:spacing w:val="-6"/>
          <w:sz w:val="19"/>
        </w:rPr>
        <w:t xml:space="preserve">Stromata (Stromateis) </w:t>
      </w:r>
      <w:r>
        <w:rPr>
          <w:rFonts w:ascii="Garamond" w:eastAsia="Times New Roman" w:hAnsi="Garamond"/>
          <w:color w:val="000000"/>
          <w:spacing w:val="-6"/>
          <w:sz w:val="19"/>
          <w:vertAlign w:val="subscript"/>
        </w:rPr>
        <w:t>3,</w:t>
      </w:r>
      <w:r>
        <w:rPr>
          <w:rFonts w:ascii="Garamond" w:eastAsia="Times New Roman" w:hAnsi="Garamond"/>
          <w:color w:val="000000"/>
          <w:spacing w:val="-6"/>
          <w:sz w:val="19"/>
        </w:rPr>
        <w:t xml:space="preserve"> 7, PG 8:1162;</w:t>
      </w:r>
      <w:r>
        <w:rPr>
          <w:rFonts w:ascii="Garamond" w:eastAsia="Times New Roman" w:hAnsi="Garamond"/>
          <w:color w:val="000000"/>
          <w:spacing w:val="-6"/>
          <w:sz w:val="19"/>
          <w:lang w:val="de-DE"/>
        </w:rPr>
        <w:t xml:space="preserve"> Athenagoras,</w:t>
      </w:r>
      <w:r>
        <w:rPr>
          <w:rFonts w:ascii="Garamond" w:eastAsia="Times New Roman" w:hAnsi="Garamond"/>
          <w:i/>
          <w:color w:val="000000"/>
          <w:spacing w:val="-6"/>
          <w:sz w:val="19"/>
        </w:rPr>
        <w:t xml:space="preserve"> Legatiï pro Christianus (Em</w:t>
      </w:r>
      <w:r>
        <w:rPr>
          <w:rFonts w:ascii="Garamond" w:eastAsia="Times New Roman" w:hAnsi="Garamond"/>
          <w:i/>
          <w:color w:val="000000"/>
          <w:spacing w:val="-6"/>
          <w:sz w:val="19"/>
        </w:rPr>
        <w:softHyphen/>
        <w:t xml:space="preserve">bassy on Behalf of Christians) </w:t>
      </w:r>
      <w:r>
        <w:rPr>
          <w:rFonts w:ascii="Garamond" w:eastAsia="Times New Roman" w:hAnsi="Garamond"/>
          <w:color w:val="000000"/>
          <w:spacing w:val="-6"/>
          <w:sz w:val="19"/>
        </w:rPr>
        <w:t xml:space="preserve">33, PG 6:965; Augustine, </w:t>
      </w:r>
      <w:r>
        <w:rPr>
          <w:rFonts w:ascii="Garamond" w:eastAsia="Times New Roman" w:hAnsi="Garamond"/>
          <w:i/>
          <w:color w:val="000000"/>
          <w:spacing w:val="-6"/>
          <w:sz w:val="19"/>
        </w:rPr>
        <w:t>De</w:t>
      </w:r>
      <w:r>
        <w:rPr>
          <w:rFonts w:ascii="Garamond" w:eastAsia="Times New Roman" w:hAnsi="Garamond"/>
          <w:i/>
          <w:color w:val="000000"/>
          <w:spacing w:val="-6"/>
          <w:sz w:val="17"/>
          <w:lang w:val="es-ES"/>
        </w:rPr>
        <w:t xml:space="preserve"> bono</w:t>
      </w:r>
      <w:r>
        <w:rPr>
          <w:rFonts w:ascii="Garamond" w:eastAsia="Times New Roman" w:hAnsi="Garamond"/>
          <w:i/>
          <w:color w:val="000000"/>
          <w:spacing w:val="-6"/>
          <w:sz w:val="17"/>
          <w:lang w:val="it-IT"/>
        </w:rPr>
        <w:t xml:space="preserve"> coniugali</w:t>
      </w:r>
      <w:r>
        <w:rPr>
          <w:rFonts w:ascii="Garamond" w:eastAsia="Times New Roman" w:hAnsi="Garamond"/>
          <w:i/>
          <w:color w:val="000000"/>
          <w:spacing w:val="-6"/>
          <w:sz w:val="19"/>
        </w:rPr>
        <w:t xml:space="preserve"> (On the Good of Marriage) </w:t>
      </w:r>
      <w:r>
        <w:rPr>
          <w:rFonts w:ascii="Garamond" w:eastAsia="Times New Roman" w:hAnsi="Garamond"/>
          <w:color w:val="000000"/>
          <w:spacing w:val="-6"/>
          <w:sz w:val="19"/>
        </w:rPr>
        <w:t xml:space="preserve">6, </w:t>
      </w:r>
      <w:r>
        <w:rPr>
          <w:rFonts w:ascii="Garamond" w:eastAsia="Times New Roman" w:hAnsi="Garamond"/>
          <w:i/>
          <w:color w:val="000000"/>
          <w:spacing w:val="-6"/>
          <w:sz w:val="19"/>
        </w:rPr>
        <w:t xml:space="preserve">PL </w:t>
      </w:r>
      <w:r>
        <w:rPr>
          <w:rFonts w:ascii="Garamond" w:eastAsia="Times New Roman" w:hAnsi="Garamond"/>
          <w:color w:val="000000"/>
          <w:spacing w:val="-6"/>
          <w:sz w:val="19"/>
        </w:rPr>
        <w:t>40:377-78.</w:t>
      </w:r>
    </w:p>
    <w:p w:rsidR="00145E69" w:rsidRDefault="00145E69">
      <w:pPr>
        <w:spacing w:before="9" w:line="215" w:lineRule="exact"/>
        <w:ind w:firstLine="216"/>
        <w:jc w:val="both"/>
        <w:textAlignment w:val="baseline"/>
        <w:rPr>
          <w:rFonts w:ascii="Garamond" w:eastAsia="Times New Roman" w:hAnsi="Garamond"/>
          <w:color w:val="000000"/>
          <w:spacing w:val="-8"/>
          <w:sz w:val="19"/>
        </w:rPr>
      </w:pPr>
      <w:r>
        <w:rPr>
          <w:rFonts w:ascii="Garamond" w:eastAsia="Times New Roman" w:hAnsi="Garamond"/>
          <w:color w:val="000000"/>
          <w:spacing w:val="-8"/>
          <w:sz w:val="19"/>
        </w:rPr>
        <w:t xml:space="preserve">zz. See John Chrysostom, </w:t>
      </w:r>
      <w:r>
        <w:rPr>
          <w:rFonts w:ascii="Garamond" w:eastAsia="Times New Roman" w:hAnsi="Garamond"/>
          <w:i/>
          <w:color w:val="000000"/>
          <w:spacing w:val="-8"/>
          <w:sz w:val="19"/>
        </w:rPr>
        <w:t>In</w:t>
      </w:r>
      <w:r>
        <w:rPr>
          <w:rFonts w:ascii="Garamond" w:eastAsia="Times New Roman" w:hAnsi="Garamond"/>
          <w:i/>
          <w:color w:val="000000"/>
          <w:spacing w:val="-8"/>
          <w:sz w:val="17"/>
          <w:lang w:val="it-IT"/>
        </w:rPr>
        <w:t xml:space="preserve"> Illudi</w:t>
      </w:r>
      <w:r>
        <w:rPr>
          <w:rFonts w:ascii="Garamond" w:eastAsia="Times New Roman" w:hAnsi="Garamond"/>
          <w:color w:val="000000"/>
          <w:spacing w:val="-8"/>
          <w:sz w:val="19"/>
        </w:rPr>
        <w:t xml:space="preserve"> (Sermon</w:t>
      </w:r>
      <w:r>
        <w:rPr>
          <w:rFonts w:ascii="Garamond" w:eastAsia="Times New Roman" w:hAnsi="Garamond"/>
          <w:color w:val="000000"/>
          <w:spacing w:val="-8"/>
          <w:sz w:val="17"/>
          <w:lang w:val="el-GR"/>
        </w:rPr>
        <w:t xml:space="preserve"> ô</w:t>
      </w:r>
      <w:r>
        <w:rPr>
          <w:rFonts w:ascii="Garamond" w:eastAsia="Times New Roman" w:hAnsi="Garamond"/>
          <w:color w:val="000000"/>
          <w:spacing w:val="-8"/>
          <w:sz w:val="19"/>
        </w:rPr>
        <w:t xml:space="preserve"> on Marriage), PG 51:z13; Lactantius, Divinarum </w:t>
      </w:r>
      <w:r>
        <w:rPr>
          <w:rFonts w:ascii="Garamond" w:eastAsia="Times New Roman" w:hAnsi="Garamond"/>
          <w:i/>
          <w:color w:val="000000"/>
          <w:spacing w:val="-8"/>
          <w:sz w:val="19"/>
        </w:rPr>
        <w:t xml:space="preserve">Institutionnum (The Divine Institutes) </w:t>
      </w:r>
      <w:r>
        <w:rPr>
          <w:rFonts w:ascii="Garamond" w:eastAsia="Times New Roman" w:hAnsi="Garamond"/>
          <w:color w:val="000000"/>
          <w:spacing w:val="-8"/>
          <w:sz w:val="19"/>
        </w:rPr>
        <w:t xml:space="preserve">6, z3, </w:t>
      </w:r>
      <w:r>
        <w:rPr>
          <w:rFonts w:ascii="Garamond" w:eastAsia="Times New Roman" w:hAnsi="Garamond"/>
          <w:i/>
          <w:color w:val="000000"/>
          <w:spacing w:val="-8"/>
          <w:sz w:val="19"/>
        </w:rPr>
        <w:t xml:space="preserve">PL </w:t>
      </w:r>
      <w:r>
        <w:rPr>
          <w:rFonts w:ascii="Garamond" w:eastAsia="Times New Roman" w:hAnsi="Garamond"/>
          <w:color w:val="000000"/>
          <w:spacing w:val="-8"/>
          <w:sz w:val="19"/>
        </w:rPr>
        <w:t>6:7ô5f.</w:t>
      </w:r>
    </w:p>
    <w:p w:rsidR="00145E69" w:rsidRDefault="00145E69">
      <w:pPr>
        <w:spacing w:before="10" w:line="206"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z3. For examples of Stoic influence on patristic and early monastic thought, see Noo</w:t>
      </w:r>
      <w:r>
        <w:rPr>
          <w:rFonts w:ascii="Garamond" w:eastAsia="Times New Roman" w:hAnsi="Garamond"/>
          <w:color w:val="000000"/>
          <w:spacing w:val="-6"/>
          <w:sz w:val="19"/>
        </w:rPr>
        <w:softHyphen/>
        <w:t xml:space="preserve">nan, </w:t>
      </w:r>
      <w:r>
        <w:rPr>
          <w:rFonts w:ascii="Garamond" w:eastAsia="Times New Roman" w:hAnsi="Garamond"/>
          <w:i/>
          <w:color w:val="000000"/>
          <w:spacing w:val="-6"/>
          <w:sz w:val="19"/>
        </w:rPr>
        <w:t xml:space="preserve">Contraception, </w:t>
      </w:r>
      <w:r>
        <w:rPr>
          <w:rFonts w:ascii="Garamond" w:eastAsia="Times New Roman" w:hAnsi="Garamond"/>
          <w:color w:val="000000"/>
          <w:spacing w:val="-6"/>
          <w:sz w:val="19"/>
        </w:rPr>
        <w:t>7577, 144.</w:t>
      </w:r>
      <w:r>
        <w:rPr>
          <w:rFonts w:ascii="Garamond" w:eastAsia="Times New Roman" w:hAnsi="Garamond"/>
          <w:color w:val="000000"/>
          <w:spacing w:val="-6"/>
          <w:sz w:val="19"/>
          <w:lang w:val="fr-FR"/>
        </w:rPr>
        <w:t xml:space="preserve"> Cf.</w:t>
      </w:r>
      <w:r>
        <w:rPr>
          <w:rFonts w:ascii="Garamond" w:eastAsia="Times New Roman" w:hAnsi="Garamond"/>
          <w:color w:val="000000"/>
          <w:spacing w:val="-6"/>
          <w:sz w:val="19"/>
        </w:rPr>
        <w:t xml:space="preserve"> Colish Marcia, </w:t>
      </w:r>
      <w:r>
        <w:rPr>
          <w:rFonts w:ascii="Garamond" w:eastAsia="Times New Roman" w:hAnsi="Garamond"/>
          <w:i/>
          <w:color w:val="000000"/>
          <w:spacing w:val="-6"/>
          <w:sz w:val="19"/>
        </w:rPr>
        <w:t xml:space="preserve">The Stoic Tradition from Antiquity to the Early Middle Ages, </w:t>
      </w:r>
      <w:r>
        <w:rPr>
          <w:rFonts w:ascii="Garamond" w:eastAsia="Times New Roman" w:hAnsi="Garamond"/>
          <w:color w:val="000000"/>
          <w:spacing w:val="-6"/>
          <w:sz w:val="19"/>
        </w:rPr>
        <w:t>z</w:t>
      </w:r>
      <w:r>
        <w:rPr>
          <w:rFonts w:ascii="Garamond" w:eastAsia="Times New Roman" w:hAnsi="Garamond"/>
          <w:color w:val="000000"/>
          <w:spacing w:val="-6"/>
          <w:sz w:val="19"/>
          <w:lang w:val="fr-FR"/>
        </w:rPr>
        <w:t xml:space="preserve"> vols.</w:t>
      </w:r>
      <w:r>
        <w:rPr>
          <w:rFonts w:ascii="Garamond" w:eastAsia="Times New Roman" w:hAnsi="Garamond"/>
          <w:color w:val="000000"/>
          <w:spacing w:val="-6"/>
          <w:sz w:val="19"/>
        </w:rPr>
        <w:t xml:space="preserve"> (Leiden: Brill, 1990). However, other scholars have argued that, in spite of convergences of language, early Christian sexual ethics owed little to Stoicism or other Greco-Roman sources but rather represented a unique development of New Testament themes. See Richard Price, "The Distinctiveness of Early Christian Sexual Ethics," </w:t>
      </w:r>
      <w:r>
        <w:rPr>
          <w:rFonts w:ascii="Garamond" w:eastAsia="Times New Roman" w:hAnsi="Garamond"/>
          <w:i/>
          <w:color w:val="000000"/>
          <w:spacing w:val="-6"/>
          <w:sz w:val="19"/>
        </w:rPr>
        <w:t xml:space="preserve">Heythrop Journal </w:t>
      </w:r>
      <w:r>
        <w:rPr>
          <w:rFonts w:ascii="Garamond" w:eastAsia="Times New Roman" w:hAnsi="Garamond"/>
          <w:color w:val="000000"/>
          <w:spacing w:val="-6"/>
          <w:sz w:val="19"/>
        </w:rPr>
        <w:t>31 (1990): z57-76.</w:t>
      </w:r>
    </w:p>
    <w:p w:rsidR="00145E69" w:rsidRDefault="00145E69">
      <w:pPr>
        <w:spacing w:line="28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z4..</w:t>
      </w:r>
      <w:r>
        <w:rPr>
          <w:rFonts w:ascii="Garamond" w:eastAsia="Times New Roman" w:hAnsi="Garamond"/>
          <w:color w:val="000000"/>
          <w:sz w:val="19"/>
          <w:lang w:val="fr-FR"/>
        </w:rPr>
        <w:t xml:space="preserve"> Cf.</w:t>
      </w:r>
      <w:r>
        <w:rPr>
          <w:rFonts w:ascii="Garamond" w:eastAsia="Times New Roman" w:hAnsi="Garamond"/>
          <w:color w:val="000000"/>
          <w:sz w:val="19"/>
        </w:rPr>
        <w:t xml:space="preserve"> Mahoney, </w:t>
      </w:r>
      <w:r>
        <w:rPr>
          <w:rFonts w:ascii="Garamond" w:eastAsia="Times New Roman" w:hAnsi="Garamond"/>
          <w:i/>
          <w:color w:val="000000"/>
          <w:sz w:val="19"/>
        </w:rPr>
        <w:t xml:space="preserve">Making of Moral Theology, </w:t>
      </w:r>
      <w:r>
        <w:rPr>
          <w:rFonts w:ascii="Garamond" w:eastAsia="Times New Roman" w:hAnsi="Garamond"/>
          <w:color w:val="000000"/>
          <w:sz w:val="19"/>
        </w:rPr>
        <w:t xml:space="preserve">37-38: and Bottomley, </w:t>
      </w:r>
      <w:r>
        <w:rPr>
          <w:rFonts w:ascii="Garamond" w:eastAsia="Times New Roman" w:hAnsi="Garamond"/>
          <w:i/>
          <w:color w:val="000000"/>
          <w:sz w:val="19"/>
        </w:rPr>
        <w:t xml:space="preserve">Attitudes to the </w:t>
      </w:r>
      <w:r>
        <w:rPr>
          <w:rFonts w:ascii="Garamond" w:eastAsia="Times New Roman" w:hAnsi="Garamond"/>
          <w:color w:val="000000"/>
          <w:sz w:val="19"/>
        </w:rPr>
        <w:t>Body, 44</w:t>
      </w:r>
      <w:r>
        <w:rPr>
          <w:rFonts w:ascii="Garamond" w:eastAsia="Times New Roman" w:hAnsi="Garamond"/>
          <w:color w:val="000000"/>
          <w:sz w:val="19"/>
          <w:vertAlign w:val="superscript"/>
        </w:rPr>
        <w:t>-</w:t>
      </w:r>
      <w:r>
        <w:rPr>
          <w:rFonts w:ascii="Garamond" w:eastAsia="Times New Roman" w:hAnsi="Garamond"/>
          <w:color w:val="000000"/>
          <w:sz w:val="19"/>
        </w:rPr>
        <w:t>97.</w:t>
      </w:r>
    </w:p>
    <w:p w:rsidR="00145E69" w:rsidRDefault="00145E69">
      <w:pPr>
        <w:spacing w:line="192" w:lineRule="exact"/>
        <w:ind w:left="216"/>
        <w:jc w:val="both"/>
        <w:textAlignment w:val="baseline"/>
        <w:rPr>
          <w:rFonts w:ascii="Garamond" w:eastAsia="Times New Roman" w:hAnsi="Garamond"/>
          <w:color w:val="000000"/>
          <w:spacing w:val="-8"/>
          <w:sz w:val="19"/>
        </w:rPr>
      </w:pPr>
      <w:r>
        <w:rPr>
          <w:rFonts w:ascii="Garamond" w:eastAsia="Times New Roman" w:hAnsi="Garamond"/>
          <w:color w:val="000000"/>
          <w:spacing w:val="-8"/>
          <w:sz w:val="19"/>
        </w:rPr>
        <w:t xml:space="preserve">z5. See Athariasius, </w:t>
      </w:r>
      <w:r>
        <w:rPr>
          <w:rFonts w:ascii="Garamond" w:eastAsia="Times New Roman" w:hAnsi="Garamond"/>
          <w:i/>
          <w:color w:val="000000"/>
          <w:spacing w:val="-8"/>
          <w:sz w:val="19"/>
        </w:rPr>
        <w:t xml:space="preserve">Epistula ad Amunem monachum Letter to Amun), </w:t>
      </w:r>
      <w:r>
        <w:rPr>
          <w:rFonts w:ascii="Garamond" w:eastAsia="Times New Roman" w:hAnsi="Garamond"/>
          <w:color w:val="000000"/>
          <w:spacing w:val="-8"/>
          <w:sz w:val="19"/>
        </w:rPr>
        <w:t>PG z6:1169-79. Brown</w:t>
      </w:r>
    </w:p>
    <w:p w:rsidR="00145E69" w:rsidRDefault="00145E69">
      <w:pPr>
        <w:sectPr w:rsidR="00145E69">
          <w:pgSz w:w="8640" w:h="12960"/>
          <w:pgMar w:top="720" w:right="1198" w:bottom="1264" w:left="1304" w:header="720" w:footer="720" w:gutter="0"/>
          <w:cols w:space="720"/>
        </w:sectPr>
      </w:pPr>
    </w:p>
    <w:p w:rsidR="00145E69" w:rsidRDefault="00145E69">
      <w:pPr>
        <w:tabs>
          <w:tab w:val="right" w:pos="6192"/>
        </w:tabs>
        <w:spacing w:before="45" w:line="269" w:lineRule="exact"/>
        <w:ind w:left="1512"/>
        <w:textAlignment w:val="baseline"/>
        <w:rPr>
          <w:rFonts w:ascii="Garamond" w:eastAsia="Times New Roman" w:hAnsi="Garamond"/>
          <w:color w:val="000000"/>
          <w:sz w:val="23"/>
        </w:rPr>
      </w:pPr>
      <w:r>
        <w:rPr>
          <w:rFonts w:ascii="Garamond" w:eastAsia="Times New Roman" w:hAnsi="Garamond"/>
          <w:color w:val="000000"/>
          <w:sz w:val="23"/>
        </w:rPr>
        <w:t>Chastity and Early Christianity</w:t>
      </w:r>
      <w:r>
        <w:rPr>
          <w:rFonts w:ascii="Garamond" w:eastAsia="Times New Roman" w:hAnsi="Garamond"/>
          <w:color w:val="000000"/>
          <w:sz w:val="23"/>
        </w:rPr>
        <w:tab/>
        <w:t>77</w:t>
      </w:r>
    </w:p>
    <w:p w:rsidR="00145E69" w:rsidRDefault="00145E69">
      <w:pPr>
        <w:spacing w:before="310" w:line="269" w:lineRule="exact"/>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chy with consecrated virginity being its highest expression, fidelity to one's spouse its lowest, and continence (refraining from sex after a cer</w:t>
      </w:r>
      <w:r>
        <w:rPr>
          <w:rFonts w:ascii="Garamond" w:eastAsia="Times New Roman" w:hAnsi="Garamond"/>
          <w:color w:val="000000"/>
          <w:spacing w:val="-5"/>
          <w:sz w:val="23"/>
        </w:rPr>
        <w:softHyphen/>
        <w:t>tain point in one's life) the mean between them.</w:t>
      </w:r>
      <w:r>
        <w:rPr>
          <w:rFonts w:ascii="Garamond" w:eastAsia="Times New Roman" w:hAnsi="Garamond"/>
          <w:color w:val="000000"/>
          <w:spacing w:val="-5"/>
          <w:sz w:val="23"/>
          <w:vertAlign w:val="superscript"/>
        </w:rPr>
        <w:t>26</w:t>
      </w:r>
      <w:r>
        <w:rPr>
          <w:rFonts w:ascii="Garamond" w:eastAsia="Times New Roman" w:hAnsi="Garamond"/>
          <w:color w:val="000000"/>
          <w:spacing w:val="-5"/>
          <w:sz w:val="23"/>
        </w:rPr>
        <w:t xml:space="preserve"> Some of the Fathers praised virginity so strongly that marriage could only appear as some</w:t>
      </w:r>
      <w:r>
        <w:rPr>
          <w:rFonts w:ascii="Garamond" w:eastAsia="Times New Roman" w:hAnsi="Garamond"/>
          <w:color w:val="000000"/>
          <w:spacing w:val="-5"/>
          <w:sz w:val="23"/>
        </w:rPr>
        <w:softHyphen/>
        <w:t>thing to be left behind or shunned.</w:t>
      </w:r>
      <w:r>
        <w:rPr>
          <w:rFonts w:ascii="Garamond" w:eastAsia="Times New Roman" w:hAnsi="Garamond"/>
          <w:color w:val="000000"/>
          <w:spacing w:val="-5"/>
          <w:sz w:val="23"/>
          <w:vertAlign w:val="superscript"/>
        </w:rPr>
        <w:t>27</w:t>
      </w:r>
      <w:r>
        <w:rPr>
          <w:rFonts w:ascii="Garamond" w:eastAsia="Times New Roman" w:hAnsi="Garamond"/>
          <w:color w:val="000000"/>
          <w:spacing w:val="-5"/>
          <w:sz w:val="23"/>
        </w:rPr>
        <w:t xml:space="preserve"> Tertullian, even in his Catholic pe</w:t>
      </w:r>
      <w:r>
        <w:rPr>
          <w:rFonts w:ascii="Garamond" w:eastAsia="Times New Roman" w:hAnsi="Garamond"/>
          <w:color w:val="000000"/>
          <w:spacing w:val="-5"/>
          <w:sz w:val="23"/>
        </w:rPr>
        <w:softHyphen/>
        <w:t>riod, went so far as to suggest that marriage be regarded as nothing but a kind of legitimized debauchery, inspired by lust.</w:t>
      </w:r>
      <w:r>
        <w:rPr>
          <w:rFonts w:ascii="Garamond" w:eastAsia="Times New Roman" w:hAnsi="Garamond"/>
          <w:color w:val="000000"/>
          <w:spacing w:val="-5"/>
          <w:sz w:val="23"/>
          <w:vertAlign w:val="superscript"/>
        </w:rPr>
        <w:t>28</w:t>
      </w:r>
      <w:r>
        <w:rPr>
          <w:rFonts w:ascii="Garamond" w:eastAsia="Times New Roman" w:hAnsi="Garamond"/>
          <w:color w:val="000000"/>
          <w:spacing w:val="-5"/>
          <w:sz w:val="23"/>
        </w:rPr>
        <w:t xml:space="preserve"> Hence the married could either content themselves with a second-class exercise of virtue or foreswear sexual relations altogether.</w:t>
      </w:r>
      <w:r>
        <w:rPr>
          <w:rFonts w:ascii="Garamond" w:eastAsia="Times New Roman" w:hAnsi="Garamond"/>
          <w:color w:val="000000"/>
          <w:spacing w:val="-5"/>
          <w:sz w:val="23"/>
          <w:vertAlign w:val="superscript"/>
        </w:rPr>
        <w:t>29</w:t>
      </w:r>
      <w:r>
        <w:rPr>
          <w:rFonts w:ascii="Garamond" w:eastAsia="Times New Roman" w:hAnsi="Garamond"/>
          <w:color w:val="000000"/>
          <w:spacing w:val="-5"/>
          <w:sz w:val="23"/>
        </w:rPr>
        <w:t xml:space="preserve"> </w:t>
      </w:r>
    </w:p>
    <w:p w:rsidR="00145E69" w:rsidRDefault="00145E69">
      <w:pPr>
        <w:spacing w:before="8" w:line="269"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These rather chill currents were given a persuasive theological ration</w:t>
      </w:r>
      <w:r>
        <w:rPr>
          <w:rFonts w:ascii="Garamond" w:eastAsia="Times New Roman" w:hAnsi="Garamond"/>
          <w:color w:val="000000"/>
          <w:spacing w:val="-4"/>
          <w:sz w:val="23"/>
        </w:rPr>
        <w:softHyphen/>
        <w:t>ale by St. Augustine's doctrine of concupiscence. According to the bish</w:t>
      </w:r>
      <w:r>
        <w:rPr>
          <w:rFonts w:ascii="Garamond" w:eastAsia="Times New Roman" w:hAnsi="Garamond"/>
          <w:color w:val="000000"/>
          <w:spacing w:val="-4"/>
          <w:sz w:val="23"/>
        </w:rPr>
        <w:softHyphen/>
        <w:t xml:space="preserve">op of Hippo, </w:t>
      </w:r>
      <w:r>
        <w:rPr>
          <w:rFonts w:ascii="Garamond" w:eastAsia="Times New Roman" w:hAnsi="Garamond"/>
          <w:i/>
          <w:color w:val="000000"/>
          <w:spacing w:val="-4"/>
          <w:sz w:val="19"/>
        </w:rPr>
        <w:t xml:space="preserve">concupiscentia </w:t>
      </w:r>
      <w:r>
        <w:rPr>
          <w:rFonts w:ascii="Garamond" w:eastAsia="Times New Roman" w:hAnsi="Garamond"/>
          <w:color w:val="000000"/>
          <w:spacing w:val="-4"/>
          <w:sz w:val="23"/>
        </w:rPr>
        <w:t>is the result of original sin and disorders all human desires—the more intense the desire, the greater the disorder. Because of its intensity, sexual desire is profoundly affected by concu</w:t>
      </w:r>
      <w:r>
        <w:rPr>
          <w:rFonts w:ascii="Garamond" w:eastAsia="Times New Roman" w:hAnsi="Garamond"/>
          <w:color w:val="000000"/>
          <w:spacing w:val="-4"/>
          <w:sz w:val="23"/>
        </w:rPr>
        <w:softHyphen/>
        <w:t>piscence and casts down the human mind from the heights of rationali</w:t>
      </w:r>
      <w:r>
        <w:rPr>
          <w:rFonts w:ascii="Garamond" w:eastAsia="Times New Roman" w:hAnsi="Garamond"/>
          <w:color w:val="000000"/>
          <w:spacing w:val="-4"/>
          <w:sz w:val="23"/>
        </w:rPr>
        <w:softHyphen/>
        <w:t>ty that it ought to occupy.</w:t>
      </w:r>
      <w:r>
        <w:rPr>
          <w:rFonts w:ascii="Garamond" w:eastAsia="Times New Roman" w:hAnsi="Garamond"/>
          <w:color w:val="000000"/>
          <w:spacing w:val="-4"/>
          <w:sz w:val="23"/>
          <w:vertAlign w:val="superscript"/>
        </w:rPr>
        <w:t>30</w:t>
      </w:r>
      <w:r>
        <w:rPr>
          <w:rFonts w:ascii="Garamond" w:eastAsia="Times New Roman" w:hAnsi="Garamond"/>
          <w:color w:val="000000"/>
          <w:spacing w:val="-4"/>
          <w:sz w:val="23"/>
        </w:rPr>
        <w:t xml:space="preserve"> While sex for the purpose of procreation was morally blameless, it was still viewed with some suspicion and as a merely secondary good:</w:t>
      </w:r>
    </w:p>
    <w:p w:rsidR="00145E69" w:rsidRDefault="00145E69">
      <w:pPr>
        <w:spacing w:before="113" w:after="250" w:line="255" w:lineRule="exact"/>
        <w:jc w:val="both"/>
        <w:textAlignment w:val="baseline"/>
        <w:rPr>
          <w:rFonts w:ascii="Garamond" w:eastAsia="Times New Roman" w:hAnsi="Garamond"/>
          <w:color w:val="000000"/>
          <w:spacing w:val="-11"/>
          <w:sz w:val="23"/>
        </w:rPr>
      </w:pPr>
      <w:r>
        <w:rPr>
          <w:rFonts w:ascii="Garamond" w:eastAsia="Times New Roman" w:hAnsi="Garamond"/>
          <w:color w:val="000000"/>
          <w:spacing w:val="-11"/>
          <w:sz w:val="23"/>
        </w:rPr>
        <w:t>In marriage, intercourse for the purpose of generation has no fault attached to it, but for the purpose of satisfying concupiscence, provided with a spouse,</w:t>
      </w:r>
    </w:p>
    <w:p w:rsidR="00145E69" w:rsidRDefault="00145E69">
      <w:pPr>
        <w:spacing w:before="27" w:line="220" w:lineRule="exact"/>
        <w:jc w:val="both"/>
        <w:textAlignment w:val="baseline"/>
        <w:rPr>
          <w:rFonts w:ascii="Garamond" w:eastAsia="Times New Roman" w:hAnsi="Garamond"/>
          <w:color w:val="000000"/>
          <w:sz w:val="19"/>
        </w:rPr>
      </w:pPr>
      <w:r>
        <w:rPr>
          <w:noProof/>
        </w:rPr>
        <w:pict>
          <v:line id="_x0000_s1051" style="position:absolute;left:0;text-align:left;z-index:251663872;mso-position-horizontal-relative:page;mso-position-vertical-relative:page" from="59.3pt,352.3pt" to="121.25pt,352.3pt" strokeweight=".5pt">
            <w10:wrap anchorx="page" anchory="page"/>
          </v:line>
        </w:pict>
      </w:r>
      <w:r>
        <w:rPr>
          <w:rFonts w:ascii="Garamond" w:eastAsia="Times New Roman" w:hAnsi="Garamond"/>
          <w:color w:val="000000"/>
          <w:sz w:val="19"/>
        </w:rPr>
        <w:t>notes that the "chastity" expected of lay couples by many of the desert fathers was mere</w:t>
      </w:r>
      <w:r>
        <w:rPr>
          <w:rFonts w:ascii="Garamond" w:eastAsia="Times New Roman" w:hAnsi="Garamond"/>
          <w:color w:val="000000"/>
          <w:sz w:val="19"/>
        </w:rPr>
        <w:softHyphen/>
        <w:t xml:space="preserve">ly that they avoid adultery; see </w:t>
      </w:r>
      <w:r>
        <w:rPr>
          <w:rFonts w:ascii="Tahoma" w:eastAsia="Times New Roman" w:hAnsi="Tahoma"/>
          <w:color w:val="000000"/>
          <w:sz w:val="15"/>
        </w:rPr>
        <w:t xml:space="preserve">Body </w:t>
      </w:r>
      <w:r>
        <w:rPr>
          <w:rFonts w:ascii="Garamond" w:eastAsia="Times New Roman" w:hAnsi="Garamond"/>
          <w:i/>
          <w:color w:val="000000"/>
          <w:sz w:val="19"/>
        </w:rPr>
        <w:t xml:space="preserve">and Society, </w:t>
      </w:r>
      <w:r>
        <w:rPr>
          <w:rFonts w:ascii="Garamond" w:eastAsia="Times New Roman" w:hAnsi="Garamond"/>
          <w:color w:val="000000"/>
          <w:sz w:val="19"/>
        </w:rPr>
        <w:t>z56.</w:t>
      </w:r>
    </w:p>
    <w:p w:rsidR="00145E69" w:rsidRDefault="00145E69">
      <w:pPr>
        <w:numPr>
          <w:ilvl w:val="0"/>
          <w:numId w:val="65"/>
        </w:numPr>
        <w:tabs>
          <w:tab w:val="clear" w:pos="288"/>
          <w:tab w:val="left" w:pos="576"/>
        </w:tabs>
        <w:spacing w:before="7" w:line="220"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See</w:t>
      </w:r>
      <w:r>
        <w:rPr>
          <w:rFonts w:ascii="Garamond" w:eastAsia="Times New Roman" w:hAnsi="Garamond"/>
          <w:color w:val="000000"/>
          <w:sz w:val="19"/>
          <w:lang w:val="fr-FR"/>
        </w:rPr>
        <w:t xml:space="preserve"> Novation,</w:t>
      </w:r>
      <w:r>
        <w:rPr>
          <w:rFonts w:ascii="Garamond" w:eastAsia="Times New Roman" w:hAnsi="Garamond"/>
          <w:i/>
          <w:color w:val="000000"/>
          <w:sz w:val="19"/>
        </w:rPr>
        <w:t xml:space="preserve"> De</w:t>
      </w:r>
      <w:r>
        <w:rPr>
          <w:rFonts w:ascii="Garamond" w:eastAsia="Times New Roman" w:hAnsi="Garamond"/>
          <w:i/>
          <w:color w:val="000000"/>
          <w:sz w:val="17"/>
          <w:lang w:val="es-ES"/>
        </w:rPr>
        <w:t xml:space="preserve"> bono</w:t>
      </w:r>
      <w:r>
        <w:rPr>
          <w:rFonts w:ascii="Garamond" w:eastAsia="Times New Roman" w:hAnsi="Garamond"/>
          <w:i/>
          <w:color w:val="000000"/>
          <w:sz w:val="19"/>
        </w:rPr>
        <w:t xml:space="preserve"> pudicitiae (On the Good of Modesty) </w:t>
      </w:r>
      <w:r>
        <w:rPr>
          <w:rFonts w:ascii="Garamond" w:eastAsia="Times New Roman" w:hAnsi="Garamond"/>
          <w:color w:val="000000"/>
          <w:sz w:val="19"/>
        </w:rPr>
        <w:t xml:space="preserve">4, </w:t>
      </w:r>
      <w:r>
        <w:rPr>
          <w:rFonts w:ascii="Garamond" w:eastAsia="Times New Roman" w:hAnsi="Garamond"/>
          <w:i/>
          <w:color w:val="000000"/>
          <w:sz w:val="19"/>
        </w:rPr>
        <w:t xml:space="preserve">CSEL </w:t>
      </w:r>
      <w:r>
        <w:rPr>
          <w:rFonts w:ascii="Garamond" w:eastAsia="Times New Roman" w:hAnsi="Garamond"/>
          <w:color w:val="000000"/>
          <w:sz w:val="19"/>
        </w:rPr>
        <w:t>33:16.</w:t>
      </w:r>
      <w:r>
        <w:rPr>
          <w:rFonts w:ascii="Garamond" w:eastAsia="Times New Roman" w:hAnsi="Garamond"/>
          <w:color w:val="000000"/>
          <w:sz w:val="19"/>
          <w:lang w:val="fr-FR"/>
        </w:rPr>
        <w:t xml:space="preserve"> Cf.</w:t>
      </w:r>
      <w:r>
        <w:rPr>
          <w:rFonts w:ascii="Garamond" w:eastAsia="Times New Roman" w:hAnsi="Garamond"/>
          <w:color w:val="000000"/>
          <w:sz w:val="19"/>
        </w:rPr>
        <w:t xml:space="preserve"> Augustine, </w:t>
      </w:r>
      <w:r>
        <w:rPr>
          <w:rFonts w:ascii="Garamond" w:eastAsia="Times New Roman" w:hAnsi="Garamond"/>
          <w:i/>
          <w:color w:val="000000"/>
          <w:sz w:val="19"/>
        </w:rPr>
        <w:t>De</w:t>
      </w:r>
      <w:r>
        <w:rPr>
          <w:rFonts w:ascii="Garamond" w:eastAsia="Times New Roman" w:hAnsi="Garamond"/>
          <w:i/>
          <w:color w:val="000000"/>
          <w:sz w:val="17"/>
          <w:lang w:val="es-ES"/>
        </w:rPr>
        <w:t xml:space="preserve"> bono</w:t>
      </w:r>
      <w:r>
        <w:rPr>
          <w:rFonts w:ascii="Garamond" w:eastAsia="Times New Roman" w:hAnsi="Garamond"/>
          <w:i/>
          <w:color w:val="000000"/>
          <w:sz w:val="19"/>
        </w:rPr>
        <w:t xml:space="preserve"> conjugali (On the Good of Marriage) </w:t>
      </w:r>
      <w:r>
        <w:rPr>
          <w:rFonts w:ascii="Garamond" w:eastAsia="Times New Roman" w:hAnsi="Garamond"/>
          <w:color w:val="000000"/>
          <w:sz w:val="19"/>
        </w:rPr>
        <w:t xml:space="preserve">6, </w:t>
      </w:r>
      <w:r>
        <w:rPr>
          <w:rFonts w:ascii="Garamond" w:eastAsia="Times New Roman" w:hAnsi="Garamond"/>
          <w:i/>
          <w:color w:val="000000"/>
          <w:sz w:val="19"/>
        </w:rPr>
        <w:t xml:space="preserve">PL </w:t>
      </w:r>
      <w:r>
        <w:rPr>
          <w:rFonts w:ascii="Garamond" w:eastAsia="Times New Roman" w:hAnsi="Garamond"/>
          <w:color w:val="000000"/>
          <w:sz w:val="19"/>
        </w:rPr>
        <w:t>40:371-78.</w:t>
      </w:r>
    </w:p>
    <w:p w:rsidR="00145E69" w:rsidRDefault="00145E69">
      <w:pPr>
        <w:numPr>
          <w:ilvl w:val="0"/>
          <w:numId w:val="65"/>
        </w:numPr>
        <w:tabs>
          <w:tab w:val="clear" w:pos="288"/>
          <w:tab w:val="left" w:pos="576"/>
        </w:tabs>
        <w:spacing w:before="22" w:line="220"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See, e.g.,</w:t>
      </w:r>
      <w:r>
        <w:rPr>
          <w:rFonts w:ascii="Garamond" w:eastAsia="Times New Roman" w:hAnsi="Garamond"/>
          <w:color w:val="000000"/>
          <w:sz w:val="19"/>
          <w:lang w:val="es-ES"/>
        </w:rPr>
        <w:t xml:space="preserve"> Origen,</w:t>
      </w:r>
      <w:r>
        <w:rPr>
          <w:rFonts w:ascii="Garamond" w:eastAsia="Times New Roman" w:hAnsi="Garamond"/>
          <w:i/>
          <w:color w:val="000000"/>
          <w:sz w:val="19"/>
        </w:rPr>
        <w:t xml:space="preserve"> In Num. Hon. (Homilies on Numbers)</w:t>
      </w:r>
      <w:r>
        <w:rPr>
          <w:rFonts w:ascii="Garamond" w:eastAsia="Times New Roman" w:hAnsi="Garamond"/>
          <w:color w:val="000000"/>
          <w:sz w:val="17"/>
          <w:lang w:val="el-GR"/>
        </w:rPr>
        <w:t xml:space="preserve"> Æ4,</w:t>
      </w:r>
      <w:r>
        <w:rPr>
          <w:rFonts w:ascii="Garamond" w:eastAsia="Times New Roman" w:hAnsi="Garamond"/>
          <w:color w:val="000000"/>
          <w:sz w:val="19"/>
        </w:rPr>
        <w:t xml:space="preserve"> z, </w:t>
      </w:r>
      <w:r>
        <w:rPr>
          <w:rFonts w:ascii="Garamond" w:eastAsia="Times New Roman" w:hAnsi="Garamond"/>
          <w:i/>
          <w:color w:val="000000"/>
          <w:sz w:val="19"/>
        </w:rPr>
        <w:t xml:space="preserve">PG </w:t>
      </w:r>
      <w:r>
        <w:rPr>
          <w:rFonts w:ascii="Garamond" w:eastAsia="Times New Roman" w:hAnsi="Garamond"/>
          <w:color w:val="000000"/>
          <w:sz w:val="19"/>
        </w:rPr>
        <w:t xml:space="preserve">Éz:759-61; Jerome, </w:t>
      </w:r>
      <w:r>
        <w:rPr>
          <w:rFonts w:ascii="Garamond" w:eastAsia="Times New Roman" w:hAnsi="Garamond"/>
          <w:i/>
          <w:color w:val="000000"/>
          <w:sz w:val="19"/>
        </w:rPr>
        <w:t xml:space="preserve">Adversus Iovianum (Against Jovinian), PL </w:t>
      </w:r>
      <w:r>
        <w:rPr>
          <w:rFonts w:ascii="Garamond" w:eastAsia="Times New Roman" w:hAnsi="Garamond"/>
          <w:color w:val="000000"/>
          <w:sz w:val="19"/>
        </w:rPr>
        <w:t>z3:zÉÉ</w:t>
      </w:r>
      <w:r>
        <w:rPr>
          <w:rFonts w:ascii="Garamond" w:eastAsia="Times New Roman" w:hAnsi="Garamond"/>
          <w:color w:val="000000"/>
          <w:sz w:val="19"/>
          <w:vertAlign w:val="superscript"/>
        </w:rPr>
        <w:t>-</w:t>
      </w:r>
      <w:r>
        <w:rPr>
          <w:rFonts w:ascii="Garamond" w:eastAsia="Times New Roman" w:hAnsi="Garamond"/>
          <w:color w:val="000000"/>
          <w:sz w:val="19"/>
        </w:rPr>
        <w:t>33</w:t>
      </w:r>
      <w:r>
        <w:rPr>
          <w:rFonts w:ascii="Garamond" w:eastAsia="Times New Roman" w:hAnsi="Garamond"/>
          <w:color w:val="000000"/>
          <w:sz w:val="19"/>
          <w:vertAlign w:val="superscript"/>
        </w:rPr>
        <w:t>8</w:t>
      </w:r>
      <w:r>
        <w:rPr>
          <w:rFonts w:ascii="Garamond" w:eastAsia="Times New Roman" w:hAnsi="Garamond"/>
          <w:color w:val="000000"/>
          <w:sz w:val="19"/>
        </w:rPr>
        <w:t>.</w:t>
      </w:r>
    </w:p>
    <w:p w:rsidR="00145E69" w:rsidRDefault="00145E69">
      <w:pPr>
        <w:numPr>
          <w:ilvl w:val="0"/>
          <w:numId w:val="65"/>
        </w:numPr>
        <w:tabs>
          <w:tab w:val="clear" w:pos="288"/>
          <w:tab w:val="left" w:pos="576"/>
        </w:tabs>
        <w:spacing w:line="213" w:lineRule="exact"/>
        <w:ind w:firstLine="288"/>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See Ôertullian, </w:t>
      </w:r>
      <w:r>
        <w:rPr>
          <w:rFonts w:ascii="Garamond" w:eastAsia="Times New Roman" w:hAnsi="Garamond"/>
          <w:i/>
          <w:color w:val="000000"/>
          <w:spacing w:val="-7"/>
          <w:sz w:val="19"/>
        </w:rPr>
        <w:t xml:space="preserve">De exhortation castitas (Exhortation to Chastity), </w:t>
      </w:r>
      <w:r>
        <w:rPr>
          <w:rFonts w:ascii="Garamond" w:eastAsia="Times New Roman" w:hAnsi="Garamond"/>
          <w:color w:val="000000"/>
          <w:spacing w:val="-7"/>
          <w:sz w:val="19"/>
        </w:rPr>
        <w:t xml:space="preserve">9 </w:t>
      </w:r>
      <w:r>
        <w:rPr>
          <w:rFonts w:ascii="Garamond" w:eastAsia="Times New Roman" w:hAnsi="Garamond"/>
          <w:i/>
          <w:color w:val="000000"/>
          <w:spacing w:val="-7"/>
          <w:sz w:val="19"/>
        </w:rPr>
        <w:t xml:space="preserve">PL </w:t>
      </w:r>
      <w:r>
        <w:rPr>
          <w:rFonts w:ascii="Garamond" w:eastAsia="Times New Roman" w:hAnsi="Garamond"/>
          <w:color w:val="000000"/>
          <w:spacing w:val="-7"/>
          <w:sz w:val="19"/>
        </w:rPr>
        <w:t>2:924—z5. On the dating of this text, see</w:t>
      </w:r>
      <w:r>
        <w:rPr>
          <w:rFonts w:ascii="Garamond" w:eastAsia="Times New Roman" w:hAnsi="Garamond"/>
          <w:color w:val="000000"/>
          <w:spacing w:val="-7"/>
          <w:sz w:val="19"/>
          <w:lang w:val="de-DE"/>
        </w:rPr>
        <w:t xml:space="preserve"> Quasten,</w:t>
      </w:r>
      <w:r>
        <w:rPr>
          <w:rFonts w:ascii="Garamond" w:eastAsia="Times New Roman" w:hAnsi="Garamond"/>
          <w:i/>
          <w:color w:val="000000"/>
          <w:spacing w:val="-7"/>
          <w:sz w:val="19"/>
        </w:rPr>
        <w:t xml:space="preserve"> Patrology, </w:t>
      </w:r>
      <w:r>
        <w:rPr>
          <w:rFonts w:ascii="Garamond" w:eastAsia="Times New Roman" w:hAnsi="Garamond"/>
          <w:color w:val="000000"/>
          <w:spacing w:val="-7"/>
          <w:sz w:val="19"/>
        </w:rPr>
        <w:t xml:space="preserve">1:304. Such views are in some tension with his earlier treatise </w:t>
      </w:r>
      <w:r>
        <w:rPr>
          <w:rFonts w:ascii="Garamond" w:eastAsia="Times New Roman" w:hAnsi="Garamond"/>
          <w:i/>
          <w:color w:val="000000"/>
          <w:spacing w:val="-7"/>
          <w:sz w:val="19"/>
        </w:rPr>
        <w:t>Ad uxorem</w:t>
      </w:r>
      <w:r>
        <w:rPr>
          <w:rFonts w:ascii="Garamond" w:eastAsia="Times New Roman" w:hAnsi="Garamond"/>
          <w:i/>
          <w:color w:val="000000"/>
          <w:spacing w:val="-7"/>
          <w:sz w:val="19"/>
          <w:lang w:val="el-GR"/>
        </w:rPr>
        <w:t xml:space="preserve"> (7ï</w:t>
      </w:r>
      <w:r>
        <w:rPr>
          <w:rFonts w:ascii="Garamond" w:eastAsia="Times New Roman" w:hAnsi="Garamond"/>
          <w:i/>
          <w:color w:val="000000"/>
          <w:spacing w:val="-7"/>
          <w:sz w:val="19"/>
        </w:rPr>
        <w:t xml:space="preserve"> My Wife), PL </w:t>
      </w:r>
      <w:r>
        <w:rPr>
          <w:rFonts w:ascii="Garamond" w:eastAsia="Times New Roman" w:hAnsi="Garamond"/>
          <w:color w:val="000000"/>
          <w:spacing w:val="-7"/>
          <w:sz w:val="19"/>
        </w:rPr>
        <w:t>É:ôz75—ô3ï4), which had praised the blessings of a Christian marriage.</w:t>
      </w:r>
    </w:p>
    <w:p w:rsidR="00145E69" w:rsidRDefault="00145E69">
      <w:pPr>
        <w:numPr>
          <w:ilvl w:val="0"/>
          <w:numId w:val="65"/>
        </w:numPr>
        <w:tabs>
          <w:tab w:val="clear" w:pos="288"/>
          <w:tab w:val="left" w:pos="576"/>
        </w:tabs>
        <w:spacing w:before="4" w:line="220"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Such views undoubtedly contributed toward the impulse toward "spiritual mar</w:t>
      </w:r>
      <w:r>
        <w:rPr>
          <w:rFonts w:ascii="Garamond" w:eastAsia="Times New Roman" w:hAnsi="Garamond"/>
          <w:color w:val="000000"/>
          <w:spacing w:val="-6"/>
          <w:sz w:val="19"/>
        </w:rPr>
        <w:softHyphen/>
        <w:t>riage"—the practice of couples taking vows of continence at some point in their mar</w:t>
      </w:r>
      <w:r>
        <w:rPr>
          <w:rFonts w:ascii="Garamond" w:eastAsia="Times New Roman" w:hAnsi="Garamond"/>
          <w:color w:val="000000"/>
          <w:spacing w:val="-6"/>
          <w:sz w:val="19"/>
        </w:rPr>
        <w:softHyphen/>
        <w:t xml:space="preserve">riages, at times immediately following their vows—within later patristic and medieval thought. On this phenomenon, see Dyan Elliott, </w:t>
      </w:r>
      <w:r>
        <w:rPr>
          <w:rFonts w:ascii="Garamond" w:eastAsia="Times New Roman" w:hAnsi="Garamond"/>
          <w:i/>
          <w:color w:val="000000"/>
          <w:spacing w:val="-6"/>
          <w:sz w:val="19"/>
        </w:rPr>
        <w:t>Spiritual Marriage: Sexual Abstinence in Me</w:t>
      </w:r>
      <w:r>
        <w:rPr>
          <w:rFonts w:ascii="Garamond" w:eastAsia="Times New Roman" w:hAnsi="Garamond"/>
          <w:i/>
          <w:color w:val="000000"/>
          <w:spacing w:val="-6"/>
          <w:sz w:val="19"/>
        </w:rPr>
        <w:softHyphen/>
        <w:t xml:space="preserve">dieval Wedlock </w:t>
      </w:r>
      <w:r>
        <w:rPr>
          <w:rFonts w:ascii="Garamond" w:eastAsia="Times New Roman" w:hAnsi="Garamond"/>
          <w:color w:val="000000"/>
          <w:spacing w:val="-6"/>
          <w:sz w:val="19"/>
        </w:rPr>
        <w:t>(Princeton, N.J.: Princeton University Press, 1993).</w:t>
      </w:r>
      <w:r>
        <w:rPr>
          <w:rFonts w:ascii="Tahoma" w:eastAsia="Times New Roman" w:hAnsi="Tahoma"/>
          <w:color w:val="000000"/>
          <w:spacing w:val="-6"/>
          <w:sz w:val="15"/>
          <w:lang w:val="el-GR"/>
        </w:rPr>
        <w:t xml:space="preserve"> </w:t>
      </w:r>
    </w:p>
    <w:p w:rsidR="00145E69" w:rsidRDefault="00145E69">
      <w:pPr>
        <w:spacing w:line="219" w:lineRule="exact"/>
        <w:ind w:firstLine="288"/>
        <w:jc w:val="both"/>
        <w:textAlignment w:val="baseline"/>
        <w:rPr>
          <w:rFonts w:ascii="Garamond" w:eastAsia="Times New Roman" w:hAnsi="Garamond"/>
          <w:color w:val="000000"/>
          <w:spacing w:val="-7"/>
          <w:sz w:val="17"/>
          <w:lang w:val="el-GR"/>
        </w:rPr>
      </w:pPr>
      <w:r>
        <w:rPr>
          <w:rFonts w:ascii="Garamond" w:eastAsia="Times New Roman" w:hAnsi="Garamond"/>
          <w:color w:val="000000"/>
          <w:spacing w:val="-7"/>
          <w:sz w:val="17"/>
          <w:lang w:val="el-GR"/>
        </w:rPr>
        <w:t>3ï.</w:t>
      </w:r>
      <w:r>
        <w:rPr>
          <w:rFonts w:ascii="Garamond" w:eastAsia="Times New Roman" w:hAnsi="Garamond"/>
          <w:color w:val="000000"/>
          <w:spacing w:val="-7"/>
          <w:sz w:val="19"/>
          <w:lang w:val="fr-FR"/>
        </w:rPr>
        <w:t xml:space="preserve"> Cf.</w:t>
      </w:r>
      <w:r>
        <w:rPr>
          <w:rFonts w:ascii="Garamond" w:eastAsia="Times New Roman" w:hAnsi="Garamond"/>
          <w:color w:val="000000"/>
          <w:spacing w:val="-7"/>
          <w:sz w:val="19"/>
        </w:rPr>
        <w:t xml:space="preserve"> Augustine, </w:t>
      </w:r>
      <w:r>
        <w:rPr>
          <w:rFonts w:ascii="Garamond" w:eastAsia="Times New Roman" w:hAnsi="Garamond"/>
          <w:i/>
          <w:color w:val="000000"/>
          <w:spacing w:val="-7"/>
          <w:sz w:val="19"/>
        </w:rPr>
        <w:t xml:space="preserve">Soliloquiroum (Soloquies) </w:t>
      </w:r>
      <w:r>
        <w:rPr>
          <w:rFonts w:ascii="Garamond" w:eastAsia="Times New Roman" w:hAnsi="Garamond"/>
          <w:color w:val="000000"/>
          <w:spacing w:val="-7"/>
          <w:sz w:val="19"/>
        </w:rPr>
        <w:t>1,</w:t>
      </w:r>
      <w:r>
        <w:rPr>
          <w:rFonts w:ascii="Garamond" w:eastAsia="Times New Roman" w:hAnsi="Garamond"/>
          <w:color w:val="000000"/>
          <w:spacing w:val="-7"/>
          <w:sz w:val="17"/>
          <w:lang w:val="el-GR"/>
        </w:rPr>
        <w:t xml:space="preserve"> ôï,</w:t>
      </w:r>
      <w:r>
        <w:rPr>
          <w:rFonts w:ascii="Garamond" w:eastAsia="Times New Roman" w:hAnsi="Garamond"/>
          <w:i/>
          <w:color w:val="000000"/>
          <w:spacing w:val="-7"/>
          <w:sz w:val="17"/>
        </w:rPr>
        <w:t xml:space="preserve"> PL </w:t>
      </w:r>
      <w:r>
        <w:rPr>
          <w:rFonts w:ascii="Garamond" w:eastAsia="Times New Roman" w:hAnsi="Garamond"/>
          <w:color w:val="000000"/>
          <w:spacing w:val="-7"/>
          <w:sz w:val="19"/>
        </w:rPr>
        <w:t>40:864-65;</w:t>
      </w:r>
      <w:r>
        <w:rPr>
          <w:rFonts w:ascii="Garamond" w:eastAsia="Times New Roman" w:hAnsi="Garamond"/>
          <w:color w:val="000000"/>
          <w:spacing w:val="-7"/>
          <w:sz w:val="19"/>
          <w:lang w:val="fr-FR"/>
        </w:rPr>
        <w:t xml:space="preserve"> cf.</w:t>
      </w:r>
      <w:r>
        <w:rPr>
          <w:rFonts w:ascii="Garamond" w:eastAsia="Times New Roman" w:hAnsi="Garamond"/>
          <w:i/>
          <w:color w:val="000000"/>
          <w:spacing w:val="-7"/>
          <w:sz w:val="19"/>
        </w:rPr>
        <w:t xml:space="preserve"> De Nuptiis et concupiscen-tia (On Marriage and Concupiscence) </w:t>
      </w:r>
      <w:r>
        <w:rPr>
          <w:rFonts w:ascii="Garamond" w:eastAsia="Times New Roman" w:hAnsi="Garamond"/>
          <w:color w:val="000000"/>
          <w:spacing w:val="-7"/>
          <w:sz w:val="19"/>
        </w:rPr>
        <w:t xml:space="preserve">1. 6 </w:t>
      </w:r>
      <w:r>
        <w:rPr>
          <w:rFonts w:ascii="Garamond" w:eastAsia="Times New Roman" w:hAnsi="Garamond"/>
          <w:i/>
          <w:color w:val="000000"/>
          <w:spacing w:val="-7"/>
          <w:sz w:val="19"/>
        </w:rPr>
        <w:t xml:space="preserve">PL </w:t>
      </w:r>
      <w:r>
        <w:rPr>
          <w:rFonts w:ascii="Garamond" w:eastAsia="Times New Roman" w:hAnsi="Garamond"/>
          <w:color w:val="000000"/>
          <w:spacing w:val="-7"/>
          <w:sz w:val="19"/>
        </w:rPr>
        <w:t xml:space="preserve">44:417-18, and </w:t>
      </w:r>
      <w:r>
        <w:rPr>
          <w:rFonts w:ascii="Garamond" w:eastAsia="Times New Roman" w:hAnsi="Garamond"/>
          <w:i/>
          <w:color w:val="000000"/>
          <w:spacing w:val="-7"/>
          <w:sz w:val="19"/>
        </w:rPr>
        <w:t>De Civitate</w:t>
      </w:r>
      <w:r>
        <w:rPr>
          <w:rFonts w:ascii="Garamond" w:eastAsia="Times New Roman" w:hAnsi="Garamond"/>
          <w:i/>
          <w:color w:val="000000"/>
          <w:spacing w:val="-7"/>
          <w:sz w:val="17"/>
          <w:lang w:val="fr-FR"/>
        </w:rPr>
        <w:t xml:space="preserve"> dei</w:t>
      </w:r>
      <w:r>
        <w:rPr>
          <w:rFonts w:ascii="Garamond" w:eastAsia="Times New Roman" w:hAnsi="Garamond"/>
          <w:i/>
          <w:color w:val="000000"/>
          <w:spacing w:val="-7"/>
          <w:sz w:val="19"/>
        </w:rPr>
        <w:t xml:space="preserve"> (City of </w:t>
      </w:r>
      <w:r>
        <w:rPr>
          <w:rFonts w:ascii="Garamond" w:eastAsia="Times New Roman" w:hAnsi="Garamond"/>
          <w:color w:val="000000"/>
          <w:spacing w:val="-7"/>
          <w:sz w:val="19"/>
        </w:rPr>
        <w:t>God) 14,</w:t>
      </w:r>
      <w:r>
        <w:rPr>
          <w:rFonts w:ascii="Garamond" w:eastAsia="Times New Roman" w:hAnsi="Garamond"/>
          <w:color w:val="000000"/>
          <w:spacing w:val="-7"/>
          <w:sz w:val="17"/>
          <w:lang w:val="el-GR"/>
        </w:rPr>
        <w:t xml:space="preserve"> ô6,</w:t>
      </w:r>
      <w:r>
        <w:rPr>
          <w:rFonts w:ascii="Garamond" w:eastAsia="Times New Roman" w:hAnsi="Garamond"/>
          <w:color w:val="000000"/>
          <w:spacing w:val="-7"/>
          <w:sz w:val="19"/>
        </w:rPr>
        <w:t xml:space="preserve"> </w:t>
      </w:r>
      <w:r>
        <w:rPr>
          <w:rFonts w:ascii="Garamond" w:eastAsia="Times New Roman" w:hAnsi="Garamond"/>
          <w:i/>
          <w:color w:val="000000"/>
          <w:spacing w:val="-7"/>
          <w:sz w:val="19"/>
        </w:rPr>
        <w:t xml:space="preserve">PL </w:t>
      </w:r>
      <w:r>
        <w:rPr>
          <w:rFonts w:ascii="Garamond" w:eastAsia="Times New Roman" w:hAnsi="Garamond"/>
          <w:color w:val="000000"/>
          <w:spacing w:val="-7"/>
          <w:sz w:val="19"/>
        </w:rPr>
        <w:t>ga:42 —z5. For an overview and analysis of Augustine's mistrust of pleasure, see Ma</w:t>
      </w:r>
      <w:r>
        <w:rPr>
          <w:rFonts w:ascii="Garamond" w:eastAsia="Times New Roman" w:hAnsi="Garamond"/>
          <w:color w:val="000000"/>
          <w:spacing w:val="-7"/>
          <w:sz w:val="19"/>
        </w:rPr>
        <w:softHyphen/>
        <w:t xml:space="preserve">honey, </w:t>
      </w:r>
      <w:r>
        <w:rPr>
          <w:rFonts w:ascii="Garamond" w:eastAsia="Times New Roman" w:hAnsi="Garamond"/>
          <w:i/>
          <w:color w:val="000000"/>
          <w:spacing w:val="-7"/>
          <w:sz w:val="19"/>
        </w:rPr>
        <w:t xml:space="preserve">Making of Moral Theology, </w:t>
      </w:r>
      <w:r>
        <w:rPr>
          <w:rFonts w:ascii="Garamond" w:eastAsia="Times New Roman" w:hAnsi="Garamond"/>
          <w:color w:val="000000"/>
          <w:spacing w:val="-7"/>
          <w:sz w:val="19"/>
        </w:rPr>
        <w:t>61-66.</w:t>
      </w:r>
    </w:p>
    <w:p w:rsidR="00145E69" w:rsidRDefault="00145E69">
      <w:pPr>
        <w:sectPr w:rsidR="00145E69">
          <w:pgSz w:w="8640" w:h="12960"/>
          <w:pgMar w:top="680" w:right="1316" w:bottom="1264" w:left="1186" w:header="720" w:footer="720" w:gutter="0"/>
          <w:cols w:space="720"/>
        </w:sectPr>
      </w:pPr>
    </w:p>
    <w:p w:rsidR="00145E69" w:rsidRDefault="00145E69">
      <w:pPr>
        <w:tabs>
          <w:tab w:val="left" w:pos="2232"/>
        </w:tabs>
        <w:spacing w:line="274" w:lineRule="exact"/>
        <w:textAlignment w:val="baseline"/>
        <w:rPr>
          <w:rFonts w:ascii="Garamond" w:eastAsia="Times New Roman" w:hAnsi="Garamond"/>
          <w:color w:val="000000"/>
          <w:spacing w:val="8"/>
        </w:rPr>
      </w:pPr>
      <w:r>
        <w:rPr>
          <w:rFonts w:ascii="Garamond" w:eastAsia="Times New Roman" w:hAnsi="Garamond"/>
          <w:color w:val="000000"/>
          <w:spacing w:val="8"/>
        </w:rPr>
        <w:t>78</w:t>
      </w:r>
      <w:r>
        <w:rPr>
          <w:rFonts w:ascii="Garamond" w:eastAsia="Times New Roman" w:hAnsi="Garamond"/>
          <w:color w:val="000000"/>
          <w:spacing w:val="8"/>
        </w:rPr>
        <w:tab/>
        <w:t>Sex and Chastity</w:t>
      </w:r>
    </w:p>
    <w:p w:rsidR="00145E69" w:rsidRDefault="00145E69">
      <w:pPr>
        <w:spacing w:before="307" w:line="249" w:lineRule="exact"/>
        <w:jc w:val="both"/>
        <w:textAlignment w:val="baseline"/>
        <w:rPr>
          <w:rFonts w:ascii="Garamond" w:eastAsia="Times New Roman" w:hAnsi="Garamond"/>
          <w:color w:val="000000"/>
          <w:spacing w:val="-8"/>
        </w:rPr>
      </w:pPr>
      <w:r>
        <w:rPr>
          <w:rFonts w:ascii="Garamond" w:eastAsia="Times New Roman" w:hAnsi="Garamond"/>
          <w:color w:val="000000"/>
          <w:spacing w:val="-8"/>
        </w:rPr>
        <w:t>because of the marriage fidelity, it is a venial sin; adultery or fornication, how</w:t>
      </w:r>
      <w:r>
        <w:rPr>
          <w:rFonts w:ascii="Garamond" w:eastAsia="Times New Roman" w:hAnsi="Garamond"/>
          <w:color w:val="000000"/>
          <w:spacing w:val="-8"/>
        </w:rPr>
        <w:softHyphen/>
        <w:t>ever, is a mortal sin. And so, continence from all intercourse is certainly better than marital intercourse which takes place for the begetting of children.</w:t>
      </w:r>
      <w:r>
        <w:rPr>
          <w:rFonts w:ascii="Garamond" w:eastAsia="Times New Roman" w:hAnsi="Garamond"/>
          <w:color w:val="000000"/>
          <w:spacing w:val="-8"/>
          <w:vertAlign w:val="superscript"/>
        </w:rPr>
        <w:t>31</w:t>
      </w:r>
      <w:r>
        <w:rPr>
          <w:rFonts w:ascii="Garamond" w:eastAsia="Times New Roman" w:hAnsi="Garamond"/>
          <w:color w:val="000000"/>
          <w:spacing w:val="-8"/>
        </w:rPr>
        <w:t xml:space="preserve"> </w:t>
      </w:r>
    </w:p>
    <w:p w:rsidR="00145E69" w:rsidRDefault="00145E69">
      <w:pPr>
        <w:spacing w:before="134" w:line="269" w:lineRule="exact"/>
        <w:ind w:firstLine="216"/>
        <w:jc w:val="both"/>
        <w:textAlignment w:val="baseline"/>
        <w:rPr>
          <w:rFonts w:ascii="Garamond" w:eastAsia="Times New Roman" w:hAnsi="Garamond"/>
          <w:color w:val="000000"/>
        </w:rPr>
      </w:pPr>
      <w:r>
        <w:rPr>
          <w:rFonts w:ascii="Garamond" w:eastAsia="Times New Roman" w:hAnsi="Garamond"/>
          <w:color w:val="000000"/>
        </w:rPr>
        <w:t>While it is overstated to regard Augustine's views as a form of cryp-to-Manichaeanism, there is little room here for a positive estimate of sexual desire or pleasure.</w:t>
      </w:r>
      <w:r>
        <w:rPr>
          <w:rFonts w:ascii="Garamond" w:eastAsia="Times New Roman" w:hAnsi="Garamond"/>
          <w:color w:val="000000"/>
          <w:vertAlign w:val="superscript"/>
        </w:rPr>
        <w:t>32</w:t>
      </w:r>
      <w:r>
        <w:rPr>
          <w:rFonts w:ascii="Garamond" w:eastAsia="Times New Roman" w:hAnsi="Garamond"/>
          <w:color w:val="000000"/>
        </w:rPr>
        <w:t xml:space="preserve"> One can find, however,</w:t>
      </w:r>
      <w:r>
        <w:rPr>
          <w:rFonts w:ascii="Garamond" w:eastAsia="Times New Roman" w:hAnsi="Garamond"/>
          <w:color w:val="000000"/>
          <w:lang w:val="es-ES"/>
        </w:rPr>
        <w:t xml:space="preserve"> echos</w:t>
      </w:r>
      <w:r>
        <w:rPr>
          <w:rFonts w:ascii="Garamond" w:eastAsia="Times New Roman" w:hAnsi="Garamond"/>
          <w:color w:val="000000"/>
        </w:rPr>
        <w:t xml:space="preserve"> of Augustine's early Neoplatonic phase in his focus on the impact of pleasure on ra</w:t>
      </w:r>
      <w:r>
        <w:rPr>
          <w:rFonts w:ascii="Garamond" w:eastAsia="Times New Roman" w:hAnsi="Garamond"/>
          <w:color w:val="000000"/>
        </w:rPr>
        <w:softHyphen/>
        <w:t>tionality as well as in his identification of sex with the fall into materi</w:t>
      </w:r>
      <w:r>
        <w:rPr>
          <w:rFonts w:ascii="Garamond" w:eastAsia="Times New Roman" w:hAnsi="Garamond"/>
          <w:color w:val="000000"/>
        </w:rPr>
        <w:softHyphen/>
        <w:t>ality and diversity.</w:t>
      </w:r>
      <w:r>
        <w:rPr>
          <w:rFonts w:ascii="Garamond" w:eastAsia="Times New Roman" w:hAnsi="Garamond"/>
          <w:color w:val="000000"/>
          <w:vertAlign w:val="superscript"/>
        </w:rPr>
        <w:t>33</w:t>
      </w:r>
      <w:r>
        <w:rPr>
          <w:rFonts w:ascii="Garamond" w:eastAsia="Times New Roman" w:hAnsi="Garamond"/>
          <w:color w:val="000000"/>
        </w:rPr>
        <w:t xml:space="preserve"> In this context, the renunciation of sexual desire and activity become a way to return to a primordial unity: "Indeed it is through chastity that we are gathered together and led back to the unity from which we were fragmented into multiplicity."</w:t>
      </w:r>
      <w:r>
        <w:rPr>
          <w:rFonts w:ascii="Garamond" w:eastAsia="Times New Roman" w:hAnsi="Garamond"/>
          <w:color w:val="000000"/>
          <w:vertAlign w:val="superscript"/>
        </w:rPr>
        <w:t>34</w:t>
      </w:r>
      <w:r>
        <w:rPr>
          <w:rFonts w:ascii="Garamond" w:eastAsia="Times New Roman" w:hAnsi="Garamond"/>
          <w:color w:val="000000"/>
        </w:rPr>
        <w:t xml:space="preserve"> </w:t>
      </w:r>
    </w:p>
    <w:p w:rsidR="00145E69" w:rsidRDefault="00145E69">
      <w:pPr>
        <w:spacing w:before="414" w:line="282" w:lineRule="exact"/>
        <w:jc w:val="center"/>
        <w:textAlignment w:val="baseline"/>
        <w:rPr>
          <w:rFonts w:ascii="Garamond" w:eastAsia="Times New Roman" w:hAnsi="Garamond"/>
          <w:color w:val="000000"/>
          <w:spacing w:val="9"/>
        </w:rPr>
      </w:pPr>
      <w:r>
        <w:rPr>
          <w:rFonts w:ascii="Garamond" w:eastAsia="Times New Roman" w:hAnsi="Garamond"/>
          <w:color w:val="000000"/>
          <w:spacing w:val="9"/>
        </w:rPr>
        <w:t>II. Chastity in Aquinas</w:t>
      </w:r>
    </w:p>
    <w:p w:rsidR="00145E69" w:rsidRDefault="00145E69">
      <w:pPr>
        <w:spacing w:before="119" w:line="268" w:lineRule="exact"/>
        <w:ind w:firstLine="216"/>
        <w:jc w:val="both"/>
        <w:textAlignment w:val="baseline"/>
        <w:rPr>
          <w:rFonts w:ascii="Garamond" w:eastAsia="Times New Roman" w:hAnsi="Garamond"/>
          <w:color w:val="000000"/>
        </w:rPr>
      </w:pPr>
      <w:r>
        <w:rPr>
          <w:rFonts w:ascii="Garamond" w:eastAsia="Times New Roman" w:hAnsi="Garamond"/>
          <w:color w:val="000000"/>
        </w:rPr>
        <w:t>From the perspective of the classical Aristotelian Thomist tradition of virtue, chastity is a specification of the virtue of temperance related to matters of sex, enabling reason to control and moderate sexual im-pulses.</w:t>
      </w:r>
      <w:r>
        <w:rPr>
          <w:rFonts w:ascii="Garamond" w:eastAsia="Times New Roman" w:hAnsi="Garamond"/>
          <w:color w:val="000000"/>
          <w:vertAlign w:val="superscript"/>
        </w:rPr>
        <w:t>35</w:t>
      </w:r>
      <w:r>
        <w:rPr>
          <w:rFonts w:ascii="Garamond" w:eastAsia="Times New Roman" w:hAnsi="Garamond"/>
          <w:color w:val="000000"/>
        </w:rPr>
        <w:t xml:space="preserve"> A virtue, for St. Thomas Aquinas, "denotes a certain perrec-</w:t>
      </w:r>
      <w:r>
        <w:rPr>
          <w:rFonts w:ascii="Garamond" w:eastAsia="Times New Roman" w:hAnsi="Garamond"/>
          <w:color w:val="000000"/>
          <w:sz w:val="24"/>
        </w:rPr>
        <w:t xml:space="preserve"> </w:t>
      </w:r>
    </w:p>
    <w:p w:rsidR="00145E69" w:rsidRDefault="00145E69">
      <w:pPr>
        <w:spacing w:before="270" w:line="224" w:lineRule="exact"/>
        <w:ind w:firstLine="216"/>
        <w:jc w:val="both"/>
        <w:textAlignment w:val="baseline"/>
        <w:rPr>
          <w:rFonts w:ascii="Garamond" w:eastAsia="Times New Roman" w:hAnsi="Garamond"/>
          <w:i/>
          <w:color w:val="000000"/>
          <w:spacing w:val="-7"/>
          <w:sz w:val="19"/>
        </w:rPr>
      </w:pPr>
      <w:r>
        <w:rPr>
          <w:rFonts w:ascii="Garamond" w:eastAsia="Times New Roman" w:hAnsi="Garamond"/>
          <w:i/>
          <w:color w:val="000000"/>
          <w:spacing w:val="-7"/>
          <w:sz w:val="19"/>
        </w:rPr>
        <w:t>31. De</w:t>
      </w:r>
      <w:r>
        <w:rPr>
          <w:rFonts w:ascii="Garamond" w:eastAsia="Times New Roman" w:hAnsi="Garamond"/>
          <w:i/>
          <w:color w:val="000000"/>
          <w:spacing w:val="-7"/>
          <w:sz w:val="16"/>
          <w:lang w:val="es-ES"/>
        </w:rPr>
        <w:t xml:space="preserve"> bono</w:t>
      </w:r>
      <w:r>
        <w:rPr>
          <w:rFonts w:ascii="Garamond" w:eastAsia="Times New Roman" w:hAnsi="Garamond"/>
          <w:i/>
          <w:color w:val="000000"/>
          <w:spacing w:val="-7"/>
          <w:sz w:val="19"/>
        </w:rPr>
        <w:t xml:space="preserve"> cïnjugali (On the Good of Marriage) </w:t>
      </w:r>
      <w:r>
        <w:rPr>
          <w:rFonts w:ascii="Garamond" w:eastAsia="Times New Roman" w:hAnsi="Garamond"/>
          <w:color w:val="000000"/>
          <w:spacing w:val="-7"/>
          <w:sz w:val="19"/>
        </w:rPr>
        <w:t xml:space="preserve">6, </w:t>
      </w:r>
      <w:r>
        <w:rPr>
          <w:rFonts w:ascii="Garamond" w:eastAsia="Times New Roman" w:hAnsi="Garamond"/>
          <w:i/>
          <w:color w:val="000000"/>
          <w:spacing w:val="-7"/>
          <w:sz w:val="19"/>
        </w:rPr>
        <w:t xml:space="preserve">PL </w:t>
      </w:r>
      <w:r>
        <w:rPr>
          <w:rFonts w:ascii="Garamond" w:eastAsia="Times New Roman" w:hAnsi="Garamond"/>
          <w:color w:val="000000"/>
          <w:spacing w:val="-7"/>
          <w:sz w:val="19"/>
        </w:rPr>
        <w:t xml:space="preserve">40:377-78. The citation is from </w:t>
      </w:r>
      <w:r>
        <w:rPr>
          <w:rFonts w:ascii="Garamond" w:eastAsia="Times New Roman" w:hAnsi="Garamond"/>
          <w:i/>
          <w:color w:val="000000"/>
          <w:spacing w:val="-7"/>
          <w:sz w:val="19"/>
        </w:rPr>
        <w:t xml:space="preserve">The Fathers of the Church 15 </w:t>
      </w:r>
      <w:r>
        <w:rPr>
          <w:rFonts w:ascii="Garamond" w:eastAsia="Times New Roman" w:hAnsi="Garamond"/>
          <w:color w:val="000000"/>
          <w:spacing w:val="-7"/>
          <w:sz w:val="19"/>
        </w:rPr>
        <w:t>(Washington, D.C.: The Catholic University of America Press, 1955), 17.</w:t>
      </w:r>
      <w:r>
        <w:rPr>
          <w:rFonts w:ascii="Garamond" w:eastAsia="Times New Roman" w:hAnsi="Garamond"/>
          <w:color w:val="000000"/>
          <w:spacing w:val="-7"/>
          <w:lang w:val="fr-FR"/>
        </w:rPr>
        <w:t xml:space="preserve"> Cf.</w:t>
      </w:r>
      <w:r>
        <w:rPr>
          <w:rFonts w:ascii="Garamond" w:eastAsia="Times New Roman" w:hAnsi="Garamond"/>
          <w:i/>
          <w:color w:val="000000"/>
          <w:spacing w:val="-7"/>
          <w:sz w:val="19"/>
        </w:rPr>
        <w:t xml:space="preserve"> De Nuptiis et concupiscentia (On Marriage and Concupiscence) </w:t>
      </w:r>
      <w:r>
        <w:rPr>
          <w:rFonts w:ascii="Garamond" w:eastAsia="Times New Roman" w:hAnsi="Garamond"/>
          <w:color w:val="000000"/>
          <w:spacing w:val="-7"/>
          <w:sz w:val="19"/>
        </w:rPr>
        <w:t xml:space="preserve">1, </w:t>
      </w:r>
      <w:r>
        <w:rPr>
          <w:rFonts w:ascii="Garamond" w:eastAsia="Times New Roman" w:hAnsi="Garamond"/>
          <w:color w:val="000000"/>
          <w:spacing w:val="-7"/>
          <w:sz w:val="19"/>
          <w:vertAlign w:val="subscript"/>
        </w:rPr>
        <w:t>15,</w:t>
      </w:r>
      <w:r>
        <w:rPr>
          <w:rFonts w:ascii="Garamond" w:eastAsia="Times New Roman" w:hAnsi="Garamond"/>
          <w:color w:val="000000"/>
          <w:spacing w:val="-7"/>
          <w:sz w:val="19"/>
        </w:rPr>
        <w:t xml:space="preserve"> 17, </w:t>
      </w:r>
      <w:r>
        <w:rPr>
          <w:rFonts w:ascii="Garamond" w:eastAsia="Times New Roman" w:hAnsi="Garamond"/>
          <w:i/>
          <w:color w:val="000000"/>
          <w:spacing w:val="-7"/>
          <w:sz w:val="19"/>
        </w:rPr>
        <w:t xml:space="preserve">PL </w:t>
      </w:r>
      <w:r>
        <w:rPr>
          <w:rFonts w:ascii="Garamond" w:eastAsia="Times New Roman" w:hAnsi="Garamond"/>
          <w:color w:val="000000"/>
          <w:spacing w:val="-7"/>
          <w:sz w:val="19"/>
        </w:rPr>
        <w:t>444</w:t>
      </w:r>
      <w:r>
        <w:rPr>
          <w:rFonts w:ascii="Garamond" w:eastAsia="Times New Roman" w:hAnsi="Garamond"/>
          <w:color w:val="000000"/>
          <w:spacing w:val="-7"/>
          <w:sz w:val="19"/>
          <w:vertAlign w:val="superscript"/>
        </w:rPr>
        <w:t>2</w:t>
      </w:r>
      <w:r>
        <w:rPr>
          <w:rFonts w:ascii="Garamond" w:eastAsia="Times New Roman" w:hAnsi="Garamond"/>
          <w:color w:val="000000"/>
          <w:spacing w:val="-7"/>
          <w:sz w:val="19"/>
        </w:rPr>
        <w:t>3.</w:t>
      </w:r>
    </w:p>
    <w:p w:rsidR="00145E69" w:rsidRDefault="00145E69">
      <w:pPr>
        <w:spacing w:before="6" w:line="219"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3z. It is true that St. Augustine's strong doctrine of original sin, sharpened in the heat of his controversy with Pelagius and coupled with his understanding of </w:t>
      </w:r>
      <w:r>
        <w:rPr>
          <w:rFonts w:ascii="Garamond" w:eastAsia="Times New Roman" w:hAnsi="Garamond"/>
          <w:i/>
          <w:color w:val="000000"/>
          <w:spacing w:val="-7"/>
          <w:sz w:val="19"/>
        </w:rPr>
        <w:t xml:space="preserve">cïnéõñiséentia </w:t>
      </w:r>
      <w:r>
        <w:rPr>
          <w:rFonts w:ascii="Garamond" w:eastAsia="Times New Roman" w:hAnsi="Garamond"/>
          <w:color w:val="000000"/>
          <w:spacing w:val="-7"/>
          <w:sz w:val="19"/>
        </w:rPr>
        <w:t>as disordering all human desires, produced a fairly pessimistic view of sexual desire and pleasure. Such sensations could only be disordered and hence must be sublimated in the service of an acceptable good (i.e., procreation) or foresworn altogether in a life of con</w:t>
      </w:r>
      <w:r>
        <w:rPr>
          <w:rFonts w:ascii="Garamond" w:eastAsia="Times New Roman" w:hAnsi="Garamond"/>
          <w:color w:val="000000"/>
          <w:spacing w:val="-7"/>
          <w:sz w:val="19"/>
        </w:rPr>
        <w:softHyphen/>
        <w:t xml:space="preserve">tinence. It is for this reason that some scholars speak of a "dark strain" within St. Au-gustine's thought. See Mahoney, </w:t>
      </w:r>
      <w:r>
        <w:rPr>
          <w:rFonts w:ascii="Garamond" w:eastAsia="Times New Roman" w:hAnsi="Garamond"/>
          <w:i/>
          <w:color w:val="000000"/>
          <w:spacing w:val="-7"/>
          <w:sz w:val="19"/>
        </w:rPr>
        <w:t xml:space="preserve">Making of Moral Theology, </w:t>
      </w:r>
      <w:r>
        <w:rPr>
          <w:rFonts w:ascii="Garamond" w:eastAsia="Times New Roman" w:hAnsi="Garamond"/>
          <w:color w:val="000000"/>
          <w:spacing w:val="-7"/>
        </w:rPr>
        <w:t>44-48.</w:t>
      </w:r>
    </w:p>
    <w:p w:rsidR="00145E69" w:rsidRDefault="00145E69">
      <w:pPr>
        <w:spacing w:line="216"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33• However, St. Augustine never went so far as some of the more Neoplatonic East</w:t>
      </w:r>
      <w:r>
        <w:rPr>
          <w:rFonts w:ascii="Garamond" w:eastAsia="Times New Roman" w:hAnsi="Garamond"/>
          <w:color w:val="000000"/>
          <w:spacing w:val="-4"/>
          <w:sz w:val="19"/>
        </w:rPr>
        <w:softHyphen/>
        <w:t>ern thinkers such as St. Gregory of Nyssa, St. John Chrysostom, St. Theodoret, and St. John Damascene who saw sexual differences and reproduction as introduced by God only after human sin.</w:t>
      </w:r>
    </w:p>
    <w:p w:rsidR="00145E69" w:rsidRDefault="00145E69">
      <w:pPr>
        <w:spacing w:before="1" w:line="219"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34• St. Augustine, </w:t>
      </w:r>
      <w:r>
        <w:rPr>
          <w:rFonts w:ascii="Garamond" w:eastAsia="Times New Roman" w:hAnsi="Garamond"/>
          <w:i/>
          <w:color w:val="000000"/>
          <w:sz w:val="19"/>
        </w:rPr>
        <w:t>Confessionum</w:t>
      </w:r>
      <w:r>
        <w:rPr>
          <w:rFonts w:ascii="Garamond" w:eastAsia="Times New Roman" w:hAnsi="Garamond"/>
          <w:i/>
          <w:color w:val="000000"/>
          <w:sz w:val="16"/>
          <w:lang w:val="it-IT"/>
        </w:rPr>
        <w:t xml:space="preserve"> libra</w:t>
      </w:r>
      <w:r>
        <w:rPr>
          <w:rFonts w:ascii="Garamond" w:eastAsia="Times New Roman" w:hAnsi="Garamond"/>
          <w:i/>
          <w:color w:val="000000"/>
          <w:sz w:val="19"/>
        </w:rPr>
        <w:t xml:space="preserve"> tredecim (Confessions)</w:t>
      </w:r>
      <w:r>
        <w:rPr>
          <w:rFonts w:ascii="Garamond" w:eastAsia="Times New Roman" w:hAnsi="Garamond"/>
          <w:color w:val="000000"/>
          <w:sz w:val="16"/>
          <w:lang w:val="el-GR"/>
        </w:rPr>
        <w:t xml:space="preserve"> ôï,</w:t>
      </w:r>
      <w:r>
        <w:rPr>
          <w:rFonts w:ascii="Garamond" w:eastAsia="Times New Roman" w:hAnsi="Garamond"/>
          <w:color w:val="000000"/>
          <w:sz w:val="19"/>
        </w:rPr>
        <w:t xml:space="preserve"> z9, 40, </w:t>
      </w:r>
      <w:r>
        <w:rPr>
          <w:rFonts w:ascii="Garamond" w:eastAsia="Times New Roman" w:hAnsi="Garamond"/>
          <w:i/>
          <w:color w:val="000000"/>
          <w:sz w:val="19"/>
        </w:rPr>
        <w:t xml:space="preserve">CCSL, </w:t>
      </w:r>
      <w:r>
        <w:rPr>
          <w:rFonts w:ascii="Garamond" w:eastAsia="Times New Roman" w:hAnsi="Garamond"/>
          <w:color w:val="000000"/>
          <w:sz w:val="19"/>
        </w:rPr>
        <w:t xml:space="preserve">××ÍÐ, 176. The citation is from the </w:t>
      </w:r>
      <w:r>
        <w:rPr>
          <w:rFonts w:ascii="Garamond" w:eastAsia="Times New Roman" w:hAnsi="Garamond"/>
          <w:i/>
          <w:color w:val="000000"/>
          <w:sz w:val="19"/>
        </w:rPr>
        <w:t xml:space="preserve">CCC, </w:t>
      </w:r>
      <w:r>
        <w:rPr>
          <w:rFonts w:ascii="Garamond" w:eastAsia="Times New Roman" w:hAnsi="Garamond"/>
          <w:color w:val="000000"/>
          <w:sz w:val="19"/>
        </w:rPr>
        <w:t>z34.ï.</w:t>
      </w:r>
    </w:p>
    <w:p w:rsidR="00145E69" w:rsidRDefault="00145E69">
      <w:pPr>
        <w:spacing w:before="10" w:line="219" w:lineRule="exact"/>
        <w:ind w:firstLine="216"/>
        <w:jc w:val="both"/>
        <w:textAlignment w:val="baseline"/>
        <w:rPr>
          <w:rFonts w:ascii="Garamond" w:eastAsia="Times New Roman" w:hAnsi="Garamond"/>
          <w:color w:val="000000"/>
          <w:spacing w:val="-8"/>
          <w:sz w:val="19"/>
        </w:rPr>
      </w:pPr>
      <w:r>
        <w:rPr>
          <w:rFonts w:ascii="Garamond" w:eastAsia="Times New Roman" w:hAnsi="Garamond"/>
          <w:color w:val="000000"/>
          <w:spacing w:val="-8"/>
          <w:sz w:val="19"/>
        </w:rPr>
        <w:t>35• See Thomas Aquinas, STII—Ð, q.151, a. 3. For a dear overview of the Thomist un</w:t>
      </w:r>
      <w:r>
        <w:rPr>
          <w:rFonts w:ascii="Garamond" w:eastAsia="Times New Roman" w:hAnsi="Garamond"/>
          <w:color w:val="000000"/>
          <w:spacing w:val="-8"/>
          <w:sz w:val="19"/>
        </w:rPr>
        <w:softHyphen/>
        <w:t xml:space="preserve">derstanding of chastity, see Josef Pieper, </w:t>
      </w:r>
      <w:r>
        <w:rPr>
          <w:rFonts w:ascii="Garamond" w:eastAsia="Times New Roman" w:hAnsi="Garamond"/>
          <w:i/>
          <w:color w:val="000000"/>
          <w:spacing w:val="-8"/>
          <w:sz w:val="19"/>
        </w:rPr>
        <w:t xml:space="preserve">The </w:t>
      </w:r>
      <w:r>
        <w:rPr>
          <w:rFonts w:ascii="Garamond" w:eastAsia="Times New Roman" w:hAnsi="Garamond"/>
          <w:color w:val="000000"/>
          <w:spacing w:val="-8"/>
          <w:sz w:val="19"/>
        </w:rPr>
        <w:t xml:space="preserve">kbur </w:t>
      </w:r>
      <w:r>
        <w:rPr>
          <w:rFonts w:ascii="Garamond" w:eastAsia="Times New Roman" w:hAnsi="Garamond"/>
          <w:i/>
          <w:color w:val="000000"/>
          <w:spacing w:val="-8"/>
          <w:sz w:val="19"/>
        </w:rPr>
        <w:t xml:space="preserve">Cardinal Virtues </w:t>
      </w:r>
      <w:r>
        <w:rPr>
          <w:rFonts w:ascii="Garamond" w:eastAsia="Times New Roman" w:hAnsi="Garamond"/>
          <w:color w:val="000000"/>
          <w:spacing w:val="-8"/>
          <w:sz w:val="19"/>
        </w:rPr>
        <w:t>(South Bend, Ind.: Uni</w:t>
      </w:r>
      <w:r>
        <w:rPr>
          <w:rFonts w:ascii="Garamond" w:eastAsia="Times New Roman" w:hAnsi="Garamond"/>
          <w:color w:val="000000"/>
          <w:spacing w:val="-8"/>
          <w:sz w:val="19"/>
        </w:rPr>
        <w:softHyphen/>
        <w:t xml:space="preserve">versity of Notre Dame Press, 1966), </w:t>
      </w:r>
      <w:r>
        <w:rPr>
          <w:rFonts w:ascii="Garamond" w:eastAsia="Times New Roman" w:hAnsi="Garamond"/>
          <w:color w:val="000000"/>
          <w:spacing w:val="-8"/>
          <w:sz w:val="19"/>
          <w:vertAlign w:val="subscript"/>
        </w:rPr>
        <w:t>153-75.</w:t>
      </w:r>
      <w:r>
        <w:rPr>
          <w:rFonts w:ascii="Garamond" w:eastAsia="Times New Roman" w:hAnsi="Garamond"/>
          <w:color w:val="000000"/>
          <w:spacing w:val="-8"/>
          <w:sz w:val="19"/>
        </w:rPr>
        <w:t xml:space="preserve"> For a more complete treatment, see the very fine analysis of Plé, </w:t>
      </w:r>
      <w:r>
        <w:rPr>
          <w:rFonts w:ascii="Garamond" w:eastAsia="Times New Roman" w:hAnsi="Garamond"/>
          <w:i/>
          <w:color w:val="000000"/>
          <w:spacing w:val="-8"/>
          <w:sz w:val="19"/>
        </w:rPr>
        <w:t xml:space="preserve">Chastity, </w:t>
      </w:r>
      <w:r>
        <w:rPr>
          <w:rFonts w:ascii="Garamond" w:eastAsia="Times New Roman" w:hAnsi="Garamond"/>
          <w:color w:val="000000"/>
          <w:spacing w:val="-8"/>
          <w:sz w:val="19"/>
        </w:rPr>
        <w:t>esp. 115-84. For an overview of Aristotle's understanding of</w:t>
      </w:r>
    </w:p>
    <w:p w:rsidR="00145E69" w:rsidRDefault="00145E69">
      <w:pPr>
        <w:sectPr w:rsidR="00145E69">
          <w:pgSz w:w="8640" w:h="12960"/>
          <w:pgMar w:top="720" w:right="1189" w:bottom="1384" w:left="1313" w:header="720" w:footer="720" w:gutter="0"/>
          <w:cols w:space="720"/>
        </w:sectPr>
      </w:pPr>
    </w:p>
    <w:p w:rsidR="00145E69" w:rsidRDefault="00145E69">
      <w:pPr>
        <w:tabs>
          <w:tab w:val="right" w:pos="6120"/>
        </w:tabs>
        <w:spacing w:before="5" w:line="269" w:lineRule="exact"/>
        <w:ind w:left="2088"/>
        <w:textAlignment w:val="baseline"/>
        <w:rPr>
          <w:rFonts w:ascii="Garamond" w:eastAsia="Times New Roman" w:hAnsi="Garamond"/>
          <w:color w:val="000000"/>
          <w:sz w:val="23"/>
        </w:rPr>
      </w:pPr>
      <w:r>
        <w:rPr>
          <w:rFonts w:ascii="Garamond" w:eastAsia="Times New Roman" w:hAnsi="Garamond"/>
          <w:color w:val="000000"/>
          <w:sz w:val="23"/>
        </w:rPr>
        <w:t>Chastity in Aquinas</w:t>
      </w:r>
      <w:r>
        <w:rPr>
          <w:rFonts w:ascii="Garamond" w:eastAsia="Times New Roman" w:hAnsi="Garamond"/>
          <w:color w:val="000000"/>
          <w:sz w:val="23"/>
        </w:rPr>
        <w:tab/>
        <w:t>79</w:t>
      </w:r>
    </w:p>
    <w:p w:rsidR="00145E69" w:rsidRDefault="00145E69">
      <w:pPr>
        <w:spacing w:before="315"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tun of a pïùer."</w:t>
      </w:r>
      <w:r>
        <w:rPr>
          <w:rFonts w:ascii="Garamond" w:eastAsia="Times New Roman" w:hAnsi="Garamond"/>
          <w:color w:val="000000"/>
          <w:spacing w:val="-4"/>
          <w:sz w:val="23"/>
          <w:vertAlign w:val="superscript"/>
        </w:rPr>
        <w:t>36</w:t>
      </w:r>
      <w:r>
        <w:rPr>
          <w:rFonts w:ascii="Garamond" w:eastAsia="Times New Roman" w:hAnsi="Garamond"/>
          <w:color w:val="000000"/>
          <w:spacing w:val="-4"/>
          <w:sz w:val="23"/>
        </w:rPr>
        <w:t xml:space="preserve"> The specific power that virtue grants is that to act in a way that is morally excellent. The</w:t>
      </w:r>
      <w:r>
        <w:rPr>
          <w:rFonts w:ascii="Garamond" w:eastAsia="Times New Roman" w:hAnsi="Garamond"/>
          <w:i/>
          <w:color w:val="000000"/>
          <w:spacing w:val="-4"/>
          <w:sz w:val="19"/>
          <w:lang w:val="fr-FR"/>
        </w:rPr>
        <w:t xml:space="preserve"> habitus</w:t>
      </w:r>
      <w:r>
        <w:rPr>
          <w:rFonts w:ascii="Garamond" w:eastAsia="Times New Roman" w:hAnsi="Garamond"/>
          <w:color w:val="000000"/>
          <w:spacing w:val="-4"/>
          <w:sz w:val="23"/>
        </w:rPr>
        <w:t xml:space="preserve"> of virtue is productive of good works.</w:t>
      </w:r>
      <w:r>
        <w:rPr>
          <w:rFonts w:ascii="Garamond" w:eastAsia="Times New Roman" w:hAnsi="Garamond"/>
          <w:color w:val="000000"/>
          <w:spacing w:val="-4"/>
          <w:sz w:val="23"/>
          <w:vertAlign w:val="superscript"/>
        </w:rPr>
        <w:t>37</w:t>
      </w:r>
      <w:r>
        <w:rPr>
          <w:rFonts w:ascii="Garamond" w:eastAsia="Times New Roman" w:hAnsi="Garamond"/>
          <w:color w:val="000000"/>
          <w:spacing w:val="-4"/>
          <w:sz w:val="23"/>
        </w:rPr>
        <w:t xml:space="preserve"> Aquinas cites with approval St. Augustine's definition of virtue: </w:t>
      </w:r>
      <w:r>
        <w:rPr>
          <w:rFonts w:ascii="Garamond" w:eastAsia="Times New Roman" w:hAnsi="Garamond"/>
          <w:i/>
          <w:color w:val="000000"/>
          <w:spacing w:val="-4"/>
          <w:sz w:val="23"/>
        </w:rPr>
        <w:t xml:space="preserve">` rtue is a good quality </w:t>
      </w:r>
      <w:r>
        <w:rPr>
          <w:rFonts w:ascii="Garamond" w:eastAsia="Times New Roman" w:hAnsi="Garamond"/>
          <w:i/>
          <w:color w:val="000000"/>
          <w:spacing w:val="-4"/>
          <w:sz w:val="19"/>
        </w:rPr>
        <w:t xml:space="preserve">of </w:t>
      </w:r>
      <w:r>
        <w:rPr>
          <w:rFonts w:ascii="Garamond" w:eastAsia="Times New Roman" w:hAnsi="Garamond"/>
          <w:i/>
          <w:color w:val="000000"/>
          <w:spacing w:val="-4"/>
          <w:sz w:val="23"/>
        </w:rPr>
        <w:t xml:space="preserve">the mind, by which we live righteously, </w:t>
      </w:r>
      <w:r>
        <w:rPr>
          <w:rFonts w:ascii="Garamond" w:eastAsia="Times New Roman" w:hAnsi="Garamond"/>
          <w:i/>
          <w:color w:val="000000"/>
          <w:spacing w:val="-4"/>
          <w:sz w:val="19"/>
        </w:rPr>
        <w:t xml:space="preserve">of </w:t>
      </w:r>
      <w:r>
        <w:rPr>
          <w:rFonts w:ascii="Garamond" w:eastAsia="Times New Roman" w:hAnsi="Garamond"/>
          <w:i/>
          <w:color w:val="000000"/>
          <w:spacing w:val="-4"/>
          <w:sz w:val="23"/>
        </w:rPr>
        <w:t xml:space="preserve">which no one can make bad use," </w:t>
      </w:r>
      <w:r>
        <w:rPr>
          <w:rFonts w:ascii="Garamond" w:eastAsia="Times New Roman" w:hAnsi="Garamond"/>
          <w:color w:val="000000"/>
          <w:spacing w:val="-4"/>
          <w:sz w:val="23"/>
        </w:rPr>
        <w:t xml:space="preserve">noting that its final part </w:t>
      </w:r>
      <w:r>
        <w:rPr>
          <w:rFonts w:ascii="Garamond" w:eastAsia="Times New Roman" w:hAnsi="Garamond"/>
          <w:i/>
          <w:color w:val="000000"/>
          <w:spacing w:val="-4"/>
          <w:sz w:val="23"/>
        </w:rPr>
        <w:t xml:space="preserve">`which God works in us without us" </w:t>
      </w:r>
      <w:r>
        <w:rPr>
          <w:rFonts w:ascii="Garamond" w:eastAsia="Times New Roman" w:hAnsi="Garamond"/>
          <w:color w:val="000000"/>
          <w:spacing w:val="-4"/>
          <w:sz w:val="23"/>
        </w:rPr>
        <w:t>is specific to the infused virtues, while the first part is applicable to all virtues3</w:t>
      </w:r>
      <w:r>
        <w:rPr>
          <w:rFonts w:ascii="Garamond" w:eastAsia="Times New Roman" w:hAnsi="Garamond"/>
          <w:color w:val="000000"/>
          <w:spacing w:val="-4"/>
          <w:sz w:val="23"/>
          <w:vertAlign w:val="superscript"/>
        </w:rPr>
        <w:t>8</w:t>
      </w:r>
      <w:r>
        <w:rPr>
          <w:rFonts w:ascii="Garamond" w:eastAsia="Times New Roman" w:hAnsi="Garamond"/>
          <w:color w:val="000000"/>
          <w:spacing w:val="-4"/>
          <w:sz w:val="23"/>
        </w:rPr>
        <w:t xml:space="preserve"> </w:t>
      </w:r>
    </w:p>
    <w:p w:rsidR="00145E69" w:rsidRDefault="00145E69">
      <w:pPr>
        <w:spacing w:before="12" w:after="167" w:line="269"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The virtue of chastity is so named because it is that which "chastis</w:t>
      </w:r>
      <w:r>
        <w:rPr>
          <w:rFonts w:ascii="Garamond" w:eastAsia="Times New Roman" w:hAnsi="Garamond"/>
          <w:color w:val="000000"/>
          <w:spacing w:val="-5"/>
          <w:sz w:val="23"/>
        </w:rPr>
        <w:softHyphen/>
        <w:t>es" the concupiscence that comes from venereal pleasure.</w:t>
      </w:r>
      <w:r>
        <w:rPr>
          <w:rFonts w:ascii="Garamond" w:eastAsia="Times New Roman" w:hAnsi="Garamond"/>
          <w:color w:val="000000"/>
          <w:spacing w:val="-5"/>
          <w:sz w:val="23"/>
          <w:vertAlign w:val="superscript"/>
        </w:rPr>
        <w:t>39</w:t>
      </w:r>
      <w:r>
        <w:rPr>
          <w:rFonts w:ascii="Garamond" w:eastAsia="Times New Roman" w:hAnsi="Garamond"/>
          <w:color w:val="000000"/>
          <w:spacing w:val="-5"/>
          <w:sz w:val="23"/>
        </w:rPr>
        <w:t xml:space="preserve"> As in the case of the other moral virtues, chastity does not eliminate one's ap</w:t>
      </w:r>
      <w:r>
        <w:rPr>
          <w:rFonts w:ascii="Garamond" w:eastAsia="Times New Roman" w:hAnsi="Garamond"/>
          <w:color w:val="000000"/>
          <w:spacing w:val="-5"/>
          <w:sz w:val="23"/>
        </w:rPr>
        <w:softHyphen/>
        <w:t>petites or passions, but moderates them, enabling them to be governed by practical reason informed by prudence and in this way ordered to the true good of the person.</w:t>
      </w:r>
      <w:r>
        <w:rPr>
          <w:rFonts w:ascii="Garamond" w:eastAsia="Times New Roman" w:hAnsi="Garamond"/>
          <w:color w:val="000000"/>
          <w:spacing w:val="-5"/>
          <w:sz w:val="23"/>
          <w:vertAlign w:val="superscript"/>
        </w:rPr>
        <w:t>40</w:t>
      </w:r>
      <w:r>
        <w:rPr>
          <w:rFonts w:ascii="Garamond" w:eastAsia="Times New Roman" w:hAnsi="Garamond"/>
          <w:color w:val="000000"/>
          <w:spacing w:val="-5"/>
          <w:sz w:val="23"/>
        </w:rPr>
        <w:t xml:space="preserve"> Indeed, even pleasure can be good, ac</w:t>
      </w:r>
      <w:r>
        <w:rPr>
          <w:rFonts w:ascii="Garamond" w:eastAsia="Times New Roman" w:hAnsi="Garamond"/>
          <w:color w:val="000000"/>
          <w:spacing w:val="-5"/>
          <w:sz w:val="23"/>
        </w:rPr>
        <w:softHyphen/>
        <w:t>cording to Aquinas, since St. Thomas, like Aristotle, held that pleasure is a natural accompaniment and perfection of all human action. Hence, it is the goodness or badness of the act itself that determines the moral quality of the pleasure that it produces 4</w:t>
      </w:r>
      <w:r>
        <w:rPr>
          <w:rFonts w:ascii="Garamond" w:eastAsia="Times New Roman" w:hAnsi="Garamond"/>
          <w:color w:val="000000"/>
          <w:spacing w:val="-5"/>
          <w:sz w:val="23"/>
          <w:vertAlign w:val="superscript"/>
        </w:rPr>
        <w:t>1</w:t>
      </w:r>
      <w:r>
        <w:rPr>
          <w:rFonts w:ascii="Garamond" w:eastAsia="Times New Roman" w:hAnsi="Garamond"/>
          <w:color w:val="000000"/>
          <w:spacing w:val="-5"/>
          <w:sz w:val="23"/>
        </w:rPr>
        <w:t xml:space="preserve"> This is true of sexual pleasure as well </w:t>
      </w:r>
      <w:r>
        <w:rPr>
          <w:rFonts w:ascii="Garamond" w:eastAsia="Times New Roman" w:hAnsi="Garamond"/>
          <w:color w:val="000000"/>
          <w:spacing w:val="-5"/>
          <w:sz w:val="23"/>
          <w:vertAlign w:val="superscript"/>
        </w:rPr>
        <w:t>42</w:t>
      </w:r>
      <w:r>
        <w:rPr>
          <w:rFonts w:ascii="Garamond" w:eastAsia="Times New Roman" w:hAnsi="Garamond"/>
          <w:color w:val="000000"/>
          <w:spacing w:val="-5"/>
          <w:sz w:val="23"/>
        </w:rPr>
        <w:t xml:space="preserve"> This Aristotelian teleology of pleasure introduced by Aquinas would open the way for a more positive estimate of sexual pleasure in succeeding centuries 43</w:t>
      </w:r>
    </w:p>
    <w:p w:rsidR="00145E69" w:rsidRDefault="00145E69">
      <w:pPr>
        <w:spacing w:before="34" w:line="219" w:lineRule="exact"/>
        <w:jc w:val="both"/>
        <w:textAlignment w:val="baseline"/>
        <w:rPr>
          <w:rFonts w:ascii="Garamond" w:eastAsia="Times New Roman" w:hAnsi="Garamond"/>
          <w:color w:val="000000"/>
          <w:sz w:val="19"/>
        </w:rPr>
      </w:pPr>
      <w:r>
        <w:rPr>
          <w:noProof/>
        </w:rPr>
        <w:pict>
          <v:line id="_x0000_s1052" style="position:absolute;left:0;text-align:left;z-index:251664896;mso-position-horizontal-relative:page;mso-position-vertical-relative:page" from="59.45pt,344.4pt" to="120.3pt,344.4pt" strokeweight=".5pt">
            <w10:wrap anchorx="page" anchory="page"/>
          </v:line>
        </w:pict>
      </w:r>
      <w:r>
        <w:rPr>
          <w:rFonts w:ascii="Garamond" w:eastAsia="Times New Roman" w:hAnsi="Garamond"/>
          <w:color w:val="000000"/>
          <w:sz w:val="19"/>
        </w:rPr>
        <w:t xml:space="preserve">virtue, see Yves Simon, </w:t>
      </w:r>
      <w:r>
        <w:rPr>
          <w:rFonts w:ascii="Garamond" w:eastAsia="Times New Roman" w:hAnsi="Garamond"/>
          <w:i/>
          <w:color w:val="000000"/>
          <w:sz w:val="19"/>
        </w:rPr>
        <w:t>The</w:t>
      </w:r>
      <w:r>
        <w:rPr>
          <w:rFonts w:ascii="Garamond" w:eastAsia="Times New Roman" w:hAnsi="Garamond"/>
          <w:i/>
          <w:color w:val="000000"/>
          <w:sz w:val="17"/>
          <w:lang w:val="fr-FR"/>
        </w:rPr>
        <w:t xml:space="preserve"> D finition</w:t>
      </w:r>
      <w:r>
        <w:rPr>
          <w:rFonts w:ascii="Garamond" w:eastAsia="Times New Roman" w:hAnsi="Garamond"/>
          <w:i/>
          <w:color w:val="000000"/>
          <w:sz w:val="19"/>
        </w:rPr>
        <w:t xml:space="preserve"> of Moral Virtue,</w:t>
      </w:r>
      <w:r>
        <w:rPr>
          <w:rFonts w:ascii="Garamond" w:eastAsia="Times New Roman" w:hAnsi="Garamond"/>
          <w:color w:val="000000"/>
          <w:sz w:val="19"/>
          <w:lang w:val="it-IT"/>
        </w:rPr>
        <w:t xml:space="preserve"> ed.</w:t>
      </w:r>
      <w:r>
        <w:rPr>
          <w:rFonts w:ascii="Garamond" w:eastAsia="Times New Roman" w:hAnsi="Garamond"/>
          <w:color w:val="000000"/>
          <w:sz w:val="19"/>
        </w:rPr>
        <w:t xml:space="preserve"> Vukan Kuic (New York Fordham University Press, 1986),</w:t>
      </w:r>
      <w:r>
        <w:rPr>
          <w:rFonts w:ascii="Garamond" w:eastAsia="Times New Roman" w:hAnsi="Garamond"/>
          <w:color w:val="000000"/>
          <w:sz w:val="19"/>
          <w:lang w:val="el-GR"/>
        </w:rPr>
        <w:t xml:space="preserve"> 9ô</w:t>
      </w:r>
      <w:r>
        <w:rPr>
          <w:rFonts w:ascii="Garamond" w:eastAsia="Times New Roman" w:hAnsi="Garamond"/>
          <w:color w:val="000000"/>
          <w:sz w:val="19"/>
        </w:rPr>
        <w:t>-1z3.</w:t>
      </w:r>
    </w:p>
    <w:p w:rsidR="00145E69" w:rsidRDefault="00145E69">
      <w:pPr>
        <w:numPr>
          <w:ilvl w:val="0"/>
          <w:numId w:val="66"/>
        </w:numPr>
        <w:tabs>
          <w:tab w:val="clear" w:pos="216"/>
          <w:tab w:val="left" w:pos="504"/>
        </w:tabs>
        <w:spacing w:line="218" w:lineRule="exact"/>
        <w:ind w:firstLine="288"/>
        <w:jc w:val="both"/>
        <w:textAlignment w:val="baseline"/>
        <w:rPr>
          <w:rFonts w:ascii="Garamond" w:eastAsia="Times New Roman" w:hAnsi="Garamond"/>
          <w:i/>
          <w:color w:val="000000"/>
          <w:spacing w:val="-6"/>
          <w:sz w:val="17"/>
          <w:lang w:val="fr-FR"/>
        </w:rPr>
      </w:pPr>
      <w:r>
        <w:rPr>
          <w:rFonts w:ascii="Garamond" w:eastAsia="Times New Roman" w:hAnsi="Garamond"/>
          <w:i/>
          <w:color w:val="000000"/>
          <w:spacing w:val="-6"/>
          <w:sz w:val="17"/>
          <w:lang w:val="fr-FR"/>
        </w:rPr>
        <w:t>ST</w:t>
      </w:r>
      <w:r>
        <w:rPr>
          <w:rFonts w:ascii="Garamond" w:eastAsia="Times New Roman" w:hAnsi="Garamond"/>
          <w:color w:val="000000"/>
          <w:spacing w:val="-6"/>
          <w:sz w:val="19"/>
        </w:rPr>
        <w:t xml:space="preserve"> I—II, q. 55, a. I. The citation is from the translation by the Fathers of the En</w:t>
      </w:r>
      <w:r>
        <w:rPr>
          <w:rFonts w:ascii="Garamond" w:eastAsia="Times New Roman" w:hAnsi="Garamond"/>
          <w:color w:val="000000"/>
          <w:spacing w:val="-6"/>
          <w:sz w:val="19"/>
        </w:rPr>
        <w:softHyphen/>
        <w:t>glish Dominican Province (New York Benziger, 1947), 1:819. Subsequent references will be to this edition. For an exposition of the Thomistic understanding of the nature and structure of virtuous action, see</w:t>
      </w:r>
      <w:r>
        <w:rPr>
          <w:rFonts w:ascii="Garamond" w:eastAsia="Times New Roman" w:hAnsi="Garamond"/>
          <w:color w:val="000000"/>
          <w:spacing w:val="-6"/>
          <w:sz w:val="19"/>
          <w:lang w:val="it-IT"/>
        </w:rPr>
        <w:t xml:space="preserve"> Cessano,</w:t>
      </w:r>
      <w:r>
        <w:rPr>
          <w:rFonts w:ascii="Garamond" w:eastAsia="Times New Roman" w:hAnsi="Garamond"/>
          <w:i/>
          <w:color w:val="000000"/>
          <w:spacing w:val="-6"/>
          <w:sz w:val="19"/>
        </w:rPr>
        <w:t xml:space="preserve"> Introduction to Moral Theology, </w:t>
      </w:r>
      <w:r>
        <w:rPr>
          <w:rFonts w:ascii="Garamond" w:eastAsia="Times New Roman" w:hAnsi="Garamond"/>
          <w:color w:val="000000"/>
          <w:spacing w:val="-6"/>
          <w:sz w:val="19"/>
        </w:rPr>
        <w:t>coo</w:t>
      </w:r>
      <w:r>
        <w:rPr>
          <w:rFonts w:ascii="Garamond" w:eastAsia="Times New Roman" w:hAnsi="Garamond"/>
          <w:color w:val="000000"/>
          <w:spacing w:val="-6"/>
          <w:sz w:val="19"/>
          <w:lang w:val="el-GR"/>
        </w:rPr>
        <w:t>—é</w:t>
      </w:r>
      <w:r>
        <w:rPr>
          <w:rFonts w:ascii="Garamond" w:eastAsia="Times New Roman" w:hAnsi="Garamond"/>
          <w:color w:val="000000"/>
          <w:spacing w:val="-6"/>
          <w:sz w:val="19"/>
        </w:rPr>
        <w:t xml:space="preserve"> . Ïð the general definition of virtue, see ibid., 196—zoo.</w:t>
      </w:r>
    </w:p>
    <w:p w:rsidR="00145E69" w:rsidRDefault="00145E69">
      <w:pPr>
        <w:numPr>
          <w:ilvl w:val="0"/>
          <w:numId w:val="38"/>
        </w:numPr>
        <w:tabs>
          <w:tab w:val="clear" w:pos="216"/>
          <w:tab w:val="left" w:pos="504"/>
        </w:tabs>
        <w:spacing w:before="26" w:line="219" w:lineRule="exact"/>
        <w:ind w:firstLine="288"/>
        <w:jc w:val="both"/>
        <w:textAlignment w:val="baseline"/>
        <w:rPr>
          <w:rFonts w:ascii="Garamond" w:eastAsia="Times New Roman" w:hAnsi="Garamond"/>
          <w:color w:val="000000"/>
          <w:spacing w:val="-16"/>
          <w:sz w:val="23"/>
          <w:lang w:val="fr-FR"/>
        </w:rPr>
      </w:pPr>
      <w:r>
        <w:rPr>
          <w:rFonts w:ascii="Garamond" w:eastAsia="Times New Roman" w:hAnsi="Garamond"/>
          <w:color w:val="000000"/>
          <w:spacing w:val="-16"/>
          <w:sz w:val="23"/>
          <w:lang w:val="fr-FR"/>
        </w:rPr>
        <w:t>Cf.</w:t>
      </w:r>
      <w:r>
        <w:rPr>
          <w:rFonts w:ascii="Garamond" w:eastAsia="Times New Roman" w:hAnsi="Garamond"/>
          <w:color w:val="000000"/>
          <w:spacing w:val="-16"/>
          <w:sz w:val="19"/>
        </w:rPr>
        <w:t xml:space="preserve"> STI—Ð, q. 55&gt; a. 3.</w:t>
      </w:r>
    </w:p>
    <w:p w:rsidR="00145E69" w:rsidRDefault="00145E69">
      <w:pPr>
        <w:numPr>
          <w:ilvl w:val="0"/>
          <w:numId w:val="66"/>
        </w:numPr>
        <w:tabs>
          <w:tab w:val="clear" w:pos="216"/>
          <w:tab w:val="left" w:pos="504"/>
        </w:tabs>
        <w:spacing w:line="208" w:lineRule="exact"/>
        <w:ind w:firstLine="288"/>
        <w:jc w:val="both"/>
        <w:textAlignment w:val="baseline"/>
        <w:rPr>
          <w:rFonts w:ascii="Garamond" w:eastAsia="Times New Roman" w:hAnsi="Garamond"/>
          <w:i/>
          <w:color w:val="000000"/>
          <w:spacing w:val="-5"/>
          <w:sz w:val="17"/>
          <w:lang w:val="fr-FR"/>
        </w:rPr>
      </w:pPr>
      <w:r>
        <w:rPr>
          <w:rFonts w:ascii="Garamond" w:eastAsia="Times New Roman" w:hAnsi="Garamond"/>
          <w:i/>
          <w:color w:val="000000"/>
          <w:spacing w:val="-5"/>
          <w:sz w:val="17"/>
          <w:lang w:val="fr-FR"/>
        </w:rPr>
        <w:t>ST</w:t>
      </w:r>
      <w:r>
        <w:rPr>
          <w:rFonts w:ascii="Garamond" w:eastAsia="Times New Roman" w:hAnsi="Garamond"/>
          <w:color w:val="000000"/>
          <w:spacing w:val="-5"/>
          <w:sz w:val="19"/>
        </w:rPr>
        <w:t xml:space="preserve"> I</w:t>
      </w:r>
      <w:r>
        <w:rPr>
          <w:rFonts w:ascii="Garamond" w:eastAsia="Times New Roman" w:hAnsi="Garamond"/>
          <w:color w:val="000000"/>
          <w:spacing w:val="-5"/>
          <w:sz w:val="19"/>
          <w:lang w:val="el-GR"/>
        </w:rPr>
        <w:t>—Ð,</w:t>
      </w:r>
      <w:r>
        <w:rPr>
          <w:rFonts w:ascii="Garamond" w:eastAsia="Times New Roman" w:hAnsi="Garamond"/>
          <w:color w:val="000000"/>
          <w:spacing w:val="-5"/>
          <w:sz w:val="19"/>
        </w:rPr>
        <w:t xml:space="preserve"> q. </w:t>
      </w:r>
      <w:r>
        <w:rPr>
          <w:rFonts w:ascii="Garamond" w:eastAsia="Times New Roman" w:hAnsi="Garamond"/>
          <w:color w:val="000000"/>
          <w:spacing w:val="-5"/>
          <w:sz w:val="19"/>
          <w:vertAlign w:val="subscript"/>
        </w:rPr>
        <w:t>55,</w:t>
      </w:r>
      <w:r>
        <w:rPr>
          <w:rFonts w:ascii="Garamond" w:eastAsia="Times New Roman" w:hAnsi="Garamond"/>
          <w:color w:val="000000"/>
          <w:spacing w:val="-5"/>
          <w:sz w:val="19"/>
          <w:vertAlign w:val="superscript"/>
        </w:rPr>
        <w:t xml:space="preserve"> a.</w:t>
      </w:r>
      <w:r>
        <w:rPr>
          <w:rFonts w:ascii="Garamond" w:eastAsia="Times New Roman" w:hAnsi="Garamond"/>
          <w:color w:val="000000"/>
          <w:spacing w:val="-5"/>
          <w:sz w:val="19"/>
          <w:vertAlign w:val="subscript"/>
        </w:rPr>
        <w:t xml:space="preserve"> 4.</w:t>
      </w:r>
      <w:r>
        <w:rPr>
          <w:rFonts w:ascii="Garamond" w:eastAsia="Times New Roman" w:hAnsi="Garamond"/>
          <w:color w:val="000000"/>
          <w:spacing w:val="-5"/>
          <w:sz w:val="19"/>
        </w:rPr>
        <w:t xml:space="preserve"> Emphasis in original. St. Thomas gleans this definition from</w:t>
      </w:r>
    </w:p>
    <w:p w:rsidR="00145E69" w:rsidRDefault="00145E69">
      <w:pPr>
        <w:spacing w:line="209" w:lineRule="exact"/>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Augustíne's </w:t>
      </w:r>
      <w:r>
        <w:rPr>
          <w:rFonts w:ascii="Garamond" w:eastAsia="Times New Roman" w:hAnsi="Garamond"/>
          <w:i/>
          <w:color w:val="000000"/>
          <w:spacing w:val="-4"/>
          <w:sz w:val="19"/>
        </w:rPr>
        <w:t>De</w:t>
      </w:r>
      <w:r>
        <w:rPr>
          <w:rFonts w:ascii="Garamond" w:eastAsia="Times New Roman" w:hAnsi="Garamond"/>
          <w:i/>
          <w:color w:val="000000"/>
          <w:spacing w:val="-4"/>
          <w:sz w:val="17"/>
          <w:lang w:val="de-DE"/>
        </w:rPr>
        <w:t xml:space="preserve"> Libero</w:t>
      </w:r>
      <w:r>
        <w:rPr>
          <w:rFonts w:ascii="Garamond" w:eastAsia="Times New Roman" w:hAnsi="Garamond"/>
          <w:i/>
          <w:color w:val="000000"/>
          <w:spacing w:val="-4"/>
          <w:sz w:val="17"/>
          <w:lang w:val="it-IT"/>
        </w:rPr>
        <w:t xml:space="preserve"> Arbitrio</w:t>
      </w:r>
      <w:r>
        <w:rPr>
          <w:rFonts w:ascii="Garamond" w:eastAsia="Times New Roman" w:hAnsi="Garamond"/>
          <w:color w:val="000000"/>
          <w:spacing w:val="-4"/>
          <w:sz w:val="19"/>
        </w:rPr>
        <w:t xml:space="preserve"> íi, 19.</w:t>
      </w:r>
    </w:p>
    <w:p w:rsidR="00145E69" w:rsidRDefault="00145E69">
      <w:pPr>
        <w:spacing w:before="1" w:line="220" w:lineRule="exact"/>
        <w:ind w:left="288"/>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39 See Aristotle, </w:t>
      </w:r>
      <w:r>
        <w:rPr>
          <w:rFonts w:ascii="Garamond" w:eastAsia="Times New Roman" w:hAnsi="Garamond"/>
          <w:i/>
          <w:color w:val="000000"/>
          <w:spacing w:val="-7"/>
          <w:sz w:val="19"/>
        </w:rPr>
        <w:t>Nichomachean Ethics lII,</w:t>
      </w:r>
      <w:r>
        <w:rPr>
          <w:rFonts w:ascii="Garamond" w:eastAsia="Times New Roman" w:hAnsi="Garamond"/>
          <w:color w:val="000000"/>
          <w:spacing w:val="-7"/>
          <w:sz w:val="19"/>
        </w:rPr>
        <w:t>'z; Aquinas, STÐ—Ð, q. 151, a. I.</w:t>
      </w:r>
    </w:p>
    <w:p w:rsidR="00145E69" w:rsidRDefault="00145E69">
      <w:pPr>
        <w:numPr>
          <w:ilvl w:val="0"/>
          <w:numId w:val="67"/>
        </w:numPr>
        <w:tabs>
          <w:tab w:val="clear" w:pos="216"/>
          <w:tab w:val="left" w:pos="504"/>
        </w:tabs>
        <w:spacing w:before="11" w:line="219" w:lineRule="exact"/>
        <w:ind w:firstLine="288"/>
        <w:jc w:val="both"/>
        <w:textAlignment w:val="baseline"/>
        <w:rPr>
          <w:rFonts w:ascii="Garamond" w:eastAsia="Times New Roman" w:hAnsi="Garamond"/>
          <w:color w:val="000000"/>
          <w:spacing w:val="-5"/>
          <w:sz w:val="23"/>
          <w:lang w:val="fr-FR"/>
        </w:rPr>
      </w:pPr>
      <w:r>
        <w:rPr>
          <w:rFonts w:ascii="Garamond" w:eastAsia="Times New Roman" w:hAnsi="Garamond"/>
          <w:color w:val="000000"/>
          <w:spacing w:val="-5"/>
          <w:sz w:val="23"/>
          <w:lang w:val="fr-FR"/>
        </w:rPr>
        <w:t xml:space="preserve">Cf. </w:t>
      </w:r>
      <w:r>
        <w:rPr>
          <w:rFonts w:ascii="Garamond" w:eastAsia="Times New Roman" w:hAnsi="Garamond"/>
          <w:i/>
          <w:color w:val="000000"/>
          <w:spacing w:val="-5"/>
          <w:sz w:val="17"/>
          <w:lang w:val="fr-FR"/>
        </w:rPr>
        <w:t>ST Il</w:t>
      </w:r>
      <w:r>
        <w:rPr>
          <w:rFonts w:ascii="Garamond" w:eastAsia="Times New Roman" w:hAnsi="Garamond"/>
          <w:i/>
          <w:color w:val="000000"/>
          <w:spacing w:val="-5"/>
          <w:sz w:val="17"/>
          <w:lang w:val="el-GR"/>
        </w:rPr>
        <w:t>—Ð,</w:t>
      </w:r>
      <w:r>
        <w:rPr>
          <w:rFonts w:ascii="Garamond" w:eastAsia="Times New Roman" w:hAnsi="Garamond"/>
          <w:color w:val="000000"/>
          <w:spacing w:val="-5"/>
          <w:sz w:val="19"/>
        </w:rPr>
        <w:t xml:space="preserve"> q. 15z, a. z: "In human acts, those are sinful which are against right reason." Ïð the centrality of prudence in virtuous action, see</w:t>
      </w:r>
      <w:r>
        <w:rPr>
          <w:rFonts w:ascii="Garamond" w:eastAsia="Times New Roman" w:hAnsi="Garamond"/>
          <w:color w:val="000000"/>
          <w:spacing w:val="-5"/>
          <w:sz w:val="19"/>
          <w:lang w:val="it-IT"/>
        </w:rPr>
        <w:t xml:space="preserve"> Cessano,</w:t>
      </w:r>
      <w:r>
        <w:rPr>
          <w:rFonts w:ascii="Garamond" w:eastAsia="Times New Roman" w:hAnsi="Garamond"/>
          <w:i/>
          <w:color w:val="000000"/>
          <w:spacing w:val="-5"/>
          <w:sz w:val="19"/>
        </w:rPr>
        <w:t xml:space="preserve"> Introduction to Moral Theology, </w:t>
      </w:r>
      <w:r>
        <w:rPr>
          <w:rFonts w:ascii="Garamond" w:eastAsia="Times New Roman" w:hAnsi="Garamond"/>
          <w:color w:val="000000"/>
          <w:spacing w:val="-5"/>
          <w:sz w:val="19"/>
        </w:rPr>
        <w:t xml:space="preserve">1z8-44. Ïð the role of the passions in Aquinas's account of virtue, see the insightful treatment offered by G. Simon Harak, </w:t>
      </w:r>
      <w:r>
        <w:rPr>
          <w:rFonts w:ascii="Garamond" w:eastAsia="Times New Roman" w:hAnsi="Garamond"/>
          <w:i/>
          <w:color w:val="000000"/>
          <w:spacing w:val="-5"/>
          <w:sz w:val="19"/>
        </w:rPr>
        <w:t xml:space="preserve">Virtuous Passions: The Formation of Christian Character </w:t>
      </w:r>
      <w:r>
        <w:rPr>
          <w:rFonts w:ascii="Garamond" w:eastAsia="Times New Roman" w:hAnsi="Garamond"/>
          <w:color w:val="000000"/>
          <w:spacing w:val="-5"/>
          <w:sz w:val="19"/>
        </w:rPr>
        <w:t xml:space="preserve">(New York Paulist Press, </w:t>
      </w:r>
      <w:r>
        <w:rPr>
          <w:rFonts w:ascii="Garamond" w:eastAsia="Times New Roman" w:hAnsi="Garamond"/>
          <w:color w:val="000000"/>
          <w:spacing w:val="-5"/>
          <w:sz w:val="19"/>
          <w:vertAlign w:val="subscript"/>
        </w:rPr>
        <w:t>1993),</w:t>
      </w:r>
      <w:r>
        <w:rPr>
          <w:rFonts w:ascii="Garamond" w:eastAsia="Times New Roman" w:hAnsi="Garamond"/>
          <w:color w:val="000000"/>
          <w:spacing w:val="-5"/>
          <w:sz w:val="19"/>
        </w:rPr>
        <w:t xml:space="preserve"> 71-98.</w:t>
      </w:r>
    </w:p>
    <w:p w:rsidR="00145E69" w:rsidRDefault="00145E69">
      <w:pPr>
        <w:numPr>
          <w:ilvl w:val="0"/>
          <w:numId w:val="64"/>
        </w:numPr>
        <w:tabs>
          <w:tab w:val="clear" w:pos="216"/>
          <w:tab w:val="left" w:pos="504"/>
        </w:tabs>
        <w:spacing w:line="219"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See Aquinas, </w:t>
      </w:r>
      <w:r>
        <w:rPr>
          <w:rFonts w:ascii="Garamond" w:eastAsia="Times New Roman" w:hAnsi="Garamond"/>
          <w:i/>
          <w:color w:val="000000"/>
          <w:spacing w:val="-6"/>
          <w:sz w:val="19"/>
        </w:rPr>
        <w:t xml:space="preserve">In Sententiarum (Commentary on the Sentences) </w:t>
      </w:r>
      <w:r>
        <w:rPr>
          <w:rFonts w:ascii="Garamond" w:eastAsia="Times New Roman" w:hAnsi="Garamond"/>
          <w:color w:val="000000"/>
          <w:spacing w:val="-6"/>
          <w:sz w:val="19"/>
        </w:rPr>
        <w:t>4.31.z.3 and 4.49.3.4.3.</w:t>
      </w:r>
    </w:p>
    <w:p w:rsidR="00145E69" w:rsidRDefault="00145E69">
      <w:pPr>
        <w:spacing w:line="216" w:lineRule="exact"/>
        <w:ind w:left="288"/>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qz. See, e.g., </w:t>
      </w:r>
      <w:r>
        <w:rPr>
          <w:rFonts w:ascii="Garamond" w:eastAsia="Times New Roman" w:hAnsi="Garamond"/>
          <w:i/>
          <w:color w:val="000000"/>
          <w:spacing w:val="-6"/>
          <w:sz w:val="19"/>
        </w:rPr>
        <w:t xml:space="preserve">STI, </w:t>
      </w:r>
      <w:r>
        <w:rPr>
          <w:rFonts w:ascii="Garamond" w:eastAsia="Times New Roman" w:hAnsi="Garamond"/>
          <w:color w:val="000000"/>
          <w:spacing w:val="-6"/>
          <w:sz w:val="19"/>
        </w:rPr>
        <w:t>q. 98, a. z, ad. 3; II</w:t>
      </w:r>
      <w:r>
        <w:rPr>
          <w:rFonts w:ascii="Garamond" w:eastAsia="Times New Roman" w:hAnsi="Garamond"/>
          <w:color w:val="000000"/>
          <w:spacing w:val="-6"/>
          <w:sz w:val="19"/>
          <w:lang w:val="el-GR"/>
        </w:rPr>
        <w:t>—Ð,</w:t>
      </w:r>
      <w:r>
        <w:rPr>
          <w:rFonts w:ascii="Garamond" w:eastAsia="Times New Roman" w:hAnsi="Garamond"/>
          <w:color w:val="000000"/>
          <w:spacing w:val="-6"/>
          <w:sz w:val="19"/>
        </w:rPr>
        <w:t xml:space="preserve"> q. I5z, a. z, ad. z; q. 153, a. z, ad. z.</w:t>
      </w:r>
    </w:p>
    <w:p w:rsidR="00145E69" w:rsidRDefault="00145E69">
      <w:pPr>
        <w:spacing w:before="12" w:line="220" w:lineRule="exact"/>
        <w:jc w:val="center"/>
        <w:textAlignment w:val="baseline"/>
        <w:rPr>
          <w:rFonts w:ascii="Garamond" w:eastAsia="Times New Roman" w:hAnsi="Garamond"/>
          <w:color w:val="000000"/>
          <w:spacing w:val="-2"/>
          <w:sz w:val="19"/>
        </w:rPr>
      </w:pPr>
      <w:r>
        <w:rPr>
          <w:rFonts w:ascii="Garamond" w:eastAsia="Times New Roman" w:hAnsi="Garamond"/>
          <w:color w:val="000000"/>
          <w:spacing w:val="-2"/>
          <w:sz w:val="19"/>
        </w:rPr>
        <w:t xml:space="preserve">43• Ïð this development, see Noonan, </w:t>
      </w:r>
      <w:r>
        <w:rPr>
          <w:rFonts w:ascii="Garamond" w:eastAsia="Times New Roman" w:hAnsi="Garamond"/>
          <w:i/>
          <w:color w:val="000000"/>
          <w:spacing w:val="-2"/>
          <w:sz w:val="19"/>
        </w:rPr>
        <w:t xml:space="preserve">Contraception, </w:t>
      </w:r>
      <w:r>
        <w:rPr>
          <w:rFonts w:ascii="Garamond" w:eastAsia="Times New Roman" w:hAnsi="Garamond"/>
          <w:color w:val="000000"/>
          <w:spacing w:val="-2"/>
          <w:sz w:val="19"/>
        </w:rPr>
        <w:t>z9z-95, 305—Iz, 3z1-30, 395</w:t>
      </w:r>
      <w:r>
        <w:rPr>
          <w:rFonts w:ascii="Garamond" w:eastAsia="Times New Roman" w:hAnsi="Garamond"/>
          <w:color w:val="000000"/>
          <w:spacing w:val="-2"/>
          <w:sz w:val="19"/>
          <w:vertAlign w:val="superscript"/>
        </w:rPr>
        <w:t>,</w:t>
      </w:r>
      <w:r>
        <w:rPr>
          <w:rFonts w:ascii="Garamond" w:eastAsia="Times New Roman" w:hAnsi="Garamond"/>
          <w:color w:val="000000"/>
          <w:spacing w:val="-2"/>
          <w:sz w:val="19"/>
        </w:rPr>
        <w:t xml:space="preserve"> </w:t>
      </w:r>
    </w:p>
    <w:p w:rsidR="00145E69" w:rsidRDefault="00145E69">
      <w:pPr>
        <w:spacing w:before="7" w:line="219" w:lineRule="exact"/>
        <w:textAlignment w:val="baseline"/>
        <w:rPr>
          <w:rFonts w:ascii="Garamond" w:eastAsia="Times New Roman" w:hAnsi="Garamond"/>
          <w:color w:val="000000"/>
          <w:spacing w:val="-6"/>
          <w:sz w:val="19"/>
        </w:rPr>
      </w:pPr>
      <w:r>
        <w:rPr>
          <w:rFonts w:ascii="Garamond" w:eastAsia="Times New Roman" w:hAnsi="Garamond"/>
          <w:color w:val="000000"/>
          <w:spacing w:val="-6"/>
          <w:sz w:val="19"/>
        </w:rPr>
        <w:t>491-504.</w:t>
      </w:r>
    </w:p>
    <w:p w:rsidR="00145E69" w:rsidRDefault="00145E69">
      <w:pPr>
        <w:sectPr w:rsidR="00145E69">
          <w:pgSz w:w="8640" w:h="12960"/>
          <w:pgMar w:top="720" w:right="1313" w:bottom="1224" w:left="1189" w:header="720" w:footer="720" w:gutter="0"/>
          <w:cols w:space="720"/>
        </w:sectPr>
      </w:pPr>
    </w:p>
    <w:p w:rsidR="00145E69" w:rsidRDefault="00145E69">
      <w:pPr>
        <w:tabs>
          <w:tab w:val="left" w:pos="2232"/>
        </w:tabs>
        <w:spacing w:before="4" w:line="270"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8o</w:t>
      </w:r>
      <w:r>
        <w:rPr>
          <w:rFonts w:ascii="Garamond" w:eastAsia="Times New Roman" w:hAnsi="Garamond"/>
          <w:color w:val="000000"/>
          <w:spacing w:val="4"/>
          <w:sz w:val="23"/>
        </w:rPr>
        <w:tab/>
        <w:t>Sex and Chastity</w:t>
      </w:r>
    </w:p>
    <w:p w:rsidR="00145E69" w:rsidRDefault="00145E69">
      <w:pPr>
        <w:spacing w:before="302" w:line="270"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As with the Fathers, St. Thomas regards virginity as the highest form of chastity, and in fact superior to its other expressions 4</w:t>
      </w:r>
      <w:r>
        <w:rPr>
          <w:rFonts w:ascii="Garamond" w:eastAsia="Times New Roman" w:hAnsi="Garamond"/>
          <w:color w:val="000000"/>
          <w:spacing w:val="-5"/>
          <w:sz w:val="23"/>
          <w:vertAlign w:val="superscript"/>
        </w:rPr>
        <w:t>4</w:t>
      </w:r>
      <w:r>
        <w:rPr>
          <w:rFonts w:ascii="Garamond" w:eastAsia="Times New Roman" w:hAnsi="Garamond"/>
          <w:color w:val="000000"/>
          <w:spacing w:val="-5"/>
          <w:sz w:val="23"/>
        </w:rPr>
        <w:t xml:space="preserve"> Like other medieval theologians, he does not see virginity in purely physical terms, arguing that virginity can lack its matter (i.e., physical integrity), but still possess or, though repentance, recover its form (i.e., the offering of one's body to God).</w:t>
      </w:r>
      <w:r>
        <w:rPr>
          <w:rFonts w:ascii="Garamond" w:eastAsia="Times New Roman" w:hAnsi="Garamond"/>
          <w:color w:val="000000"/>
          <w:spacing w:val="-5"/>
          <w:sz w:val="23"/>
          <w:vertAlign w:val="superscript"/>
        </w:rPr>
        <w:t>45</w:t>
      </w:r>
      <w:r>
        <w:rPr>
          <w:rFonts w:ascii="Garamond" w:eastAsia="Times New Roman" w:hAnsi="Garamond"/>
          <w:color w:val="000000"/>
          <w:spacing w:val="-5"/>
          <w:sz w:val="23"/>
        </w:rPr>
        <w:t xml:space="preserve"> While virginity is objectively superior to marriage as a state, married persons may in fact be more virtuous than consecrat</w:t>
      </w:r>
      <w:r>
        <w:rPr>
          <w:rFonts w:ascii="Garamond" w:eastAsia="Times New Roman" w:hAnsi="Garamond"/>
          <w:color w:val="000000"/>
          <w:spacing w:val="-5"/>
          <w:sz w:val="23"/>
        </w:rPr>
        <w:softHyphen/>
        <w:t>ed virgins in other respects or may even possess greater chastity.</w:t>
      </w:r>
      <w:r>
        <w:rPr>
          <w:rFonts w:ascii="Garamond" w:eastAsia="Times New Roman" w:hAnsi="Garamond"/>
          <w:color w:val="000000"/>
          <w:spacing w:val="-5"/>
          <w:sz w:val="23"/>
          <w:vertAlign w:val="superscript"/>
        </w:rPr>
        <w:t>46</w:t>
      </w:r>
      <w:r>
        <w:rPr>
          <w:rFonts w:ascii="Garamond" w:eastAsia="Times New Roman" w:hAnsi="Garamond"/>
          <w:color w:val="000000"/>
          <w:spacing w:val="-5"/>
          <w:sz w:val="23"/>
        </w:rPr>
        <w:t xml:space="preserve"> </w:t>
      </w:r>
    </w:p>
    <w:p w:rsidR="00145E69" w:rsidRDefault="00145E69">
      <w:pPr>
        <w:spacing w:line="270"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As virginity is higher than chastity, mere continence is lower. It is, in fact, a virtue only in a rather loose sense. According to Aquinas, the continent person has evil desires but resists or controls them, while the truly chaste person's appetites are integrated with and controlled by rea-</w:t>
      </w:r>
      <w:r>
        <w:rPr>
          <w:rFonts w:ascii="Garamond" w:eastAsia="Times New Roman" w:hAnsi="Garamond"/>
          <w:color w:val="000000"/>
          <w:sz w:val="24"/>
        </w:rPr>
        <w:t xml:space="preserve"> </w:t>
      </w:r>
    </w:p>
    <w:p w:rsidR="00145E69" w:rsidRDefault="00145E69">
      <w:pPr>
        <w:spacing w:before="38" w:line="202" w:lineRule="exact"/>
        <w:textAlignment w:val="baseline"/>
        <w:rPr>
          <w:rFonts w:ascii="Garamond" w:eastAsia="Times New Roman" w:hAnsi="Garamond"/>
          <w:color w:val="000000"/>
          <w:spacing w:val="19"/>
          <w:sz w:val="13"/>
        </w:rPr>
      </w:pPr>
      <w:r>
        <w:rPr>
          <w:rFonts w:ascii="Garamond" w:eastAsia="Times New Roman" w:hAnsi="Garamond"/>
          <w:color w:val="000000"/>
          <w:spacing w:val="19"/>
          <w:sz w:val="13"/>
        </w:rPr>
        <w:t>son.</w:t>
      </w:r>
      <w:r>
        <w:rPr>
          <w:rFonts w:ascii="Garamond" w:eastAsia="Times New Roman" w:hAnsi="Garamond"/>
          <w:color w:val="000000"/>
          <w:spacing w:val="19"/>
          <w:sz w:val="13"/>
          <w:vertAlign w:val="superscript"/>
        </w:rPr>
        <w:t>47</w:t>
      </w:r>
      <w:r>
        <w:rPr>
          <w:rFonts w:ascii="Garamond" w:eastAsia="Times New Roman" w:hAnsi="Garamond"/>
          <w:color w:val="000000"/>
          <w:spacing w:val="19"/>
          <w:sz w:val="13"/>
        </w:rPr>
        <w:t xml:space="preserve"> </w:t>
      </w:r>
    </w:p>
    <w:p w:rsidR="00145E69" w:rsidRDefault="00145E69">
      <w:pPr>
        <w:spacing w:before="30" w:line="270"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The vice opposed to chastity is that of lust. Aquinas denies the rig-orist position that all sex is somehow tainted by lust.</w:t>
      </w:r>
      <w:r>
        <w:rPr>
          <w:rFonts w:ascii="Garamond" w:eastAsia="Times New Roman" w:hAnsi="Garamond"/>
          <w:color w:val="000000"/>
          <w:spacing w:val="-5"/>
          <w:sz w:val="23"/>
          <w:vertAlign w:val="superscript"/>
        </w:rPr>
        <w:t>48</w:t>
      </w:r>
      <w:r>
        <w:rPr>
          <w:rFonts w:ascii="Garamond" w:eastAsia="Times New Roman" w:hAnsi="Garamond"/>
          <w:color w:val="000000"/>
          <w:spacing w:val="-5"/>
          <w:sz w:val="23"/>
        </w:rPr>
        <w:t xml:space="preserve"> However, he re</w:t>
      </w:r>
      <w:r>
        <w:rPr>
          <w:rFonts w:ascii="Garamond" w:eastAsia="Times New Roman" w:hAnsi="Garamond"/>
          <w:color w:val="000000"/>
          <w:spacing w:val="-5"/>
          <w:sz w:val="23"/>
        </w:rPr>
        <w:softHyphen/>
        <w:t>tains St. Augustine's instrumental view of the goodness of sex as or</w:t>
      </w:r>
      <w:r>
        <w:rPr>
          <w:rFonts w:ascii="Garamond" w:eastAsia="Times New Roman" w:hAnsi="Garamond"/>
          <w:color w:val="000000"/>
          <w:spacing w:val="-5"/>
          <w:sz w:val="23"/>
        </w:rPr>
        <w:softHyphen/>
        <w:t>dered to the good of the race.</w:t>
      </w:r>
      <w:r>
        <w:rPr>
          <w:rFonts w:ascii="Garamond" w:eastAsia="Times New Roman" w:hAnsi="Garamond"/>
          <w:color w:val="000000"/>
          <w:spacing w:val="-5"/>
          <w:sz w:val="23"/>
          <w:vertAlign w:val="superscript"/>
        </w:rPr>
        <w:t>49</w:t>
      </w:r>
      <w:r>
        <w:rPr>
          <w:rFonts w:ascii="Garamond" w:eastAsia="Times New Roman" w:hAnsi="Garamond"/>
          <w:color w:val="000000"/>
          <w:spacing w:val="-5"/>
          <w:sz w:val="23"/>
        </w:rPr>
        <w:t xml:space="preserve"> Lust exceeds the order of reason which directs human beings to intelligently use their sexual powers in keeping with the inclinations of their nature—that is, primarily for the purpose of procreating and educating offspring.</w:t>
      </w:r>
      <w:r>
        <w:rPr>
          <w:rFonts w:ascii="Garamond" w:eastAsia="Times New Roman" w:hAnsi="Garamond"/>
          <w:color w:val="000000"/>
          <w:spacing w:val="-5"/>
          <w:sz w:val="23"/>
          <w:vertAlign w:val="superscript"/>
        </w:rPr>
        <w:t>50</w:t>
      </w:r>
      <w:r>
        <w:rPr>
          <w:rFonts w:ascii="Garamond" w:eastAsia="Times New Roman" w:hAnsi="Garamond"/>
          <w:color w:val="000000"/>
          <w:spacing w:val="-5"/>
          <w:sz w:val="23"/>
        </w:rPr>
        <w:t xml:space="preserve"> This is not merely an argu-</w:t>
      </w:r>
      <w:r>
        <w:rPr>
          <w:rFonts w:ascii="Garamond" w:eastAsia="Times New Roman" w:hAnsi="Garamond"/>
          <w:color w:val="000000"/>
          <w:sz w:val="24"/>
        </w:rPr>
        <w:t xml:space="preserve"> </w:t>
      </w:r>
    </w:p>
    <w:p w:rsidR="00145E69" w:rsidRDefault="00145E69">
      <w:pPr>
        <w:spacing w:before="199" w:line="225"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44• See STII—Ð, q. I5z, a.3. However, Aquinas notes that there are virtues (such as the theological virtues of faith, hope, and love, or the virtue of religion) and states of life (such as martyrdom or monasticism) that are higher than virginity. See</w:t>
      </w:r>
      <w:r>
        <w:rPr>
          <w:rFonts w:ascii="Garamond" w:eastAsia="Times New Roman" w:hAnsi="Garamond"/>
          <w:i/>
          <w:color w:val="000000"/>
          <w:spacing w:val="-4"/>
          <w:sz w:val="17"/>
          <w:lang w:val="fr-FR"/>
        </w:rPr>
        <w:t xml:space="preserve"> ST</w:t>
      </w:r>
      <w:r>
        <w:rPr>
          <w:rFonts w:ascii="Garamond" w:eastAsia="Times New Roman" w:hAnsi="Garamond"/>
          <w:color w:val="000000"/>
          <w:spacing w:val="-4"/>
          <w:sz w:val="19"/>
        </w:rPr>
        <w:t xml:space="preserve"> II</w:t>
      </w:r>
      <w:r>
        <w:rPr>
          <w:rFonts w:ascii="Bookman Old Style" w:eastAsia="Times New Roman" w:hAnsi="Bookman Old Style"/>
          <w:color w:val="000000"/>
          <w:spacing w:val="-4"/>
          <w:sz w:val="16"/>
          <w:lang w:val="el-GR"/>
        </w:rPr>
        <w:t>—Ð,</w:t>
      </w:r>
      <w:r>
        <w:rPr>
          <w:rFonts w:ascii="Garamond" w:eastAsia="Times New Roman" w:hAnsi="Garamond"/>
          <w:color w:val="000000"/>
          <w:spacing w:val="-4"/>
          <w:sz w:val="19"/>
        </w:rPr>
        <w:t xml:space="preserve"> q. ôòz, </w:t>
      </w:r>
      <w:r>
        <w:rPr>
          <w:rFonts w:ascii="Garamond" w:eastAsia="Times New Roman" w:hAnsi="Garamond"/>
          <w:color w:val="000000"/>
          <w:spacing w:val="-4"/>
          <w:sz w:val="13"/>
        </w:rPr>
        <w:t xml:space="preserve">a. </w:t>
      </w:r>
      <w:r>
        <w:rPr>
          <w:rFonts w:ascii="Garamond" w:eastAsia="Times New Roman" w:hAnsi="Garamond"/>
          <w:color w:val="000000"/>
          <w:spacing w:val="-4"/>
          <w:sz w:val="19"/>
        </w:rPr>
        <w:t>5.</w:t>
      </w:r>
    </w:p>
    <w:p w:rsidR="00145E69" w:rsidRDefault="00145E69">
      <w:pPr>
        <w:numPr>
          <w:ilvl w:val="0"/>
          <w:numId w:val="68"/>
        </w:numPr>
        <w:tabs>
          <w:tab w:val="clear" w:pos="216"/>
          <w:tab w:val="left" w:pos="504"/>
        </w:tabs>
        <w:spacing w:line="220" w:lineRule="exact"/>
        <w:ind w:firstLine="288"/>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See </w:t>
      </w:r>
      <w:r>
        <w:rPr>
          <w:rFonts w:ascii="Garamond" w:eastAsia="Times New Roman" w:hAnsi="Garamond"/>
          <w:i/>
          <w:color w:val="000000"/>
          <w:spacing w:val="-4"/>
          <w:sz w:val="17"/>
        </w:rPr>
        <w:t>ST</w:t>
      </w:r>
      <w:r>
        <w:rPr>
          <w:rFonts w:ascii="Garamond" w:eastAsia="Times New Roman" w:hAnsi="Garamond"/>
          <w:color w:val="000000"/>
          <w:spacing w:val="-4"/>
          <w:sz w:val="19"/>
        </w:rPr>
        <w:t>Il II, q. 15z, a. 3, ad.</w:t>
      </w:r>
      <w:r>
        <w:rPr>
          <w:rFonts w:ascii="Bookman Old Style" w:eastAsia="Times New Roman" w:hAnsi="Bookman Old Style"/>
          <w:color w:val="000000"/>
          <w:spacing w:val="-4"/>
          <w:sz w:val="16"/>
          <w:lang w:val="el-GR"/>
        </w:rPr>
        <w:t xml:space="preserve"> ô</w:t>
      </w:r>
      <w:r>
        <w:rPr>
          <w:rFonts w:ascii="Garamond" w:eastAsia="Times New Roman" w:hAnsi="Garamond"/>
          <w:color w:val="000000"/>
          <w:spacing w:val="-4"/>
          <w:sz w:val="19"/>
        </w:rPr>
        <w:t xml:space="preserve"> and ad. 3.</w:t>
      </w:r>
    </w:p>
    <w:p w:rsidR="00145E69" w:rsidRDefault="00145E69">
      <w:pPr>
        <w:numPr>
          <w:ilvl w:val="0"/>
          <w:numId w:val="68"/>
        </w:numPr>
        <w:tabs>
          <w:tab w:val="clear" w:pos="216"/>
          <w:tab w:val="left" w:pos="504"/>
        </w:tabs>
        <w:spacing w:line="217" w:lineRule="exact"/>
        <w:ind w:firstLine="288"/>
        <w:textAlignment w:val="baseline"/>
        <w:rPr>
          <w:rFonts w:ascii="Garamond" w:eastAsia="Times New Roman" w:hAnsi="Garamond"/>
          <w:color w:val="000000"/>
          <w:sz w:val="19"/>
        </w:rPr>
      </w:pPr>
      <w:r>
        <w:rPr>
          <w:rFonts w:ascii="Garamond" w:eastAsia="Times New Roman" w:hAnsi="Garamond"/>
          <w:color w:val="000000"/>
          <w:sz w:val="19"/>
        </w:rPr>
        <w:t xml:space="preserve">See STIl—Ð, q. 132, a. 4, ad. z. </w:t>
      </w:r>
      <w:r>
        <w:rPr>
          <w:rFonts w:ascii="Garamond" w:eastAsia="Times New Roman" w:hAnsi="Garamond"/>
          <w:color w:val="000000"/>
          <w:sz w:val="19"/>
        </w:rPr>
        <w:br/>
        <w:t>4. See STII—Ð, q.133, a.</w:t>
      </w:r>
      <w:r>
        <w:rPr>
          <w:rFonts w:ascii="Bookman Old Style" w:eastAsia="Times New Roman" w:hAnsi="Bookman Old Style"/>
          <w:color w:val="000000"/>
          <w:sz w:val="16"/>
          <w:lang w:val="el-GR"/>
        </w:rPr>
        <w:t xml:space="preserve"> ô;</w:t>
      </w:r>
      <w:r>
        <w:rPr>
          <w:rFonts w:ascii="Garamond" w:eastAsia="Times New Roman" w:hAnsi="Garamond"/>
          <w:color w:val="000000"/>
          <w:sz w:val="19"/>
        </w:rPr>
        <w:t xml:space="preserve"> A. 3.</w:t>
      </w:r>
    </w:p>
    <w:p w:rsidR="00145E69" w:rsidRDefault="00145E69">
      <w:pPr>
        <w:numPr>
          <w:ilvl w:val="0"/>
          <w:numId w:val="69"/>
        </w:numPr>
        <w:tabs>
          <w:tab w:val="clear" w:pos="216"/>
          <w:tab w:val="left" w:pos="504"/>
        </w:tabs>
        <w:spacing w:line="219"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See</w:t>
      </w:r>
      <w:r>
        <w:rPr>
          <w:rFonts w:ascii="Garamond" w:eastAsia="Times New Roman" w:hAnsi="Garamond"/>
          <w:i/>
          <w:color w:val="000000"/>
          <w:spacing w:val="-4"/>
          <w:sz w:val="17"/>
          <w:lang w:val="fr-FR"/>
        </w:rPr>
        <w:t xml:space="preserve"> ST </w:t>
      </w:r>
      <w:r>
        <w:rPr>
          <w:rFonts w:ascii="Garamond" w:eastAsia="Times New Roman" w:hAnsi="Garamond"/>
          <w:color w:val="000000"/>
          <w:spacing w:val="-4"/>
          <w:sz w:val="19"/>
          <w:lang w:val="fr-FR"/>
        </w:rPr>
        <w:t>Il</w:t>
      </w:r>
      <w:r>
        <w:rPr>
          <w:rFonts w:ascii="Bookman Old Style" w:eastAsia="Times New Roman" w:hAnsi="Bookman Old Style"/>
          <w:color w:val="000000"/>
          <w:spacing w:val="-4"/>
          <w:sz w:val="16"/>
          <w:lang w:val="el-GR"/>
        </w:rPr>
        <w:t>—Ð,</w:t>
      </w:r>
      <w:r>
        <w:rPr>
          <w:rFonts w:ascii="Garamond" w:eastAsia="Times New Roman" w:hAnsi="Garamond"/>
          <w:color w:val="000000"/>
          <w:spacing w:val="-4"/>
          <w:sz w:val="19"/>
        </w:rPr>
        <w:t xml:space="preserve"> q. 153, a. z. The rigorist opinion, found in some of the penitentials, may have been generated by a mistake. Bede's</w:t>
      </w:r>
      <w:r>
        <w:rPr>
          <w:rFonts w:ascii="Garamond" w:eastAsia="Times New Roman" w:hAnsi="Garamond"/>
          <w:i/>
          <w:color w:val="000000"/>
          <w:spacing w:val="-4"/>
          <w:sz w:val="17"/>
          <w:lang w:val="fr-FR"/>
        </w:rPr>
        <w:t xml:space="preserve"> Historia</w:t>
      </w:r>
      <w:r>
        <w:rPr>
          <w:rFonts w:ascii="Garamond" w:eastAsia="Times New Roman" w:hAnsi="Garamond"/>
          <w:i/>
          <w:color w:val="000000"/>
          <w:spacing w:val="-4"/>
          <w:sz w:val="17"/>
          <w:lang w:val="it-IT"/>
        </w:rPr>
        <w:t xml:space="preserve"> Ecclesiastica</w:t>
      </w:r>
      <w:r>
        <w:rPr>
          <w:rFonts w:ascii="Garamond" w:eastAsia="Times New Roman" w:hAnsi="Garamond"/>
          <w:i/>
          <w:color w:val="000000"/>
          <w:spacing w:val="-4"/>
          <w:sz w:val="17"/>
        </w:rPr>
        <w:t xml:space="preserve"> Centis Anglorum </w:t>
      </w:r>
      <w:r>
        <w:rPr>
          <w:rFonts w:ascii="Garamond" w:eastAsia="Times New Roman" w:hAnsi="Garamond"/>
          <w:color w:val="000000"/>
          <w:spacing w:val="-4"/>
          <w:sz w:val="19"/>
        </w:rPr>
        <w:t>cited a let</w:t>
      </w:r>
      <w:r>
        <w:rPr>
          <w:rFonts w:ascii="Garamond" w:eastAsia="Times New Roman" w:hAnsi="Garamond"/>
          <w:color w:val="000000"/>
          <w:spacing w:val="-4"/>
          <w:sz w:val="19"/>
        </w:rPr>
        <w:softHyphen/>
        <w:t>ter supposedly from Gregory the Great to Augustine of Canterbury that drew a distinc</w:t>
      </w:r>
      <w:r>
        <w:rPr>
          <w:rFonts w:ascii="Garamond" w:eastAsia="Times New Roman" w:hAnsi="Garamond"/>
          <w:color w:val="000000"/>
          <w:spacing w:val="-4"/>
          <w:sz w:val="19"/>
        </w:rPr>
        <w:softHyphen/>
        <w:t xml:space="preserve">tion between intercourse for the purpose of procreation and that which was undertaken because of "fleshly desire;' after which one should avoid entering a church or receiving the Eucharist for a time. Later commentators often failed to distinguish between </w:t>
      </w:r>
      <w:r>
        <w:rPr>
          <w:rFonts w:ascii="Garamond" w:eastAsia="Times New Roman" w:hAnsi="Garamond"/>
          <w:i/>
          <w:color w:val="000000"/>
          <w:spacing w:val="-4"/>
          <w:sz w:val="17"/>
        </w:rPr>
        <w:t xml:space="preserve">voluptas </w:t>
      </w:r>
      <w:r>
        <w:rPr>
          <w:rFonts w:ascii="Garamond" w:eastAsia="Times New Roman" w:hAnsi="Garamond"/>
          <w:color w:val="000000"/>
          <w:spacing w:val="-4"/>
          <w:sz w:val="19"/>
        </w:rPr>
        <w:t xml:space="preserve">(pleasure) and </w:t>
      </w:r>
      <w:r>
        <w:rPr>
          <w:rFonts w:ascii="Garamond" w:eastAsia="Times New Roman" w:hAnsi="Garamond"/>
          <w:i/>
          <w:color w:val="000000"/>
          <w:spacing w:val="-4"/>
          <w:sz w:val="17"/>
        </w:rPr>
        <w:t xml:space="preserve">voluntas </w:t>
      </w:r>
      <w:r>
        <w:rPr>
          <w:rFonts w:ascii="Garamond" w:eastAsia="Times New Roman" w:hAnsi="Garamond"/>
          <w:color w:val="000000"/>
          <w:spacing w:val="-4"/>
          <w:sz w:val="19"/>
        </w:rPr>
        <w:t xml:space="preserve">(desire) and so arrived at the position that all marital intercourse could not take place without at least venial sin. See Francis Firth, "Catholic Sexual Morality in the Patristic and Medieval Periods," in </w:t>
      </w:r>
      <w:r>
        <w:rPr>
          <w:rFonts w:ascii="Garamond" w:eastAsia="Times New Roman" w:hAnsi="Garamond"/>
          <w:i/>
          <w:color w:val="000000"/>
          <w:spacing w:val="-4"/>
          <w:sz w:val="17"/>
        </w:rPr>
        <w:t xml:space="preserve">Human Sexuality and Personhood </w:t>
      </w:r>
      <w:r>
        <w:rPr>
          <w:rFonts w:ascii="Garamond" w:eastAsia="Times New Roman" w:hAnsi="Garamond"/>
          <w:color w:val="000000"/>
          <w:spacing w:val="-4"/>
          <w:sz w:val="19"/>
        </w:rPr>
        <w:t xml:space="preserve">(St. Louis: Pope Johð Center, 1981), 43 44.On the debate concerning the authenticity of this letter, see Noonan, </w:t>
      </w:r>
      <w:r>
        <w:rPr>
          <w:rFonts w:ascii="Garamond" w:eastAsia="Times New Roman" w:hAnsi="Garamond"/>
          <w:i/>
          <w:color w:val="000000"/>
          <w:spacing w:val="-4"/>
          <w:sz w:val="17"/>
        </w:rPr>
        <w:t xml:space="preserve">Contraception, </w:t>
      </w:r>
      <w:r>
        <w:rPr>
          <w:rFonts w:ascii="Garamond" w:eastAsia="Times New Roman" w:hAnsi="Garamond"/>
          <w:color w:val="000000"/>
          <w:spacing w:val="-4"/>
          <w:sz w:val="19"/>
        </w:rPr>
        <w:t>150 n. 9.</w:t>
      </w:r>
    </w:p>
    <w:p w:rsidR="00145E69" w:rsidRDefault="00145E69">
      <w:pPr>
        <w:numPr>
          <w:ilvl w:val="0"/>
          <w:numId w:val="69"/>
        </w:numPr>
        <w:tabs>
          <w:tab w:val="clear" w:pos="216"/>
          <w:tab w:val="left" w:pos="504"/>
        </w:tabs>
        <w:spacing w:before="3" w:line="220" w:lineRule="exact"/>
        <w:ind w:firstLine="288"/>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See </w:t>
      </w:r>
      <w:r>
        <w:rPr>
          <w:rFonts w:ascii="Garamond" w:eastAsia="Times New Roman" w:hAnsi="Garamond"/>
          <w:i/>
          <w:color w:val="000000"/>
          <w:spacing w:val="-7"/>
          <w:sz w:val="17"/>
        </w:rPr>
        <w:t>ST</w:t>
      </w:r>
      <w:r>
        <w:rPr>
          <w:rFonts w:ascii="Garamond" w:eastAsia="Times New Roman" w:hAnsi="Garamond"/>
          <w:color w:val="000000"/>
          <w:spacing w:val="-7"/>
          <w:sz w:val="19"/>
        </w:rPr>
        <w:t>Il—II, q. 153, a. z.</w:t>
      </w:r>
    </w:p>
    <w:p w:rsidR="00145E69" w:rsidRDefault="00145E69">
      <w:pPr>
        <w:numPr>
          <w:ilvl w:val="0"/>
          <w:numId w:val="69"/>
        </w:numPr>
        <w:tabs>
          <w:tab w:val="clear" w:pos="216"/>
          <w:tab w:val="left" w:pos="504"/>
        </w:tabs>
        <w:spacing w:before="11" w:line="220" w:lineRule="exact"/>
        <w:ind w:firstLine="288"/>
        <w:jc w:val="both"/>
        <w:textAlignment w:val="baseline"/>
        <w:rPr>
          <w:rFonts w:ascii="Garamond" w:eastAsia="Times New Roman" w:hAnsi="Garamond"/>
          <w:color w:val="000000"/>
          <w:spacing w:val="-9"/>
          <w:sz w:val="19"/>
          <w:lang w:val="fr-FR"/>
        </w:rPr>
      </w:pPr>
      <w:r>
        <w:rPr>
          <w:rFonts w:ascii="Garamond" w:eastAsia="Times New Roman" w:hAnsi="Garamond"/>
          <w:color w:val="000000"/>
          <w:spacing w:val="-9"/>
          <w:sz w:val="19"/>
          <w:lang w:val="fr-FR"/>
        </w:rPr>
        <w:t>Cf.</w:t>
      </w:r>
      <w:r>
        <w:rPr>
          <w:rFonts w:ascii="Garamond" w:eastAsia="Times New Roman" w:hAnsi="Garamond"/>
          <w:color w:val="000000"/>
          <w:spacing w:val="-9"/>
          <w:sz w:val="19"/>
        </w:rPr>
        <w:t xml:space="preserve"> STIl—Ð, q.153, a. 3.</w:t>
      </w:r>
    </w:p>
    <w:p w:rsidR="00145E69" w:rsidRDefault="00145E69">
      <w:pPr>
        <w:sectPr w:rsidR="00145E69">
          <w:pgSz w:w="8640" w:h="12960"/>
          <w:pgMar w:top="720" w:right="1186" w:bottom="1204" w:left="1316" w:header="720" w:footer="720" w:gutter="0"/>
          <w:cols w:space="720"/>
        </w:sectPr>
      </w:pPr>
    </w:p>
    <w:p w:rsidR="00145E69" w:rsidRDefault="00145E69">
      <w:pPr>
        <w:tabs>
          <w:tab w:val="right" w:pos="6120"/>
        </w:tabs>
        <w:spacing w:before="25" w:line="269" w:lineRule="exact"/>
        <w:ind w:left="2088"/>
        <w:textAlignment w:val="baseline"/>
        <w:rPr>
          <w:rFonts w:ascii="Garamond" w:eastAsia="Times New Roman" w:hAnsi="Garamond"/>
          <w:color w:val="000000"/>
          <w:sz w:val="23"/>
        </w:rPr>
      </w:pPr>
      <w:r>
        <w:rPr>
          <w:rFonts w:ascii="Garamond" w:eastAsia="Times New Roman" w:hAnsi="Garamond"/>
          <w:color w:val="000000"/>
          <w:sz w:val="23"/>
        </w:rPr>
        <w:t>Chastity in Aquinas</w:t>
      </w:r>
      <w:r>
        <w:rPr>
          <w:rFonts w:ascii="Garamond" w:eastAsia="Times New Roman" w:hAnsi="Garamond"/>
          <w:color w:val="000000"/>
          <w:sz w:val="23"/>
          <w:lang w:val="el-GR"/>
        </w:rPr>
        <w:tab/>
        <w:t>8ô</w:t>
      </w:r>
      <w:r>
        <w:rPr>
          <w:rFonts w:ascii="Garamond" w:eastAsia="Times New Roman" w:hAnsi="Garamond"/>
          <w:color w:val="000000"/>
          <w:sz w:val="23"/>
          <w:lang w:val="fr-FR"/>
        </w:rPr>
        <w:t xml:space="preserve"> </w:t>
      </w:r>
    </w:p>
    <w:p w:rsidR="00145E69" w:rsidRDefault="00145E69">
      <w:pPr>
        <w:spacing w:before="310" w:line="269" w:lineRule="exact"/>
        <w:jc w:val="both"/>
        <w:textAlignment w:val="baseline"/>
        <w:rPr>
          <w:rFonts w:ascii="Garamond" w:eastAsia="Times New Roman" w:hAnsi="Garamond"/>
          <w:color w:val="000000"/>
          <w:spacing w:val="-4"/>
          <w:sz w:val="23"/>
          <w:lang w:val="fr-FR"/>
        </w:rPr>
      </w:pPr>
      <w:r>
        <w:rPr>
          <w:rFonts w:ascii="Garamond" w:eastAsia="Times New Roman" w:hAnsi="Garamond"/>
          <w:color w:val="000000"/>
          <w:spacing w:val="-4"/>
          <w:sz w:val="23"/>
          <w:lang w:val="fr-FR"/>
        </w:rPr>
        <w:t>ment</w:t>
      </w:r>
      <w:r>
        <w:rPr>
          <w:rFonts w:ascii="Garamond" w:eastAsia="Times New Roman" w:hAnsi="Garamond"/>
          <w:color w:val="000000"/>
          <w:spacing w:val="-4"/>
          <w:sz w:val="23"/>
        </w:rPr>
        <w:t xml:space="preserve"> based on biological function, but one based on reason and its ability to grasp the goods that perfect and fõlfill human beings and are therefore conducive to human flourishing. For St. Thomas, the worst forms of lust are those that violate the natural procreative purpose of sex: bestiality, homosexual sex, nonvaginal heterosexual sex, and mastur</w:t>
      </w:r>
      <w:r>
        <w:rPr>
          <w:rFonts w:ascii="Garamond" w:eastAsia="Times New Roman" w:hAnsi="Garamond"/>
          <w:color w:val="000000"/>
          <w:spacing w:val="-4"/>
          <w:sz w:val="23"/>
        </w:rPr>
        <w:softHyphen/>
        <w:t>bation. Less grave expressions of lust are those that violate our relations with others: rape, adultery, seduction, and fornication.</w:t>
      </w:r>
      <w:r>
        <w:rPr>
          <w:rFonts w:ascii="Garamond" w:eastAsia="Times New Roman" w:hAnsi="Garamond"/>
          <w:color w:val="000000"/>
          <w:spacing w:val="-4"/>
          <w:sz w:val="23"/>
          <w:vertAlign w:val="superscript"/>
        </w:rPr>
        <w:t>51</w:t>
      </w:r>
      <w:r>
        <w:rPr>
          <w:rFonts w:ascii="Garamond" w:eastAsia="Times New Roman" w:hAnsi="Garamond"/>
          <w:color w:val="000000"/>
          <w:spacing w:val="-4"/>
          <w:sz w:val="23"/>
        </w:rPr>
        <w:t xml:space="preserve"> However, sexu</w:t>
      </w:r>
      <w:r>
        <w:rPr>
          <w:rFonts w:ascii="Garamond" w:eastAsia="Times New Roman" w:hAnsi="Garamond"/>
          <w:color w:val="000000"/>
          <w:spacing w:val="-4"/>
          <w:sz w:val="23"/>
        </w:rPr>
        <w:softHyphen/>
        <w:t>al sins are not the worst of sins for Aquinas; spiritual sins (those direct</w:t>
      </w:r>
      <w:r>
        <w:rPr>
          <w:rFonts w:ascii="Garamond" w:eastAsia="Times New Roman" w:hAnsi="Garamond"/>
          <w:color w:val="000000"/>
          <w:spacing w:val="-4"/>
          <w:sz w:val="23"/>
        </w:rPr>
        <w:softHyphen/>
        <w:t>ed against God) or sins against the life of a person (e.g., murder) are far more grievous.</w:t>
      </w:r>
      <w:r>
        <w:rPr>
          <w:rFonts w:ascii="Garamond" w:eastAsia="Times New Roman" w:hAnsi="Garamond"/>
          <w:color w:val="000000"/>
          <w:spacing w:val="-4"/>
          <w:sz w:val="23"/>
          <w:vertAlign w:val="superscript"/>
        </w:rPr>
        <w:t>52</w:t>
      </w:r>
      <w:r>
        <w:rPr>
          <w:rFonts w:ascii="Garamond" w:eastAsia="Times New Roman" w:hAnsi="Garamond"/>
          <w:color w:val="000000"/>
          <w:spacing w:val="-4"/>
          <w:sz w:val="23"/>
        </w:rPr>
        <w:t xml:space="preserve"> </w:t>
      </w:r>
    </w:p>
    <w:p w:rsidR="00145E69" w:rsidRDefault="00145E69">
      <w:pPr>
        <w:spacing w:before="12"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 xml:space="preserve">Most modern readers would rightly raise questions regarding aspects of this hierarchical ordering of the parts of lust—particularly the view that masturbation is a worse violation of chastity than rape or adultery merely because it is </w:t>
      </w:r>
      <w:r>
        <w:rPr>
          <w:rFonts w:ascii="Garamond" w:eastAsia="Times New Roman" w:hAnsi="Garamond"/>
          <w:i/>
          <w:color w:val="000000"/>
          <w:spacing w:val="-4"/>
          <w:sz w:val="23"/>
        </w:rPr>
        <w:t xml:space="preserve">contra naturam. </w:t>
      </w:r>
      <w:r>
        <w:rPr>
          <w:rFonts w:ascii="Garamond" w:eastAsia="Times New Roman" w:hAnsi="Garamond"/>
          <w:color w:val="000000"/>
          <w:spacing w:val="-4"/>
          <w:sz w:val="23"/>
        </w:rPr>
        <w:t>Yet this deficiency is not necessarily the result of physicalist thinking, as some have daimed, but may well be the result of a failure to fully appreciate the import of the personal val</w:t>
      </w:r>
      <w:r>
        <w:rPr>
          <w:rFonts w:ascii="Garamond" w:eastAsia="Times New Roman" w:hAnsi="Garamond"/>
          <w:color w:val="000000"/>
          <w:spacing w:val="-4"/>
          <w:sz w:val="23"/>
        </w:rPr>
        <w:softHyphen/>
        <w:t>ues at stake within sexual intimacy.</w:t>
      </w:r>
      <w:r>
        <w:rPr>
          <w:rFonts w:ascii="Garamond" w:eastAsia="Times New Roman" w:hAnsi="Garamond"/>
          <w:color w:val="000000"/>
          <w:spacing w:val="-4"/>
          <w:sz w:val="23"/>
          <w:vertAlign w:val="superscript"/>
        </w:rPr>
        <w:t>53</w:t>
      </w:r>
      <w:r>
        <w:rPr>
          <w:rFonts w:ascii="Garamond" w:eastAsia="Times New Roman" w:hAnsi="Garamond"/>
          <w:color w:val="000000"/>
          <w:spacing w:val="-4"/>
          <w:sz w:val="23"/>
        </w:rPr>
        <w:t xml:space="preserve"> Aquinas's treatment, focused as it is on the demands of nature, requires the insights of modern personal</w:t>
      </w:r>
      <w:r>
        <w:rPr>
          <w:rFonts w:ascii="Garamond" w:eastAsia="Times New Roman" w:hAnsi="Garamond"/>
          <w:color w:val="000000"/>
          <w:spacing w:val="-4"/>
          <w:sz w:val="23"/>
        </w:rPr>
        <w:softHyphen/>
        <w:t>ism. Equally reflective of the limitations of Aquinas's historical vantage point and scientific information is his treatment of women as passive in the process of human procreation and hence as "misbegotten" rem-</w:t>
      </w:r>
      <w:r>
        <w:rPr>
          <w:rFonts w:ascii="Garamond" w:eastAsia="Times New Roman" w:hAnsi="Garamond"/>
          <w:color w:val="000000"/>
          <w:sz w:val="24"/>
        </w:rPr>
        <w:t xml:space="preserve"> </w:t>
      </w:r>
    </w:p>
    <w:p w:rsidR="00145E69" w:rsidRDefault="00145E69">
      <w:pPr>
        <w:spacing w:before="279" w:line="220" w:lineRule="exact"/>
        <w:ind w:left="216"/>
        <w:jc w:val="both"/>
        <w:textAlignment w:val="baseline"/>
        <w:rPr>
          <w:rFonts w:ascii="Garamond" w:eastAsia="Times New Roman" w:hAnsi="Garamond"/>
          <w:color w:val="000000"/>
          <w:spacing w:val="-10"/>
          <w:sz w:val="19"/>
        </w:rPr>
      </w:pPr>
      <w:r>
        <w:rPr>
          <w:rFonts w:ascii="Garamond" w:eastAsia="Times New Roman" w:hAnsi="Garamond"/>
          <w:color w:val="000000"/>
          <w:spacing w:val="-10"/>
          <w:sz w:val="19"/>
        </w:rPr>
        <w:t>51. See STII—Ð, q.154., a. ôz.</w:t>
      </w:r>
    </w:p>
    <w:p w:rsidR="00145E69" w:rsidRDefault="00145E69">
      <w:pPr>
        <w:spacing w:before="24" w:line="220" w:lineRule="exact"/>
        <w:ind w:left="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5z. See</w:t>
      </w:r>
      <w:r>
        <w:rPr>
          <w:rFonts w:ascii="Garamond" w:eastAsia="Times New Roman" w:hAnsi="Garamond"/>
          <w:i/>
          <w:color w:val="000000"/>
          <w:spacing w:val="-5"/>
          <w:sz w:val="16"/>
          <w:lang w:val="fr-FR"/>
        </w:rPr>
        <w:t xml:space="preserve"> ST</w:t>
      </w:r>
      <w:r>
        <w:rPr>
          <w:rFonts w:ascii="Garamond" w:eastAsia="Times New Roman" w:hAnsi="Garamond"/>
          <w:color w:val="000000"/>
          <w:spacing w:val="-5"/>
          <w:sz w:val="19"/>
          <w:lang w:val="el-GR"/>
        </w:rPr>
        <w:t xml:space="preserve"> Ð</w:t>
      </w:r>
      <w:r>
        <w:rPr>
          <w:rFonts w:ascii="Garamond" w:eastAsia="Times New Roman" w:hAnsi="Garamond"/>
          <w:color w:val="000000"/>
          <w:spacing w:val="-5"/>
          <w:sz w:val="19"/>
        </w:rPr>
        <w:t xml:space="preserve"> II, q. </w:t>
      </w:r>
      <w:r>
        <w:rPr>
          <w:rFonts w:ascii="Garamond" w:eastAsia="Times New Roman" w:hAnsi="Garamond"/>
          <w:color w:val="000000"/>
          <w:spacing w:val="-5"/>
          <w:sz w:val="19"/>
          <w:vertAlign w:val="subscript"/>
        </w:rPr>
        <w:t>154,</w:t>
      </w:r>
      <w:r>
        <w:rPr>
          <w:rFonts w:ascii="Garamond" w:eastAsia="Times New Roman" w:hAnsi="Garamond"/>
          <w:color w:val="000000"/>
          <w:spacing w:val="-5"/>
          <w:sz w:val="19"/>
          <w:vertAlign w:val="superscript"/>
        </w:rPr>
        <w:t xml:space="preserve"> a.</w:t>
      </w:r>
      <w:r>
        <w:rPr>
          <w:rFonts w:ascii="Garamond" w:eastAsia="Times New Roman" w:hAnsi="Garamond"/>
          <w:color w:val="000000"/>
          <w:spacing w:val="-5"/>
          <w:sz w:val="19"/>
        </w:rPr>
        <w:t xml:space="preserve"> 3.</w:t>
      </w:r>
    </w:p>
    <w:p w:rsidR="00145E69" w:rsidRDefault="00145E69">
      <w:pPr>
        <w:spacing w:line="217"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53•</w:t>
      </w:r>
      <w:r>
        <w:rPr>
          <w:rFonts w:ascii="Garamond" w:eastAsia="Times New Roman" w:hAnsi="Garamond"/>
          <w:color w:val="000000"/>
          <w:spacing w:val="-6"/>
          <w:sz w:val="19"/>
          <w:lang w:val="es-ES"/>
        </w:rPr>
        <w:t xml:space="preserve"> Gula</w:t>
      </w:r>
      <w:r>
        <w:rPr>
          <w:rFonts w:ascii="Garamond" w:eastAsia="Times New Roman" w:hAnsi="Garamond"/>
          <w:color w:val="000000"/>
          <w:spacing w:val="-6"/>
          <w:sz w:val="19"/>
        </w:rPr>
        <w:t xml:space="preserve"> attributes this position of Aquinas to physicalist thinking; see </w:t>
      </w:r>
      <w:r>
        <w:rPr>
          <w:rFonts w:ascii="Garamond" w:eastAsia="Times New Roman" w:hAnsi="Garamond"/>
          <w:i/>
          <w:color w:val="000000"/>
          <w:spacing w:val="-6"/>
          <w:sz w:val="19"/>
        </w:rPr>
        <w:t xml:space="preserve">Reason Informed by Faith, </w:t>
      </w:r>
      <w:r>
        <w:rPr>
          <w:rFonts w:ascii="Garamond" w:eastAsia="Times New Roman" w:hAnsi="Garamond"/>
          <w:color w:val="000000"/>
          <w:spacing w:val="-6"/>
          <w:sz w:val="19"/>
        </w:rPr>
        <w:t>zz5—z8. However, it should be noted that Michael Nolan has argued that Aqui</w:t>
      </w:r>
      <w:r>
        <w:rPr>
          <w:rFonts w:ascii="Garamond" w:eastAsia="Times New Roman" w:hAnsi="Garamond"/>
          <w:color w:val="000000"/>
          <w:spacing w:val="-6"/>
          <w:sz w:val="19"/>
        </w:rPr>
        <w:softHyphen/>
        <w:t>nas's use of the term</w:t>
      </w:r>
      <w:r>
        <w:rPr>
          <w:rFonts w:ascii="Garamond" w:eastAsia="Times New Roman" w:hAnsi="Garamond"/>
          <w:i/>
          <w:color w:val="000000"/>
          <w:spacing w:val="-6"/>
          <w:sz w:val="16"/>
          <w:lang w:val="fr-FR"/>
        </w:rPr>
        <w:t xml:space="preserve"> raptus</w:t>
      </w:r>
      <w:r>
        <w:rPr>
          <w:rFonts w:ascii="Garamond" w:eastAsia="Times New Roman" w:hAnsi="Garamond"/>
          <w:color w:val="000000"/>
          <w:spacing w:val="-6"/>
          <w:sz w:val="19"/>
        </w:rPr>
        <w:t xml:space="preserve"> is used in the sense that it was found in the canon law of the day—as denoting abduction rather than sexual assault per se. Further, Nolan notes that Aquinas is only comparing types of sin, not individual acts that need to be considered according to their circumstances. See "Aquinas and the Act of Love," </w:t>
      </w:r>
      <w:r>
        <w:rPr>
          <w:rFonts w:ascii="Garamond" w:eastAsia="Times New Roman" w:hAnsi="Garamond"/>
          <w:i/>
          <w:color w:val="000000"/>
          <w:spacing w:val="-6"/>
          <w:sz w:val="19"/>
        </w:rPr>
        <w:t xml:space="preserve">New Blaékfriars </w:t>
      </w:r>
      <w:r>
        <w:rPr>
          <w:rFonts w:ascii="Garamond" w:eastAsia="Times New Roman" w:hAnsi="Garamond"/>
          <w:color w:val="000000"/>
          <w:spacing w:val="-6"/>
          <w:sz w:val="19"/>
        </w:rPr>
        <w:t>77, no. 9z (1996):115--30, esp.</w:t>
      </w:r>
      <w:r>
        <w:rPr>
          <w:rFonts w:ascii="Garamond" w:eastAsia="Times New Roman" w:hAnsi="Garamond"/>
          <w:color w:val="000000"/>
          <w:spacing w:val="-6"/>
          <w:sz w:val="19"/>
          <w:lang w:val="el-GR"/>
        </w:rPr>
        <w:t xml:space="preserve"> 116—ô8.</w:t>
      </w:r>
      <w:r>
        <w:rPr>
          <w:rFonts w:ascii="Garamond" w:eastAsia="Times New Roman" w:hAnsi="Garamond"/>
          <w:color w:val="000000"/>
          <w:spacing w:val="-6"/>
          <w:sz w:val="19"/>
        </w:rPr>
        <w:t xml:space="preserve"> Lawler, Boyle, and May further observe that Aquinas is here speaking only of offenses against chastity and that in the order of justice rape or adultery are clearly more evil than masturbation; see </w:t>
      </w:r>
      <w:r>
        <w:rPr>
          <w:rFonts w:ascii="Garamond" w:eastAsia="Times New Roman" w:hAnsi="Garamond"/>
          <w:i/>
          <w:color w:val="000000"/>
          <w:spacing w:val="-6"/>
          <w:sz w:val="19"/>
        </w:rPr>
        <w:t>Catholic Sexual Ethics, 58.</w:t>
      </w:r>
    </w:p>
    <w:p w:rsidR="00145E69" w:rsidRDefault="00145E69">
      <w:pPr>
        <w:spacing w:before="5" w:line="220"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In spite of these welcome efforts to offer a more careful and contextual reading of Aquinas on this point, from a contemporary vantage it still appears that his treatment of sexuality is somewhat limited by its focus on human nature and its indinations without sufFiciently integrating these into an understanding of the person as the locus of moral value and action. Furthermore, it remains problematic that while St. Thomas decries vio</w:t>
      </w:r>
      <w:r>
        <w:rPr>
          <w:rFonts w:ascii="Garamond" w:eastAsia="Times New Roman" w:hAnsi="Garamond"/>
          <w:color w:val="000000"/>
          <w:spacing w:val="-5"/>
          <w:sz w:val="19"/>
        </w:rPr>
        <w:softHyphen/>
        <w:t>lence between spouses as sinfil, he denies that rape can occur within a marriage (c£</w:t>
      </w:r>
      <w:r>
        <w:rPr>
          <w:rFonts w:ascii="Garamond" w:eastAsia="Times New Roman" w:hAnsi="Garamond"/>
          <w:color w:val="000000"/>
          <w:spacing w:val="-5"/>
          <w:sz w:val="19"/>
          <w:lang w:val="fr-FR"/>
        </w:rPr>
        <w:t xml:space="preserve"> ST</w:t>
      </w:r>
      <w:r>
        <w:rPr>
          <w:rFonts w:ascii="Garamond" w:eastAsia="Times New Roman" w:hAnsi="Garamond"/>
          <w:color w:val="000000"/>
          <w:spacing w:val="-5"/>
          <w:sz w:val="19"/>
        </w:rPr>
        <w:t xml:space="preserve"> II</w:t>
      </w:r>
      <w:r>
        <w:rPr>
          <w:rFonts w:ascii="Garamond" w:eastAsia="Times New Roman" w:hAnsi="Garamond"/>
          <w:color w:val="000000"/>
          <w:spacing w:val="-5"/>
          <w:sz w:val="19"/>
          <w:lang w:val="el-GR"/>
        </w:rPr>
        <w:t>—Ð,</w:t>
      </w:r>
      <w:r>
        <w:rPr>
          <w:rFonts w:ascii="Garamond" w:eastAsia="Times New Roman" w:hAnsi="Garamond"/>
          <w:color w:val="000000"/>
          <w:spacing w:val="-5"/>
          <w:sz w:val="19"/>
        </w:rPr>
        <w:t xml:space="preserve"> q.154, a. 7, ad. 4).</w:t>
      </w:r>
    </w:p>
    <w:p w:rsidR="00145E69" w:rsidRDefault="00145E69">
      <w:pPr>
        <w:sectPr w:rsidR="00145E69">
          <w:pgSz w:w="8640" w:h="12960"/>
          <w:pgMar w:top="700" w:right="1296" w:bottom="1304" w:left="1206" w:header="720" w:footer="720" w:gutter="0"/>
          <w:cols w:space="720"/>
        </w:sectPr>
      </w:pPr>
    </w:p>
    <w:p w:rsidR="00145E69" w:rsidRDefault="00145E69">
      <w:pPr>
        <w:tabs>
          <w:tab w:val="left" w:pos="2232"/>
        </w:tabs>
        <w:spacing w:before="25" w:line="269"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8z</w:t>
      </w:r>
      <w:r>
        <w:rPr>
          <w:rFonts w:ascii="Garamond" w:eastAsia="Times New Roman" w:hAnsi="Garamond"/>
          <w:color w:val="000000"/>
          <w:spacing w:val="4"/>
          <w:sz w:val="23"/>
        </w:rPr>
        <w:tab/>
        <w:t>Sex and Chastity</w:t>
      </w:r>
      <w:r>
        <w:rPr>
          <w:rFonts w:ascii="Garamond" w:eastAsia="Times New Roman" w:hAnsi="Garamond"/>
          <w:color w:val="000000"/>
          <w:spacing w:val="4"/>
          <w:sz w:val="23"/>
          <w:lang w:val="fr-FR"/>
        </w:rPr>
        <w:t xml:space="preserve"> </w:t>
      </w:r>
    </w:p>
    <w:p w:rsidR="00145E69" w:rsidRDefault="00145E69">
      <w:pPr>
        <w:spacing w:before="311" w:line="269" w:lineRule="exact"/>
        <w:jc w:val="both"/>
        <w:textAlignment w:val="baseline"/>
        <w:rPr>
          <w:rFonts w:ascii="Garamond" w:eastAsia="Times New Roman" w:hAnsi="Garamond"/>
          <w:color w:val="000000"/>
          <w:sz w:val="23"/>
          <w:lang w:val="fr-FR"/>
        </w:rPr>
      </w:pPr>
      <w:r>
        <w:rPr>
          <w:rFonts w:ascii="Garamond" w:eastAsia="Times New Roman" w:hAnsi="Garamond"/>
          <w:color w:val="000000"/>
          <w:sz w:val="23"/>
          <w:lang w:val="fr-FR"/>
        </w:rPr>
        <w:t>bers</w:t>
      </w:r>
      <w:r>
        <w:rPr>
          <w:rFonts w:ascii="Garamond" w:eastAsia="Times New Roman" w:hAnsi="Garamond"/>
          <w:color w:val="000000"/>
          <w:sz w:val="23"/>
        </w:rPr>
        <w:t xml:space="preserve"> of the human species,</w:t>
      </w:r>
      <w:r>
        <w:rPr>
          <w:rFonts w:ascii="Garamond" w:eastAsia="Times New Roman" w:hAnsi="Garamond"/>
          <w:color w:val="000000"/>
          <w:sz w:val="23"/>
          <w:vertAlign w:val="superscript"/>
        </w:rPr>
        <w:t>54</w:t>
      </w:r>
      <w:r>
        <w:rPr>
          <w:rFonts w:ascii="Garamond" w:eastAsia="Times New Roman" w:hAnsi="Garamond"/>
          <w:color w:val="000000"/>
          <w:sz w:val="23"/>
        </w:rPr>
        <w:t xml:space="preserve"> and as generally less rational than their male counterparts (though capable of virtue and hïliness).</w:t>
      </w:r>
      <w:r>
        <w:rPr>
          <w:rFonts w:ascii="Garamond" w:eastAsia="Times New Roman" w:hAnsi="Garamond"/>
          <w:color w:val="000000"/>
          <w:sz w:val="23"/>
          <w:vertAlign w:val="superscript"/>
        </w:rPr>
        <w:t>55</w:t>
      </w:r>
      <w:r>
        <w:rPr>
          <w:rFonts w:ascii="Garamond" w:eastAsia="Times New Roman" w:hAnsi="Garamond"/>
          <w:color w:val="000000"/>
          <w:sz w:val="23"/>
        </w:rPr>
        <w:t xml:space="preserve"> </w:t>
      </w:r>
    </w:p>
    <w:p w:rsidR="00145E69" w:rsidRDefault="00145E69">
      <w:pPr>
        <w:spacing w:before="12"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Yet in spite of these real limitations, Aquinas's treatment has much to recommend it. It successfully integrates an account of human nature and its inclinations into a larger framework of virtue.</w:t>
      </w:r>
      <w:r>
        <w:rPr>
          <w:rFonts w:ascii="Garamond" w:eastAsia="Times New Roman" w:hAnsi="Garamond"/>
          <w:color w:val="000000"/>
          <w:spacing w:val="-3"/>
          <w:sz w:val="23"/>
          <w:vertAlign w:val="superscript"/>
        </w:rPr>
        <w:t>56</w:t>
      </w:r>
      <w:r>
        <w:rPr>
          <w:rFonts w:ascii="Garamond" w:eastAsia="Times New Roman" w:hAnsi="Garamond"/>
          <w:color w:val="000000"/>
          <w:spacing w:val="-3"/>
          <w:sz w:val="23"/>
        </w:rPr>
        <w:t xml:space="preserve"> Chastity enables the person's sexual powers to be exercised intelligently and freely in ac</w:t>
      </w:r>
      <w:r>
        <w:rPr>
          <w:rFonts w:ascii="Garamond" w:eastAsia="Times New Roman" w:hAnsi="Garamond"/>
          <w:color w:val="000000"/>
          <w:spacing w:val="-3"/>
          <w:sz w:val="23"/>
        </w:rPr>
        <w:softHyphen/>
        <w:t>cord with goods of human nature—particularly the inclination to pro</w:t>
      </w:r>
      <w:r>
        <w:rPr>
          <w:rFonts w:ascii="Garamond" w:eastAsia="Times New Roman" w:hAnsi="Garamond"/>
          <w:color w:val="000000"/>
          <w:spacing w:val="-3"/>
          <w:sz w:val="23"/>
        </w:rPr>
        <w:softHyphen/>
        <w:t>create, educate, and care for offspring. While human beings share this inclination (and that to preserve their own lives) with other animals, they can pursue them through the use of reason.</w:t>
      </w:r>
      <w:r>
        <w:rPr>
          <w:rFonts w:ascii="Garamond" w:eastAsia="Times New Roman" w:hAnsi="Garamond"/>
          <w:color w:val="000000"/>
          <w:spacing w:val="-3"/>
          <w:sz w:val="23"/>
          <w:vertAlign w:val="superscript"/>
        </w:rPr>
        <w:t>57</w:t>
      </w:r>
      <w:r>
        <w:rPr>
          <w:rFonts w:ascii="Garamond" w:eastAsia="Times New Roman" w:hAnsi="Garamond"/>
          <w:color w:val="000000"/>
          <w:spacing w:val="-3"/>
          <w:sz w:val="23"/>
        </w:rPr>
        <w:t xml:space="preserve"> Furthermore, since sexual union can express the unique form of friendship that exists in marriage, the persons sexual powers are also ordered to the excellent and distinctively human inclinations—that is, to live in society and to seek after truth.</w:t>
      </w:r>
      <w:r>
        <w:rPr>
          <w:rFonts w:ascii="Garamond" w:eastAsia="Times New Roman" w:hAnsi="Garamond"/>
          <w:color w:val="000000"/>
          <w:spacing w:val="-3"/>
          <w:sz w:val="23"/>
          <w:vertAlign w:val="superscript"/>
        </w:rPr>
        <w:t>58</w:t>
      </w:r>
      <w:r>
        <w:rPr>
          <w:rFonts w:ascii="Garamond" w:eastAsia="Times New Roman" w:hAnsi="Garamond"/>
          <w:color w:val="000000"/>
          <w:spacing w:val="-3"/>
          <w:sz w:val="23"/>
        </w:rPr>
        <w:t xml:space="preserve"> The chaste person is able to intelligently order his or her sexual appetites in a way that contributes to authentic human flour</w:t>
      </w:r>
      <w:r>
        <w:rPr>
          <w:rFonts w:ascii="Garamond" w:eastAsia="Times New Roman" w:hAnsi="Garamond"/>
          <w:color w:val="000000"/>
          <w:spacing w:val="-3"/>
          <w:sz w:val="23"/>
        </w:rPr>
        <w:softHyphen/>
        <w:t>ishing.</w:t>
      </w:r>
    </w:p>
    <w:p w:rsidR="00145E69" w:rsidRDefault="00145E69">
      <w:pPr>
        <w:spacing w:line="269" w:lineRule="exact"/>
        <w:ind w:left="216"/>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St. Thomas's teaching also presents chastity as a form of excellence</w:t>
      </w:r>
    </w:p>
    <w:p w:rsidR="00145E69" w:rsidRDefault="00145E69">
      <w:pPr>
        <w:spacing w:before="368" w:line="220"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54• See </w:t>
      </w:r>
      <w:r>
        <w:rPr>
          <w:rFonts w:ascii="Garamond" w:eastAsia="Times New Roman" w:hAnsi="Garamond"/>
          <w:i/>
          <w:color w:val="000000"/>
          <w:spacing w:val="-7"/>
          <w:sz w:val="19"/>
        </w:rPr>
        <w:t xml:space="preserve">STI, </w:t>
      </w:r>
      <w:r>
        <w:rPr>
          <w:rFonts w:ascii="Garamond" w:eastAsia="Times New Roman" w:hAnsi="Garamond"/>
          <w:color w:val="000000"/>
          <w:spacing w:val="-7"/>
          <w:sz w:val="19"/>
        </w:rPr>
        <w:t>q. 9z, a.</w:t>
      </w:r>
      <w:r>
        <w:rPr>
          <w:rFonts w:ascii="Garamond" w:eastAsia="Times New Roman" w:hAnsi="Garamond"/>
          <w:color w:val="000000"/>
          <w:spacing w:val="-7"/>
          <w:sz w:val="19"/>
          <w:lang w:val="el-GR"/>
        </w:rPr>
        <w:t xml:space="preserve"> ô;</w:t>
      </w:r>
      <w:r>
        <w:rPr>
          <w:rFonts w:ascii="Garamond" w:eastAsia="Times New Roman" w:hAnsi="Garamond"/>
          <w:color w:val="000000"/>
          <w:spacing w:val="-7"/>
          <w:sz w:val="23"/>
          <w:lang w:val="fr-FR"/>
        </w:rPr>
        <w:t xml:space="preserve"> cf.</w:t>
      </w:r>
      <w:r>
        <w:rPr>
          <w:rFonts w:ascii="Garamond" w:eastAsia="Times New Roman" w:hAnsi="Garamond"/>
          <w:color w:val="000000"/>
          <w:spacing w:val="-7"/>
          <w:sz w:val="19"/>
        </w:rPr>
        <w:t xml:space="preserve"> II</w:t>
      </w:r>
      <w:r>
        <w:rPr>
          <w:rFonts w:ascii="Garamond" w:eastAsia="Times New Roman" w:hAnsi="Garamond"/>
          <w:color w:val="000000"/>
          <w:spacing w:val="-7"/>
          <w:sz w:val="19"/>
          <w:lang w:val="el-GR"/>
        </w:rPr>
        <w:t>—Ð,</w:t>
      </w:r>
      <w:r>
        <w:rPr>
          <w:rFonts w:ascii="Garamond" w:eastAsia="Times New Roman" w:hAnsi="Garamond"/>
          <w:color w:val="000000"/>
          <w:spacing w:val="-7"/>
          <w:sz w:val="19"/>
        </w:rPr>
        <w:t xml:space="preserve"> q.154, a.</w:t>
      </w:r>
      <w:r>
        <w:rPr>
          <w:rFonts w:ascii="Garamond" w:eastAsia="Times New Roman" w:hAnsi="Garamond"/>
          <w:color w:val="000000"/>
          <w:spacing w:val="-7"/>
          <w:sz w:val="19"/>
          <w:lang w:val="el-GR"/>
        </w:rPr>
        <w:t xml:space="preserve"> ô.</w:t>
      </w:r>
      <w:r>
        <w:rPr>
          <w:rFonts w:ascii="Garamond" w:eastAsia="Times New Roman" w:hAnsi="Garamond"/>
          <w:color w:val="000000"/>
          <w:spacing w:val="-7"/>
          <w:sz w:val="19"/>
        </w:rPr>
        <w:t xml:space="preserve"> Based on his Aristotelian biology, Aquinas will note that women are "misbegotten" only from the standpoint of an individual hu</w:t>
      </w:r>
      <w:r>
        <w:rPr>
          <w:rFonts w:ascii="Garamond" w:eastAsia="Times New Roman" w:hAnsi="Garamond"/>
          <w:color w:val="000000"/>
          <w:spacing w:val="-7"/>
          <w:sz w:val="19"/>
        </w:rPr>
        <w:softHyphen/>
        <w:t xml:space="preserve">man nature. Considered from the standpoint of human nature as a whole and God's plan for it, women are not misbegotten </w:t>
      </w:r>
      <w:r>
        <w:rPr>
          <w:rFonts w:ascii="Garamond" w:eastAsia="Times New Roman" w:hAnsi="Garamond"/>
          <w:i/>
          <w:color w:val="000000"/>
          <w:spacing w:val="-7"/>
          <w:sz w:val="19"/>
        </w:rPr>
        <w:t xml:space="preserve">(ST I, </w:t>
      </w:r>
      <w:r>
        <w:rPr>
          <w:rFonts w:ascii="Garamond" w:eastAsia="Times New Roman" w:hAnsi="Garamond"/>
          <w:color w:val="000000"/>
          <w:spacing w:val="-7"/>
          <w:sz w:val="19"/>
        </w:rPr>
        <w:t>q. 9z, a.</w:t>
      </w:r>
      <w:r>
        <w:rPr>
          <w:rFonts w:ascii="Garamond" w:eastAsia="Times New Roman" w:hAnsi="Garamond"/>
          <w:color w:val="000000"/>
          <w:spacing w:val="-7"/>
          <w:sz w:val="19"/>
          <w:lang w:val="el-GR"/>
        </w:rPr>
        <w:t xml:space="preserve"> é,</w:t>
      </w:r>
      <w:r>
        <w:rPr>
          <w:rFonts w:ascii="Garamond" w:eastAsia="Times New Roman" w:hAnsi="Garamond"/>
          <w:color w:val="000000"/>
          <w:spacing w:val="-7"/>
          <w:sz w:val="19"/>
        </w:rPr>
        <w:t xml:space="preserve"> ad. 1).</w:t>
      </w:r>
    </w:p>
    <w:p w:rsidR="00145E69" w:rsidRDefault="00145E69">
      <w:pPr>
        <w:spacing w:line="219"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55• See Sr II</w:t>
      </w:r>
      <w:r>
        <w:rPr>
          <w:rFonts w:ascii="Garamond" w:eastAsia="Times New Roman" w:hAnsi="Garamond"/>
          <w:color w:val="000000"/>
          <w:spacing w:val="-6"/>
          <w:sz w:val="19"/>
          <w:lang w:val="el-GR"/>
        </w:rPr>
        <w:t>—Ð,</w:t>
      </w:r>
      <w:r>
        <w:rPr>
          <w:rFonts w:ascii="Garamond" w:eastAsia="Times New Roman" w:hAnsi="Garamond"/>
          <w:color w:val="000000"/>
          <w:spacing w:val="-6"/>
          <w:sz w:val="19"/>
        </w:rPr>
        <w:t xml:space="preserve"> q. 156, a.</w:t>
      </w:r>
      <w:r>
        <w:rPr>
          <w:rFonts w:ascii="Garamond" w:eastAsia="Times New Roman" w:hAnsi="Garamond"/>
          <w:color w:val="000000"/>
          <w:spacing w:val="-6"/>
          <w:sz w:val="19"/>
          <w:lang w:val="el-GR"/>
        </w:rPr>
        <w:t xml:space="preserve"> ô.</w:t>
      </w:r>
      <w:r>
        <w:rPr>
          <w:rFonts w:ascii="Garamond" w:eastAsia="Times New Roman" w:hAnsi="Garamond"/>
          <w:color w:val="000000"/>
          <w:spacing w:val="-6"/>
          <w:sz w:val="19"/>
        </w:rPr>
        <w:t xml:space="preserve"> For a balanced account of Aquinas's treatment of women and men in regard to natural and spiritual potential, see Prudence Allen, R.S.M., </w:t>
      </w:r>
      <w:r>
        <w:rPr>
          <w:rFonts w:ascii="Garamond" w:eastAsia="Times New Roman" w:hAnsi="Garamond"/>
          <w:i/>
          <w:color w:val="000000"/>
          <w:spacing w:val="-6"/>
          <w:sz w:val="19"/>
        </w:rPr>
        <w:t xml:space="preserve">The Concept of Woman: The Aristotelian Revolution 7So B.C.-AD. 1250 </w:t>
      </w:r>
      <w:r>
        <w:rPr>
          <w:rFonts w:ascii="Garamond" w:eastAsia="Times New Roman" w:hAnsi="Garamond"/>
          <w:color w:val="000000"/>
          <w:spacing w:val="-6"/>
          <w:sz w:val="19"/>
        </w:rPr>
        <w:t>(Montreal: Eden Press, 1985), and "Two Medieval Views of Women's Identity. Hildegard of Bingen and Thomas Aqui</w:t>
      </w:r>
      <w:r>
        <w:rPr>
          <w:rFonts w:ascii="Garamond" w:eastAsia="Times New Roman" w:hAnsi="Garamond"/>
          <w:color w:val="000000"/>
          <w:spacing w:val="-6"/>
          <w:sz w:val="19"/>
        </w:rPr>
        <w:softHyphen/>
        <w:t xml:space="preserve">nas;' </w:t>
      </w:r>
      <w:r>
        <w:rPr>
          <w:rFonts w:ascii="Garamond" w:eastAsia="Times New Roman" w:hAnsi="Garamond"/>
          <w:i/>
          <w:color w:val="000000"/>
          <w:spacing w:val="-6"/>
          <w:sz w:val="19"/>
        </w:rPr>
        <w:t xml:space="preserve">Studies in Religion </w:t>
      </w:r>
      <w:r>
        <w:rPr>
          <w:rFonts w:ascii="Garamond" w:eastAsia="Times New Roman" w:hAnsi="Garamond"/>
          <w:color w:val="000000"/>
          <w:spacing w:val="-6"/>
          <w:sz w:val="19"/>
        </w:rPr>
        <w:t>16 (1987): 21-36.</w:t>
      </w:r>
    </w:p>
    <w:p w:rsidR="00145E69" w:rsidRDefault="00145E69">
      <w:pPr>
        <w:numPr>
          <w:ilvl w:val="0"/>
          <w:numId w:val="70"/>
        </w:numPr>
        <w:tabs>
          <w:tab w:val="clear" w:pos="288"/>
          <w:tab w:val="left" w:pos="504"/>
        </w:tabs>
        <w:spacing w:before="1" w:line="220"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On the complementarity of natural law and virtue in Aquinas's thought, see Jean Porter, "What the Wise Person Knows: Natural Law and Virtue in Aquinas' </w:t>
      </w:r>
      <w:r>
        <w:rPr>
          <w:rFonts w:ascii="Garamond" w:eastAsia="Times New Roman" w:hAnsi="Garamond"/>
          <w:i/>
          <w:color w:val="000000"/>
          <w:spacing w:val="-6"/>
          <w:sz w:val="19"/>
        </w:rPr>
        <w:t>Summa The</w:t>
      </w:r>
      <w:r>
        <w:rPr>
          <w:rFonts w:ascii="Garamond" w:eastAsia="Times New Roman" w:hAnsi="Garamond"/>
          <w:i/>
          <w:color w:val="000000"/>
          <w:spacing w:val="-6"/>
          <w:sz w:val="19"/>
        </w:rPr>
        <w:softHyphen/>
        <w:t xml:space="preserve">ologise," Studies in Christian Ethics </w:t>
      </w:r>
      <w:r>
        <w:rPr>
          <w:rFonts w:ascii="Garamond" w:eastAsia="Times New Roman" w:hAnsi="Garamond"/>
          <w:color w:val="000000"/>
          <w:spacing w:val="-6"/>
          <w:sz w:val="19"/>
        </w:rPr>
        <w:t>xz (</w:t>
      </w:r>
      <w:r>
        <w:rPr>
          <w:rFonts w:ascii="Bookman Old Style" w:eastAsia="Times New Roman" w:hAnsi="Bookman Old Style"/>
          <w:color w:val="000000"/>
          <w:spacing w:val="-6"/>
          <w:sz w:val="19"/>
          <w:vertAlign w:val="superscript"/>
        </w:rPr>
        <w:t>1</w:t>
      </w:r>
      <w:r>
        <w:rPr>
          <w:rFonts w:ascii="Garamond" w:eastAsia="Times New Roman" w:hAnsi="Garamond"/>
          <w:color w:val="000000"/>
          <w:spacing w:val="-6"/>
          <w:sz w:val="19"/>
        </w:rPr>
        <w:t xml:space="preserve">999): 57-69; John Peterson, "Natural Law, End, and Virtue in Aquinas," </w:t>
      </w:r>
      <w:r>
        <w:rPr>
          <w:rFonts w:ascii="Garamond" w:eastAsia="Times New Roman" w:hAnsi="Garamond"/>
          <w:i/>
          <w:color w:val="000000"/>
          <w:spacing w:val="-6"/>
          <w:sz w:val="19"/>
        </w:rPr>
        <w:t xml:space="preserve">Journal of Philosophical Research </w:t>
      </w:r>
      <w:r>
        <w:rPr>
          <w:rFonts w:ascii="Garamond" w:eastAsia="Times New Roman" w:hAnsi="Garamond"/>
          <w:color w:val="000000"/>
          <w:spacing w:val="-6"/>
          <w:sz w:val="19"/>
        </w:rPr>
        <w:t>z4 (</w:t>
      </w:r>
      <w:r>
        <w:rPr>
          <w:rFonts w:ascii="Bookman Old Style" w:eastAsia="Times New Roman" w:hAnsi="Bookman Old Style"/>
          <w:color w:val="000000"/>
          <w:spacing w:val="-6"/>
          <w:sz w:val="19"/>
          <w:vertAlign w:val="superscript"/>
        </w:rPr>
        <w:t>1</w:t>
      </w:r>
      <w:r>
        <w:rPr>
          <w:rFonts w:ascii="Garamond" w:eastAsia="Times New Roman" w:hAnsi="Garamond"/>
          <w:color w:val="000000"/>
          <w:spacing w:val="-6"/>
          <w:sz w:val="19"/>
        </w:rPr>
        <w:t>999): 397</w:t>
      </w:r>
      <w:r>
        <w:rPr>
          <w:rFonts w:ascii="Bookman Old Style" w:eastAsia="Times New Roman" w:hAnsi="Bookman Old Style"/>
          <w:color w:val="000000"/>
          <w:spacing w:val="-6"/>
          <w:sz w:val="19"/>
          <w:vertAlign w:val="superscript"/>
        </w:rPr>
        <w:t>-</w:t>
      </w:r>
      <w:r>
        <w:rPr>
          <w:rFonts w:ascii="Garamond" w:eastAsia="Times New Roman" w:hAnsi="Garamond"/>
          <w:color w:val="000000"/>
          <w:spacing w:val="-6"/>
          <w:sz w:val="19"/>
        </w:rPr>
        <w:t>4</w:t>
      </w:r>
      <w:r>
        <w:rPr>
          <w:rFonts w:ascii="Bookman Old Style" w:eastAsia="Times New Roman" w:hAnsi="Bookman Old Style"/>
          <w:color w:val="000000"/>
          <w:spacing w:val="-6"/>
          <w:sz w:val="19"/>
          <w:vertAlign w:val="superscript"/>
        </w:rPr>
        <w:t>1</w:t>
      </w:r>
      <w:r>
        <w:rPr>
          <w:rFonts w:ascii="Garamond" w:eastAsia="Times New Roman" w:hAnsi="Garamond"/>
          <w:color w:val="000000"/>
          <w:spacing w:val="-6"/>
          <w:sz w:val="19"/>
        </w:rPr>
        <w:t xml:space="preserve">3; Maria Carl, "Law, Virtue, and Happiness in Aquinas' Moral Theory," </w:t>
      </w:r>
      <w:r>
        <w:rPr>
          <w:rFonts w:ascii="Garamond" w:eastAsia="Times New Roman" w:hAnsi="Garamond"/>
          <w:i/>
          <w:color w:val="000000"/>
          <w:spacing w:val="-6"/>
          <w:sz w:val="19"/>
        </w:rPr>
        <w:t>The Thomist</w:t>
      </w:r>
      <w:r>
        <w:rPr>
          <w:rFonts w:ascii="Garamond" w:eastAsia="Times New Roman" w:hAnsi="Garamond"/>
          <w:color w:val="000000"/>
          <w:spacing w:val="-6"/>
          <w:sz w:val="19"/>
          <w:lang w:val="el-GR"/>
        </w:rPr>
        <w:t xml:space="preserve"> 6ô</w:t>
      </w:r>
      <w:r>
        <w:rPr>
          <w:rFonts w:ascii="Garamond" w:eastAsia="Times New Roman" w:hAnsi="Garamond"/>
          <w:color w:val="000000"/>
          <w:spacing w:val="-6"/>
          <w:sz w:val="19"/>
        </w:rPr>
        <w:t xml:space="preserve"> (1997):</w:t>
      </w:r>
      <w:r>
        <w:rPr>
          <w:rFonts w:ascii="Garamond" w:eastAsia="Times New Roman" w:hAnsi="Garamond"/>
          <w:color w:val="000000"/>
          <w:spacing w:val="-6"/>
          <w:sz w:val="19"/>
          <w:vertAlign w:val="subscript"/>
          <w:lang w:val="el-GR"/>
        </w:rPr>
        <w:t xml:space="preserve"> 4Æ5-47;</w:t>
      </w:r>
      <w:r>
        <w:rPr>
          <w:rFonts w:ascii="Garamond" w:eastAsia="Times New Roman" w:hAnsi="Garamond"/>
          <w:color w:val="000000"/>
          <w:spacing w:val="-6"/>
          <w:sz w:val="19"/>
        </w:rPr>
        <w:t xml:space="preserve"> and</w:t>
      </w:r>
      <w:r>
        <w:rPr>
          <w:rFonts w:ascii="Garamond" w:eastAsia="Times New Roman" w:hAnsi="Garamond"/>
          <w:color w:val="000000"/>
          <w:spacing w:val="-6"/>
          <w:sz w:val="19"/>
          <w:lang w:val="it-IT"/>
        </w:rPr>
        <w:t xml:space="preserve"> Cessano,</w:t>
      </w:r>
      <w:r>
        <w:rPr>
          <w:rFonts w:ascii="Garamond" w:eastAsia="Times New Roman" w:hAnsi="Garamond"/>
          <w:i/>
          <w:color w:val="000000"/>
          <w:spacing w:val="-6"/>
          <w:sz w:val="19"/>
        </w:rPr>
        <w:t xml:space="preserve"> Introduction to Moral Theology, </w:t>
      </w:r>
      <w:r>
        <w:rPr>
          <w:rFonts w:ascii="Garamond" w:eastAsia="Times New Roman" w:hAnsi="Garamond"/>
          <w:color w:val="000000"/>
          <w:spacing w:val="-6"/>
          <w:sz w:val="19"/>
          <w:vertAlign w:val="subscript"/>
        </w:rPr>
        <w:t>94-95.</w:t>
      </w:r>
      <w:r>
        <w:rPr>
          <w:rFonts w:ascii="Garamond" w:eastAsia="Times New Roman" w:hAnsi="Garamond"/>
          <w:color w:val="000000"/>
          <w:spacing w:val="-6"/>
          <w:sz w:val="19"/>
        </w:rPr>
        <w:t xml:space="preserve"> For a helpful overview of Thomistic natural law theory in relation to other theological topics and contemporary debates, see ibid.,</w:t>
      </w:r>
    </w:p>
    <w:p w:rsidR="00145E69" w:rsidRDefault="00145E69">
      <w:pPr>
        <w:spacing w:before="67" w:line="159" w:lineRule="exact"/>
        <w:textAlignment w:val="baseline"/>
        <w:rPr>
          <w:rFonts w:ascii="Lucida Console" w:eastAsia="Times New Roman" w:hAnsi="Lucida Console"/>
          <w:color w:val="000000"/>
          <w:spacing w:val="-4"/>
          <w:sz w:val="13"/>
        </w:rPr>
      </w:pPr>
      <w:r>
        <w:rPr>
          <w:rFonts w:ascii="Lucida Console" w:eastAsia="Times New Roman" w:hAnsi="Lucida Console"/>
          <w:color w:val="000000"/>
          <w:spacing w:val="-4"/>
          <w:sz w:val="13"/>
        </w:rPr>
        <w:t>5</w:t>
      </w:r>
      <w:r>
        <w:rPr>
          <w:rFonts w:ascii="Lucida Console" w:eastAsia="Times New Roman" w:hAnsi="Lucida Console"/>
          <w:color w:val="000000"/>
          <w:spacing w:val="-4"/>
          <w:sz w:val="13"/>
          <w:vertAlign w:val="superscript"/>
        </w:rPr>
        <w:t>2-</w:t>
      </w:r>
      <w:r>
        <w:rPr>
          <w:rFonts w:ascii="Lucida Console" w:eastAsia="Times New Roman" w:hAnsi="Lucida Console"/>
          <w:color w:val="000000"/>
          <w:spacing w:val="-4"/>
          <w:sz w:val="13"/>
        </w:rPr>
        <w:t>99•</w:t>
      </w:r>
    </w:p>
    <w:p w:rsidR="00145E69" w:rsidRDefault="00145E69">
      <w:pPr>
        <w:numPr>
          <w:ilvl w:val="0"/>
          <w:numId w:val="70"/>
        </w:numPr>
        <w:tabs>
          <w:tab w:val="clear" w:pos="288"/>
          <w:tab w:val="left" w:pos="504"/>
        </w:tabs>
        <w:spacing w:line="221" w:lineRule="exact"/>
        <w:ind w:firstLine="216"/>
        <w:jc w:val="both"/>
        <w:textAlignment w:val="baseline"/>
        <w:rPr>
          <w:rFonts w:ascii="Garamond" w:eastAsia="Times New Roman" w:hAnsi="Garamond"/>
          <w:color w:val="000000"/>
          <w:spacing w:val="-8"/>
          <w:sz w:val="19"/>
        </w:rPr>
      </w:pPr>
      <w:r>
        <w:rPr>
          <w:rFonts w:ascii="Garamond" w:eastAsia="Times New Roman" w:hAnsi="Garamond"/>
          <w:color w:val="000000"/>
          <w:spacing w:val="-8"/>
          <w:sz w:val="19"/>
        </w:rPr>
        <w:t>On the unity of the inclinations and reason's grasp of them, see</w:t>
      </w:r>
      <w:r>
        <w:rPr>
          <w:rFonts w:ascii="Bookman Old Style" w:eastAsia="Times New Roman" w:hAnsi="Bookman Old Style"/>
          <w:i/>
          <w:color w:val="000000"/>
          <w:spacing w:val="-8"/>
          <w:sz w:val="15"/>
          <w:lang w:val="fr-FR"/>
        </w:rPr>
        <w:t xml:space="preserve"> ST</w:t>
      </w:r>
      <w:r>
        <w:rPr>
          <w:rFonts w:ascii="Garamond" w:eastAsia="Times New Roman" w:hAnsi="Garamond"/>
          <w:color w:val="000000"/>
          <w:spacing w:val="-8"/>
          <w:sz w:val="19"/>
        </w:rPr>
        <w:t xml:space="preserve"> I—II, q. 94, a. z, ad. z.</w:t>
      </w:r>
      <w:r>
        <w:rPr>
          <w:rFonts w:ascii="Garamond" w:eastAsia="Times New Roman" w:hAnsi="Garamond"/>
          <w:color w:val="000000"/>
          <w:spacing w:val="-8"/>
          <w:sz w:val="23"/>
          <w:lang w:val="fr-FR"/>
        </w:rPr>
        <w:t xml:space="preserve"> Cf.</w:t>
      </w:r>
      <w:r>
        <w:rPr>
          <w:rFonts w:ascii="Garamond" w:eastAsia="Times New Roman" w:hAnsi="Garamond"/>
          <w:color w:val="000000"/>
          <w:spacing w:val="-8"/>
          <w:sz w:val="19"/>
          <w:lang w:val="it-IT"/>
        </w:rPr>
        <w:t xml:space="preserve"> Cessano,</w:t>
      </w:r>
      <w:r>
        <w:rPr>
          <w:rFonts w:ascii="Garamond" w:eastAsia="Times New Roman" w:hAnsi="Garamond"/>
          <w:i/>
          <w:color w:val="000000"/>
          <w:spacing w:val="-8"/>
          <w:sz w:val="19"/>
        </w:rPr>
        <w:t xml:space="preserve"> Introduction to Moral Theology, </w:t>
      </w:r>
      <w:r>
        <w:rPr>
          <w:rFonts w:ascii="Garamond" w:eastAsia="Times New Roman" w:hAnsi="Garamond"/>
          <w:color w:val="000000"/>
          <w:spacing w:val="-8"/>
          <w:sz w:val="19"/>
        </w:rPr>
        <w:t xml:space="preserve">87-90; and Jean Porter, </w:t>
      </w:r>
      <w:r>
        <w:rPr>
          <w:rFonts w:ascii="Garamond" w:eastAsia="Times New Roman" w:hAnsi="Garamond"/>
          <w:i/>
          <w:color w:val="000000"/>
          <w:spacing w:val="-8"/>
          <w:sz w:val="19"/>
        </w:rPr>
        <w:t xml:space="preserve">Moral Action and Christian Ethics, </w:t>
      </w:r>
      <w:r>
        <w:rPr>
          <w:rFonts w:ascii="Garamond" w:eastAsia="Times New Roman" w:hAnsi="Garamond"/>
          <w:color w:val="000000"/>
          <w:spacing w:val="-8"/>
          <w:sz w:val="19"/>
        </w:rPr>
        <w:t xml:space="preserve">New Studies in Christian Ethics (New York Cambridge University Press, </w:t>
      </w:r>
      <w:r>
        <w:rPr>
          <w:rFonts w:ascii="Bookman Old Style" w:eastAsia="Times New Roman" w:hAnsi="Bookman Old Style"/>
          <w:color w:val="000000"/>
          <w:spacing w:val="-8"/>
          <w:sz w:val="15"/>
          <w:vertAlign w:val="superscript"/>
        </w:rPr>
        <w:t>1</w:t>
      </w:r>
      <w:r>
        <w:rPr>
          <w:rFonts w:ascii="Garamond" w:eastAsia="Times New Roman" w:hAnsi="Garamond"/>
          <w:color w:val="000000"/>
          <w:spacing w:val="-8"/>
          <w:sz w:val="19"/>
        </w:rPr>
        <w:t>995)</w:t>
      </w:r>
      <w:r>
        <w:rPr>
          <w:rFonts w:ascii="Bookman Old Style" w:eastAsia="Times New Roman" w:hAnsi="Bookman Old Style"/>
          <w:color w:val="000000"/>
          <w:spacing w:val="-8"/>
          <w:sz w:val="19"/>
          <w:vertAlign w:val="superscript"/>
        </w:rPr>
        <w:t>,</w:t>
      </w:r>
      <w:r>
        <w:rPr>
          <w:rFonts w:ascii="Garamond" w:eastAsia="Times New Roman" w:hAnsi="Garamond"/>
          <w:color w:val="000000"/>
          <w:spacing w:val="-8"/>
          <w:sz w:val="19"/>
          <w:lang w:val="el-GR"/>
        </w:rPr>
        <w:t xml:space="preserve"> 1ï7—ôï.</w:t>
      </w:r>
      <w:r>
        <w:rPr>
          <w:rFonts w:ascii="Garamond" w:eastAsia="Times New Roman" w:hAnsi="Garamond"/>
          <w:color w:val="000000"/>
          <w:spacing w:val="-8"/>
          <w:sz w:val="19"/>
        </w:rPr>
        <w:t xml:space="preserve"> </w:t>
      </w:r>
    </w:p>
    <w:p w:rsidR="00145E69" w:rsidRDefault="00145E69">
      <w:pPr>
        <w:numPr>
          <w:ilvl w:val="0"/>
          <w:numId w:val="70"/>
        </w:numPr>
        <w:tabs>
          <w:tab w:val="clear" w:pos="288"/>
          <w:tab w:val="left" w:pos="504"/>
        </w:tabs>
        <w:spacing w:line="204"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See Pinckaers, </w:t>
      </w:r>
      <w:r>
        <w:rPr>
          <w:rFonts w:ascii="Garamond" w:eastAsia="Times New Roman" w:hAnsi="Garamond"/>
          <w:i/>
          <w:color w:val="000000"/>
          <w:spacing w:val="-4"/>
          <w:sz w:val="19"/>
        </w:rPr>
        <w:t xml:space="preserve">Sources of Christian Ethics, </w:t>
      </w:r>
      <w:r>
        <w:rPr>
          <w:rFonts w:ascii="Garamond" w:eastAsia="Times New Roman" w:hAnsi="Garamond"/>
          <w:color w:val="000000"/>
          <w:spacing w:val="-4"/>
          <w:sz w:val="19"/>
          <w:vertAlign w:val="subscript"/>
        </w:rPr>
        <w:t>43z-34,</w:t>
      </w:r>
      <w:r>
        <w:rPr>
          <w:rFonts w:ascii="Garamond" w:eastAsia="Times New Roman" w:hAnsi="Garamond"/>
          <w:color w:val="000000"/>
          <w:spacing w:val="-4"/>
          <w:sz w:val="19"/>
        </w:rPr>
        <w:t xml:space="preserve"> 442-47; and Plé, </w:t>
      </w:r>
      <w:r>
        <w:rPr>
          <w:rFonts w:ascii="Garamond" w:eastAsia="Times New Roman" w:hAnsi="Garamond"/>
          <w:i/>
          <w:color w:val="000000"/>
          <w:spacing w:val="-4"/>
          <w:sz w:val="19"/>
        </w:rPr>
        <w:t xml:space="preserve">Chastity, </w:t>
      </w:r>
      <w:r>
        <w:rPr>
          <w:rFonts w:ascii="Garamond" w:eastAsia="Times New Roman" w:hAnsi="Garamond"/>
          <w:color w:val="000000"/>
          <w:spacing w:val="-4"/>
          <w:sz w:val="19"/>
        </w:rPr>
        <w:t>140-42.</w:t>
      </w:r>
    </w:p>
    <w:p w:rsidR="00145E69" w:rsidRDefault="00145E69">
      <w:pPr>
        <w:sectPr w:rsidR="00145E69">
          <w:pgSz w:w="8640" w:h="12960"/>
          <w:pgMar w:top="700" w:right="1184" w:bottom="1424" w:left="1318" w:header="720" w:footer="720" w:gutter="0"/>
          <w:cols w:space="720"/>
        </w:sectPr>
      </w:pPr>
    </w:p>
    <w:p w:rsidR="00145E69" w:rsidRDefault="00145E69">
      <w:pPr>
        <w:tabs>
          <w:tab w:val="right" w:pos="6120"/>
        </w:tabs>
        <w:spacing w:before="5" w:line="269" w:lineRule="exact"/>
        <w:ind w:left="2088"/>
        <w:textAlignment w:val="baseline"/>
        <w:rPr>
          <w:rFonts w:ascii="Garamond" w:eastAsia="Times New Roman" w:hAnsi="Garamond"/>
          <w:color w:val="000000"/>
          <w:sz w:val="23"/>
        </w:rPr>
      </w:pPr>
      <w:r>
        <w:rPr>
          <w:rFonts w:ascii="Garamond" w:eastAsia="Times New Roman" w:hAnsi="Garamond"/>
          <w:color w:val="000000"/>
          <w:sz w:val="23"/>
        </w:rPr>
        <w:t>Chastity in Aquinas</w:t>
      </w:r>
      <w:r>
        <w:rPr>
          <w:rFonts w:ascii="Garamond" w:eastAsia="Times New Roman" w:hAnsi="Garamond"/>
          <w:color w:val="000000"/>
          <w:sz w:val="23"/>
        </w:rPr>
        <w:tab/>
        <w:t>83</w:t>
      </w:r>
    </w:p>
    <w:p w:rsidR="00145E69" w:rsidRDefault="00145E69">
      <w:pPr>
        <w:spacing w:before="310" w:line="269" w:lineRule="exact"/>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acquired together with the other moral virtues, through human action empowered by grace. St. Thomas integrates his account of chastity into the Christian life, noting that, understood spiritually, the essence of chastity is found in charity and the other theological virtues.</w:t>
      </w:r>
      <w:r>
        <w:rPr>
          <w:rFonts w:ascii="Garamond" w:eastAsia="Times New Roman" w:hAnsi="Garamond"/>
          <w:color w:val="000000"/>
          <w:spacing w:val="-3"/>
          <w:sz w:val="23"/>
          <w:vertAlign w:val="superscript"/>
        </w:rPr>
        <w:t>59</w:t>
      </w:r>
      <w:r>
        <w:rPr>
          <w:rFonts w:ascii="Garamond" w:eastAsia="Times New Roman" w:hAnsi="Garamond"/>
          <w:color w:val="000000"/>
          <w:spacing w:val="-3"/>
          <w:sz w:val="23"/>
        </w:rPr>
        <w:t xml:space="preserve"> Chastity represents not the elimination, but the reasonable integration, of the sexual appetites. Aquinas's account develops and in turn makes room for further developments in the articulation of a more balanced ac</w:t>
      </w:r>
      <w:r>
        <w:rPr>
          <w:rFonts w:ascii="Garamond" w:eastAsia="Times New Roman" w:hAnsi="Garamond"/>
          <w:color w:val="000000"/>
          <w:spacing w:val="-3"/>
          <w:sz w:val="23"/>
        </w:rPr>
        <w:softHyphen/>
        <w:t>count of sexuality than that found in many of its patristic sources.</w:t>
      </w:r>
    </w:p>
    <w:p w:rsidR="00145E69" w:rsidRDefault="00145E69">
      <w:pPr>
        <w:spacing w:before="21"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This is especially true in regard to its treatment of the purposes of intercourse within marriage and the place of pleasure within these. Ac</w:t>
      </w:r>
      <w:r>
        <w:rPr>
          <w:rFonts w:ascii="Garamond" w:eastAsia="Times New Roman" w:hAnsi="Garamond"/>
          <w:color w:val="000000"/>
          <w:spacing w:val="-6"/>
          <w:sz w:val="23"/>
        </w:rPr>
        <w:softHyphen/>
        <w:t>cording to St. Thomas, sexual union between a husband and wife for the purpose of procreation or to preserve mutual fidelity are not just tolerable, but positively virtuous.ó</w:t>
      </w:r>
      <w:r>
        <w:rPr>
          <w:rFonts w:ascii="Garamond" w:eastAsia="Times New Roman" w:hAnsi="Garamond"/>
          <w:color w:val="000000"/>
          <w:spacing w:val="-6"/>
          <w:sz w:val="23"/>
          <w:vertAlign w:val="superscript"/>
        </w:rPr>
        <w:t>0</w:t>
      </w:r>
      <w:r>
        <w:rPr>
          <w:rFonts w:ascii="Garamond" w:eastAsia="Times New Roman" w:hAnsi="Garamond"/>
          <w:color w:val="000000"/>
          <w:spacing w:val="-6"/>
          <w:sz w:val="23"/>
        </w:rPr>
        <w:t xml:space="preserve"> Indeed this union can be the reflec</w:t>
      </w:r>
      <w:r>
        <w:rPr>
          <w:rFonts w:ascii="Garamond" w:eastAsia="Times New Roman" w:hAnsi="Garamond"/>
          <w:color w:val="000000"/>
          <w:spacing w:val="-6"/>
          <w:sz w:val="23"/>
        </w:rPr>
        <w:softHyphen/>
        <w:t>tion and expression of the spiritual friendship that unites the couple.</w:t>
      </w:r>
      <w:r>
        <w:rPr>
          <w:rFonts w:ascii="Garamond" w:eastAsia="Times New Roman" w:hAnsi="Garamond"/>
          <w:color w:val="000000"/>
          <w:spacing w:val="-6"/>
          <w:sz w:val="23"/>
          <w:vertAlign w:val="superscript"/>
        </w:rPr>
        <w:t>61</w:t>
      </w:r>
      <w:r>
        <w:rPr>
          <w:rFonts w:ascii="Garamond" w:eastAsia="Times New Roman" w:hAnsi="Garamond"/>
          <w:color w:val="000000"/>
          <w:spacing w:val="-6"/>
          <w:sz w:val="23"/>
        </w:rPr>
        <w:t xml:space="preserve"> While other medieval theologians developed theologies of marital friendship that could encompass a couple's sexual union, in the case of Aquinas this friendship reflects something of the fabric of the moral life as a whole since the purpose of the virtues is precisely to make us capable of friendship with God.</w:t>
      </w:r>
      <w:r>
        <w:rPr>
          <w:rFonts w:ascii="Garamond" w:eastAsia="Times New Roman" w:hAnsi="Garamond"/>
          <w:color w:val="000000"/>
          <w:spacing w:val="-6"/>
          <w:sz w:val="23"/>
          <w:vertAlign w:val="superscript"/>
        </w:rPr>
        <w:t>62</w:t>
      </w:r>
      <w:r>
        <w:rPr>
          <w:rFonts w:ascii="Garamond" w:eastAsia="Times New Roman" w:hAnsi="Garamond"/>
          <w:color w:val="000000"/>
          <w:spacing w:val="-6"/>
          <w:sz w:val="23"/>
        </w:rPr>
        <w:t xml:space="preserve"> Even the pleasure produced by sexual union can be understood as good if the acts that produce it are them</w:t>
      </w:r>
      <w:r>
        <w:rPr>
          <w:rFonts w:ascii="Garamond" w:eastAsia="Times New Roman" w:hAnsi="Garamond"/>
          <w:color w:val="000000"/>
          <w:spacing w:val="-6"/>
          <w:sz w:val="23"/>
        </w:rPr>
        <w:softHyphen/>
        <w:t>selves good. The role of chastity is to moderate and control such pleas</w:t>
      </w:r>
      <w:r>
        <w:rPr>
          <w:rFonts w:eastAsia="Times New Roman"/>
          <w:color w:val="000000"/>
          <w:spacing w:val="-6"/>
          <w:sz w:val="24"/>
          <w:lang w:val="fr-FR"/>
        </w:rPr>
        <w:t>-</w:t>
      </w:r>
      <w:r>
        <w:rPr>
          <w:rFonts w:ascii="Garamond" w:eastAsia="Times New Roman" w:hAnsi="Garamond"/>
          <w:color w:val="000000"/>
          <w:sz w:val="24"/>
        </w:rPr>
        <w:t xml:space="preserve"> </w:t>
      </w:r>
    </w:p>
    <w:p w:rsidR="00145E69" w:rsidRDefault="00145E69">
      <w:pPr>
        <w:spacing w:before="413" w:line="225" w:lineRule="exact"/>
        <w:ind w:firstLine="504"/>
        <w:jc w:val="both"/>
        <w:textAlignment w:val="baseline"/>
        <w:rPr>
          <w:rFonts w:ascii="Garamond" w:eastAsia="Times New Roman" w:hAnsi="Garamond"/>
          <w:color w:val="000000"/>
          <w:sz w:val="19"/>
          <w:lang w:val="fr-FR"/>
        </w:rPr>
      </w:pPr>
      <w:r>
        <w:rPr>
          <w:rFonts w:ascii="Garamond" w:eastAsia="Times New Roman" w:hAnsi="Garamond"/>
          <w:color w:val="000000"/>
          <w:sz w:val="19"/>
          <w:lang w:val="fr-FR"/>
        </w:rPr>
        <w:t xml:space="preserve">Cf. </w:t>
      </w:r>
      <w:r>
        <w:rPr>
          <w:rFonts w:ascii="Garamond" w:eastAsia="Times New Roman" w:hAnsi="Garamond"/>
          <w:i/>
          <w:color w:val="000000"/>
          <w:sz w:val="17"/>
          <w:lang w:val="fr-FR"/>
        </w:rPr>
        <w:t>ST</w:t>
      </w:r>
      <w:r>
        <w:rPr>
          <w:rFonts w:ascii="Garamond" w:eastAsia="Times New Roman" w:hAnsi="Garamond"/>
          <w:color w:val="000000"/>
          <w:sz w:val="19"/>
          <w:lang w:val="el-GR"/>
        </w:rPr>
        <w:t xml:space="preserve"> Ð—Ð,</w:t>
      </w:r>
      <w:r>
        <w:rPr>
          <w:rFonts w:ascii="Garamond" w:eastAsia="Times New Roman" w:hAnsi="Garamond"/>
          <w:color w:val="000000"/>
          <w:sz w:val="19"/>
        </w:rPr>
        <w:t xml:space="preserve"> q. 151, a. z. For a more complete analysis of Christian chastity in St. Thomas, see Ple, </w:t>
      </w:r>
      <w:r>
        <w:rPr>
          <w:rFonts w:ascii="Garamond" w:eastAsia="Times New Roman" w:hAnsi="Garamond"/>
          <w:i/>
          <w:color w:val="000000"/>
          <w:sz w:val="17"/>
        </w:rPr>
        <w:t xml:space="preserve">Chastity, </w:t>
      </w:r>
      <w:r>
        <w:rPr>
          <w:rFonts w:ascii="Garamond" w:eastAsia="Times New Roman" w:hAnsi="Garamond"/>
          <w:color w:val="000000"/>
          <w:sz w:val="17"/>
          <w:vertAlign w:val="superscript"/>
        </w:rPr>
        <w:t>1</w:t>
      </w:r>
      <w:r>
        <w:rPr>
          <w:rFonts w:ascii="Garamond" w:eastAsia="Times New Roman" w:hAnsi="Garamond"/>
          <w:color w:val="000000"/>
          <w:sz w:val="19"/>
        </w:rPr>
        <w:t>44</w:t>
      </w:r>
      <w:r>
        <w:rPr>
          <w:rFonts w:ascii="Garamond" w:eastAsia="Times New Roman" w:hAnsi="Garamond"/>
          <w:color w:val="000000"/>
          <w:sz w:val="19"/>
          <w:vertAlign w:val="superscript"/>
        </w:rPr>
        <w:t>-</w:t>
      </w:r>
      <w:r>
        <w:rPr>
          <w:rFonts w:ascii="Garamond" w:eastAsia="Times New Roman" w:hAnsi="Garamond"/>
          <w:color w:val="000000"/>
          <w:sz w:val="19"/>
        </w:rPr>
        <w:t>47.</w:t>
      </w:r>
    </w:p>
    <w:p w:rsidR="00145E69" w:rsidRDefault="00145E69">
      <w:pPr>
        <w:spacing w:before="15"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60. St. Thomas holds that intercourse for the purpose of procreation actually has the goodness of virtue—since it belongs to the virtue of religion for couples to intend to have children whom they will raise to know and love God. See</w:t>
      </w:r>
      <w:r>
        <w:rPr>
          <w:rFonts w:ascii="Garamond" w:eastAsia="Times New Roman" w:hAnsi="Garamond"/>
          <w:i/>
          <w:color w:val="000000"/>
          <w:spacing w:val="-4"/>
          <w:sz w:val="17"/>
          <w:lang w:val="fr-FR"/>
        </w:rPr>
        <w:t xml:space="preserve"> ST,</w:t>
      </w:r>
      <w:r>
        <w:rPr>
          <w:rFonts w:ascii="Garamond" w:eastAsia="Times New Roman" w:hAnsi="Garamond"/>
          <w:color w:val="000000"/>
          <w:spacing w:val="-4"/>
          <w:sz w:val="19"/>
        </w:rPr>
        <w:t xml:space="preserve"> Supplement, q. 41, a. 4;</w:t>
      </w:r>
      <w:r>
        <w:rPr>
          <w:rFonts w:ascii="Garamond" w:eastAsia="Times New Roman" w:hAnsi="Garamond"/>
          <w:color w:val="000000"/>
          <w:spacing w:val="-4"/>
          <w:sz w:val="19"/>
          <w:lang w:val="fr-FR"/>
        </w:rPr>
        <w:t xml:space="preserve"> cf. </w:t>
      </w:r>
      <w:r>
        <w:rPr>
          <w:rFonts w:ascii="Garamond" w:eastAsia="Times New Roman" w:hAnsi="Garamond"/>
          <w:i/>
          <w:color w:val="000000"/>
          <w:spacing w:val="-4"/>
          <w:sz w:val="17"/>
          <w:lang w:val="fr-FR"/>
        </w:rPr>
        <w:t>ST,</w:t>
      </w:r>
      <w:r>
        <w:rPr>
          <w:rFonts w:ascii="Garamond" w:eastAsia="Times New Roman" w:hAnsi="Garamond"/>
          <w:color w:val="000000"/>
          <w:spacing w:val="-4"/>
          <w:sz w:val="19"/>
        </w:rPr>
        <w:t xml:space="preserve"> Supplement, q. </w:t>
      </w:r>
      <w:r>
        <w:rPr>
          <w:rFonts w:ascii="Garamond" w:eastAsia="Times New Roman" w:hAnsi="Garamond"/>
          <w:color w:val="000000"/>
          <w:spacing w:val="-4"/>
          <w:sz w:val="19"/>
          <w:vertAlign w:val="subscript"/>
        </w:rPr>
        <w:t>49,</w:t>
      </w:r>
      <w:r>
        <w:rPr>
          <w:rFonts w:ascii="Garamond" w:eastAsia="Times New Roman" w:hAnsi="Garamond"/>
          <w:color w:val="000000"/>
          <w:spacing w:val="-4"/>
          <w:sz w:val="19"/>
          <w:vertAlign w:val="superscript"/>
        </w:rPr>
        <w:t xml:space="preserve"> a.</w:t>
      </w:r>
      <w:r>
        <w:rPr>
          <w:rFonts w:ascii="Garamond" w:eastAsia="Times New Roman" w:hAnsi="Garamond"/>
          <w:color w:val="000000"/>
          <w:spacing w:val="-4"/>
          <w:sz w:val="19"/>
          <w:vertAlign w:val="subscript"/>
        </w:rPr>
        <w:t xml:space="preserve"> 4.</w:t>
      </w:r>
      <w:r>
        <w:rPr>
          <w:rFonts w:ascii="Garamond" w:eastAsia="Times New Roman" w:hAnsi="Garamond"/>
          <w:color w:val="000000"/>
          <w:spacing w:val="-4"/>
          <w:sz w:val="19"/>
        </w:rPr>
        <w:t xml:space="preserve"> Though constrained by St. Augustine's authority in holding that a spouse who requests intercourse to avoid fornication is guilty of venial sin, he also argues that the spouse who grants the request acts according to the virtue of justice since the married owe their bodies to one another. See</w:t>
      </w:r>
      <w:r>
        <w:rPr>
          <w:rFonts w:ascii="Garamond" w:eastAsia="Times New Roman" w:hAnsi="Garamond"/>
          <w:i/>
          <w:color w:val="000000"/>
          <w:spacing w:val="-4"/>
          <w:sz w:val="17"/>
          <w:lang w:val="fr-FR"/>
        </w:rPr>
        <w:t xml:space="preserve"> ST,</w:t>
      </w:r>
      <w:r>
        <w:rPr>
          <w:rFonts w:ascii="Garamond" w:eastAsia="Times New Roman" w:hAnsi="Garamond"/>
          <w:color w:val="000000"/>
          <w:spacing w:val="-4"/>
          <w:sz w:val="19"/>
        </w:rPr>
        <w:t xml:space="preserve"> Supplement, q. 41, a. 4. For helpful overviews of Aquinas's teaching in this area, see Lawler, Boyle, and May, </w:t>
      </w:r>
      <w:r>
        <w:rPr>
          <w:rFonts w:ascii="Garamond" w:eastAsia="Times New Roman" w:hAnsi="Garamond"/>
          <w:i/>
          <w:color w:val="000000"/>
          <w:spacing w:val="-4"/>
          <w:sz w:val="17"/>
        </w:rPr>
        <w:t xml:space="preserve">Catholic Sexual Ethics, </w:t>
      </w:r>
      <w:r>
        <w:rPr>
          <w:rFonts w:ascii="Garamond" w:eastAsia="Times New Roman" w:hAnsi="Garamond"/>
          <w:color w:val="000000"/>
          <w:spacing w:val="-4"/>
          <w:sz w:val="19"/>
        </w:rPr>
        <w:t>60-63; and Marie LeBlanc, O.S.B., `Amour et procréatíon</w:t>
      </w:r>
      <w:r>
        <w:rPr>
          <w:rFonts w:ascii="Garamond" w:eastAsia="Times New Roman" w:hAnsi="Garamond"/>
          <w:color w:val="000000"/>
          <w:spacing w:val="-4"/>
          <w:sz w:val="19"/>
          <w:lang w:val="fr-FR"/>
        </w:rPr>
        <w:t xml:space="preserve"> dans</w:t>
      </w:r>
      <w:r>
        <w:rPr>
          <w:rFonts w:ascii="Garamond" w:eastAsia="Times New Roman" w:hAnsi="Garamond"/>
          <w:color w:val="000000"/>
          <w:spacing w:val="-4"/>
          <w:sz w:val="19"/>
        </w:rPr>
        <w:t xml:space="preserve"> la</w:t>
      </w:r>
      <w:r>
        <w:rPr>
          <w:rFonts w:ascii="Garamond" w:eastAsia="Times New Roman" w:hAnsi="Garamond"/>
          <w:color w:val="000000"/>
          <w:spacing w:val="-4"/>
          <w:sz w:val="19"/>
          <w:lang w:val="fr-FR"/>
        </w:rPr>
        <w:t xml:space="preserve"> théologie</w:t>
      </w:r>
      <w:r>
        <w:rPr>
          <w:rFonts w:ascii="Garamond" w:eastAsia="Times New Roman" w:hAnsi="Garamond"/>
          <w:color w:val="000000"/>
          <w:spacing w:val="-4"/>
          <w:sz w:val="19"/>
        </w:rPr>
        <w:t xml:space="preserve"> de saint Ñhomas7 </w:t>
      </w:r>
      <w:r>
        <w:rPr>
          <w:rFonts w:ascii="Garamond" w:eastAsia="Times New Roman" w:hAnsi="Garamond"/>
          <w:i/>
          <w:color w:val="000000"/>
          <w:spacing w:val="-4"/>
          <w:sz w:val="17"/>
        </w:rPr>
        <w:t xml:space="preserve">RevueThomiste </w:t>
      </w:r>
      <w:r>
        <w:rPr>
          <w:rFonts w:ascii="Garamond" w:eastAsia="Times New Roman" w:hAnsi="Garamond"/>
          <w:color w:val="000000"/>
          <w:spacing w:val="-4"/>
          <w:sz w:val="19"/>
        </w:rPr>
        <w:t>9z (</w:t>
      </w:r>
      <w:r>
        <w:rPr>
          <w:rFonts w:ascii="Garamond" w:eastAsia="Times New Roman" w:hAnsi="Garamond"/>
          <w:color w:val="000000"/>
          <w:spacing w:val="-4"/>
          <w:sz w:val="19"/>
          <w:vertAlign w:val="superscript"/>
        </w:rPr>
        <w:t>1</w:t>
      </w:r>
      <w:r>
        <w:rPr>
          <w:rFonts w:ascii="Garamond" w:eastAsia="Times New Roman" w:hAnsi="Garamond"/>
          <w:color w:val="000000"/>
          <w:spacing w:val="-4"/>
          <w:sz w:val="19"/>
        </w:rPr>
        <w:t>99z): 433</w:t>
      </w:r>
      <w:r>
        <w:rPr>
          <w:rFonts w:ascii="Garamond" w:eastAsia="Times New Roman" w:hAnsi="Garamond"/>
          <w:color w:val="000000"/>
          <w:spacing w:val="-4"/>
          <w:sz w:val="19"/>
          <w:vertAlign w:val="superscript"/>
        </w:rPr>
        <w:t>-</w:t>
      </w:r>
      <w:r>
        <w:rPr>
          <w:rFonts w:ascii="Garamond" w:eastAsia="Times New Roman" w:hAnsi="Garamond"/>
          <w:color w:val="000000"/>
          <w:spacing w:val="-4"/>
          <w:sz w:val="19"/>
        </w:rPr>
        <w:t>59.</w:t>
      </w:r>
      <w:r>
        <w:rPr>
          <w:rFonts w:ascii="Garamond" w:eastAsia="Times New Roman" w:hAnsi="Garamond"/>
          <w:color w:val="000000"/>
          <w:spacing w:val="-4"/>
          <w:sz w:val="19"/>
          <w:lang w:val="el-GR"/>
        </w:rPr>
        <w:t xml:space="preserve"> </w:t>
      </w:r>
    </w:p>
    <w:p w:rsidR="00145E69" w:rsidRDefault="00145E69">
      <w:pPr>
        <w:spacing w:line="210" w:lineRule="exact"/>
        <w:ind w:firstLine="216"/>
        <w:jc w:val="both"/>
        <w:textAlignment w:val="baseline"/>
        <w:rPr>
          <w:rFonts w:ascii="Garamond" w:eastAsia="Times New Roman" w:hAnsi="Garamond"/>
          <w:color w:val="000000"/>
          <w:sz w:val="19"/>
          <w:lang w:val="el-GR"/>
        </w:rPr>
      </w:pPr>
      <w:r>
        <w:rPr>
          <w:rFonts w:ascii="Garamond" w:eastAsia="Times New Roman" w:hAnsi="Garamond"/>
          <w:color w:val="000000"/>
          <w:sz w:val="19"/>
          <w:lang w:val="el-GR"/>
        </w:rPr>
        <w:t>6ô.</w:t>
      </w:r>
      <w:r>
        <w:rPr>
          <w:rFonts w:ascii="Garamond" w:eastAsia="Times New Roman" w:hAnsi="Garamond"/>
          <w:color w:val="000000"/>
          <w:sz w:val="19"/>
        </w:rPr>
        <w:t xml:space="preserve"> At times Aquinas will associate the intensity of marital love with a couple's "one flesh" union. See</w:t>
      </w:r>
      <w:r>
        <w:rPr>
          <w:rFonts w:ascii="Garamond" w:eastAsia="Times New Roman" w:hAnsi="Garamond"/>
          <w:i/>
          <w:color w:val="000000"/>
          <w:sz w:val="17"/>
          <w:lang w:val="fr-FR"/>
        </w:rPr>
        <w:t xml:space="preserve"> ST</w:t>
      </w:r>
      <w:r>
        <w:rPr>
          <w:rFonts w:ascii="Garamond" w:eastAsia="Times New Roman" w:hAnsi="Garamond"/>
          <w:color w:val="000000"/>
          <w:sz w:val="19"/>
          <w:lang w:val="el-GR"/>
        </w:rPr>
        <w:t xml:space="preserve"> Ð—Ð,</w:t>
      </w:r>
      <w:r>
        <w:rPr>
          <w:rFonts w:ascii="Garamond" w:eastAsia="Times New Roman" w:hAnsi="Garamond"/>
          <w:color w:val="000000"/>
          <w:sz w:val="19"/>
        </w:rPr>
        <w:t xml:space="preserve"> q. z6, a. 11.</w:t>
      </w:r>
      <w:r>
        <w:rPr>
          <w:rFonts w:ascii="Garamond" w:eastAsia="Times New Roman" w:hAnsi="Garamond"/>
          <w:color w:val="000000"/>
          <w:sz w:val="19"/>
          <w:lang w:val="fr-FR"/>
        </w:rPr>
        <w:t xml:space="preserve"> Cf.</w:t>
      </w:r>
      <w:r>
        <w:rPr>
          <w:rFonts w:ascii="Garamond" w:eastAsia="Times New Roman" w:hAnsi="Garamond"/>
          <w:i/>
          <w:color w:val="000000"/>
          <w:sz w:val="17"/>
        </w:rPr>
        <w:t xml:space="preserve"> Summa Contra Gentiles </w:t>
      </w:r>
      <w:r>
        <w:rPr>
          <w:rFonts w:ascii="Garamond" w:eastAsia="Times New Roman" w:hAnsi="Garamond"/>
          <w:color w:val="000000"/>
          <w:sz w:val="19"/>
        </w:rPr>
        <w:t xml:space="preserve">3, 123, 6; </w:t>
      </w:r>
      <w:r>
        <w:rPr>
          <w:rFonts w:ascii="Garamond" w:eastAsia="Times New Roman" w:hAnsi="Garamond"/>
          <w:i/>
          <w:color w:val="000000"/>
          <w:sz w:val="17"/>
        </w:rPr>
        <w:t xml:space="preserve">In 1171 Ethicorum </w:t>
      </w:r>
      <w:r>
        <w:rPr>
          <w:rFonts w:ascii="Garamond" w:eastAsia="Times New Roman" w:hAnsi="Garamond"/>
          <w:color w:val="000000"/>
          <w:sz w:val="19"/>
        </w:rPr>
        <w:t>488, z68-78.</w:t>
      </w:r>
    </w:p>
    <w:p w:rsidR="00145E69" w:rsidRDefault="00145E69">
      <w:pPr>
        <w:spacing w:before="10"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6z. On this point, see the fine study by Paul Wadell, C.P., </w:t>
      </w:r>
      <w:r>
        <w:rPr>
          <w:rFonts w:ascii="Garamond" w:eastAsia="Times New Roman" w:hAnsi="Garamond"/>
          <w:i/>
          <w:color w:val="000000"/>
          <w:spacing w:val="-4"/>
          <w:sz w:val="17"/>
        </w:rPr>
        <w:t xml:space="preserve">Friends of God: Virtues and G fs in Aquinas, </w:t>
      </w:r>
      <w:r>
        <w:rPr>
          <w:rFonts w:ascii="Garamond" w:eastAsia="Times New Roman" w:hAnsi="Garamond"/>
          <w:color w:val="000000"/>
          <w:spacing w:val="-4"/>
          <w:sz w:val="19"/>
        </w:rPr>
        <w:t>American University Studies, Series 7, Uol. 76 (New York: Peter Lang, 1991).</w:t>
      </w:r>
    </w:p>
    <w:p w:rsidR="00145E69" w:rsidRDefault="00145E69">
      <w:pPr>
        <w:sectPr w:rsidR="00145E69">
          <w:pgSz w:w="8640" w:h="12960"/>
          <w:pgMar w:top="720" w:right="1306" w:bottom="1424" w:left="1196" w:header="720" w:footer="720" w:gutter="0"/>
          <w:cols w:space="720"/>
        </w:sectPr>
      </w:pPr>
    </w:p>
    <w:p w:rsidR="00145E69" w:rsidRDefault="00145E69">
      <w:pPr>
        <w:tabs>
          <w:tab w:val="left" w:pos="2232"/>
        </w:tabs>
        <w:spacing w:before="4" w:line="270"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84</w:t>
      </w:r>
      <w:r>
        <w:rPr>
          <w:rFonts w:ascii="Garamond" w:eastAsia="Times New Roman" w:hAnsi="Garamond"/>
          <w:color w:val="000000"/>
          <w:spacing w:val="4"/>
          <w:sz w:val="23"/>
        </w:rPr>
        <w:tab/>
        <w:t>Sex and Chastity</w:t>
      </w:r>
    </w:p>
    <w:p w:rsidR="00145E69" w:rsidRDefault="00145E69">
      <w:pPr>
        <w:spacing w:before="320" w:line="260" w:lineRule="exact"/>
        <w:jc w:val="both"/>
        <w:textAlignment w:val="baseline"/>
        <w:rPr>
          <w:rFonts w:ascii="Garamond" w:eastAsia="Times New Roman" w:hAnsi="Garamond"/>
          <w:color w:val="000000"/>
          <w:sz w:val="23"/>
        </w:rPr>
      </w:pPr>
      <w:r>
        <w:rPr>
          <w:rFonts w:ascii="Garamond" w:eastAsia="Times New Roman" w:hAnsi="Garamond"/>
          <w:color w:val="000000"/>
          <w:sz w:val="23"/>
        </w:rPr>
        <w:t>ure so that it can be subject to reasons prudential grasp of the true good of the person.</w:t>
      </w:r>
      <w:r>
        <w:rPr>
          <w:rFonts w:ascii="Garamond" w:eastAsia="Times New Roman" w:hAnsi="Garamond"/>
          <w:color w:val="000000"/>
          <w:sz w:val="23"/>
          <w:vertAlign w:val="superscript"/>
        </w:rPr>
        <w:t>63</w:t>
      </w:r>
    </w:p>
    <w:p w:rsidR="00145E69" w:rsidRDefault="00145E69">
      <w:pPr>
        <w:spacing w:line="270" w:lineRule="exact"/>
        <w:ind w:firstLine="288"/>
        <w:jc w:val="both"/>
        <w:textAlignment w:val="baseline"/>
        <w:rPr>
          <w:rFonts w:ascii="Garamond" w:eastAsia="Times New Roman" w:hAnsi="Garamond"/>
          <w:color w:val="000000"/>
          <w:sz w:val="23"/>
        </w:rPr>
      </w:pPr>
      <w:r>
        <w:rPr>
          <w:rFonts w:ascii="Garamond" w:eastAsia="Times New Roman" w:hAnsi="Garamond"/>
          <w:color w:val="000000"/>
          <w:sz w:val="23"/>
        </w:rPr>
        <w:t>Chastity, as presented by St. Thomas, is the virtue that enables hu</w:t>
      </w:r>
      <w:r>
        <w:rPr>
          <w:rFonts w:ascii="Garamond" w:eastAsia="Times New Roman" w:hAnsi="Garamond"/>
          <w:color w:val="000000"/>
          <w:sz w:val="23"/>
        </w:rPr>
        <w:softHyphen/>
        <w:t>man beings to use their sexual powers wisely and well. In so doing they contribute not only to their own flourishing, but to a well-ordered soci</w:t>
      </w:r>
      <w:r>
        <w:rPr>
          <w:rFonts w:ascii="Garamond" w:eastAsia="Times New Roman" w:hAnsi="Garamond"/>
          <w:color w:val="000000"/>
          <w:sz w:val="23"/>
        </w:rPr>
        <w:softHyphen/>
        <w:t>ety that reflects God's plan for human sexuality.</w:t>
      </w:r>
    </w:p>
    <w:p w:rsidR="00145E69" w:rsidRDefault="00145E69">
      <w:pPr>
        <w:spacing w:before="430" w:line="270" w:lineRule="exact"/>
        <w:jc w:val="center"/>
        <w:textAlignment w:val="baseline"/>
        <w:rPr>
          <w:rFonts w:ascii="Garamond" w:eastAsia="Times New Roman" w:hAnsi="Garamond"/>
          <w:color w:val="000000"/>
          <w:spacing w:val="5"/>
          <w:sz w:val="23"/>
        </w:rPr>
      </w:pPr>
      <w:r>
        <w:rPr>
          <w:rFonts w:ascii="Garamond" w:eastAsia="Times New Roman" w:hAnsi="Garamond"/>
          <w:color w:val="000000"/>
          <w:spacing w:val="5"/>
          <w:sz w:val="23"/>
        </w:rPr>
        <w:t>III. The Eclipse of Chastity in Moral Teaching</w:t>
      </w:r>
    </w:p>
    <w:p w:rsidR="00145E69" w:rsidRDefault="00145E69">
      <w:pPr>
        <w:spacing w:before="110" w:line="270"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The balance achieved by St. Thomas in his account of chastity was not always maintained in succeeding generations. In particular, many Catholic moralists after Aquinas struggled to balance law and virtue in their theory.</w:t>
      </w:r>
      <w:r>
        <w:rPr>
          <w:rFonts w:ascii="Garamond" w:eastAsia="Times New Roman" w:hAnsi="Garamond"/>
          <w:color w:val="000000"/>
          <w:spacing w:val="-5"/>
          <w:sz w:val="23"/>
          <w:vertAlign w:val="superscript"/>
        </w:rPr>
        <w:t>65</w:t>
      </w:r>
      <w:r>
        <w:rPr>
          <w:rFonts w:ascii="Garamond" w:eastAsia="Times New Roman" w:hAnsi="Garamond"/>
          <w:color w:val="000000"/>
          <w:spacing w:val="-5"/>
          <w:sz w:val="23"/>
        </w:rPr>
        <w:t xml:space="preserve"> The cultural upheaval of the fourteenth century gave birth to philosophical currents such as nominalism. In its denial of the intelligibility of nature as a source for moral judgment and it emphasis on the sovereign will of God, nominalism opened the way for an ac</w:t>
      </w:r>
      <w:r>
        <w:rPr>
          <w:rFonts w:ascii="Garamond" w:eastAsia="Times New Roman" w:hAnsi="Garamond"/>
          <w:color w:val="000000"/>
          <w:spacing w:val="-5"/>
          <w:sz w:val="23"/>
        </w:rPr>
        <w:softHyphen/>
        <w:t xml:space="preserve">count of the moral life conceived primarily in terms of law </w:t>
      </w:r>
      <w:r>
        <w:rPr>
          <w:rFonts w:ascii="Garamond" w:eastAsia="Times New Roman" w:hAnsi="Garamond"/>
          <w:color w:val="000000"/>
          <w:spacing w:val="-5"/>
          <w:sz w:val="23"/>
          <w:vertAlign w:val="superscript"/>
        </w:rPr>
        <w:t>66</w:t>
      </w:r>
      <w:r>
        <w:rPr>
          <w:rFonts w:ascii="Garamond" w:eastAsia="Times New Roman" w:hAnsi="Garamond"/>
          <w:color w:val="000000"/>
          <w:spacing w:val="-5"/>
          <w:sz w:val="23"/>
        </w:rPr>
        <w:t xml:space="preserve"> It is there</w:t>
      </w:r>
      <w:r>
        <w:rPr>
          <w:rFonts w:ascii="Garamond" w:eastAsia="Times New Roman" w:hAnsi="Garamond"/>
          <w:color w:val="000000"/>
          <w:spacing w:val="-5"/>
          <w:sz w:val="23"/>
        </w:rPr>
        <w:softHyphen/>
        <w:t xml:space="preserve">fore not surprising that </w:t>
      </w:r>
      <w:r>
        <w:rPr>
          <w:rFonts w:ascii="Garamond" w:eastAsia="Times New Roman" w:hAnsi="Garamond"/>
          <w:i/>
          <w:color w:val="000000"/>
          <w:spacing w:val="-5"/>
          <w:sz w:val="19"/>
        </w:rPr>
        <w:t xml:space="preserve">The Roman Catechism, </w:t>
      </w:r>
      <w:r>
        <w:rPr>
          <w:rFonts w:ascii="Garamond" w:eastAsia="Times New Roman" w:hAnsi="Garamond"/>
          <w:color w:val="000000"/>
          <w:spacing w:val="-5"/>
          <w:sz w:val="23"/>
        </w:rPr>
        <w:t>issued after the Council of Trent, organized the whole of its teaching about sexual morality under the heading of the Sixth Commandment.</w:t>
      </w:r>
      <w:r>
        <w:rPr>
          <w:rFonts w:ascii="Garamond" w:eastAsia="Times New Roman" w:hAnsi="Garamond"/>
          <w:color w:val="000000"/>
          <w:spacing w:val="-5"/>
          <w:sz w:val="23"/>
          <w:vertAlign w:val="superscript"/>
        </w:rPr>
        <w:t>67</w:t>
      </w:r>
      <w:r>
        <w:rPr>
          <w:rFonts w:ascii="Garamond" w:eastAsia="Times New Roman" w:hAnsi="Garamond"/>
          <w:color w:val="000000"/>
          <w:spacing w:val="-5"/>
          <w:sz w:val="23"/>
        </w:rPr>
        <w:t xml:space="preserve"> Many of the authors of the manualist tradition followed the </w:t>
      </w:r>
      <w:r>
        <w:rPr>
          <w:rFonts w:ascii="Garamond" w:eastAsia="Times New Roman" w:hAnsi="Garamond"/>
          <w:i/>
          <w:color w:val="000000"/>
          <w:spacing w:val="-5"/>
          <w:sz w:val="19"/>
        </w:rPr>
        <w:t xml:space="preserve">Catechism's </w:t>
      </w:r>
      <w:r>
        <w:rPr>
          <w:rFonts w:ascii="Garamond" w:eastAsia="Times New Roman" w:hAnsi="Garamond"/>
          <w:color w:val="000000"/>
          <w:spacing w:val="-5"/>
          <w:sz w:val="23"/>
        </w:rPr>
        <w:t>lead in their treatments of sexual morality.</w:t>
      </w:r>
      <w:r>
        <w:rPr>
          <w:rFonts w:ascii="Garamond" w:eastAsia="Times New Roman" w:hAnsi="Garamond"/>
          <w:color w:val="000000"/>
          <w:spacing w:val="-5"/>
          <w:sz w:val="23"/>
          <w:vertAlign w:val="superscript"/>
        </w:rPr>
        <w:t>68</w:t>
      </w:r>
      <w:r>
        <w:rPr>
          <w:rFonts w:ascii="Garamond" w:eastAsia="Times New Roman" w:hAnsi="Garamond"/>
          <w:color w:val="000000"/>
          <w:spacing w:val="-5"/>
          <w:sz w:val="23"/>
        </w:rPr>
        <w:t xml:space="preserve"> </w:t>
      </w:r>
    </w:p>
    <w:p w:rsidR="00145E69" w:rsidRDefault="00145E69">
      <w:pPr>
        <w:numPr>
          <w:ilvl w:val="0"/>
          <w:numId w:val="71"/>
        </w:numPr>
        <w:tabs>
          <w:tab w:val="clear" w:pos="216"/>
          <w:tab w:val="left" w:pos="504"/>
        </w:tabs>
        <w:spacing w:before="214" w:line="220" w:lineRule="exact"/>
        <w:ind w:firstLine="288"/>
        <w:textAlignment w:val="baseline"/>
        <w:rPr>
          <w:rFonts w:ascii="Garamond" w:eastAsia="Times New Roman" w:hAnsi="Garamond"/>
          <w:color w:val="000000"/>
          <w:spacing w:val="-6"/>
          <w:sz w:val="19"/>
        </w:rPr>
      </w:pPr>
      <w:r>
        <w:rPr>
          <w:rFonts w:ascii="Garamond" w:eastAsia="Times New Roman" w:hAnsi="Garamond"/>
          <w:color w:val="000000"/>
          <w:spacing w:val="-6"/>
          <w:sz w:val="19"/>
        </w:rPr>
        <w:t>See</w:t>
      </w:r>
      <w:r>
        <w:rPr>
          <w:rFonts w:ascii="Garamond" w:eastAsia="Times New Roman" w:hAnsi="Garamond"/>
          <w:i/>
          <w:color w:val="000000"/>
          <w:spacing w:val="-6"/>
          <w:sz w:val="17"/>
          <w:lang w:val="fr-FR"/>
        </w:rPr>
        <w:t xml:space="preserve"> ST</w:t>
      </w:r>
      <w:r>
        <w:rPr>
          <w:rFonts w:ascii="Garamond" w:eastAsia="Times New Roman" w:hAnsi="Garamond"/>
          <w:i/>
          <w:color w:val="000000"/>
          <w:spacing w:val="-6"/>
          <w:sz w:val="17"/>
        </w:rPr>
        <w:t xml:space="preserve"> II—II, </w:t>
      </w:r>
      <w:r>
        <w:rPr>
          <w:rFonts w:ascii="Garamond" w:eastAsia="Times New Roman" w:hAnsi="Garamond"/>
          <w:color w:val="000000"/>
          <w:spacing w:val="-6"/>
          <w:sz w:val="19"/>
        </w:rPr>
        <w:t>q. 151, a.</w:t>
      </w:r>
      <w:r>
        <w:rPr>
          <w:rFonts w:ascii="Garamond" w:eastAsia="Times New Roman" w:hAnsi="Garamond"/>
          <w:color w:val="000000"/>
          <w:spacing w:val="-6"/>
          <w:sz w:val="19"/>
          <w:lang w:val="el-GR"/>
        </w:rPr>
        <w:t xml:space="preserve"> ô;</w:t>
      </w:r>
      <w:r>
        <w:rPr>
          <w:rFonts w:ascii="Garamond" w:eastAsia="Times New Roman" w:hAnsi="Garamond"/>
          <w:color w:val="000000"/>
          <w:spacing w:val="-6"/>
          <w:sz w:val="23"/>
          <w:lang w:val="fr-FR"/>
        </w:rPr>
        <w:t xml:space="preserve"> cf.</w:t>
      </w:r>
      <w:r>
        <w:rPr>
          <w:rFonts w:ascii="Garamond" w:eastAsia="Times New Roman" w:hAnsi="Garamond"/>
          <w:color w:val="000000"/>
          <w:spacing w:val="-6"/>
          <w:sz w:val="19"/>
        </w:rPr>
        <w:t xml:space="preserve"> I II, q. 64, a.</w:t>
      </w:r>
      <w:r>
        <w:rPr>
          <w:rFonts w:ascii="Garamond" w:eastAsia="Times New Roman" w:hAnsi="Garamond"/>
          <w:color w:val="000000"/>
          <w:spacing w:val="-6"/>
          <w:sz w:val="19"/>
          <w:lang w:val="el-GR"/>
        </w:rPr>
        <w:t xml:space="preserve"> ô.</w:t>
      </w:r>
      <w:r>
        <w:rPr>
          <w:rFonts w:ascii="Garamond" w:eastAsia="Times New Roman" w:hAnsi="Garamond"/>
          <w:color w:val="000000"/>
          <w:spacing w:val="-6"/>
          <w:sz w:val="19"/>
        </w:rPr>
        <w:t xml:space="preserve"> </w:t>
      </w:r>
    </w:p>
    <w:p w:rsidR="00145E69" w:rsidRDefault="00145E69">
      <w:pPr>
        <w:numPr>
          <w:ilvl w:val="0"/>
          <w:numId w:val="71"/>
        </w:numPr>
        <w:tabs>
          <w:tab w:val="clear" w:pos="216"/>
          <w:tab w:val="left" w:pos="504"/>
        </w:tabs>
        <w:spacing w:line="217"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On the social implications of this concept of chastity considered from the per</w:t>
      </w:r>
      <w:r>
        <w:rPr>
          <w:rFonts w:ascii="Garamond" w:eastAsia="Times New Roman" w:hAnsi="Garamond"/>
          <w:color w:val="000000"/>
          <w:sz w:val="19"/>
        </w:rPr>
        <w:softHyphen/>
        <w:t xml:space="preserve">spective of Thomistic political philosophy, see Riley, </w:t>
      </w:r>
      <w:r>
        <w:rPr>
          <w:rFonts w:ascii="Garamond" w:eastAsia="Times New Roman" w:hAnsi="Garamond"/>
          <w:i/>
          <w:color w:val="000000"/>
          <w:sz w:val="17"/>
        </w:rPr>
        <w:t xml:space="preserve">Civilising Sex, </w:t>
      </w:r>
      <w:r>
        <w:rPr>
          <w:rFonts w:ascii="Garamond" w:eastAsia="Times New Roman" w:hAnsi="Garamond"/>
          <w:color w:val="000000"/>
          <w:sz w:val="19"/>
        </w:rPr>
        <w:t>passim.</w:t>
      </w:r>
    </w:p>
    <w:p w:rsidR="00145E69" w:rsidRDefault="00145E69">
      <w:pPr>
        <w:numPr>
          <w:ilvl w:val="0"/>
          <w:numId w:val="71"/>
        </w:numPr>
        <w:tabs>
          <w:tab w:val="clear" w:pos="216"/>
          <w:tab w:val="left" w:pos="504"/>
        </w:tabs>
        <w:spacing w:line="218"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It is interesting to note that while Aquinas suggests that all moral precepts can be located within the Decalogue (as first principles of the natural law), he does not treat chastity or lust under this heading. See</w:t>
      </w:r>
      <w:r>
        <w:rPr>
          <w:rFonts w:ascii="Garamond" w:eastAsia="Times New Roman" w:hAnsi="Garamond"/>
          <w:i/>
          <w:color w:val="000000"/>
          <w:spacing w:val="-4"/>
          <w:sz w:val="17"/>
          <w:lang w:val="fr-FR"/>
        </w:rPr>
        <w:t xml:space="preserve"> ST</w:t>
      </w:r>
      <w:r>
        <w:rPr>
          <w:rFonts w:ascii="Garamond" w:eastAsia="Times New Roman" w:hAnsi="Garamond"/>
          <w:color w:val="000000"/>
          <w:spacing w:val="-4"/>
          <w:sz w:val="19"/>
        </w:rPr>
        <w:t xml:space="preserve"> I—II, q.</w:t>
      </w:r>
      <w:r>
        <w:rPr>
          <w:rFonts w:ascii="Garamond" w:eastAsia="Times New Roman" w:hAnsi="Garamond"/>
          <w:color w:val="000000"/>
          <w:spacing w:val="-4"/>
          <w:sz w:val="19"/>
          <w:lang w:val="el-GR"/>
        </w:rPr>
        <w:t xml:space="preserve"> ºóï,</w:t>
      </w:r>
      <w:r>
        <w:rPr>
          <w:rFonts w:ascii="Garamond" w:eastAsia="Times New Roman" w:hAnsi="Garamond"/>
          <w:color w:val="000000"/>
          <w:spacing w:val="-4"/>
          <w:sz w:val="19"/>
        </w:rPr>
        <w:t xml:space="preserve"> a. 1. It is equally instructive to compare the relative brevity of the treatise on natural law within the</w:t>
      </w:r>
      <w:r>
        <w:rPr>
          <w:rFonts w:ascii="Garamond" w:eastAsia="Times New Roman" w:hAnsi="Garamond"/>
          <w:i/>
          <w:color w:val="000000"/>
          <w:spacing w:val="-4"/>
          <w:sz w:val="17"/>
          <w:lang w:val="fr-FR"/>
        </w:rPr>
        <w:t xml:space="preserve"> ST</w:t>
      </w:r>
      <w:r>
        <w:rPr>
          <w:rFonts w:ascii="Garamond" w:eastAsia="Times New Roman" w:hAnsi="Garamond"/>
          <w:color w:val="000000"/>
          <w:spacing w:val="-4"/>
          <w:sz w:val="19"/>
        </w:rPr>
        <w:t xml:space="preserve"> to the very ex</w:t>
      </w:r>
      <w:r>
        <w:rPr>
          <w:rFonts w:ascii="Garamond" w:eastAsia="Times New Roman" w:hAnsi="Garamond"/>
          <w:color w:val="000000"/>
          <w:spacing w:val="-4"/>
          <w:sz w:val="19"/>
        </w:rPr>
        <w:softHyphen/>
        <w:t>tensive tract on the virtues.</w:t>
      </w:r>
    </w:p>
    <w:p w:rsidR="00145E69" w:rsidRDefault="00145E69">
      <w:pPr>
        <w:numPr>
          <w:ilvl w:val="0"/>
          <w:numId w:val="71"/>
        </w:numPr>
        <w:tabs>
          <w:tab w:val="clear" w:pos="216"/>
          <w:tab w:val="left" w:pos="504"/>
        </w:tabs>
        <w:spacing w:before="6" w:line="220" w:lineRule="exact"/>
        <w:ind w:firstLine="288"/>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For a more complete discussion of these developments, see Chapter 1.</w:t>
      </w:r>
    </w:p>
    <w:p w:rsidR="00145E69" w:rsidRDefault="00145E69">
      <w:pPr>
        <w:numPr>
          <w:ilvl w:val="0"/>
          <w:numId w:val="71"/>
        </w:numPr>
        <w:tabs>
          <w:tab w:val="clear" w:pos="216"/>
          <w:tab w:val="left" w:pos="504"/>
        </w:tabs>
        <w:spacing w:line="219"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See </w:t>
      </w:r>
      <w:r>
        <w:rPr>
          <w:rFonts w:ascii="Garamond" w:eastAsia="Times New Roman" w:hAnsi="Garamond"/>
          <w:i/>
          <w:color w:val="000000"/>
          <w:spacing w:val="-4"/>
          <w:sz w:val="17"/>
        </w:rPr>
        <w:t xml:space="preserve">The Roman Catechism, </w:t>
      </w:r>
      <w:r>
        <w:rPr>
          <w:rFonts w:ascii="Garamond" w:eastAsia="Times New Roman" w:hAnsi="Garamond"/>
          <w:color w:val="000000"/>
          <w:spacing w:val="-4"/>
          <w:sz w:val="19"/>
        </w:rPr>
        <w:t xml:space="preserve">III, 6, 3-5. It should be noted that in many respects the teaching of the </w:t>
      </w:r>
      <w:r>
        <w:rPr>
          <w:rFonts w:ascii="Garamond" w:eastAsia="Times New Roman" w:hAnsi="Garamond"/>
          <w:i/>
          <w:color w:val="000000"/>
          <w:spacing w:val="-4"/>
          <w:sz w:val="17"/>
        </w:rPr>
        <w:t xml:space="preserve">Catechsim </w:t>
      </w:r>
      <w:r>
        <w:rPr>
          <w:rFonts w:ascii="Garamond" w:eastAsia="Times New Roman" w:hAnsi="Garamond"/>
          <w:color w:val="000000"/>
          <w:spacing w:val="-4"/>
          <w:sz w:val="19"/>
        </w:rPr>
        <w:t>regarding sexuality and marriage was quite balanced. As Michel Rouche observes, "For the first time in a conciliar text, the sacrament of marriage is seen in an optimistic light. The reasons for marriage are instinct, mutual support, children and sometimes, even passion. The human and divine dimensions [of marriage] are indis</w:t>
      </w:r>
      <w:r>
        <w:rPr>
          <w:rFonts w:ascii="Garamond" w:eastAsia="Times New Roman" w:hAnsi="Garamond"/>
          <w:color w:val="000000"/>
          <w:spacing w:val="-4"/>
          <w:sz w:val="19"/>
        </w:rPr>
        <w:softHyphen/>
        <w:t xml:space="preserve">tinguishable"; see "The Many Changes in the Concept of Christian Marriage and the Family throughout History," in </w:t>
      </w:r>
      <w:r>
        <w:rPr>
          <w:rFonts w:ascii="Garamond" w:eastAsia="Times New Roman" w:hAnsi="Garamond"/>
          <w:i/>
          <w:color w:val="000000"/>
          <w:spacing w:val="-4"/>
          <w:sz w:val="17"/>
        </w:rPr>
        <w:t xml:space="preserve">Christian Marriage Today, </w:t>
      </w:r>
      <w:r>
        <w:rPr>
          <w:rFonts w:ascii="Garamond" w:eastAsia="Times New Roman" w:hAnsi="Garamond"/>
          <w:color w:val="000000"/>
          <w:spacing w:val="-4"/>
          <w:sz w:val="19"/>
        </w:rPr>
        <w:t>31.</w:t>
      </w:r>
    </w:p>
    <w:p w:rsidR="00145E69" w:rsidRDefault="00145E69">
      <w:pPr>
        <w:numPr>
          <w:ilvl w:val="0"/>
          <w:numId w:val="71"/>
        </w:numPr>
        <w:tabs>
          <w:tab w:val="clear" w:pos="216"/>
          <w:tab w:val="left" w:pos="504"/>
        </w:tabs>
        <w:spacing w:before="6" w:line="220"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On this topic, see John Touhey, "The Correct Interpretation of Canon </w:t>
      </w:r>
      <w:r>
        <w:rPr>
          <w:rFonts w:ascii="Garamond" w:eastAsia="Times New Roman" w:hAnsi="Garamond"/>
          <w:color w:val="000000"/>
          <w:spacing w:val="-6"/>
          <w:sz w:val="19"/>
          <w:vertAlign w:val="subscript"/>
        </w:rPr>
        <w:t>1395:</w:t>
      </w:r>
      <w:r>
        <w:rPr>
          <w:rFonts w:ascii="Garamond" w:eastAsia="Times New Roman" w:hAnsi="Garamond"/>
          <w:color w:val="000000"/>
          <w:spacing w:val="-6"/>
          <w:sz w:val="19"/>
        </w:rPr>
        <w:t xml:space="preserve"> The</w:t>
      </w:r>
    </w:p>
    <w:p w:rsidR="00145E69" w:rsidRDefault="00145E69">
      <w:pPr>
        <w:sectPr w:rsidR="00145E69">
          <w:pgSz w:w="8640" w:h="12960"/>
          <w:pgMar w:top="720" w:right="1186" w:bottom="1324" w:left="1316" w:header="720" w:footer="720" w:gutter="0"/>
          <w:cols w:space="720"/>
        </w:sectPr>
      </w:pPr>
    </w:p>
    <w:p w:rsidR="00145E69" w:rsidRDefault="00145E69">
      <w:pPr>
        <w:tabs>
          <w:tab w:val="right" w:pos="6120"/>
        </w:tabs>
        <w:spacing w:before="4" w:line="270" w:lineRule="exact"/>
        <w:ind w:left="1800"/>
        <w:textAlignment w:val="baseline"/>
        <w:rPr>
          <w:rFonts w:ascii="Garamond" w:eastAsia="Times New Roman" w:hAnsi="Garamond"/>
          <w:color w:val="000000"/>
          <w:sz w:val="23"/>
        </w:rPr>
      </w:pPr>
      <w:r>
        <w:rPr>
          <w:rFonts w:ascii="Garamond" w:eastAsia="Times New Roman" w:hAnsi="Garamond"/>
          <w:color w:val="000000"/>
          <w:sz w:val="23"/>
        </w:rPr>
        <w:t>Chastity and Personalism</w:t>
      </w:r>
      <w:r>
        <w:rPr>
          <w:rFonts w:ascii="Garamond" w:eastAsia="Times New Roman" w:hAnsi="Garamond"/>
          <w:color w:val="000000"/>
          <w:sz w:val="23"/>
        </w:rPr>
        <w:tab/>
        <w:t>85</w:t>
      </w:r>
    </w:p>
    <w:p w:rsidR="00145E69" w:rsidRDefault="00145E69">
      <w:pPr>
        <w:spacing w:before="300" w:line="270" w:lineRule="exact"/>
        <w:ind w:firstLine="216"/>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When law becomes the dominant paradigm for the moral life, chastity takes on a rather different meaning. Chastity becomes that virtue that safeguards one from violations of the law concerning mat</w:t>
      </w:r>
      <w:r>
        <w:rPr>
          <w:rFonts w:ascii="Garamond" w:eastAsia="Times New Roman" w:hAnsi="Garamond"/>
          <w:color w:val="000000"/>
          <w:spacing w:val="-2"/>
          <w:sz w:val="23"/>
        </w:rPr>
        <w:softHyphen/>
        <w:t>ters of sex whether inwardly or in external conduct. Rather than a dy</w:t>
      </w:r>
      <w:r>
        <w:rPr>
          <w:rFonts w:ascii="Garamond" w:eastAsia="Times New Roman" w:hAnsi="Garamond"/>
          <w:color w:val="000000"/>
          <w:spacing w:val="-2"/>
          <w:sz w:val="23"/>
        </w:rPr>
        <w:softHyphen/>
        <w:t>namic principle enabling one to use one's sexual powers intelligently in the pursuit of human flourishing and happiness, chastity is seen as a form of conditioning that elicits adherence to extrinsic rules that re</w:t>
      </w:r>
      <w:r>
        <w:rPr>
          <w:rFonts w:ascii="Garamond" w:eastAsia="Times New Roman" w:hAnsi="Garamond"/>
          <w:color w:val="000000"/>
          <w:spacing w:val="-2"/>
          <w:sz w:val="23"/>
        </w:rPr>
        <w:softHyphen/>
        <w:t>strain human freedom. The</w:t>
      </w:r>
      <w:r>
        <w:rPr>
          <w:rFonts w:ascii="Garamond" w:eastAsia="Times New Roman" w:hAnsi="Garamond"/>
          <w:i/>
          <w:color w:val="000000"/>
          <w:spacing w:val="-2"/>
          <w:sz w:val="20"/>
          <w:lang w:val="fr-FR"/>
        </w:rPr>
        <w:t xml:space="preserve"> habitus</w:t>
      </w:r>
      <w:r>
        <w:rPr>
          <w:rFonts w:ascii="Garamond" w:eastAsia="Times New Roman" w:hAnsi="Garamond"/>
          <w:color w:val="000000"/>
          <w:spacing w:val="-2"/>
          <w:sz w:val="23"/>
        </w:rPr>
        <w:t xml:space="preserve"> of virtue is thus reduced to mere habit.</w:t>
      </w:r>
      <w:r>
        <w:rPr>
          <w:rFonts w:ascii="Garamond" w:eastAsia="Times New Roman" w:hAnsi="Garamond"/>
          <w:color w:val="000000"/>
          <w:spacing w:val="-2"/>
          <w:sz w:val="23"/>
          <w:vertAlign w:val="superscript"/>
        </w:rPr>
        <w:t>69</w:t>
      </w:r>
      <w:r>
        <w:rPr>
          <w:rFonts w:ascii="Garamond" w:eastAsia="Times New Roman" w:hAnsi="Garamond"/>
          <w:color w:val="000000"/>
          <w:spacing w:val="-2"/>
          <w:sz w:val="23"/>
        </w:rPr>
        <w:t xml:space="preserve"> </w:t>
      </w:r>
    </w:p>
    <w:p w:rsidR="00145E69" w:rsidRDefault="00145E69">
      <w:pPr>
        <w:spacing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Though by no means universal, it was this somewhat truncated view of virtue in general and chastity in particular that colored many presen</w:t>
      </w:r>
      <w:r>
        <w:rPr>
          <w:rFonts w:ascii="Garamond" w:eastAsia="Times New Roman" w:hAnsi="Garamond"/>
          <w:color w:val="000000"/>
          <w:spacing w:val="-4"/>
          <w:sz w:val="23"/>
        </w:rPr>
        <w:softHyphen/>
        <w:t>tations of Catholic sexual morality during the twentieth century. Such a pale approximation of virtue theory offered little counterweight to the dominant morality of obligation and its heavily physicalist reading of the natural law that fed the explosion of debate on birth control in the 1960s. Yet even prior to the Second Vatican Council, there were impulses stirring within the tradition that would make possible a renewed under</w:t>
      </w:r>
      <w:r>
        <w:rPr>
          <w:rFonts w:ascii="Garamond" w:eastAsia="Times New Roman" w:hAnsi="Garamond"/>
          <w:color w:val="000000"/>
          <w:spacing w:val="-4"/>
          <w:sz w:val="23"/>
        </w:rPr>
        <w:softHyphen/>
        <w:t>standing of virtue and sexuality.</w:t>
      </w:r>
    </w:p>
    <w:p w:rsidR="00145E69" w:rsidRDefault="00145E69">
      <w:pPr>
        <w:spacing w:before="430" w:line="270" w:lineRule="exact"/>
        <w:jc w:val="center"/>
        <w:textAlignment w:val="baseline"/>
        <w:rPr>
          <w:rFonts w:ascii="Garamond" w:eastAsia="Times New Roman" w:hAnsi="Garamond"/>
          <w:color w:val="000000"/>
          <w:spacing w:val="10"/>
          <w:sz w:val="23"/>
        </w:rPr>
      </w:pPr>
      <w:r>
        <w:rPr>
          <w:rFonts w:ascii="Garamond" w:eastAsia="Times New Roman" w:hAnsi="Garamond"/>
          <w:color w:val="000000"/>
          <w:spacing w:val="10"/>
          <w:sz w:val="23"/>
        </w:rPr>
        <w:t>Ii Chastity and Personalism</w:t>
      </w:r>
    </w:p>
    <w:p w:rsidR="00145E69" w:rsidRDefault="00145E69">
      <w:pPr>
        <w:spacing w:before="111"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rise of personalist philosophy and ethics and its application to matters of sexuality by Catholic moralists in the 1920S and 1930s made possible the development of new and more experiential perspectives on sexuality and chastity.</w:t>
      </w:r>
    </w:p>
    <w:p w:rsidR="00145E69" w:rsidRDefault="00145E69">
      <w:pPr>
        <w:spacing w:after="412"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Personalist approaches highlighted the fact that there is more to the experience of conjugal love than its orientation to procreation. For Di</w:t>
      </w:r>
      <w:r>
        <w:rPr>
          <w:rFonts w:ascii="Garamond" w:eastAsia="Times New Roman" w:hAnsi="Garamond"/>
          <w:color w:val="000000"/>
          <w:spacing w:val="-3"/>
          <w:sz w:val="23"/>
        </w:rPr>
        <w:softHyphen/>
        <w:t>etrich von Hildebrand, even if procreation is the primary purpose of marital intercourse, love is its primary meaning.</w:t>
      </w:r>
      <w:r>
        <w:rPr>
          <w:rFonts w:ascii="Garamond" w:eastAsia="Times New Roman" w:hAnsi="Garamond"/>
          <w:color w:val="000000"/>
          <w:spacing w:val="-3"/>
          <w:sz w:val="23"/>
          <w:vertAlign w:val="superscript"/>
        </w:rPr>
        <w:t>70</w:t>
      </w:r>
      <w:r>
        <w:rPr>
          <w:rFonts w:ascii="Garamond" w:eastAsia="Times New Roman" w:hAnsi="Garamond"/>
          <w:color w:val="000000"/>
          <w:spacing w:val="-3"/>
          <w:sz w:val="23"/>
        </w:rPr>
        <w:t xml:space="preserve"> Wedded love finds its privileged expression in this form of bodily self-donation. Herbert</w:t>
      </w:r>
    </w:p>
    <w:p w:rsidR="00145E69" w:rsidRDefault="00145E69">
      <w:pPr>
        <w:spacing w:before="18" w:line="225" w:lineRule="exact"/>
        <w:jc w:val="both"/>
        <w:textAlignment w:val="baseline"/>
        <w:rPr>
          <w:rFonts w:ascii="Garamond" w:eastAsia="Times New Roman" w:hAnsi="Garamond"/>
          <w:color w:val="000000"/>
          <w:spacing w:val="-9"/>
          <w:sz w:val="20"/>
        </w:rPr>
      </w:pPr>
      <w:r>
        <w:rPr>
          <w:noProof/>
        </w:rPr>
        <w:pict>
          <v:line id="_x0000_s1053" style="position:absolute;left:0;text-align:left;z-index:251665920;mso-position-horizontal-relative:page;mso-position-vertical-relative:page" from="59.3pt,490.8pt" to="120.3pt,490.8pt" strokeweight=".5pt">
            <w10:wrap anchorx="page" anchory="page"/>
          </v:line>
        </w:pict>
      </w:r>
      <w:r>
        <w:rPr>
          <w:rFonts w:ascii="Garamond" w:eastAsia="Times New Roman" w:hAnsi="Garamond"/>
          <w:color w:val="000000"/>
          <w:spacing w:val="-9"/>
          <w:sz w:val="20"/>
        </w:rPr>
        <w:t xml:space="preserve">Use of the Sixth Commandment in the Moral Tradition fromTrent to the Present Day," </w:t>
      </w:r>
      <w:r>
        <w:rPr>
          <w:rFonts w:ascii="Garamond" w:eastAsia="Times New Roman" w:hAnsi="Garamond"/>
          <w:i/>
          <w:color w:val="000000"/>
          <w:spacing w:val="-9"/>
          <w:sz w:val="17"/>
        </w:rPr>
        <w:t xml:space="preserve">The Jurist </w:t>
      </w:r>
      <w:r>
        <w:rPr>
          <w:rFonts w:ascii="Garamond" w:eastAsia="Times New Roman" w:hAnsi="Garamond"/>
          <w:color w:val="000000"/>
          <w:spacing w:val="-9"/>
          <w:sz w:val="17"/>
          <w:vertAlign w:val="subscript"/>
        </w:rPr>
        <w:t>55</w:t>
      </w:r>
      <w:r>
        <w:rPr>
          <w:rFonts w:ascii="Garamond" w:eastAsia="Times New Roman" w:hAnsi="Garamond"/>
          <w:color w:val="000000"/>
          <w:spacing w:val="-9"/>
          <w:sz w:val="20"/>
        </w:rPr>
        <w:t xml:space="preserve"> (1995): 59z-631, esp. 596-603.</w:t>
      </w:r>
    </w:p>
    <w:p w:rsidR="00145E69" w:rsidRDefault="00145E69">
      <w:pPr>
        <w:numPr>
          <w:ilvl w:val="0"/>
          <w:numId w:val="72"/>
        </w:numPr>
        <w:tabs>
          <w:tab w:val="clear" w:pos="360"/>
          <w:tab w:val="left" w:pos="576"/>
        </w:tabs>
        <w:spacing w:before="8" w:line="219" w:lineRule="exact"/>
        <w:ind w:firstLine="216"/>
        <w:textAlignment w:val="baseline"/>
        <w:rPr>
          <w:rFonts w:ascii="Garamond" w:eastAsia="Times New Roman" w:hAnsi="Garamond"/>
          <w:color w:val="000000"/>
          <w:spacing w:val="-6"/>
          <w:sz w:val="23"/>
          <w:lang w:val="fr-FR"/>
        </w:rPr>
      </w:pPr>
      <w:r>
        <w:rPr>
          <w:rFonts w:ascii="Garamond" w:eastAsia="Times New Roman" w:hAnsi="Garamond"/>
          <w:color w:val="000000"/>
          <w:spacing w:val="-6"/>
          <w:sz w:val="23"/>
          <w:lang w:val="fr-FR"/>
        </w:rPr>
        <w:t>Cf.</w:t>
      </w:r>
      <w:r>
        <w:rPr>
          <w:rFonts w:ascii="Garamond" w:eastAsia="Times New Roman" w:hAnsi="Garamond"/>
          <w:color w:val="000000"/>
          <w:spacing w:val="-6"/>
          <w:sz w:val="20"/>
        </w:rPr>
        <w:t xml:space="preserve"> Pinckaers, </w:t>
      </w:r>
      <w:r>
        <w:rPr>
          <w:rFonts w:ascii="Garamond" w:eastAsia="Times New Roman" w:hAnsi="Garamond"/>
          <w:i/>
          <w:color w:val="000000"/>
          <w:spacing w:val="-6"/>
          <w:sz w:val="17"/>
        </w:rPr>
        <w:t xml:space="preserve">Sourres of Christian Ethics, </w:t>
      </w:r>
      <w:r>
        <w:rPr>
          <w:rFonts w:ascii="Garamond" w:eastAsia="Times New Roman" w:hAnsi="Garamond"/>
          <w:color w:val="000000"/>
          <w:spacing w:val="-6"/>
          <w:sz w:val="20"/>
        </w:rPr>
        <w:t>336.</w:t>
      </w:r>
    </w:p>
    <w:p w:rsidR="00145E69" w:rsidRDefault="00145E69">
      <w:pPr>
        <w:numPr>
          <w:ilvl w:val="0"/>
          <w:numId w:val="73"/>
        </w:numPr>
        <w:tabs>
          <w:tab w:val="clear" w:pos="360"/>
          <w:tab w:val="left" w:pos="576"/>
        </w:tabs>
        <w:spacing w:line="218" w:lineRule="exact"/>
        <w:ind w:firstLine="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See Von Hildebrand, </w:t>
      </w:r>
      <w:r>
        <w:rPr>
          <w:rFonts w:ascii="Garamond" w:eastAsia="Times New Roman" w:hAnsi="Garamond"/>
          <w:i/>
          <w:color w:val="000000"/>
          <w:spacing w:val="-6"/>
          <w:sz w:val="17"/>
        </w:rPr>
        <w:t xml:space="preserve">Marriage: The Mystery of Faithful Love </w:t>
      </w:r>
      <w:r>
        <w:rPr>
          <w:rFonts w:ascii="Garamond" w:eastAsia="Times New Roman" w:hAnsi="Garamond"/>
          <w:color w:val="000000"/>
          <w:spacing w:val="-6"/>
          <w:sz w:val="20"/>
        </w:rPr>
        <w:t>(London: Lïðgmaðs Green, and Co., 194.2), 6-7,</w:t>
      </w:r>
      <w:r>
        <w:rPr>
          <w:rFonts w:ascii="Garamond" w:eastAsia="Times New Roman" w:hAnsi="Garamond"/>
          <w:color w:val="000000"/>
          <w:spacing w:val="-6"/>
          <w:sz w:val="17"/>
          <w:lang w:val="el-GR"/>
        </w:rPr>
        <w:t xml:space="preserve"> 19—Æ7,</w:t>
      </w:r>
      <w:r>
        <w:rPr>
          <w:rFonts w:ascii="Garamond" w:eastAsia="Times New Roman" w:hAnsi="Garamond"/>
          <w:color w:val="000000"/>
          <w:spacing w:val="-6"/>
          <w:sz w:val="20"/>
        </w:rPr>
        <w:t xml:space="preserve"> and </w:t>
      </w:r>
      <w:r>
        <w:rPr>
          <w:rFonts w:ascii="Garamond" w:eastAsia="Times New Roman" w:hAnsi="Garamond"/>
          <w:i/>
          <w:color w:val="000000"/>
          <w:spacing w:val="-6"/>
          <w:sz w:val="17"/>
        </w:rPr>
        <w:t xml:space="preserve">In Defense of Purity </w:t>
      </w:r>
      <w:r>
        <w:rPr>
          <w:rFonts w:ascii="Garamond" w:eastAsia="Times New Roman" w:hAnsi="Garamond"/>
          <w:color w:val="000000"/>
          <w:spacing w:val="-6"/>
          <w:sz w:val="20"/>
        </w:rPr>
        <w:t>(Baltimore: Helicon Press,</w:t>
      </w:r>
      <w:r>
        <w:rPr>
          <w:rFonts w:ascii="Garamond" w:eastAsia="Times New Roman" w:hAnsi="Garamond"/>
          <w:color w:val="000000"/>
          <w:spacing w:val="-6"/>
          <w:sz w:val="17"/>
          <w:lang w:val="el-GR"/>
        </w:rPr>
        <w:t xml:space="preserve"> 196Æ), ÉÏ—ÉÆ.</w:t>
      </w:r>
      <w:r>
        <w:rPr>
          <w:rFonts w:ascii="Garamond" w:eastAsia="Times New Roman" w:hAnsi="Garamond"/>
          <w:color w:val="000000"/>
          <w:spacing w:val="-6"/>
          <w:sz w:val="20"/>
        </w:rPr>
        <w:t xml:space="preserve"> </w:t>
      </w:r>
    </w:p>
    <w:p w:rsidR="00145E69" w:rsidRDefault="00145E69">
      <w:pPr>
        <w:sectPr w:rsidR="00145E69">
          <w:pgSz w:w="8640" w:h="12960"/>
          <w:pgMar w:top="720" w:right="1316" w:bottom="1344" w:left="1186" w:header="720" w:footer="720" w:gutter="0"/>
          <w:cols w:space="720"/>
        </w:sectPr>
      </w:pPr>
    </w:p>
    <w:p w:rsidR="00145E69" w:rsidRDefault="00145E69">
      <w:pPr>
        <w:tabs>
          <w:tab w:val="left" w:pos="2232"/>
        </w:tabs>
        <w:spacing w:before="25" w:line="269"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86</w:t>
      </w:r>
      <w:r>
        <w:rPr>
          <w:rFonts w:ascii="Garamond" w:eastAsia="Times New Roman" w:hAnsi="Garamond"/>
          <w:color w:val="000000"/>
          <w:spacing w:val="4"/>
          <w:sz w:val="23"/>
        </w:rPr>
        <w:tab/>
        <w:t>Sex and Chastity</w:t>
      </w:r>
      <w:r>
        <w:rPr>
          <w:rFonts w:ascii="Garamond" w:eastAsia="Times New Roman" w:hAnsi="Garamond"/>
          <w:color w:val="000000"/>
          <w:spacing w:val="4"/>
          <w:sz w:val="23"/>
          <w:lang w:val="fr-FR"/>
        </w:rPr>
        <w:t xml:space="preserve"> </w:t>
      </w:r>
    </w:p>
    <w:p w:rsidR="00145E69" w:rsidRDefault="00145E69">
      <w:pPr>
        <w:spacing w:before="308" w:line="269" w:lineRule="exact"/>
        <w:jc w:val="both"/>
        <w:textAlignment w:val="baseline"/>
        <w:rPr>
          <w:rFonts w:ascii="Garamond" w:eastAsia="Times New Roman" w:hAnsi="Garamond"/>
          <w:color w:val="000000"/>
          <w:spacing w:val="-3"/>
          <w:sz w:val="23"/>
          <w:lang w:val="fr-FR"/>
        </w:rPr>
      </w:pPr>
      <w:r>
        <w:rPr>
          <w:rFonts w:ascii="Garamond" w:eastAsia="Times New Roman" w:hAnsi="Garamond"/>
          <w:color w:val="000000"/>
          <w:spacing w:val="-3"/>
          <w:sz w:val="23"/>
          <w:lang w:val="fr-FR"/>
        </w:rPr>
        <w:t>Doms,</w:t>
      </w:r>
      <w:r>
        <w:rPr>
          <w:rFonts w:ascii="Garamond" w:eastAsia="Times New Roman" w:hAnsi="Garamond"/>
          <w:color w:val="000000"/>
          <w:spacing w:val="-3"/>
          <w:sz w:val="23"/>
        </w:rPr>
        <w:t xml:space="preserve"> while echoing this formulation, went even further, arguing for the primacy of the "two-in-oneship"</w:t>
      </w:r>
      <w:r>
        <w:rPr>
          <w:rFonts w:ascii="Garamond" w:eastAsia="Times New Roman" w:hAnsi="Garamond"/>
          <w:i/>
          <w:color w:val="000000"/>
          <w:spacing w:val="-3"/>
          <w:sz w:val="23"/>
          <w:lang w:val="de-DE"/>
        </w:rPr>
        <w:t xml:space="preserve"> (Zweieinigkeit</w:t>
      </w:r>
      <w:r>
        <w:rPr>
          <w:rFonts w:ascii="Garamond" w:eastAsia="Times New Roman" w:hAnsi="Garamond"/>
          <w:color w:val="000000"/>
          <w:spacing w:val="-3"/>
          <w:sz w:val="23"/>
        </w:rPr>
        <w:t xml:space="preserve"> that intercourse effects and seeing biological ends such as procreation as secondary.</w:t>
      </w:r>
      <w:r>
        <w:rPr>
          <w:rFonts w:ascii="Garamond" w:eastAsia="Times New Roman" w:hAnsi="Garamond"/>
          <w:color w:val="000000"/>
          <w:spacing w:val="-3"/>
          <w:sz w:val="23"/>
          <w:vertAlign w:val="superscript"/>
        </w:rPr>
        <w:t>71</w:t>
      </w:r>
      <w:r>
        <w:rPr>
          <w:rFonts w:ascii="Garamond" w:eastAsia="Times New Roman" w:hAnsi="Garamond"/>
          <w:color w:val="000000"/>
          <w:spacing w:val="-3"/>
          <w:sz w:val="23"/>
        </w:rPr>
        <w:t xml:space="preserve"> Both of these thinkers would describe sex as a privileged form of self-giving between spouses that both expresses and fosters their commun</w:t>
      </w:r>
      <w:r>
        <w:rPr>
          <w:rFonts w:ascii="Garamond" w:eastAsia="Times New Roman" w:hAnsi="Garamond"/>
          <w:color w:val="000000"/>
          <w:spacing w:val="-3"/>
          <w:sz w:val="23"/>
        </w:rPr>
        <w:softHyphen/>
        <w:t>ion of love.</w:t>
      </w:r>
      <w:r>
        <w:rPr>
          <w:rFonts w:ascii="Garamond" w:eastAsia="Times New Roman" w:hAnsi="Garamond"/>
          <w:color w:val="000000"/>
          <w:spacing w:val="-3"/>
          <w:sz w:val="23"/>
          <w:vertAlign w:val="superscript"/>
        </w:rPr>
        <w:t>72</w:t>
      </w:r>
      <w:r>
        <w:rPr>
          <w:rFonts w:ascii="Garamond" w:eastAsia="Times New Roman" w:hAnsi="Garamond"/>
          <w:color w:val="000000"/>
          <w:spacing w:val="-3"/>
          <w:sz w:val="23"/>
        </w:rPr>
        <w:t xml:space="preserve"> The pleasure that accompanies sexual love is unique, then, and far different from the pleasure of other forms of human activity precisely because it serves to engage the full attention of the lovers in their mutual gift of self and because it effects their unity of conscious</w:t>
      </w:r>
      <w:r>
        <w:rPr>
          <w:rFonts w:ascii="Garamond" w:eastAsia="Times New Roman" w:hAnsi="Garamond"/>
          <w:color w:val="000000"/>
          <w:spacing w:val="-3"/>
          <w:sz w:val="23"/>
        </w:rPr>
        <w:softHyphen/>
        <w:t xml:space="preserve">ness </w:t>
      </w:r>
      <w:r>
        <w:rPr>
          <w:rFonts w:ascii="Garamond" w:eastAsia="Times New Roman" w:hAnsi="Garamond"/>
          <w:color w:val="000000"/>
          <w:spacing w:val="-3"/>
          <w:sz w:val="14"/>
        </w:rPr>
        <w:t>7</w:t>
      </w:r>
      <w:r>
        <w:rPr>
          <w:rFonts w:ascii="Garamond" w:eastAsia="Times New Roman" w:hAnsi="Garamond"/>
          <w:color w:val="000000"/>
          <w:spacing w:val="-3"/>
          <w:sz w:val="14"/>
          <w:vertAlign w:val="superscript"/>
        </w:rPr>
        <w:t>3</w:t>
      </w:r>
      <w:r>
        <w:rPr>
          <w:rFonts w:ascii="Garamond" w:eastAsia="Times New Roman" w:hAnsi="Garamond"/>
          <w:color w:val="000000"/>
          <w:spacing w:val="-3"/>
          <w:sz w:val="23"/>
        </w:rPr>
        <w:t xml:space="preserve"> </w:t>
      </w:r>
    </w:p>
    <w:p w:rsidR="00145E69" w:rsidRDefault="00145E69">
      <w:pPr>
        <w:spacing w:before="18"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Building on these early analyses, Karol Wojtyla would see chastity as not merely the mastery of reason over the passions, nor still less a flight from all sexual activity, but rather a form of self-possession that makes sexual and other forms of self-donation possible. Chastity serves to in</w:t>
      </w:r>
      <w:r>
        <w:rPr>
          <w:rFonts w:ascii="Garamond" w:eastAsia="Times New Roman" w:hAnsi="Garamond"/>
          <w:color w:val="000000"/>
          <w:spacing w:val="-5"/>
          <w:sz w:val="23"/>
        </w:rPr>
        <w:softHyphen/>
        <w:t>tegrate rather than repress or sublimate both sexual desire and the range of human affectivity in the service of love.</w:t>
      </w:r>
      <w:r>
        <w:rPr>
          <w:rFonts w:ascii="Garamond" w:eastAsia="Times New Roman" w:hAnsi="Garamond"/>
          <w:color w:val="000000"/>
          <w:spacing w:val="-5"/>
          <w:sz w:val="23"/>
          <w:vertAlign w:val="superscript"/>
        </w:rPr>
        <w:t>74</w:t>
      </w:r>
      <w:r>
        <w:rPr>
          <w:rFonts w:ascii="Garamond" w:eastAsia="Times New Roman" w:hAnsi="Garamond"/>
          <w:color w:val="000000"/>
          <w:spacing w:val="-5"/>
          <w:sz w:val="23"/>
        </w:rPr>
        <w:t xml:space="preserve"> Indeed, chastity cannot be considered apart from the virtue of love.</w:t>
      </w:r>
      <w:r>
        <w:rPr>
          <w:rFonts w:ascii="Garamond" w:eastAsia="Times New Roman" w:hAnsi="Garamond"/>
          <w:color w:val="000000"/>
          <w:spacing w:val="-5"/>
          <w:sz w:val="23"/>
          <w:vertAlign w:val="superscript"/>
        </w:rPr>
        <w:t>75</w:t>
      </w:r>
      <w:r>
        <w:rPr>
          <w:rFonts w:ascii="Garamond" w:eastAsia="Times New Roman" w:hAnsi="Garamond"/>
          <w:color w:val="000000"/>
          <w:spacing w:val="-5"/>
          <w:sz w:val="23"/>
        </w:rPr>
        <w:t xml:space="preserve"> The essence of chastity, for Wojtyla, lies in a "quickness to affirm the value of the person in every situation, and in raising to the personal level all reactions to the value of `the body and sex. "</w:t>
      </w:r>
      <w:r>
        <w:rPr>
          <w:rFonts w:ascii="Garamond" w:eastAsia="Times New Roman" w:hAnsi="Garamond"/>
          <w:color w:val="000000"/>
          <w:spacing w:val="-5"/>
          <w:sz w:val="23"/>
          <w:vertAlign w:val="superscript"/>
        </w:rPr>
        <w:t>76</w:t>
      </w:r>
      <w:r>
        <w:rPr>
          <w:rFonts w:ascii="Garamond" w:eastAsia="Times New Roman" w:hAnsi="Garamond"/>
          <w:color w:val="000000"/>
          <w:spacing w:val="-5"/>
          <w:sz w:val="23"/>
        </w:rPr>
        <w:t xml:space="preserve"> Chastity thus enables others to be regarded as in</w:t>
      </w:r>
      <w:r>
        <w:rPr>
          <w:rFonts w:ascii="Garamond" w:eastAsia="Times New Roman" w:hAnsi="Garamond"/>
          <w:color w:val="000000"/>
          <w:spacing w:val="-5"/>
          <w:sz w:val="23"/>
        </w:rPr>
        <w:softHyphen/>
        <w:t>tegral persons worthy of respect and love rather than as mere objects of use and enjoyment.</w:t>
      </w:r>
      <w:r>
        <w:rPr>
          <w:rFonts w:ascii="Garamond" w:eastAsia="Times New Roman" w:hAnsi="Garamond"/>
          <w:color w:val="000000"/>
          <w:spacing w:val="-5"/>
          <w:sz w:val="23"/>
          <w:vertAlign w:val="superscript"/>
        </w:rPr>
        <w:t>77</w:t>
      </w:r>
      <w:r>
        <w:rPr>
          <w:rFonts w:ascii="Garamond" w:eastAsia="Times New Roman" w:hAnsi="Garamond"/>
          <w:color w:val="000000"/>
          <w:spacing w:val="-5"/>
          <w:sz w:val="23"/>
        </w:rPr>
        <w:t xml:space="preserve"> For Wojtyla, chastity has two principal parts: shame and continence. Shame is an inescapable feature of postlapsarian</w:t>
      </w:r>
    </w:p>
    <w:p w:rsidR="00145E69" w:rsidRDefault="00145E69">
      <w:pPr>
        <w:spacing w:before="341" w:line="22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71. Herbert</w:t>
      </w:r>
      <w:r>
        <w:rPr>
          <w:rFonts w:ascii="Garamond" w:eastAsia="Times New Roman" w:hAnsi="Garamond"/>
          <w:color w:val="000000"/>
          <w:sz w:val="19"/>
          <w:lang w:val="fr-FR"/>
        </w:rPr>
        <w:t xml:space="preserve"> Doms,</w:t>
      </w:r>
      <w:r>
        <w:rPr>
          <w:rFonts w:ascii="Garamond" w:eastAsia="Times New Roman" w:hAnsi="Garamond"/>
          <w:i/>
          <w:color w:val="000000"/>
          <w:sz w:val="17"/>
        </w:rPr>
        <w:t xml:space="preserve"> The Meaning of rn1qgt, </w:t>
      </w:r>
      <w:r>
        <w:rPr>
          <w:rFonts w:ascii="Garamond" w:eastAsia="Times New Roman" w:hAnsi="Garamond"/>
          <w:color w:val="000000"/>
          <w:sz w:val="19"/>
        </w:rPr>
        <w:t xml:space="preserve">trans. George Sayer (London: Sheed &amp; Ward, </w:t>
      </w:r>
      <w:r>
        <w:rPr>
          <w:rFonts w:ascii="Garamond" w:eastAsia="Times New Roman" w:hAnsi="Garamond"/>
          <w:color w:val="000000"/>
          <w:sz w:val="19"/>
          <w:vertAlign w:val="superscript"/>
        </w:rPr>
        <w:t>1</w:t>
      </w:r>
      <w:r>
        <w:rPr>
          <w:rFonts w:ascii="Garamond" w:eastAsia="Times New Roman" w:hAnsi="Garamond"/>
          <w:color w:val="000000"/>
          <w:sz w:val="19"/>
        </w:rPr>
        <w:t>939)</w:t>
      </w:r>
      <w:r>
        <w:rPr>
          <w:rFonts w:ascii="Garamond" w:eastAsia="Times New Roman" w:hAnsi="Garamond"/>
          <w:color w:val="000000"/>
          <w:sz w:val="19"/>
          <w:vertAlign w:val="superscript"/>
        </w:rPr>
        <w:t>, 6</w:t>
      </w:r>
      <w:r>
        <w:rPr>
          <w:rFonts w:ascii="Garamond" w:eastAsia="Times New Roman" w:hAnsi="Garamond"/>
          <w:color w:val="000000"/>
          <w:sz w:val="19"/>
        </w:rPr>
        <w:t>7</w:t>
      </w:r>
      <w:r>
        <w:rPr>
          <w:rFonts w:ascii="Garamond" w:eastAsia="Times New Roman" w:hAnsi="Garamond"/>
          <w:color w:val="000000"/>
          <w:sz w:val="19"/>
          <w:vertAlign w:val="superscript"/>
        </w:rPr>
        <w:t>-6</w:t>
      </w:r>
      <w:r>
        <w:rPr>
          <w:rFonts w:ascii="Garamond" w:eastAsia="Times New Roman" w:hAnsi="Garamond"/>
          <w:color w:val="000000"/>
          <w:sz w:val="19"/>
        </w:rPr>
        <w:t>9</w:t>
      </w:r>
      <w:r>
        <w:rPr>
          <w:rFonts w:ascii="Garamond" w:eastAsia="Times New Roman" w:hAnsi="Garamond"/>
          <w:color w:val="000000"/>
          <w:sz w:val="19"/>
          <w:vertAlign w:val="superscript"/>
        </w:rPr>
        <w:t>, 8</w:t>
      </w:r>
      <w:r>
        <w:rPr>
          <w:rFonts w:ascii="Garamond" w:eastAsia="Times New Roman" w:hAnsi="Garamond"/>
          <w:color w:val="000000"/>
          <w:sz w:val="19"/>
        </w:rPr>
        <w:t>5</w:t>
      </w:r>
      <w:r>
        <w:rPr>
          <w:rFonts w:ascii="Garamond" w:eastAsia="Times New Roman" w:hAnsi="Garamond"/>
          <w:color w:val="000000"/>
          <w:sz w:val="19"/>
          <w:vertAlign w:val="superscript"/>
        </w:rPr>
        <w:t>-88</w:t>
      </w:r>
      <w:r>
        <w:rPr>
          <w:rFonts w:ascii="Garamond" w:eastAsia="Times New Roman" w:hAnsi="Garamond"/>
          <w:color w:val="000000"/>
          <w:sz w:val="19"/>
        </w:rPr>
        <w:t>, 93-94</w:t>
      </w:r>
      <w:r>
        <w:rPr>
          <w:rFonts w:ascii="Garamond" w:eastAsia="Times New Roman" w:hAnsi="Garamond"/>
          <w:color w:val="000000"/>
          <w:sz w:val="19"/>
          <w:vertAlign w:val="superscript"/>
        </w:rPr>
        <w:t>,</w:t>
      </w:r>
      <w:r>
        <w:rPr>
          <w:rFonts w:ascii="Garamond" w:eastAsia="Times New Roman" w:hAnsi="Garamond"/>
          <w:color w:val="000000"/>
          <w:sz w:val="19"/>
        </w:rPr>
        <w:t xml:space="preserve"> 119. It was in part because of this position that Doms's work was ordered to be withdrawn from publication by the Congregation of the Holy Office in the early 194ïs.</w:t>
      </w:r>
    </w:p>
    <w:p w:rsidR="00145E69" w:rsidRDefault="00145E69">
      <w:pPr>
        <w:spacing w:before="8" w:line="220" w:lineRule="exact"/>
        <w:ind w:left="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7z. See, e.g., Von Hildebrand, </w:t>
      </w:r>
      <w:r>
        <w:rPr>
          <w:rFonts w:ascii="Garamond" w:eastAsia="Times New Roman" w:hAnsi="Garamond"/>
          <w:i/>
          <w:color w:val="000000"/>
          <w:spacing w:val="-4"/>
          <w:sz w:val="17"/>
        </w:rPr>
        <w:t>Marriage,</w:t>
      </w:r>
      <w:r>
        <w:rPr>
          <w:color w:val="000000"/>
          <w:spacing w:val="-4"/>
          <w:sz w:val="16"/>
          <w:lang w:val="el-GR"/>
        </w:rPr>
        <w:t xml:space="preserve"> ι</w:t>
      </w:r>
      <w:r>
        <w:rPr>
          <w:rFonts w:ascii="Garamond" w:eastAsia="Times New Roman" w:hAnsi="Garamond"/>
          <w:color w:val="000000"/>
          <w:spacing w:val="-4"/>
          <w:sz w:val="19"/>
        </w:rPr>
        <w:t xml:space="preserve"> —zï;</w:t>
      </w:r>
      <w:r>
        <w:rPr>
          <w:rFonts w:ascii="Garamond" w:eastAsia="Times New Roman" w:hAnsi="Garamond"/>
          <w:color w:val="000000"/>
          <w:spacing w:val="-4"/>
          <w:sz w:val="19"/>
          <w:lang w:val="fr-FR"/>
        </w:rPr>
        <w:t xml:space="preserve"> Doms,</w:t>
      </w:r>
      <w:r>
        <w:rPr>
          <w:rFonts w:ascii="Garamond" w:eastAsia="Times New Roman" w:hAnsi="Garamond"/>
          <w:i/>
          <w:color w:val="000000"/>
          <w:spacing w:val="-4"/>
          <w:sz w:val="17"/>
        </w:rPr>
        <w:t xml:space="preserve"> Meaning of Marriage, </w:t>
      </w:r>
      <w:r>
        <w:rPr>
          <w:rFonts w:ascii="Garamond" w:eastAsia="Times New Roman" w:hAnsi="Garamond"/>
          <w:color w:val="000000"/>
          <w:spacing w:val="-4"/>
          <w:sz w:val="19"/>
        </w:rPr>
        <w:t>14-15, z3, 50.</w:t>
      </w:r>
    </w:p>
    <w:p w:rsidR="00145E69" w:rsidRDefault="00145E69">
      <w:pPr>
        <w:spacing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73. See</w:t>
      </w:r>
      <w:r>
        <w:rPr>
          <w:rFonts w:ascii="Garamond" w:eastAsia="Times New Roman" w:hAnsi="Garamond"/>
          <w:color w:val="000000"/>
          <w:spacing w:val="-4"/>
          <w:sz w:val="19"/>
          <w:lang w:val="fr-FR"/>
        </w:rPr>
        <w:t xml:space="preserve"> Doms,</w:t>
      </w:r>
      <w:r>
        <w:rPr>
          <w:rFonts w:ascii="Garamond" w:eastAsia="Times New Roman" w:hAnsi="Garamond"/>
          <w:i/>
          <w:color w:val="000000"/>
          <w:spacing w:val="-4"/>
          <w:sz w:val="17"/>
        </w:rPr>
        <w:t xml:space="preserve"> Meaning of rn1qgt, </w:t>
      </w:r>
      <w:r>
        <w:rPr>
          <w:rFonts w:ascii="Garamond" w:eastAsia="Times New Roman" w:hAnsi="Garamond"/>
          <w:color w:val="000000"/>
          <w:spacing w:val="-4"/>
          <w:sz w:val="19"/>
        </w:rPr>
        <w:t>187;</w:t>
      </w:r>
      <w:r>
        <w:rPr>
          <w:rFonts w:ascii="Garamond" w:eastAsia="Times New Roman" w:hAnsi="Garamond"/>
          <w:color w:val="000000"/>
          <w:spacing w:val="-4"/>
          <w:sz w:val="19"/>
          <w:lang w:val="fr-FR"/>
        </w:rPr>
        <w:t xml:space="preserve"> cf.</w:t>
      </w:r>
      <w:r>
        <w:rPr>
          <w:rFonts w:ascii="Garamond" w:eastAsia="Times New Roman" w:hAnsi="Garamond"/>
          <w:color w:val="000000"/>
          <w:spacing w:val="-4"/>
          <w:sz w:val="19"/>
        </w:rPr>
        <w:t xml:space="preserve"> Von Hildebrand,</w:t>
      </w:r>
      <w:r>
        <w:rPr>
          <w:rFonts w:ascii="Garamond" w:eastAsia="Times New Roman" w:hAnsi="Garamond"/>
          <w:color w:val="000000"/>
          <w:spacing w:val="-4"/>
          <w:sz w:val="19"/>
          <w:lang w:val="fr-FR"/>
        </w:rPr>
        <w:t xml:space="preserve"> Pur®,</w:t>
      </w:r>
      <w:r>
        <w:rPr>
          <w:rFonts w:ascii="Garamond" w:eastAsia="Times New Roman" w:hAnsi="Garamond"/>
          <w:color w:val="000000"/>
          <w:spacing w:val="-4"/>
          <w:sz w:val="19"/>
        </w:rPr>
        <w:t xml:space="preserve"> xz. Von Hildebrand shows some ambivalence on this point, at times suggesting that the intensity of orgasm is where human corporeity most dosely approaches the spiritual (see </w:t>
      </w:r>
      <w:r>
        <w:rPr>
          <w:rFonts w:ascii="Garamond" w:eastAsia="Times New Roman" w:hAnsi="Garamond"/>
          <w:i/>
          <w:color w:val="000000"/>
          <w:spacing w:val="-4"/>
          <w:sz w:val="17"/>
        </w:rPr>
        <w:t xml:space="preserve">Purity, </w:t>
      </w:r>
      <w:r>
        <w:rPr>
          <w:rFonts w:ascii="Garamond" w:eastAsia="Times New Roman" w:hAnsi="Garamond"/>
          <w:color w:val="000000"/>
          <w:spacing w:val="-4"/>
          <w:sz w:val="19"/>
        </w:rPr>
        <w:t xml:space="preserve">61), while at other times arguing that its intensity threatens to swamp the human person "in the waves of animal life which at this moment break violently upon it" </w:t>
      </w:r>
      <w:r>
        <w:rPr>
          <w:rFonts w:ascii="Garamond" w:eastAsia="Times New Roman" w:hAnsi="Garamond"/>
          <w:i/>
          <w:color w:val="000000"/>
          <w:spacing w:val="-4"/>
          <w:sz w:val="17"/>
        </w:rPr>
        <w:t xml:space="preserve">(Purity, </w:t>
      </w:r>
      <w:r>
        <w:rPr>
          <w:rFonts w:ascii="Garamond" w:eastAsia="Times New Roman" w:hAnsi="Garamond"/>
          <w:color w:val="000000"/>
          <w:spacing w:val="-4"/>
          <w:sz w:val="19"/>
        </w:rPr>
        <w:t>70).</w:t>
      </w:r>
    </w:p>
    <w:p w:rsidR="00145E69" w:rsidRDefault="00145E69">
      <w:pPr>
        <w:spacing w:before="1" w:line="220" w:lineRule="exact"/>
        <w:ind w:left="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74.. See Wojtyla, </w:t>
      </w:r>
      <w:r>
        <w:rPr>
          <w:rFonts w:ascii="Garamond" w:eastAsia="Times New Roman" w:hAnsi="Garamond"/>
          <w:i/>
          <w:color w:val="000000"/>
          <w:spacing w:val="-4"/>
          <w:sz w:val="17"/>
        </w:rPr>
        <w:t xml:space="preserve">Love and Responsibility, </w:t>
      </w:r>
      <w:r>
        <w:rPr>
          <w:rFonts w:ascii="Garamond" w:eastAsia="Times New Roman" w:hAnsi="Garamond"/>
          <w:color w:val="000000"/>
          <w:spacing w:val="-4"/>
          <w:sz w:val="19"/>
        </w:rPr>
        <w:t>170.</w:t>
      </w:r>
    </w:p>
    <w:p w:rsidR="00145E69" w:rsidRDefault="00145E69">
      <w:pPr>
        <w:numPr>
          <w:ilvl w:val="0"/>
          <w:numId w:val="74"/>
        </w:numPr>
        <w:tabs>
          <w:tab w:val="clear" w:pos="288"/>
          <w:tab w:val="left" w:pos="504"/>
        </w:tabs>
        <w:spacing w:line="218" w:lineRule="exact"/>
        <w:ind w:firstLine="216"/>
        <w:textAlignment w:val="baseline"/>
        <w:rPr>
          <w:rFonts w:ascii="Garamond" w:eastAsia="Times New Roman" w:hAnsi="Garamond"/>
          <w:color w:val="000000"/>
          <w:spacing w:val="-7"/>
          <w:sz w:val="19"/>
        </w:rPr>
      </w:pPr>
      <w:r>
        <w:rPr>
          <w:rFonts w:ascii="Garamond" w:eastAsia="Times New Roman" w:hAnsi="Garamond"/>
          <w:color w:val="000000"/>
          <w:spacing w:val="-7"/>
          <w:sz w:val="19"/>
        </w:rPr>
        <w:t>See ibid., 169.</w:t>
      </w:r>
    </w:p>
    <w:p w:rsidR="00145E69" w:rsidRDefault="00145E69">
      <w:pPr>
        <w:numPr>
          <w:ilvl w:val="0"/>
          <w:numId w:val="74"/>
        </w:numPr>
        <w:tabs>
          <w:tab w:val="clear" w:pos="288"/>
          <w:tab w:val="left" w:pos="504"/>
        </w:tabs>
        <w:spacing w:before="4" w:line="220"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Ibid., 171. Elsewhere he will describe chastity's effect as producing "a `transparent' attitude to a person of the other sex" which is the precondition of love (p. 170).</w:t>
      </w:r>
    </w:p>
    <w:p w:rsidR="00145E69" w:rsidRDefault="00145E69">
      <w:pPr>
        <w:numPr>
          <w:ilvl w:val="0"/>
          <w:numId w:val="74"/>
        </w:numPr>
        <w:tabs>
          <w:tab w:val="clear" w:pos="288"/>
          <w:tab w:val="left" w:pos="504"/>
        </w:tabs>
        <w:spacing w:line="214" w:lineRule="exact"/>
        <w:ind w:firstLine="216"/>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See ibid., ô7ô;</w:t>
      </w:r>
      <w:r>
        <w:rPr>
          <w:rFonts w:ascii="Garamond" w:eastAsia="Times New Roman" w:hAnsi="Garamond"/>
          <w:color w:val="000000"/>
          <w:spacing w:val="-3"/>
          <w:sz w:val="19"/>
          <w:lang w:val="fr-FR"/>
        </w:rPr>
        <w:t xml:space="preserve"> cf.</w:t>
      </w:r>
      <w:r>
        <w:rPr>
          <w:rFonts w:ascii="Garamond" w:eastAsia="Times New Roman" w:hAnsi="Garamond"/>
          <w:color w:val="000000"/>
          <w:spacing w:val="-3"/>
          <w:sz w:val="19"/>
        </w:rPr>
        <w:t xml:space="preserve"> z1-44.</w:t>
      </w:r>
    </w:p>
    <w:p w:rsidR="00145E69" w:rsidRDefault="00145E69">
      <w:pPr>
        <w:sectPr w:rsidR="00145E69">
          <w:pgSz w:w="8640" w:h="12960"/>
          <w:pgMar w:top="700" w:right="1186" w:bottom="1384" w:left="1316" w:header="720" w:footer="720" w:gutter="0"/>
          <w:cols w:space="720"/>
        </w:sectPr>
      </w:pPr>
    </w:p>
    <w:p w:rsidR="00145E69" w:rsidRDefault="00145E69">
      <w:pPr>
        <w:tabs>
          <w:tab w:val="right" w:pos="6120"/>
        </w:tabs>
        <w:spacing w:before="25" w:line="269" w:lineRule="exact"/>
        <w:ind w:left="1800"/>
        <w:textAlignment w:val="baseline"/>
        <w:rPr>
          <w:rFonts w:ascii="Garamond" w:eastAsia="Times New Roman" w:hAnsi="Garamond"/>
          <w:color w:val="000000"/>
          <w:sz w:val="23"/>
        </w:rPr>
      </w:pPr>
      <w:r>
        <w:rPr>
          <w:rFonts w:ascii="Garamond" w:eastAsia="Times New Roman" w:hAnsi="Garamond"/>
          <w:color w:val="000000"/>
          <w:sz w:val="23"/>
        </w:rPr>
        <w:t>Chastity and Personalism</w:t>
      </w:r>
      <w:r>
        <w:rPr>
          <w:rFonts w:ascii="Garamond" w:eastAsia="Times New Roman" w:hAnsi="Garamond"/>
          <w:color w:val="000000"/>
          <w:sz w:val="23"/>
        </w:rPr>
        <w:tab/>
        <w:t>87</w:t>
      </w:r>
    </w:p>
    <w:p w:rsidR="00145E69" w:rsidRDefault="00145E69">
      <w:pPr>
        <w:spacing w:before="310"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existence that occurs when the body or sex is sought independently of the value of the person.</w:t>
      </w:r>
      <w:r>
        <w:rPr>
          <w:rFonts w:ascii="Garamond" w:eastAsia="Times New Roman" w:hAnsi="Garamond"/>
          <w:color w:val="000000"/>
          <w:spacing w:val="-4"/>
          <w:sz w:val="23"/>
          <w:vertAlign w:val="superscript"/>
        </w:rPr>
        <w:t>78</w:t>
      </w:r>
      <w:r>
        <w:rPr>
          <w:rFonts w:ascii="Garamond" w:eastAsia="Times New Roman" w:hAnsi="Garamond"/>
          <w:color w:val="000000"/>
          <w:spacing w:val="-4"/>
          <w:sz w:val="23"/>
        </w:rPr>
        <w:t xml:space="preserve"> Continence is another term for the self-mas</w:t>
      </w:r>
      <w:r>
        <w:rPr>
          <w:rFonts w:ascii="Garamond" w:eastAsia="Times New Roman" w:hAnsi="Garamond"/>
          <w:color w:val="000000"/>
          <w:spacing w:val="-4"/>
          <w:sz w:val="23"/>
        </w:rPr>
        <w:softHyphen/>
        <w:t>tery that makes the gift of self in love possible.</w:t>
      </w:r>
      <w:r>
        <w:rPr>
          <w:rFonts w:ascii="Garamond" w:eastAsia="Times New Roman" w:hAnsi="Garamond"/>
          <w:color w:val="000000"/>
          <w:spacing w:val="-4"/>
          <w:sz w:val="23"/>
          <w:vertAlign w:val="superscript"/>
        </w:rPr>
        <w:t>79</w:t>
      </w:r>
      <w:r>
        <w:rPr>
          <w:rFonts w:ascii="Garamond" w:eastAsia="Times New Roman" w:hAnsi="Garamond"/>
          <w:color w:val="000000"/>
          <w:spacing w:val="-4"/>
          <w:sz w:val="23"/>
          <w:lang w:val="el-GR"/>
        </w:rPr>
        <w:t xml:space="preserve"> Á</w:t>
      </w:r>
      <w:r>
        <w:rPr>
          <w:rFonts w:ascii="Garamond" w:eastAsia="Times New Roman" w:hAnsi="Garamond"/>
          <w:color w:val="000000"/>
          <w:spacing w:val="-4"/>
          <w:sz w:val="23"/>
        </w:rPr>
        <w:t xml:space="preserve"> person can only tru</w:t>
      </w:r>
      <w:r>
        <w:rPr>
          <w:rFonts w:ascii="Garamond" w:eastAsia="Times New Roman" w:hAnsi="Garamond"/>
          <w:color w:val="000000"/>
          <w:spacing w:val="-4"/>
          <w:sz w:val="23"/>
        </w:rPr>
        <w:softHyphen/>
        <w:t>ly give as a gift that which they themselves first possess. This is particu</w:t>
      </w:r>
      <w:r>
        <w:rPr>
          <w:rFonts w:ascii="Garamond" w:eastAsia="Times New Roman" w:hAnsi="Garamond"/>
          <w:color w:val="000000"/>
          <w:spacing w:val="-4"/>
          <w:sz w:val="23"/>
        </w:rPr>
        <w:softHyphen/>
        <w:t>larly true in the case of the gift of self. To give oneself in the absence of this possession is to be compelled by various kinds of drives or impuls</w:t>
      </w:r>
      <w:r>
        <w:rPr>
          <w:rFonts w:ascii="Garamond" w:eastAsia="Times New Roman" w:hAnsi="Garamond"/>
          <w:color w:val="000000"/>
          <w:spacing w:val="-4"/>
          <w:sz w:val="23"/>
        </w:rPr>
        <w:softHyphen/>
        <w:t>es rather than to genuinely offer oneself in freedom.SO</w:t>
      </w:r>
    </w:p>
    <w:p w:rsidR="00145E69" w:rsidRDefault="00145E69">
      <w:pPr>
        <w:spacing w:line="267" w:lineRule="exact"/>
        <w:ind w:firstLine="216"/>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While having a different form depending upon the specific vocation in which it is lived, this personalist perspective makes it clear that chastity is needed equally by single, married, and celibate persons. Since the vocation of all believers is to love, chastity enables them to give themselves in love to others in a way specific to their own vocations. Chastity makes possible the integration of one's sexuality into the com</w:t>
      </w:r>
      <w:r>
        <w:rPr>
          <w:rFonts w:ascii="Garamond" w:eastAsia="Times New Roman" w:hAnsi="Garamond"/>
          <w:color w:val="000000"/>
          <w:spacing w:val="-2"/>
          <w:sz w:val="23"/>
        </w:rPr>
        <w:softHyphen/>
        <w:t>mitments that structure the persons life. In so doing, chastity makes it possible for persons to discover the communion for which they were created: "[Ì]an, who is the only creature on earth which God willed for itself, cannot fully find himself except through a sincere gift of self." 81</w:t>
      </w:r>
    </w:p>
    <w:p w:rsidR="00145E69" w:rsidRDefault="00145E69">
      <w:pPr>
        <w:spacing w:before="30"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Pope John Paul ll, in his catechesis on the body, has observed the fundamental analogy between the married and the celibate vocations since both are ways of giving oneself in which the body expresses the person and his or her commitments .</w:t>
      </w:r>
      <w:r>
        <w:rPr>
          <w:rFonts w:ascii="Garamond" w:eastAsia="Times New Roman" w:hAnsi="Garamond"/>
          <w:color w:val="000000"/>
          <w:spacing w:val="-4"/>
          <w:sz w:val="23"/>
          <w:vertAlign w:val="superscript"/>
        </w:rPr>
        <w:t>82</w:t>
      </w:r>
      <w:r>
        <w:rPr>
          <w:rFonts w:ascii="Garamond" w:eastAsia="Times New Roman" w:hAnsi="Garamond"/>
          <w:color w:val="000000"/>
          <w:spacing w:val="-4"/>
          <w:sz w:val="23"/>
        </w:rPr>
        <w:t xml:space="preserve"> It follows from this that one can refrain from sex out of very unchaste forms of repression and one can be quite chaste in the midst of a passionate sexual relationship.S</w:t>
      </w:r>
      <w:r>
        <w:rPr>
          <w:rFonts w:ascii="Garamond" w:eastAsia="Times New Roman" w:hAnsi="Garamond"/>
          <w:color w:val="000000"/>
          <w:spacing w:val="-4"/>
          <w:sz w:val="23"/>
          <w:vertAlign w:val="superscript"/>
        </w:rPr>
        <w:t>3</w:t>
      </w:r>
      <w:r>
        <w:rPr>
          <w:rFonts w:ascii="Garamond" w:eastAsia="Times New Roman" w:hAnsi="Garamond"/>
          <w:color w:val="000000"/>
          <w:spacing w:val="-4"/>
          <w:sz w:val="23"/>
        </w:rPr>
        <w:t xml:space="preserve"> The "objective superiority" of celibacy claimed by the Catholic tradition</w:t>
      </w:r>
    </w:p>
    <w:p w:rsidR="00145E69" w:rsidRDefault="00145E69">
      <w:pPr>
        <w:numPr>
          <w:ilvl w:val="0"/>
          <w:numId w:val="75"/>
        </w:numPr>
        <w:tabs>
          <w:tab w:val="clear" w:pos="288"/>
          <w:tab w:val="left" w:pos="504"/>
        </w:tabs>
        <w:spacing w:before="431" w:line="22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See ibid., </w:t>
      </w:r>
      <w:r>
        <w:rPr>
          <w:rFonts w:ascii="Bookman Old Style" w:eastAsia="Times New Roman" w:hAnsi="Bookman Old Style"/>
          <w:color w:val="000000"/>
          <w:sz w:val="15"/>
        </w:rPr>
        <w:t>174</w:t>
      </w:r>
      <w:r>
        <w:rPr>
          <w:rFonts w:ascii="Garamond" w:eastAsia="Times New Roman" w:hAnsi="Garamond"/>
          <w:color w:val="000000"/>
          <w:sz w:val="19"/>
        </w:rPr>
        <w:t>-</w:t>
      </w:r>
      <w:r>
        <w:rPr>
          <w:rFonts w:ascii="Bookman Old Style" w:eastAsia="Times New Roman" w:hAnsi="Bookman Old Style"/>
          <w:color w:val="000000"/>
          <w:sz w:val="15"/>
        </w:rPr>
        <w:t xml:space="preserve">79. </w:t>
      </w:r>
      <w:r>
        <w:rPr>
          <w:rFonts w:ascii="Garamond" w:eastAsia="Times New Roman" w:hAnsi="Garamond"/>
          <w:color w:val="000000"/>
          <w:sz w:val="19"/>
        </w:rPr>
        <w:t xml:space="preserve">See also John Paul Il's weekly general audiences of May z8, 1980, and June 4, 1980, in </w:t>
      </w:r>
      <w:r>
        <w:rPr>
          <w:rFonts w:ascii="Garamond" w:eastAsia="Times New Roman" w:hAnsi="Garamond"/>
          <w:i/>
          <w:color w:val="000000"/>
          <w:sz w:val="17"/>
        </w:rPr>
        <w:t xml:space="preserve">The Theology of the </w:t>
      </w:r>
      <w:r>
        <w:rPr>
          <w:rFonts w:ascii="Garamond" w:eastAsia="Times New Roman" w:hAnsi="Garamond"/>
          <w:color w:val="000000"/>
          <w:sz w:val="19"/>
        </w:rPr>
        <w:t>Body, 114-19.</w:t>
      </w:r>
    </w:p>
    <w:p w:rsidR="00145E69" w:rsidRDefault="00145E69">
      <w:pPr>
        <w:numPr>
          <w:ilvl w:val="0"/>
          <w:numId w:val="75"/>
        </w:numPr>
        <w:tabs>
          <w:tab w:val="clear" w:pos="288"/>
          <w:tab w:val="left" w:pos="504"/>
        </w:tabs>
        <w:spacing w:before="4" w:line="22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See Wojtyla, </w:t>
      </w:r>
      <w:r>
        <w:rPr>
          <w:rFonts w:ascii="Garamond" w:eastAsia="Times New Roman" w:hAnsi="Garamond"/>
          <w:i/>
          <w:color w:val="000000"/>
          <w:sz w:val="17"/>
        </w:rPr>
        <w:t xml:space="preserve">Love and Responsibility, </w:t>
      </w:r>
      <w:r>
        <w:rPr>
          <w:rFonts w:ascii="Garamond" w:eastAsia="Times New Roman" w:hAnsi="Garamond"/>
          <w:color w:val="000000"/>
          <w:sz w:val="17"/>
          <w:vertAlign w:val="subscript"/>
        </w:rPr>
        <w:t>194-95.</w:t>
      </w:r>
      <w:r>
        <w:rPr>
          <w:rFonts w:ascii="Garamond" w:eastAsia="Times New Roman" w:hAnsi="Garamond"/>
          <w:color w:val="000000"/>
          <w:sz w:val="19"/>
        </w:rPr>
        <w:t xml:space="preserve"> Other aspects of Wojtyla's treatment of continence will be considered in Chapter 6.</w:t>
      </w:r>
    </w:p>
    <w:p w:rsidR="00145E69" w:rsidRDefault="00145E69">
      <w:pPr>
        <w:numPr>
          <w:ilvl w:val="0"/>
          <w:numId w:val="75"/>
        </w:numPr>
        <w:tabs>
          <w:tab w:val="clear" w:pos="288"/>
          <w:tab w:val="left" w:pos="504"/>
        </w:tabs>
        <w:spacing w:line="22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Von Hildebrand contrasts the free self-surrender of self-donation with the experi</w:t>
      </w:r>
      <w:r>
        <w:rPr>
          <w:rFonts w:ascii="Garamond" w:eastAsia="Times New Roman" w:hAnsi="Garamond"/>
          <w:color w:val="000000"/>
          <w:sz w:val="19"/>
        </w:rPr>
        <w:softHyphen/>
        <w:t xml:space="preserve">ence of throwing oneself away in sexual excess in the absence of chastity; see </w:t>
      </w:r>
      <w:r>
        <w:rPr>
          <w:rFonts w:ascii="Garamond" w:eastAsia="Times New Roman" w:hAnsi="Garamond"/>
          <w:i/>
          <w:color w:val="000000"/>
          <w:sz w:val="17"/>
        </w:rPr>
        <w:t xml:space="preserve">Ñõrity, </w:t>
      </w:r>
      <w:r>
        <w:rPr>
          <w:rFonts w:ascii="Garamond" w:eastAsia="Times New Roman" w:hAnsi="Garamond"/>
          <w:color w:val="000000"/>
          <w:sz w:val="19"/>
        </w:rPr>
        <w:t>zô—z6.</w:t>
      </w:r>
      <w:r>
        <w:rPr>
          <w:rFonts w:ascii="Garamond" w:eastAsia="Times New Roman" w:hAnsi="Garamond"/>
          <w:color w:val="000000"/>
          <w:sz w:val="19"/>
          <w:lang w:val="el-GR"/>
        </w:rPr>
        <w:t xml:space="preserve"> </w:t>
      </w:r>
    </w:p>
    <w:p w:rsidR="00145E69" w:rsidRDefault="00145E69">
      <w:pPr>
        <w:spacing w:line="129" w:lineRule="exact"/>
        <w:ind w:left="216"/>
        <w:jc w:val="both"/>
        <w:textAlignment w:val="baseline"/>
        <w:rPr>
          <w:rFonts w:ascii="Garamond" w:eastAsia="Times New Roman" w:hAnsi="Garamond"/>
          <w:color w:val="000000"/>
          <w:spacing w:val="-2"/>
          <w:sz w:val="19"/>
          <w:lang w:val="el-GR"/>
        </w:rPr>
      </w:pPr>
      <w:r>
        <w:rPr>
          <w:rFonts w:ascii="Garamond" w:eastAsia="Times New Roman" w:hAnsi="Garamond"/>
          <w:color w:val="000000"/>
          <w:spacing w:val="-2"/>
          <w:sz w:val="19"/>
          <w:lang w:val="el-GR"/>
        </w:rPr>
        <w:t>8ô.</w:t>
      </w:r>
      <w:r>
        <w:rPr>
          <w:rFonts w:ascii="Garamond" w:eastAsia="Times New Roman" w:hAnsi="Garamond"/>
          <w:i/>
          <w:color w:val="000000"/>
          <w:spacing w:val="-2"/>
          <w:sz w:val="17"/>
          <w:lang w:val="de-DE"/>
        </w:rPr>
        <w:t xml:space="preserve"> Gaudium</w:t>
      </w:r>
      <w:r>
        <w:rPr>
          <w:rFonts w:ascii="Garamond" w:eastAsia="Times New Roman" w:hAnsi="Garamond"/>
          <w:i/>
          <w:color w:val="000000"/>
          <w:spacing w:val="-2"/>
          <w:sz w:val="17"/>
        </w:rPr>
        <w:t xml:space="preserve"> et sees, </w:t>
      </w:r>
      <w:r>
        <w:rPr>
          <w:rFonts w:ascii="Garamond" w:eastAsia="Times New Roman" w:hAnsi="Garamond"/>
          <w:color w:val="000000"/>
          <w:spacing w:val="-2"/>
          <w:sz w:val="19"/>
        </w:rPr>
        <w:t xml:space="preserve">no. z4. The citation is from </w:t>
      </w:r>
      <w:r>
        <w:rPr>
          <w:rFonts w:ascii="Garamond" w:eastAsia="Times New Roman" w:hAnsi="Garamond"/>
          <w:i/>
          <w:color w:val="000000"/>
          <w:spacing w:val="-2"/>
          <w:sz w:val="17"/>
        </w:rPr>
        <w:t xml:space="preserve">Documents of Vatican 11 </w:t>
      </w:r>
      <w:r>
        <w:rPr>
          <w:rFonts w:ascii="Garamond" w:eastAsia="Times New Roman" w:hAnsi="Garamond"/>
          <w:color w:val="000000"/>
          <w:spacing w:val="-2"/>
          <w:sz w:val="19"/>
        </w:rPr>
        <w:t>zz3.</w:t>
      </w:r>
    </w:p>
    <w:p w:rsidR="00145E69" w:rsidRDefault="00145E69">
      <w:pPr>
        <w:spacing w:line="264"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8z. See the pope's weekly general audience of April z8, 198z, in </w:t>
      </w:r>
      <w:r>
        <w:rPr>
          <w:rFonts w:ascii="Garamond" w:eastAsia="Times New Roman" w:hAnsi="Garamond"/>
          <w:i/>
          <w:color w:val="000000"/>
          <w:sz w:val="17"/>
        </w:rPr>
        <w:t xml:space="preserve">Theology of the </w:t>
      </w:r>
      <w:r>
        <w:rPr>
          <w:rFonts w:ascii="Garamond" w:eastAsia="Times New Roman" w:hAnsi="Garamond"/>
          <w:color w:val="000000"/>
          <w:sz w:val="19"/>
        </w:rPr>
        <w:t>Body, z81-84.</w:t>
      </w:r>
    </w:p>
    <w:p w:rsidR="00145E69" w:rsidRDefault="00145E69">
      <w:pPr>
        <w:spacing w:before="9" w:line="22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83. See William F. Kraft, </w:t>
      </w:r>
      <w:r>
        <w:rPr>
          <w:rFonts w:ascii="Garamond" w:eastAsia="Times New Roman" w:hAnsi="Garamond"/>
          <w:i/>
          <w:color w:val="000000"/>
          <w:sz w:val="17"/>
        </w:rPr>
        <w:t>Sexual Dimensions of the Celibate Life (</w:t>
      </w:r>
      <w:r>
        <w:rPr>
          <w:rFonts w:ascii="Garamond" w:eastAsia="Times New Roman" w:hAnsi="Garamond"/>
          <w:color w:val="000000"/>
          <w:sz w:val="19"/>
        </w:rPr>
        <w:t>Kansas City,</w:t>
      </w:r>
      <w:r>
        <w:rPr>
          <w:rFonts w:ascii="Garamond" w:eastAsia="Times New Roman" w:hAnsi="Garamond"/>
          <w:color w:val="000000"/>
          <w:sz w:val="23"/>
          <w:lang w:val="fr-FR"/>
        </w:rPr>
        <w:t xml:space="preserve"> Mo.:</w:t>
      </w:r>
      <w:r>
        <w:rPr>
          <w:rFonts w:ascii="Garamond" w:eastAsia="Times New Roman" w:hAnsi="Garamond"/>
          <w:color w:val="000000"/>
          <w:sz w:val="19"/>
        </w:rPr>
        <w:t xml:space="preserve"> An</w:t>
      </w:r>
      <w:r>
        <w:rPr>
          <w:rFonts w:ascii="Garamond" w:eastAsia="Times New Roman" w:hAnsi="Garamond"/>
          <w:color w:val="000000"/>
          <w:sz w:val="19"/>
        </w:rPr>
        <w:softHyphen/>
        <w:t xml:space="preserve">drews &amp; McNeil, </w:t>
      </w:r>
      <w:r>
        <w:rPr>
          <w:rFonts w:ascii="Bookman Old Style" w:eastAsia="Times New Roman" w:hAnsi="Bookman Old Style"/>
          <w:color w:val="000000"/>
          <w:sz w:val="15"/>
        </w:rPr>
        <w:t xml:space="preserve">1977), </w:t>
      </w:r>
      <w:r>
        <w:rPr>
          <w:rFonts w:ascii="Garamond" w:eastAsia="Times New Roman" w:hAnsi="Garamond"/>
          <w:color w:val="000000"/>
          <w:sz w:val="19"/>
        </w:rPr>
        <w:t>130.</w:t>
      </w:r>
    </w:p>
    <w:p w:rsidR="00145E69" w:rsidRDefault="00145E69">
      <w:pPr>
        <w:sectPr w:rsidR="00145E69">
          <w:pgSz w:w="8640" w:h="12960"/>
          <w:pgMar w:top="700" w:right="1306" w:bottom="1404" w:left="1196" w:header="720" w:footer="720" w:gutter="0"/>
          <w:cols w:space="720"/>
        </w:sectPr>
      </w:pPr>
    </w:p>
    <w:p w:rsidR="00145E69" w:rsidRDefault="00145E69">
      <w:pPr>
        <w:tabs>
          <w:tab w:val="left" w:pos="2232"/>
        </w:tabs>
        <w:spacing w:before="4" w:line="270" w:lineRule="exact"/>
        <w:ind w:left="72"/>
        <w:textAlignment w:val="baseline"/>
        <w:rPr>
          <w:rFonts w:ascii="Garamond" w:eastAsia="Times New Roman" w:hAnsi="Garamond"/>
          <w:color w:val="000000"/>
          <w:spacing w:val="6"/>
          <w:sz w:val="23"/>
        </w:rPr>
      </w:pPr>
      <w:r>
        <w:rPr>
          <w:rFonts w:ascii="Garamond" w:eastAsia="Times New Roman" w:hAnsi="Garamond"/>
          <w:color w:val="000000"/>
          <w:spacing w:val="6"/>
          <w:sz w:val="23"/>
        </w:rPr>
        <w:t>88</w:t>
      </w:r>
      <w:r>
        <w:rPr>
          <w:rFonts w:ascii="Garamond" w:eastAsia="Times New Roman" w:hAnsi="Garamond"/>
          <w:color w:val="000000"/>
          <w:spacing w:val="6"/>
          <w:sz w:val="23"/>
        </w:rPr>
        <w:tab/>
        <w:t>Sex and Chastity</w:t>
      </w:r>
    </w:p>
    <w:p w:rsidR="00145E69" w:rsidRDefault="00145E69">
      <w:pPr>
        <w:spacing w:before="303" w:line="270" w:lineRule="exact"/>
        <w:ind w:left="72"/>
        <w:jc w:val="both"/>
        <w:textAlignment w:val="baseline"/>
        <w:rPr>
          <w:rFonts w:ascii="Garamond" w:eastAsia="Times New Roman" w:hAnsi="Garamond"/>
          <w:color w:val="000000"/>
          <w:sz w:val="23"/>
        </w:rPr>
      </w:pPr>
      <w:r>
        <w:rPr>
          <w:rFonts w:ascii="Garamond" w:eastAsia="Times New Roman" w:hAnsi="Garamond"/>
          <w:color w:val="000000"/>
          <w:sz w:val="23"/>
        </w:rPr>
        <w:t>need not be understood as devaluing marriage, but rather can be seen to affirm it.S</w:t>
      </w:r>
      <w:r>
        <w:rPr>
          <w:rFonts w:ascii="Garamond" w:eastAsia="Times New Roman" w:hAnsi="Garamond"/>
          <w:color w:val="000000"/>
          <w:sz w:val="23"/>
          <w:vertAlign w:val="superscript"/>
        </w:rPr>
        <w:t>4</w:t>
      </w:r>
      <w:r>
        <w:rPr>
          <w:rFonts w:ascii="Garamond" w:eastAsia="Times New Roman" w:hAnsi="Garamond"/>
          <w:color w:val="000000"/>
          <w:sz w:val="23"/>
        </w:rPr>
        <w:t xml:space="preserve"> For celibacy itself signifies the nuptial union between the Church and Christ that is the eschatological destiny of all the re</w:t>
      </w:r>
      <w:r>
        <w:rPr>
          <w:rFonts w:ascii="Garamond" w:eastAsia="Times New Roman" w:hAnsi="Garamond"/>
          <w:color w:val="000000"/>
          <w:sz w:val="23"/>
        </w:rPr>
        <w:softHyphen/>
        <w:t>deemed.</w:t>
      </w:r>
    </w:p>
    <w:p w:rsidR="00145E69" w:rsidRDefault="00145E69">
      <w:pPr>
        <w:spacing w:line="269" w:lineRule="exact"/>
        <w:ind w:left="72" w:firstLine="144"/>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The virtue of chastity takes three distinct forms.SS Celibate chastity is ordered to the gift of one's body and sexuality in nongenital expressions of friendship, love, and service within the Church. In living chastely and refraining from genital activity celibates do not cease to be sexual or em</w:t>
      </w:r>
      <w:r>
        <w:rPr>
          <w:rFonts w:ascii="Garamond" w:eastAsia="Times New Roman" w:hAnsi="Garamond"/>
          <w:color w:val="000000"/>
          <w:spacing w:val="-6"/>
          <w:sz w:val="23"/>
        </w:rPr>
        <w:softHyphen/>
        <w:t>bodied persons S</w:t>
      </w:r>
      <w:r>
        <w:rPr>
          <w:rFonts w:ascii="Garamond" w:eastAsia="Times New Roman" w:hAnsi="Garamond"/>
          <w:color w:val="000000"/>
          <w:spacing w:val="-6"/>
          <w:sz w:val="23"/>
          <w:vertAlign w:val="superscript"/>
        </w:rPr>
        <w:t>6</w:t>
      </w:r>
      <w:r>
        <w:rPr>
          <w:rFonts w:ascii="Garamond" w:eastAsia="Times New Roman" w:hAnsi="Garamond"/>
          <w:color w:val="000000"/>
          <w:spacing w:val="-6"/>
          <w:sz w:val="23"/>
        </w:rPr>
        <w:t xml:space="preserve"> Rather, their sexuality is given as a gift (in nongenital ways) in the service of God and members of the Christian community. Conjugal chastity is ordered to fidelity and the totality of the bodily gift of self within the marriage covenant—to the full articulation of the "language of the body" when it is spoken in the life of the couple. The chastity lived by unmarried or widowed persons resembles that of those vowed to celibacy in that it requires continence. However, in the case of unmarried Christians not vowed to celibacy, the practice of continence may not be permanent should they marry.$' All three forms of the virtue involve renunciation and ascesis in developing the capacity to give oneself in love in ways appropriate to the person's state of life.$$ Those who marry renounce their allegiance to all others and give themselves only to their spouse. The single person devotes him- or herself to pursu</w:t>
      </w:r>
      <w:r>
        <w:rPr>
          <w:rFonts w:ascii="Garamond" w:eastAsia="Times New Roman" w:hAnsi="Garamond"/>
          <w:color w:val="000000"/>
          <w:spacing w:val="-6"/>
          <w:sz w:val="23"/>
        </w:rPr>
        <w:softHyphen/>
        <w:t>ing nongenital forms of friendship and the service of the Christian community. The celibate permanently renounces marriage and genital expression for the sake of the love of God.</w:t>
      </w:r>
    </w:p>
    <w:p w:rsidR="00145E69" w:rsidRDefault="00145E69">
      <w:pPr>
        <w:numPr>
          <w:ilvl w:val="0"/>
          <w:numId w:val="76"/>
        </w:numPr>
        <w:tabs>
          <w:tab w:val="clear" w:pos="216"/>
          <w:tab w:val="left" w:pos="504"/>
        </w:tabs>
        <w:spacing w:before="280" w:line="220"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See Pope John Paul Ð's weekly audiences of April 7, 14, z8, and May 5, 1982, in </w:t>
      </w:r>
      <w:r>
        <w:rPr>
          <w:rFonts w:ascii="Garamond" w:eastAsia="Times New Roman" w:hAnsi="Garamond"/>
          <w:i/>
          <w:color w:val="000000"/>
          <w:sz w:val="19"/>
        </w:rPr>
        <w:t xml:space="preserve">The Theology of </w:t>
      </w:r>
      <w:r>
        <w:rPr>
          <w:rFonts w:ascii="Garamond" w:eastAsia="Times New Roman" w:hAnsi="Garamond"/>
          <w:color w:val="000000"/>
          <w:sz w:val="19"/>
        </w:rPr>
        <w:t>Body, 27378, 281</w:t>
      </w:r>
      <w:r>
        <w:rPr>
          <w:rFonts w:ascii="Garamond" w:eastAsia="Times New Roman" w:hAnsi="Garamond"/>
          <w:color w:val="000000"/>
          <w:sz w:val="16"/>
        </w:rPr>
        <w:t>-</w:t>
      </w:r>
      <w:r>
        <w:rPr>
          <w:rFonts w:ascii="Garamond" w:eastAsia="Times New Roman" w:hAnsi="Garamond"/>
          <w:color w:val="000000"/>
          <w:sz w:val="19"/>
        </w:rPr>
        <w:t>84, and</w:t>
      </w:r>
      <w:r>
        <w:rPr>
          <w:rFonts w:ascii="Garamond" w:eastAsia="Times New Roman" w:hAnsi="Garamond"/>
          <w:color w:val="000000"/>
          <w:sz w:val="19"/>
          <w:lang w:val="el-GR"/>
        </w:rPr>
        <w:t xml:space="preserve"> Æ85</w:t>
      </w:r>
      <w:r>
        <w:rPr>
          <w:rFonts w:ascii="Garamond" w:eastAsia="Times New Roman" w:hAnsi="Garamond"/>
          <w:color w:val="000000"/>
          <w:sz w:val="16"/>
          <w:lang w:val="el-GR"/>
        </w:rPr>
        <w:t>-</w:t>
      </w:r>
      <w:r>
        <w:rPr>
          <w:rFonts w:ascii="Garamond" w:eastAsia="Times New Roman" w:hAnsi="Garamond"/>
          <w:color w:val="000000"/>
          <w:sz w:val="19"/>
          <w:lang w:val="el-GR"/>
        </w:rPr>
        <w:t>87.</w:t>
      </w:r>
      <w:r>
        <w:rPr>
          <w:rFonts w:ascii="Garamond" w:eastAsia="Times New Roman" w:hAnsi="Garamond"/>
          <w:color w:val="000000"/>
          <w:sz w:val="19"/>
        </w:rPr>
        <w:t xml:space="preserve"> </w:t>
      </w:r>
    </w:p>
    <w:p w:rsidR="00145E69" w:rsidRDefault="00145E69">
      <w:pPr>
        <w:numPr>
          <w:ilvl w:val="0"/>
          <w:numId w:val="67"/>
        </w:numPr>
        <w:tabs>
          <w:tab w:val="clear" w:pos="216"/>
          <w:tab w:val="left" w:pos="504"/>
        </w:tabs>
        <w:spacing w:before="27" w:line="204" w:lineRule="exact"/>
        <w:ind w:left="72" w:firstLine="216"/>
        <w:jc w:val="both"/>
        <w:textAlignment w:val="baseline"/>
        <w:rPr>
          <w:rFonts w:ascii="Garamond" w:eastAsia="Times New Roman" w:hAnsi="Garamond"/>
          <w:color w:val="000000"/>
          <w:spacing w:val="-8"/>
          <w:sz w:val="23"/>
          <w:lang w:val="fr-FR"/>
        </w:rPr>
      </w:pPr>
      <w:r>
        <w:rPr>
          <w:rFonts w:ascii="Garamond" w:eastAsia="Times New Roman" w:hAnsi="Garamond"/>
          <w:color w:val="000000"/>
          <w:spacing w:val="-8"/>
          <w:sz w:val="23"/>
          <w:lang w:val="fr-FR"/>
        </w:rPr>
        <w:t>Cf.</w:t>
      </w:r>
      <w:r>
        <w:rPr>
          <w:rFonts w:ascii="Garamond" w:eastAsia="Times New Roman" w:hAnsi="Garamond"/>
          <w:i/>
          <w:color w:val="000000"/>
          <w:spacing w:val="-8"/>
          <w:sz w:val="19"/>
        </w:rPr>
        <w:t xml:space="preserve"> CCC, </w:t>
      </w:r>
      <w:r>
        <w:rPr>
          <w:rFonts w:ascii="Garamond" w:eastAsia="Times New Roman" w:hAnsi="Garamond"/>
          <w:color w:val="000000"/>
          <w:spacing w:val="-8"/>
          <w:sz w:val="19"/>
          <w:vertAlign w:val="superscript"/>
        </w:rPr>
        <w:t>2</w:t>
      </w:r>
      <w:r>
        <w:rPr>
          <w:rFonts w:ascii="Garamond" w:eastAsia="Times New Roman" w:hAnsi="Garamond"/>
          <w:color w:val="000000"/>
          <w:spacing w:val="-8"/>
          <w:sz w:val="19"/>
        </w:rPr>
        <w:t>349</w:t>
      </w:r>
      <w:r>
        <w:rPr>
          <w:rFonts w:ascii="Garamond" w:eastAsia="Times New Roman" w:hAnsi="Garamond"/>
          <w:color w:val="000000"/>
          <w:spacing w:val="-8"/>
          <w:sz w:val="19"/>
          <w:vertAlign w:val="superscript"/>
        </w:rPr>
        <w:t>-</w:t>
      </w:r>
      <w:r>
        <w:rPr>
          <w:rFonts w:ascii="Garamond" w:eastAsia="Times New Roman" w:hAnsi="Garamond"/>
          <w:color w:val="000000"/>
          <w:spacing w:val="-8"/>
          <w:sz w:val="19"/>
        </w:rPr>
        <w:t>50.</w:t>
      </w:r>
    </w:p>
    <w:p w:rsidR="00145E69" w:rsidRDefault="00145E69">
      <w:pPr>
        <w:numPr>
          <w:ilvl w:val="0"/>
          <w:numId w:val="67"/>
        </w:numPr>
        <w:tabs>
          <w:tab w:val="clear" w:pos="216"/>
          <w:tab w:val="left" w:pos="504"/>
        </w:tabs>
        <w:spacing w:line="217" w:lineRule="exact"/>
        <w:ind w:left="72" w:firstLine="216"/>
        <w:jc w:val="both"/>
        <w:textAlignment w:val="baseline"/>
        <w:rPr>
          <w:rFonts w:ascii="Garamond" w:eastAsia="Times New Roman" w:hAnsi="Garamond"/>
          <w:color w:val="000000"/>
          <w:spacing w:val="-7"/>
          <w:sz w:val="23"/>
          <w:lang w:val="fr-FR"/>
        </w:rPr>
      </w:pPr>
      <w:r>
        <w:rPr>
          <w:rFonts w:ascii="Garamond" w:eastAsia="Times New Roman" w:hAnsi="Garamond"/>
          <w:color w:val="000000"/>
          <w:spacing w:val="-7"/>
          <w:sz w:val="23"/>
          <w:lang w:val="fr-FR"/>
        </w:rPr>
        <w:t>Cf.</w:t>
      </w:r>
      <w:r>
        <w:rPr>
          <w:rFonts w:ascii="Garamond" w:eastAsia="Times New Roman" w:hAnsi="Garamond"/>
          <w:color w:val="000000"/>
          <w:spacing w:val="-7"/>
          <w:sz w:val="19"/>
        </w:rPr>
        <w:t xml:space="preserve"> William F. Kraft, </w:t>
      </w:r>
      <w:r>
        <w:rPr>
          <w:rFonts w:ascii="Garamond" w:eastAsia="Times New Roman" w:hAnsi="Garamond"/>
          <w:i/>
          <w:color w:val="000000"/>
          <w:spacing w:val="-7"/>
          <w:sz w:val="19"/>
        </w:rPr>
        <w:t>Whole and Holy Sexuality: How to Find Human and Spiritual Integri</w:t>
      </w:r>
      <w:r>
        <w:rPr>
          <w:rFonts w:ascii="Garamond" w:eastAsia="Times New Roman" w:hAnsi="Garamond"/>
          <w:i/>
          <w:color w:val="000000"/>
          <w:spacing w:val="-7"/>
          <w:sz w:val="19"/>
        </w:rPr>
        <w:softHyphen/>
        <w:t xml:space="preserve">ty as a Sexual Person </w:t>
      </w:r>
      <w:r>
        <w:rPr>
          <w:rFonts w:ascii="Garamond" w:eastAsia="Times New Roman" w:hAnsi="Garamond"/>
          <w:color w:val="000000"/>
          <w:spacing w:val="-7"/>
          <w:sz w:val="19"/>
        </w:rPr>
        <w:t xml:space="preserve">(St. Meinrad, Ind.: Abbey Press, </w:t>
      </w:r>
      <w:r>
        <w:rPr>
          <w:rFonts w:ascii="Garamond" w:eastAsia="Times New Roman" w:hAnsi="Garamond"/>
          <w:color w:val="000000"/>
          <w:spacing w:val="-7"/>
          <w:sz w:val="19"/>
          <w:vertAlign w:val="superscript"/>
        </w:rPr>
        <w:t>1</w:t>
      </w:r>
      <w:r>
        <w:rPr>
          <w:rFonts w:ascii="Garamond" w:eastAsia="Times New Roman" w:hAnsi="Garamond"/>
          <w:color w:val="000000"/>
          <w:spacing w:val="-7"/>
          <w:sz w:val="19"/>
        </w:rPr>
        <w:t>9</w:t>
      </w:r>
      <w:r>
        <w:rPr>
          <w:rFonts w:ascii="Garamond" w:eastAsia="Times New Roman" w:hAnsi="Garamond"/>
          <w:color w:val="000000"/>
          <w:spacing w:val="-7"/>
          <w:sz w:val="19"/>
          <w:vertAlign w:val="superscript"/>
        </w:rPr>
        <w:t>8</w:t>
      </w:r>
      <w:r>
        <w:rPr>
          <w:rFonts w:ascii="Garamond" w:eastAsia="Times New Roman" w:hAnsi="Garamond"/>
          <w:color w:val="000000"/>
          <w:spacing w:val="-7"/>
          <w:sz w:val="19"/>
        </w:rPr>
        <w:t>9)</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 xml:space="preserve"> 55</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5</w:t>
      </w:r>
      <w:r>
        <w:rPr>
          <w:rFonts w:ascii="Garamond" w:eastAsia="Times New Roman" w:hAnsi="Garamond"/>
          <w:color w:val="000000"/>
          <w:spacing w:val="-7"/>
          <w:sz w:val="19"/>
          <w:vertAlign w:val="superscript"/>
        </w:rPr>
        <w:t>8</w:t>
      </w:r>
      <w:r>
        <w:rPr>
          <w:rFonts w:ascii="Garamond" w:eastAsia="Times New Roman" w:hAnsi="Garamond"/>
          <w:color w:val="000000"/>
          <w:spacing w:val="-7"/>
          <w:sz w:val="19"/>
        </w:rPr>
        <w:t>.</w:t>
      </w:r>
    </w:p>
    <w:p w:rsidR="00145E69" w:rsidRDefault="00145E69">
      <w:pPr>
        <w:numPr>
          <w:ilvl w:val="0"/>
          <w:numId w:val="76"/>
        </w:numPr>
        <w:tabs>
          <w:tab w:val="clear" w:pos="216"/>
          <w:tab w:val="left" w:pos="504"/>
        </w:tabs>
        <w:spacing w:line="220" w:lineRule="exact"/>
        <w:ind w:left="72"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This is not to imply that unmarried Christians live in a kind of imperfect "half state" somewhere between marriage and celibacy. More theological and practical reflec</w:t>
      </w:r>
      <w:r>
        <w:rPr>
          <w:rFonts w:ascii="Garamond" w:eastAsia="Times New Roman" w:hAnsi="Garamond"/>
          <w:color w:val="000000"/>
          <w:spacing w:val="-4"/>
          <w:sz w:val="19"/>
        </w:rPr>
        <w:softHyphen/>
        <w:t>tion needs to be devoted to the single life as a state chosen by an increasing number of adult Christians for significant portions of their lives. It is not sufficient to simply regard this state as a transitory phase prior to the fulfillment offered either by the choice of a spouse or of a religious or derical vocation.</w:t>
      </w:r>
    </w:p>
    <w:p w:rsidR="00145E69" w:rsidRDefault="00145E69">
      <w:pPr>
        <w:numPr>
          <w:ilvl w:val="0"/>
          <w:numId w:val="76"/>
        </w:numPr>
        <w:tabs>
          <w:tab w:val="clear" w:pos="216"/>
          <w:tab w:val="left" w:pos="504"/>
        </w:tabs>
        <w:spacing w:line="219" w:lineRule="exact"/>
        <w:ind w:left="72"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Von Hildebrand argues that the total gift of self within marriage and its bodily expression in sexual union has the power to shatter pride, overcome concupiscence, and heal the persons attachment to lower goods; see Purity, ôzô.</w:t>
      </w:r>
    </w:p>
    <w:p w:rsidR="00145E69" w:rsidRDefault="00145E69">
      <w:pPr>
        <w:sectPr w:rsidR="00145E69">
          <w:pgSz w:w="8640" w:h="12960"/>
          <w:pgMar w:top="720" w:right="1186" w:bottom="1404" w:left="1316" w:header="720" w:footer="720" w:gutter="0"/>
          <w:cols w:space="720"/>
        </w:sectPr>
      </w:pPr>
    </w:p>
    <w:p w:rsidR="00145E69" w:rsidRDefault="00145E69">
      <w:pPr>
        <w:tabs>
          <w:tab w:val="right" w:pos="6120"/>
        </w:tabs>
        <w:spacing w:before="5" w:line="269" w:lineRule="exact"/>
        <w:ind w:left="1800"/>
        <w:textAlignment w:val="baseline"/>
        <w:rPr>
          <w:rFonts w:ascii="Garamond" w:eastAsia="Times New Roman" w:hAnsi="Garamond"/>
          <w:color w:val="000000"/>
          <w:sz w:val="23"/>
        </w:rPr>
      </w:pPr>
      <w:r>
        <w:rPr>
          <w:rFonts w:ascii="Garamond" w:eastAsia="Times New Roman" w:hAnsi="Garamond"/>
          <w:color w:val="000000"/>
          <w:sz w:val="23"/>
        </w:rPr>
        <w:t>Psychological Perspectives</w:t>
      </w:r>
      <w:r>
        <w:rPr>
          <w:rFonts w:ascii="Garamond" w:eastAsia="Times New Roman" w:hAnsi="Garamond"/>
          <w:color w:val="000000"/>
          <w:sz w:val="23"/>
        </w:rPr>
        <w:tab/>
        <w:t>89</w:t>
      </w:r>
    </w:p>
    <w:p w:rsidR="00145E69" w:rsidRDefault="00145E69">
      <w:pPr>
        <w:spacing w:before="318" w:line="269" w:lineRule="exact"/>
        <w:ind w:firstLine="216"/>
        <w:jc w:val="both"/>
        <w:textAlignment w:val="baseline"/>
        <w:rPr>
          <w:rFonts w:ascii="Garamond" w:eastAsia="Times New Roman" w:hAnsi="Garamond"/>
          <w:color w:val="000000"/>
          <w:spacing w:val="-4"/>
          <w:sz w:val="18"/>
        </w:rPr>
      </w:pPr>
      <w:r>
        <w:rPr>
          <w:rFonts w:ascii="Garamond" w:eastAsia="Times New Roman" w:hAnsi="Garamond"/>
          <w:color w:val="000000"/>
          <w:spacing w:val="-4"/>
          <w:sz w:val="18"/>
        </w:rPr>
        <w:t xml:space="preserve">A </w:t>
      </w:r>
      <w:r>
        <w:rPr>
          <w:rFonts w:ascii="Garamond" w:eastAsia="Times New Roman" w:hAnsi="Garamond"/>
          <w:color w:val="000000"/>
          <w:spacing w:val="-4"/>
          <w:sz w:val="23"/>
        </w:rPr>
        <w:t>personalist approach to the virtue of chastity can also bring into sharper relief the antithesis of this virtue: the vice of lust. Some of the Fathers struggled to distinguish between natural sexual desire and lust since all sexual desire was seen as tainted by the disorder of concupis</w:t>
      </w:r>
      <w:r>
        <w:rPr>
          <w:rFonts w:ascii="Garamond" w:eastAsia="Times New Roman" w:hAnsi="Garamond"/>
          <w:color w:val="000000"/>
          <w:spacing w:val="-4"/>
          <w:sz w:val="23"/>
        </w:rPr>
        <w:softHyphen/>
        <w:t>cence. However, a personalist analysis can identify the difference be</w:t>
      </w:r>
      <w:r>
        <w:rPr>
          <w:rFonts w:ascii="Garamond" w:eastAsia="Times New Roman" w:hAnsi="Garamond"/>
          <w:color w:val="000000"/>
          <w:spacing w:val="-4"/>
          <w:sz w:val="23"/>
        </w:rPr>
        <w:softHyphen/>
        <w:t>tween authentic sexual desire ordered to the gift of self and the cravings of lust. Desire informed by chastity is desire for the other as a per</w:t>
      </w:r>
      <w:r>
        <w:rPr>
          <w:rFonts w:ascii="Garamond" w:eastAsia="Times New Roman" w:hAnsi="Garamond"/>
          <w:color w:val="000000"/>
          <w:spacing w:val="-4"/>
          <w:sz w:val="23"/>
        </w:rPr>
        <w:softHyphen/>
        <w:t>son—it views the sexual qualities of the person in the light of his or her personal dignity. Lust abstracts the persons sexual traits and focuses on them apart from this dignity. It thus reduces the person so regarded to an object of use and enjoyment rather than viewing that person as worthy of respect and love.S</w:t>
      </w:r>
      <w:r>
        <w:rPr>
          <w:rFonts w:ascii="Garamond" w:eastAsia="Times New Roman" w:hAnsi="Garamond"/>
          <w:color w:val="000000"/>
          <w:spacing w:val="-4"/>
          <w:sz w:val="23"/>
          <w:vertAlign w:val="superscript"/>
        </w:rPr>
        <w:t>9</w:t>
      </w:r>
      <w:r>
        <w:rPr>
          <w:rFonts w:ascii="Garamond" w:eastAsia="Times New Roman" w:hAnsi="Garamond"/>
          <w:color w:val="000000"/>
          <w:spacing w:val="-4"/>
          <w:sz w:val="23"/>
        </w:rPr>
        <w:t xml:space="preserve"> Pope John Paul II notes that it is this propensity of fallen men and women to view one another as objects that is captured in Jesus' warning concerning committing adultery in one's heart in the Sermon on the Mount (Mt 5:27-2.8).</w:t>
      </w:r>
      <w:r>
        <w:rPr>
          <w:rFonts w:ascii="Garamond" w:eastAsia="Times New Roman" w:hAnsi="Garamond"/>
          <w:color w:val="000000"/>
          <w:spacing w:val="-4"/>
          <w:sz w:val="23"/>
          <w:vertAlign w:val="superscript"/>
        </w:rPr>
        <w:t>9</w:t>
      </w:r>
      <w:r>
        <w:rPr>
          <w:rFonts w:ascii="Garamond" w:eastAsia="Times New Roman" w:hAnsi="Garamond"/>
          <w:color w:val="000000"/>
          <w:spacing w:val="-4"/>
          <w:sz w:val="23"/>
        </w:rPr>
        <w:t>° Chastity heals this fragmented desire, enabling it to once again be integrated into the service of self-giving love.</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Another source that can contribute to a renewed understanding of chastity in the present context is psychology. An account of virtue al</w:t>
      </w:r>
      <w:r>
        <w:rPr>
          <w:rFonts w:ascii="Garamond" w:eastAsia="Times New Roman" w:hAnsi="Garamond"/>
          <w:color w:val="000000"/>
          <w:spacing w:val="-4"/>
          <w:sz w:val="23"/>
        </w:rPr>
        <w:softHyphen/>
        <w:t>ways implies an understanding of human psychology in its depiction of moral growth and development. Contemporary psychology has both yielded new insights and confirmed ancient ones in regard to the acqui</w:t>
      </w:r>
      <w:r>
        <w:rPr>
          <w:rFonts w:ascii="Garamond" w:eastAsia="Times New Roman" w:hAnsi="Garamond"/>
          <w:color w:val="000000"/>
          <w:spacing w:val="-4"/>
          <w:sz w:val="23"/>
        </w:rPr>
        <w:softHyphen/>
        <w:t>sition of moral virtue in general and the virtue of chastity in particular.</w:t>
      </w:r>
    </w:p>
    <w:p w:rsidR="00145E69" w:rsidRDefault="00145E69">
      <w:pPr>
        <w:spacing w:before="427" w:line="269" w:lineRule="exact"/>
        <w:jc w:val="center"/>
        <w:textAlignment w:val="baseline"/>
        <w:rPr>
          <w:rFonts w:ascii="Garamond" w:eastAsia="Times New Roman" w:hAnsi="Garamond"/>
          <w:color w:val="000000"/>
          <w:spacing w:val="2"/>
          <w:sz w:val="23"/>
        </w:rPr>
      </w:pPr>
      <w:r>
        <w:rPr>
          <w:rFonts w:ascii="Garamond" w:eastAsia="Times New Roman" w:hAnsi="Garamond"/>
          <w:color w:val="000000"/>
          <w:spacing w:val="2"/>
          <w:sz w:val="23"/>
        </w:rPr>
        <w:t>V. Psychological Perspectives</w:t>
      </w:r>
    </w:p>
    <w:p w:rsidR="00145E69" w:rsidRDefault="00145E69">
      <w:pPr>
        <w:spacing w:before="115"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It has been argued that the virtue of chastity, understood as the inte</w:t>
      </w:r>
      <w:r>
        <w:rPr>
          <w:rFonts w:ascii="Garamond" w:eastAsia="Times New Roman" w:hAnsi="Garamond"/>
          <w:color w:val="000000"/>
          <w:spacing w:val="-4"/>
          <w:sz w:val="23"/>
        </w:rPr>
        <w:softHyphen/>
        <w:t>gration of the persons sexual drives in the service of love, is a key to psychological wholeness 9</w:t>
      </w:r>
      <w:r>
        <w:rPr>
          <w:rFonts w:ascii="Garamond" w:eastAsia="Times New Roman" w:hAnsi="Garamond"/>
          <w:color w:val="000000"/>
          <w:spacing w:val="-4"/>
          <w:sz w:val="23"/>
          <w:vertAlign w:val="superscript"/>
        </w:rPr>
        <w:t>1</w:t>
      </w:r>
      <w:r>
        <w:rPr>
          <w:rFonts w:ascii="Garamond" w:eastAsia="Times New Roman" w:hAnsi="Garamond"/>
          <w:color w:val="000000"/>
          <w:spacing w:val="-4"/>
          <w:sz w:val="23"/>
        </w:rPr>
        <w:t xml:space="preserve"> Chastity enables the person to respect the</w:t>
      </w:r>
    </w:p>
    <w:p w:rsidR="00145E69" w:rsidRDefault="00145E69">
      <w:pPr>
        <w:numPr>
          <w:ilvl w:val="0"/>
          <w:numId w:val="77"/>
        </w:numPr>
        <w:tabs>
          <w:tab w:val="clear" w:pos="144"/>
          <w:tab w:val="left" w:pos="432"/>
        </w:tabs>
        <w:spacing w:before="234" w:line="220"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This is captured in Wojtyla's "personalist norm" which states that "in its negative aspect that the person is the kind of good which does not admit of use and cannot be treated as an object of use and as such the means to an end. In its positive form the per</w:t>
      </w:r>
      <w:r>
        <w:rPr>
          <w:rFonts w:ascii="Garamond" w:eastAsia="Times New Roman" w:hAnsi="Garamond"/>
          <w:color w:val="000000"/>
          <w:sz w:val="18"/>
        </w:rPr>
        <w:softHyphen/>
        <w:t xml:space="preserve">sonalistic norm confirms this: the person is a good towards which the only proper and adequate attitude is love"; see </w:t>
      </w:r>
      <w:r>
        <w:rPr>
          <w:rFonts w:ascii="Garamond" w:eastAsia="Times New Roman" w:hAnsi="Garamond"/>
          <w:i/>
          <w:color w:val="000000"/>
          <w:sz w:val="18"/>
        </w:rPr>
        <w:t xml:space="preserve">Love and Responsibility, </w:t>
      </w:r>
      <w:r>
        <w:rPr>
          <w:rFonts w:ascii="Garamond" w:eastAsia="Times New Roman" w:hAnsi="Garamond"/>
          <w:color w:val="000000"/>
          <w:sz w:val="18"/>
        </w:rPr>
        <w:t>41.</w:t>
      </w:r>
    </w:p>
    <w:p w:rsidR="00145E69" w:rsidRDefault="00145E69">
      <w:pPr>
        <w:numPr>
          <w:ilvl w:val="0"/>
          <w:numId w:val="77"/>
        </w:numPr>
        <w:tabs>
          <w:tab w:val="clear" w:pos="144"/>
          <w:tab w:val="left" w:pos="432"/>
        </w:tabs>
        <w:spacing w:line="218" w:lineRule="exact"/>
        <w:ind w:firstLine="288"/>
        <w:jc w:val="both"/>
        <w:textAlignment w:val="baseline"/>
        <w:rPr>
          <w:rFonts w:ascii="Garamond" w:eastAsia="Times New Roman" w:hAnsi="Garamond"/>
          <w:color w:val="000000"/>
          <w:sz w:val="18"/>
        </w:rPr>
      </w:pPr>
      <w:r>
        <w:rPr>
          <w:rFonts w:ascii="Garamond" w:eastAsia="Times New Roman" w:hAnsi="Garamond"/>
          <w:color w:val="000000"/>
          <w:sz w:val="18"/>
        </w:rPr>
        <w:t>See the weekly general audiences of May 14, June 4, 18,</w:t>
      </w:r>
      <w:r>
        <w:rPr>
          <w:rFonts w:ascii="Garamond" w:eastAsia="Times New Roman" w:hAnsi="Garamond"/>
          <w:color w:val="000000"/>
          <w:sz w:val="16"/>
          <w:lang w:val="el-GR"/>
        </w:rPr>
        <w:t xml:space="preserve"> Æ5,</w:t>
      </w:r>
      <w:r>
        <w:rPr>
          <w:rFonts w:ascii="Garamond" w:eastAsia="Times New Roman" w:hAnsi="Garamond"/>
          <w:color w:val="000000"/>
          <w:sz w:val="18"/>
        </w:rPr>
        <w:t xml:space="preserve"> 1980, in </w:t>
      </w:r>
      <w:r>
        <w:rPr>
          <w:rFonts w:ascii="Garamond" w:eastAsia="Times New Roman" w:hAnsi="Garamond"/>
          <w:i/>
          <w:color w:val="000000"/>
          <w:sz w:val="18"/>
        </w:rPr>
        <w:t xml:space="preserve">Theology of the </w:t>
      </w:r>
      <w:r>
        <w:rPr>
          <w:rFonts w:ascii="Garamond" w:eastAsia="Times New Roman" w:hAnsi="Garamond"/>
          <w:color w:val="000000"/>
          <w:sz w:val="18"/>
        </w:rPr>
        <w:t>Body,</w:t>
      </w:r>
      <w:r>
        <w:rPr>
          <w:rFonts w:ascii="Garamond" w:eastAsia="Times New Roman" w:hAnsi="Garamond"/>
          <w:color w:val="000000"/>
          <w:sz w:val="16"/>
          <w:lang w:val="el-GR"/>
        </w:rPr>
        <w:t xml:space="preserve"> ÉÉÉ—Æ5.</w:t>
      </w:r>
      <w:r>
        <w:rPr>
          <w:rFonts w:ascii="Garamond" w:eastAsia="Times New Roman" w:hAnsi="Garamond"/>
          <w:color w:val="000000"/>
          <w:sz w:val="18"/>
        </w:rPr>
        <w:t xml:space="preserve"> </w:t>
      </w:r>
    </w:p>
    <w:p w:rsidR="00145E69" w:rsidRDefault="00145E69">
      <w:pPr>
        <w:numPr>
          <w:ilvl w:val="0"/>
          <w:numId w:val="77"/>
        </w:numPr>
        <w:tabs>
          <w:tab w:val="clear" w:pos="144"/>
          <w:tab w:val="left" w:pos="432"/>
        </w:tabs>
        <w:spacing w:before="1" w:line="220" w:lineRule="exact"/>
        <w:ind w:firstLine="288"/>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 xml:space="preserve">This is the argument of Kraft in </w:t>
      </w:r>
      <w:r>
        <w:rPr>
          <w:rFonts w:ascii="Garamond" w:eastAsia="Times New Roman" w:hAnsi="Garamond"/>
          <w:i/>
          <w:color w:val="000000"/>
          <w:spacing w:val="-1"/>
          <w:sz w:val="18"/>
        </w:rPr>
        <w:t xml:space="preserve">Whole and Holy Sexuality. </w:t>
      </w:r>
      <w:r>
        <w:rPr>
          <w:rFonts w:ascii="Garamond" w:eastAsia="Times New Roman" w:hAnsi="Garamond"/>
          <w:color w:val="000000"/>
          <w:spacing w:val="-1"/>
          <w:sz w:val="18"/>
        </w:rPr>
        <w:t>For a more general con-</w:t>
      </w:r>
      <w:r>
        <w:rPr>
          <w:rFonts w:ascii="Garamond" w:eastAsia="Times New Roman" w:hAnsi="Garamond"/>
          <w:color w:val="000000"/>
          <w:sz w:val="24"/>
        </w:rPr>
        <w:t xml:space="preserve"> </w:t>
      </w:r>
    </w:p>
    <w:p w:rsidR="00145E69" w:rsidRDefault="00145E69">
      <w:pPr>
        <w:sectPr w:rsidR="00145E69">
          <w:pgSz w:w="8640" w:h="12960"/>
          <w:pgMar w:top="720" w:right="1306" w:bottom="1424" w:left="1196" w:header="720" w:footer="720" w:gutter="0"/>
          <w:cols w:space="720"/>
        </w:sectPr>
      </w:pPr>
    </w:p>
    <w:p w:rsidR="00145E69" w:rsidRDefault="00145E69">
      <w:pPr>
        <w:tabs>
          <w:tab w:val="left" w:pos="2232"/>
        </w:tabs>
        <w:spacing w:line="274"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90</w:t>
      </w:r>
      <w:r>
        <w:rPr>
          <w:rFonts w:ascii="Garamond" w:eastAsia="Times New Roman" w:hAnsi="Garamond"/>
          <w:color w:val="000000"/>
          <w:spacing w:val="4"/>
          <w:sz w:val="23"/>
        </w:rPr>
        <w:tab/>
        <w:t>Sex and Chastity</w:t>
      </w:r>
    </w:p>
    <w:p w:rsidR="00145E69" w:rsidRDefault="00145E69">
      <w:pPr>
        <w:spacing w:before="314"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dignity of both him- or herself as well as that of others—a key for healthy interpersonal relationships. This virtue enables the person to in</w:t>
      </w:r>
      <w:r>
        <w:rPr>
          <w:rFonts w:ascii="Garamond" w:eastAsia="Times New Roman" w:hAnsi="Garamond"/>
          <w:color w:val="000000"/>
          <w:spacing w:val="-4"/>
          <w:sz w:val="23"/>
        </w:rPr>
        <w:softHyphen/>
        <w:t>tegrate his or her physical, functional, spiritual, and aesthetic dimen</w:t>
      </w:r>
      <w:r>
        <w:rPr>
          <w:rFonts w:ascii="Garamond" w:eastAsia="Times New Roman" w:hAnsi="Garamond"/>
          <w:color w:val="000000"/>
          <w:spacing w:val="-4"/>
          <w:sz w:val="23"/>
        </w:rPr>
        <w:softHyphen/>
        <w:t>sions into sexual expression and growth over the course of life.</w:t>
      </w:r>
      <w:r>
        <w:rPr>
          <w:rFonts w:ascii="Garamond" w:eastAsia="Times New Roman" w:hAnsi="Garamond"/>
          <w:color w:val="000000"/>
          <w:spacing w:val="-4"/>
          <w:sz w:val="23"/>
          <w:vertAlign w:val="superscript"/>
        </w:rPr>
        <w:t>92</w:t>
      </w:r>
      <w:r>
        <w:rPr>
          <w:rFonts w:ascii="Garamond" w:eastAsia="Times New Roman" w:hAnsi="Garamond"/>
          <w:i/>
          <w:color w:val="000000"/>
          <w:spacing w:val="-4"/>
          <w:sz w:val="23"/>
        </w:rPr>
        <w:t xml:space="preserve"> Integra</w:t>
      </w:r>
      <w:r>
        <w:rPr>
          <w:rFonts w:ascii="Garamond" w:eastAsia="Times New Roman" w:hAnsi="Garamond"/>
          <w:i/>
          <w:color w:val="000000"/>
          <w:spacing w:val="-4"/>
          <w:sz w:val="23"/>
        </w:rPr>
        <w:softHyphen/>
        <w:t xml:space="preserve">tion, </w:t>
      </w:r>
      <w:r>
        <w:rPr>
          <w:rFonts w:ascii="Garamond" w:eastAsia="Times New Roman" w:hAnsi="Garamond"/>
          <w:color w:val="000000"/>
          <w:spacing w:val="-4"/>
          <w:sz w:val="23"/>
        </w:rPr>
        <w:t>on these terms, means learning to accept one's sexual feelings and embodiment in the course of developing relationships with others based on mutual respect for their dignity. It affirms the worth of other persons rather than seeking to exploit or manipulate them. Chastity as integral to healthy psychosexual development is opposed to both re</w:t>
      </w:r>
      <w:r>
        <w:rPr>
          <w:rFonts w:ascii="Garamond" w:eastAsia="Times New Roman" w:hAnsi="Garamond"/>
          <w:color w:val="000000"/>
          <w:spacing w:val="-4"/>
          <w:sz w:val="23"/>
        </w:rPr>
        <w:softHyphen/>
        <w:t>pression (the denial of sex) and sexism (denigrating and seeking power over members of the opposite sex). In this respect, the contemporary appreciation of psychological integrity and growth reinforces ancient wisdom concerning chastity.</w:t>
      </w:r>
    </w:p>
    <w:p w:rsidR="00145E69" w:rsidRDefault="00145E69">
      <w:pPr>
        <w:spacing w:before="12"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However, there are also ways in which contemporary psychological study can expand and enrich an understanding of the virtues. While there has always been a certain recognition of human growth and devel</w:t>
      </w:r>
      <w:r>
        <w:rPr>
          <w:rFonts w:ascii="Garamond" w:eastAsia="Times New Roman" w:hAnsi="Garamond"/>
          <w:color w:val="000000"/>
          <w:spacing w:val="-4"/>
          <w:sz w:val="23"/>
        </w:rPr>
        <w:softHyphen/>
        <w:t>opment within the moral tradition, at times this insight was hampered by an exaggerated importance attached to the notion of the "age of reason:' This term seemed to function as a watershed in the passage to moral agency and hence responsibility. In regard to virtue, one would thus move from a prerational stage where virtues functioned in some</w:t>
      </w:r>
      <w:r>
        <w:rPr>
          <w:rFonts w:ascii="Garamond" w:eastAsia="Times New Roman" w:hAnsi="Garamond"/>
          <w:color w:val="000000"/>
          <w:spacing w:val="-4"/>
          <w:sz w:val="23"/>
        </w:rPr>
        <w:softHyphen/>
        <w:t>what inchoate fashion to a context of full-blown culpability for one's acts.</w:t>
      </w:r>
      <w:r>
        <w:rPr>
          <w:rFonts w:ascii="Garamond" w:eastAsia="Times New Roman" w:hAnsi="Garamond"/>
          <w:color w:val="000000"/>
          <w:spacing w:val="-4"/>
          <w:sz w:val="23"/>
          <w:vertAlign w:val="superscript"/>
        </w:rPr>
        <w:t>93</w:t>
      </w:r>
      <w:r>
        <w:rPr>
          <w:rFonts w:ascii="Garamond" w:eastAsia="Times New Roman" w:hAnsi="Garamond"/>
          <w:color w:val="000000"/>
          <w:spacing w:val="-4"/>
          <w:sz w:val="23"/>
        </w:rPr>
        <w:t xml:space="preserve"> In the case of chastity, the matter is complicated further by the fact that puberty emerges some time after the age of reason and by dif</w:t>
      </w:r>
      <w:r>
        <w:rPr>
          <w:rFonts w:ascii="Garamond" w:eastAsia="Times New Roman" w:hAnsi="Garamond"/>
          <w:color w:val="000000"/>
          <w:spacing w:val="-4"/>
          <w:sz w:val="23"/>
        </w:rPr>
        <w:softHyphen/>
        <w:t>fering cultural evaluations of when an individual was sufficiently mature to commence a sexual relationship.</w:t>
      </w:r>
    </w:p>
    <w:p w:rsidR="00145E69" w:rsidRDefault="00145E69">
      <w:pPr>
        <w:spacing w:before="4" w:after="196"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Modern developmental psychology has offered a helpful corrective to this apparent chasm between prerational innocence and moral re</w:t>
      </w:r>
      <w:r>
        <w:rPr>
          <w:rFonts w:ascii="Garamond" w:eastAsia="Times New Roman" w:hAnsi="Garamond"/>
          <w:color w:val="000000"/>
          <w:spacing w:val="-5"/>
          <w:sz w:val="23"/>
        </w:rPr>
        <w:softHyphen/>
        <w:t>sponsibility. The work of Erik Erikson on human effectivity, Jean</w:t>
      </w:r>
      <w:r>
        <w:rPr>
          <w:rFonts w:ascii="Garamond" w:eastAsia="Times New Roman" w:hAnsi="Garamond"/>
          <w:color w:val="000000"/>
          <w:spacing w:val="-5"/>
          <w:sz w:val="23"/>
          <w:lang w:val="fr-FR"/>
        </w:rPr>
        <w:t xml:space="preserve"> Pi</w:t>
      </w:r>
      <w:r>
        <w:rPr>
          <w:rFonts w:ascii="Garamond" w:eastAsia="Times New Roman" w:hAnsi="Garamond"/>
          <w:color w:val="000000"/>
          <w:spacing w:val="-5"/>
          <w:sz w:val="23"/>
          <w:lang w:val="fr-FR"/>
        </w:rPr>
        <w:softHyphen/>
        <w:t>aget</w:t>
      </w:r>
      <w:r>
        <w:rPr>
          <w:rFonts w:ascii="Garamond" w:eastAsia="Times New Roman" w:hAnsi="Garamond"/>
          <w:color w:val="000000"/>
          <w:spacing w:val="-5"/>
          <w:sz w:val="23"/>
        </w:rPr>
        <w:t xml:space="preserve"> on cognition, James Fowler on faith, Robert Kegan on the self con-</w:t>
      </w:r>
      <w:r>
        <w:rPr>
          <w:rFonts w:ascii="Garamond" w:eastAsia="Times New Roman" w:hAnsi="Garamond"/>
          <w:color w:val="000000"/>
          <w:sz w:val="24"/>
        </w:rPr>
        <w:t xml:space="preserve"> </w:t>
      </w:r>
    </w:p>
    <w:p w:rsidR="00145E69" w:rsidRDefault="00145E69">
      <w:pPr>
        <w:spacing w:before="24" w:line="218" w:lineRule="exact"/>
        <w:jc w:val="both"/>
        <w:textAlignment w:val="baseline"/>
        <w:rPr>
          <w:rFonts w:ascii="Garamond" w:eastAsia="Times New Roman" w:hAnsi="Garamond"/>
          <w:color w:val="000000"/>
          <w:spacing w:val="-7"/>
          <w:sz w:val="19"/>
        </w:rPr>
      </w:pPr>
      <w:r>
        <w:rPr>
          <w:noProof/>
        </w:rPr>
        <w:pict>
          <v:line id="_x0000_s1054" style="position:absolute;left:0;text-align:left;z-index:251666944;mso-position-horizontal-relative:page;mso-position-vertical-relative:page" from="65.45pt,480.5pt" to="126.3pt,480.5pt" strokeweight=".5pt">
            <w10:wrap anchorx="page" anchory="page"/>
          </v:line>
        </w:pict>
      </w:r>
      <w:r>
        <w:rPr>
          <w:rFonts w:ascii="Garamond" w:eastAsia="Times New Roman" w:hAnsi="Garamond"/>
          <w:color w:val="000000"/>
          <w:spacing w:val="-7"/>
          <w:sz w:val="19"/>
        </w:rPr>
        <w:t>sideration of the way in which classical virtue theory is congruent with modern psycho</w:t>
      </w:r>
      <w:r>
        <w:rPr>
          <w:rFonts w:ascii="Garamond" w:eastAsia="Times New Roman" w:hAnsi="Garamond"/>
          <w:color w:val="000000"/>
          <w:spacing w:val="-7"/>
          <w:sz w:val="19"/>
        </w:rPr>
        <w:softHyphen/>
        <w:t>logical assessments of mental health, see Neal</w:t>
      </w:r>
      <w:r>
        <w:rPr>
          <w:rFonts w:ascii="Garamond" w:eastAsia="Times New Roman" w:hAnsi="Garamond"/>
          <w:color w:val="000000"/>
          <w:spacing w:val="-7"/>
          <w:sz w:val="23"/>
          <w:lang w:val="it-IT"/>
        </w:rPr>
        <w:t xml:space="preserve"> O.</w:t>
      </w:r>
      <w:r>
        <w:rPr>
          <w:rFonts w:ascii="Garamond" w:eastAsia="Times New Roman" w:hAnsi="Garamond"/>
          <w:color w:val="000000"/>
          <w:spacing w:val="-7"/>
          <w:sz w:val="19"/>
        </w:rPr>
        <w:t xml:space="preserve"> Weiner, Z1ée </w:t>
      </w:r>
      <w:r>
        <w:rPr>
          <w:rFonts w:ascii="Garamond" w:eastAsia="Times New Roman" w:hAnsi="Garamond"/>
          <w:i/>
          <w:color w:val="000000"/>
          <w:spacing w:val="-7"/>
          <w:sz w:val="19"/>
        </w:rPr>
        <w:t>Harmony</w:t>
      </w:r>
      <w:r>
        <w:rPr>
          <w:rFonts w:ascii="Garamond" w:eastAsia="Times New Roman" w:hAnsi="Garamond"/>
          <w:i/>
          <w:color w:val="000000"/>
          <w:spacing w:val="-7"/>
          <w:sz w:val="23"/>
          <w:lang w:val="el-GR"/>
        </w:rPr>
        <w:t xml:space="preserve"> ïý</w:t>
      </w:r>
      <w:r>
        <w:rPr>
          <w:rFonts w:ascii="Garamond" w:eastAsia="Times New Roman" w:hAnsi="Garamond"/>
          <w:i/>
          <w:color w:val="000000"/>
          <w:spacing w:val="-7"/>
          <w:sz w:val="19"/>
        </w:rPr>
        <w:t xml:space="preserve"> the Soul: Mental Health and Moral Mime Reconsidered </w:t>
      </w:r>
      <w:r>
        <w:rPr>
          <w:rFonts w:ascii="Garamond" w:eastAsia="Times New Roman" w:hAnsi="Garamond"/>
          <w:color w:val="000000"/>
          <w:spacing w:val="-7"/>
          <w:sz w:val="19"/>
        </w:rPr>
        <w:t>(Albany. State University of New York Press, 1993).</w:t>
      </w:r>
    </w:p>
    <w:p w:rsidR="00145E69" w:rsidRDefault="00145E69">
      <w:pPr>
        <w:spacing w:before="9" w:line="218" w:lineRule="exact"/>
        <w:ind w:left="216"/>
        <w:textAlignment w:val="baseline"/>
        <w:rPr>
          <w:rFonts w:ascii="Garamond" w:eastAsia="Times New Roman" w:hAnsi="Garamond"/>
          <w:color w:val="000000"/>
          <w:spacing w:val="-9"/>
          <w:sz w:val="19"/>
        </w:rPr>
      </w:pPr>
      <w:r>
        <w:rPr>
          <w:rFonts w:ascii="Garamond" w:eastAsia="Times New Roman" w:hAnsi="Garamond"/>
          <w:color w:val="000000"/>
          <w:spacing w:val="-9"/>
          <w:sz w:val="19"/>
        </w:rPr>
        <w:t>9z.</w:t>
      </w:r>
      <w:r>
        <w:rPr>
          <w:rFonts w:ascii="Garamond" w:eastAsia="Times New Roman" w:hAnsi="Garamond"/>
          <w:color w:val="000000"/>
          <w:spacing w:val="-9"/>
          <w:sz w:val="23"/>
          <w:lang w:val="fr-FR"/>
        </w:rPr>
        <w:t xml:space="preserve"> Cf.</w:t>
      </w:r>
      <w:r>
        <w:rPr>
          <w:rFonts w:ascii="Garamond" w:eastAsia="Times New Roman" w:hAnsi="Garamond"/>
          <w:color w:val="000000"/>
          <w:spacing w:val="-9"/>
          <w:sz w:val="19"/>
        </w:rPr>
        <w:t xml:space="preserve"> Kraft, </w:t>
      </w:r>
      <w:r>
        <w:rPr>
          <w:rFonts w:ascii="Garamond" w:eastAsia="Times New Roman" w:hAnsi="Garamond"/>
          <w:i/>
          <w:color w:val="000000"/>
          <w:spacing w:val="-9"/>
          <w:sz w:val="19"/>
        </w:rPr>
        <w:t xml:space="preserve">Whole and Holy Sexuality, </w:t>
      </w:r>
      <w:r>
        <w:rPr>
          <w:rFonts w:ascii="Garamond" w:eastAsia="Times New Roman" w:hAnsi="Garamond"/>
          <w:color w:val="000000"/>
          <w:spacing w:val="-9"/>
          <w:sz w:val="19"/>
        </w:rPr>
        <w:t>É9—zz.</w:t>
      </w:r>
    </w:p>
    <w:p w:rsidR="00145E69" w:rsidRDefault="00145E69">
      <w:pPr>
        <w:spacing w:line="215"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93• Hence the Scholastic axiom that the first act of an individual after attaining the age of reason will either be an act of virtue or a mortal sin. For example, see Aqurnas,</w:t>
      </w:r>
      <w:r>
        <w:rPr>
          <w:rFonts w:ascii="Garamond" w:eastAsia="Times New Roman" w:hAnsi="Garamond"/>
          <w:color w:val="000000"/>
          <w:sz w:val="23"/>
          <w:lang w:val="fr-FR"/>
        </w:rPr>
        <w:t xml:space="preserve"> </w:t>
      </w:r>
      <w:r>
        <w:rPr>
          <w:rFonts w:ascii="Garamond" w:eastAsia="Times New Roman" w:hAnsi="Garamond"/>
          <w:i/>
          <w:color w:val="000000"/>
          <w:sz w:val="19"/>
          <w:lang w:val="fr-FR"/>
        </w:rPr>
        <w:t>ST,</w:t>
      </w:r>
      <w:r>
        <w:rPr>
          <w:rFonts w:ascii="Garamond" w:eastAsia="Times New Roman" w:hAnsi="Garamond"/>
          <w:color w:val="000000"/>
          <w:sz w:val="19"/>
        </w:rPr>
        <w:t xml:space="preserve"> I</w:t>
      </w:r>
      <w:r>
        <w:rPr>
          <w:rFonts w:ascii="Garamond" w:eastAsia="Times New Roman" w:hAnsi="Garamond"/>
          <w:color w:val="000000"/>
          <w:sz w:val="19"/>
          <w:lang w:val="el-GR"/>
        </w:rPr>
        <w:t>—Ð,</w:t>
      </w:r>
      <w:r>
        <w:rPr>
          <w:rFonts w:ascii="Garamond" w:eastAsia="Times New Roman" w:hAnsi="Garamond"/>
          <w:color w:val="000000"/>
          <w:sz w:val="19"/>
        </w:rPr>
        <w:t xml:space="preserve"> q. 89, a. 6.</w:t>
      </w:r>
    </w:p>
    <w:p w:rsidR="00145E69" w:rsidRDefault="00145E69">
      <w:pPr>
        <w:sectPr w:rsidR="00145E69">
          <w:pgSz w:w="8640" w:h="12960"/>
          <w:pgMar w:top="720" w:right="1193" w:bottom="1344" w:left="1309" w:header="720" w:footer="720" w:gutter="0"/>
          <w:cols w:space="720"/>
        </w:sectPr>
      </w:pPr>
    </w:p>
    <w:p w:rsidR="00145E69" w:rsidRDefault="00145E69">
      <w:pPr>
        <w:tabs>
          <w:tab w:val="right" w:pos="6192"/>
        </w:tabs>
        <w:spacing w:before="45" w:line="269" w:lineRule="exact"/>
        <w:ind w:left="1800"/>
        <w:textAlignment w:val="baseline"/>
        <w:rPr>
          <w:rFonts w:ascii="Garamond" w:eastAsia="Times New Roman" w:hAnsi="Garamond"/>
          <w:color w:val="000000"/>
          <w:sz w:val="23"/>
        </w:rPr>
      </w:pPr>
      <w:r>
        <w:rPr>
          <w:rFonts w:ascii="Garamond" w:eastAsia="Times New Roman" w:hAnsi="Garamond"/>
          <w:color w:val="000000"/>
          <w:sz w:val="23"/>
        </w:rPr>
        <w:t>Psychological Perspectives</w:t>
      </w:r>
      <w:r>
        <w:rPr>
          <w:rFonts w:ascii="Garamond" w:eastAsia="Times New Roman" w:hAnsi="Garamond"/>
          <w:color w:val="000000"/>
          <w:sz w:val="23"/>
        </w:rPr>
        <w:tab/>
        <w:t>9</w:t>
      </w:r>
      <w:r>
        <w:rPr>
          <w:rFonts w:ascii="Verdana" w:eastAsia="Times New Roman" w:hAnsi="Verdana"/>
          <w:color w:val="000000"/>
          <w:sz w:val="23"/>
          <w:vertAlign w:val="superscript"/>
        </w:rPr>
        <w:t>1</w:t>
      </w:r>
      <w:r>
        <w:rPr>
          <w:rFonts w:ascii="Garamond" w:eastAsia="Times New Roman" w:hAnsi="Garamond"/>
          <w:color w:val="000000"/>
          <w:sz w:val="23"/>
        </w:rPr>
        <w:t xml:space="preserve"> </w:t>
      </w:r>
    </w:p>
    <w:p w:rsidR="00145E69" w:rsidRDefault="00145E69">
      <w:pPr>
        <w:spacing w:before="289" w:line="269" w:lineRule="exact"/>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cept, and Lawrence Kohlberg on moral reasoning have uncovered im</w:t>
      </w:r>
      <w:r>
        <w:rPr>
          <w:rFonts w:ascii="Garamond" w:eastAsia="Times New Roman" w:hAnsi="Garamond"/>
          <w:color w:val="000000"/>
          <w:spacing w:val="-3"/>
          <w:sz w:val="23"/>
        </w:rPr>
        <w:softHyphen/>
        <w:t>portant patterns in human development over the course of the life cy</w:t>
      </w:r>
      <w:r>
        <w:rPr>
          <w:rFonts w:ascii="Garamond" w:eastAsia="Times New Roman" w:hAnsi="Garamond"/>
          <w:color w:val="000000"/>
          <w:spacing w:val="-3"/>
          <w:sz w:val="23"/>
        </w:rPr>
        <w:softHyphen/>
        <w:t>cle. It is true that approaches such as Êïhlberg's, while particularly important from the standpoint of moral theory, are not without limita</w:t>
      </w:r>
      <w:r>
        <w:rPr>
          <w:rFonts w:ascii="Garamond" w:eastAsia="Times New Roman" w:hAnsi="Garamond"/>
          <w:color w:val="000000"/>
          <w:spacing w:val="-3"/>
          <w:sz w:val="23"/>
        </w:rPr>
        <w:softHyphen/>
        <w:t>tions imposed by certain philosophical presuppositions or a bias toward male experience.</w:t>
      </w:r>
      <w:r>
        <w:rPr>
          <w:rFonts w:ascii="Garamond" w:eastAsia="Times New Roman" w:hAnsi="Garamond"/>
          <w:color w:val="000000"/>
          <w:spacing w:val="-3"/>
          <w:sz w:val="23"/>
          <w:vertAlign w:val="superscript"/>
        </w:rPr>
        <w:t>94</w:t>
      </w:r>
      <w:r>
        <w:rPr>
          <w:rFonts w:ascii="Garamond" w:eastAsia="Times New Roman" w:hAnsi="Garamond"/>
          <w:color w:val="000000"/>
          <w:spacing w:val="-3"/>
          <w:sz w:val="23"/>
        </w:rPr>
        <w:t xml:space="preserve"> Nevertheless, they make an important contribution toward uncovering some of the basic patterns of development within the human personality. For this reason some moralists have begun to use them to provide developmental perspectives on the moral life as a whole.</w:t>
      </w:r>
      <w:r>
        <w:rPr>
          <w:rFonts w:ascii="Garamond" w:eastAsia="Times New Roman" w:hAnsi="Garamond"/>
          <w:color w:val="000000"/>
          <w:spacing w:val="-3"/>
          <w:sz w:val="23"/>
          <w:vertAlign w:val="superscript"/>
        </w:rPr>
        <w:t>95</w:t>
      </w:r>
    </w:p>
    <w:p w:rsidR="00145E69" w:rsidRDefault="00145E69">
      <w:pPr>
        <w:spacing w:before="29" w:line="269" w:lineRule="exact"/>
        <w:ind w:firstLine="216"/>
        <w:jc w:val="both"/>
        <w:textAlignment w:val="baseline"/>
        <w:rPr>
          <w:rFonts w:ascii="Garamond" w:eastAsia="Times New Roman" w:hAnsi="Garamond"/>
          <w:color w:val="000000"/>
          <w:spacing w:val="-7"/>
          <w:sz w:val="23"/>
        </w:rPr>
      </w:pPr>
      <w:r>
        <w:rPr>
          <w:rFonts w:ascii="Garamond" w:eastAsia="Times New Roman" w:hAnsi="Garamond"/>
          <w:color w:val="000000"/>
          <w:spacing w:val="-7"/>
          <w:sz w:val="23"/>
        </w:rPr>
        <w:t>This developmental perspective can also aid in the renewal of virtue-centered accounts of moral agency. The primary place where this inte</w:t>
      </w:r>
      <w:r>
        <w:rPr>
          <w:rFonts w:ascii="Garamond" w:eastAsia="Times New Roman" w:hAnsi="Garamond"/>
          <w:color w:val="000000"/>
          <w:spacing w:val="-7"/>
          <w:sz w:val="23"/>
        </w:rPr>
        <w:softHyphen/>
        <w:t>gration has begun is in the elaboration of the theology of the funda</w:t>
      </w:r>
      <w:r>
        <w:rPr>
          <w:rFonts w:ascii="Garamond" w:eastAsia="Times New Roman" w:hAnsi="Garamond"/>
          <w:color w:val="000000"/>
          <w:spacing w:val="-7"/>
          <w:sz w:val="23"/>
        </w:rPr>
        <w:softHyphen/>
        <w:t>mental option that often self-consciously draws on such developmental perspectives.</w:t>
      </w:r>
      <w:r>
        <w:rPr>
          <w:rFonts w:ascii="Garamond" w:eastAsia="Times New Roman" w:hAnsi="Garamond"/>
          <w:color w:val="000000"/>
          <w:spacing w:val="-7"/>
          <w:sz w:val="23"/>
          <w:vertAlign w:val="superscript"/>
        </w:rPr>
        <w:t>96</w:t>
      </w:r>
      <w:r>
        <w:rPr>
          <w:rFonts w:ascii="Garamond" w:eastAsia="Times New Roman" w:hAnsi="Garamond"/>
          <w:color w:val="000000"/>
          <w:spacing w:val="-7"/>
          <w:sz w:val="23"/>
        </w:rPr>
        <w:t xml:space="preserve"> </w:t>
      </w:r>
    </w:p>
    <w:p w:rsidR="00145E69" w:rsidRDefault="00145E69">
      <w:pPr>
        <w:spacing w:before="8" w:line="269" w:lineRule="exact"/>
        <w:ind w:firstLine="216"/>
        <w:jc w:val="both"/>
        <w:textAlignment w:val="baseline"/>
        <w:rPr>
          <w:rFonts w:ascii="Garamond" w:eastAsia="Times New Roman" w:hAnsi="Garamond"/>
          <w:color w:val="000000"/>
          <w:spacing w:val="-7"/>
          <w:sz w:val="23"/>
        </w:rPr>
      </w:pPr>
      <w:r>
        <w:rPr>
          <w:rFonts w:ascii="Garamond" w:eastAsia="Times New Roman" w:hAnsi="Garamond"/>
          <w:color w:val="000000"/>
          <w:spacing w:val="-7"/>
          <w:sz w:val="23"/>
        </w:rPr>
        <w:t xml:space="preserve">In relation to sexuality, such perspectives can serve to provide a broader perspective on sexual acts. They can do so, first, by overcoming </w:t>
      </w:r>
      <w:r>
        <w:rPr>
          <w:rFonts w:ascii="Garamond" w:eastAsia="Times New Roman" w:hAnsi="Garamond"/>
          <w:color w:val="000000"/>
          <w:spacing w:val="-7"/>
          <w:sz w:val="19"/>
        </w:rPr>
        <w:t xml:space="preserve">an </w:t>
      </w:r>
      <w:r>
        <w:rPr>
          <w:rFonts w:ascii="Garamond" w:eastAsia="Times New Roman" w:hAnsi="Garamond"/>
          <w:color w:val="000000"/>
          <w:spacing w:val="-7"/>
          <w:sz w:val="23"/>
        </w:rPr>
        <w:t>isolated focus on individual sexual acts, abstracted from the whole of a persons growing moral character and the concreteness of the relation</w:t>
      </w:r>
      <w:r>
        <w:rPr>
          <w:rFonts w:ascii="Garamond" w:eastAsia="Times New Roman" w:hAnsi="Garamond"/>
          <w:color w:val="000000"/>
          <w:spacing w:val="-7"/>
          <w:sz w:val="23"/>
        </w:rPr>
        <w:softHyphen/>
        <w:t>ship in which they take place. Second, this perspective can serve to dar-ify and nuance the limitations placed on the moral agent's culpability by what was traditionally designated the impediment of ignorance due to immaturity.</w:t>
      </w:r>
      <w:r>
        <w:rPr>
          <w:rFonts w:ascii="Garamond" w:eastAsia="Times New Roman" w:hAnsi="Garamond"/>
          <w:color w:val="000000"/>
          <w:spacing w:val="-7"/>
          <w:sz w:val="23"/>
          <w:vertAlign w:val="superscript"/>
        </w:rPr>
        <w:t>97</w:t>
      </w:r>
      <w:r>
        <w:rPr>
          <w:rFonts w:ascii="Garamond" w:eastAsia="Times New Roman" w:hAnsi="Garamond"/>
          <w:color w:val="000000"/>
          <w:spacing w:val="-7"/>
          <w:sz w:val="23"/>
        </w:rPr>
        <w:t xml:space="preserve"> Some have argued that these newer approaches would sug-</w:t>
      </w:r>
      <w:r>
        <w:rPr>
          <w:rFonts w:ascii="Garamond" w:eastAsia="Times New Roman" w:hAnsi="Garamond"/>
          <w:color w:val="000000"/>
          <w:sz w:val="24"/>
        </w:rPr>
        <w:t xml:space="preserve"> </w:t>
      </w:r>
    </w:p>
    <w:p w:rsidR="00145E69" w:rsidRDefault="00145E69">
      <w:pPr>
        <w:spacing w:before="361" w:line="220"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94• For an incisive critique of some of the philosophical presuppositions underlying Kohlberg's account of moral reasoning, see Meilaender,</w:t>
      </w:r>
      <w:r>
        <w:rPr>
          <w:rFonts w:ascii="Garamond" w:eastAsia="Times New Roman" w:hAnsi="Garamond"/>
          <w:i/>
          <w:color w:val="000000"/>
          <w:spacing w:val="-5"/>
          <w:sz w:val="19"/>
          <w:lang w:val="el-GR"/>
        </w:rPr>
        <w:t xml:space="preserve"> º</w:t>
      </w:r>
      <w:r>
        <w:rPr>
          <w:rFonts w:ascii="Garamond" w:eastAsia="Times New Roman" w:hAnsi="Garamond"/>
          <w:i/>
          <w:color w:val="000000"/>
          <w:spacing w:val="-5"/>
          <w:sz w:val="17"/>
        </w:rPr>
        <w:t xml:space="preserve"> eory and Practice of Virtue, </w:t>
      </w:r>
      <w:r>
        <w:rPr>
          <w:rFonts w:ascii="Garamond" w:eastAsia="Times New Roman" w:hAnsi="Garamond"/>
          <w:color w:val="000000"/>
          <w:spacing w:val="-5"/>
          <w:sz w:val="17"/>
          <w:vertAlign w:val="superscript"/>
        </w:rPr>
        <w:t>8</w:t>
      </w:r>
      <w:r>
        <w:rPr>
          <w:rFonts w:ascii="Garamond" w:eastAsia="Times New Roman" w:hAnsi="Garamond"/>
          <w:color w:val="000000"/>
          <w:spacing w:val="-5"/>
          <w:sz w:val="19"/>
        </w:rPr>
        <w:t>4</w:t>
      </w:r>
      <w:r>
        <w:rPr>
          <w:rFonts w:ascii="Garamond" w:eastAsia="Times New Roman" w:hAnsi="Garamond"/>
          <w:color w:val="000000"/>
          <w:spacing w:val="-5"/>
          <w:sz w:val="19"/>
          <w:vertAlign w:val="superscript"/>
        </w:rPr>
        <w:t>-</w:t>
      </w:r>
      <w:r>
        <w:rPr>
          <w:rFonts w:ascii="Garamond" w:eastAsia="Times New Roman" w:hAnsi="Garamond"/>
          <w:color w:val="000000"/>
          <w:spacing w:val="-5"/>
          <w:sz w:val="19"/>
        </w:rPr>
        <w:t>99.</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19"/>
        </w:rPr>
        <w:t xml:space="preserve"> Craig Dykstra, </w:t>
      </w:r>
      <w:r>
        <w:rPr>
          <w:rFonts w:ascii="Garamond" w:eastAsia="Times New Roman" w:hAnsi="Garamond"/>
          <w:i/>
          <w:color w:val="000000"/>
          <w:spacing w:val="-5"/>
          <w:sz w:val="17"/>
        </w:rPr>
        <w:t xml:space="preserve">Uisiïn and Character: A Christian Educator's Alternative to Kohlberg </w:t>
      </w:r>
      <w:r>
        <w:rPr>
          <w:rFonts w:ascii="Garamond" w:eastAsia="Times New Roman" w:hAnsi="Garamond"/>
          <w:color w:val="000000"/>
          <w:spacing w:val="-5"/>
          <w:sz w:val="19"/>
        </w:rPr>
        <w:t xml:space="preserve">(New York: Paulist Press, 1981), 7—z9. For a critique of the androceðtric bias of Kohlberg's data and some proposals that attempt to better integrate women's experience, see Carol Gilligan, </w:t>
      </w:r>
      <w:r>
        <w:rPr>
          <w:rFonts w:ascii="Garamond" w:eastAsia="Times New Roman" w:hAnsi="Garamond"/>
          <w:i/>
          <w:color w:val="000000"/>
          <w:spacing w:val="-5"/>
          <w:sz w:val="17"/>
        </w:rPr>
        <w:t xml:space="preserve">In a Different Voice: Psychological Theory and Women's Development </w:t>
      </w:r>
      <w:r>
        <w:rPr>
          <w:rFonts w:ascii="Garamond" w:eastAsia="Times New Roman" w:hAnsi="Garamond"/>
          <w:color w:val="000000"/>
          <w:spacing w:val="-5"/>
          <w:sz w:val="19"/>
        </w:rPr>
        <w:t>(Cambridge, Mass.: Harvard University Press, 198z).</w:t>
      </w:r>
    </w:p>
    <w:p w:rsidR="00145E69" w:rsidRDefault="00145E69">
      <w:pPr>
        <w:spacing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95• See, e.g., Walter Conn, </w:t>
      </w:r>
      <w:r>
        <w:rPr>
          <w:rFonts w:ascii="Garamond" w:eastAsia="Times New Roman" w:hAnsi="Garamond"/>
          <w:i/>
          <w:color w:val="000000"/>
          <w:spacing w:val="-4"/>
          <w:sz w:val="17"/>
        </w:rPr>
        <w:t xml:space="preserve">Conscience: Development and Self-Transcendence </w:t>
      </w:r>
      <w:r>
        <w:rPr>
          <w:rFonts w:ascii="Garamond" w:eastAsia="Times New Roman" w:hAnsi="Garamond"/>
          <w:color w:val="000000"/>
          <w:spacing w:val="-4"/>
          <w:sz w:val="19"/>
        </w:rPr>
        <w:t xml:space="preserve">(Birmingham, Ala.: Religious Education Press, 1981), and </w:t>
      </w:r>
      <w:r>
        <w:rPr>
          <w:rFonts w:ascii="Garamond" w:eastAsia="Times New Roman" w:hAnsi="Garamond"/>
          <w:i/>
          <w:color w:val="000000"/>
          <w:spacing w:val="-4"/>
          <w:sz w:val="17"/>
        </w:rPr>
        <w:t xml:space="preserve">Christian Conversion: A Developmental Interpretation of Autonomy and Surrender </w:t>
      </w:r>
      <w:r>
        <w:rPr>
          <w:rFonts w:ascii="Garamond" w:eastAsia="Times New Roman" w:hAnsi="Garamond"/>
          <w:color w:val="000000"/>
          <w:spacing w:val="-4"/>
          <w:sz w:val="19"/>
        </w:rPr>
        <w:t>(New York: Paulist Press, 1986). These works also contain help</w:t>
      </w:r>
      <w:r>
        <w:rPr>
          <w:rFonts w:ascii="Garamond" w:eastAsia="Times New Roman" w:hAnsi="Garamond"/>
          <w:color w:val="000000"/>
          <w:spacing w:val="-4"/>
          <w:sz w:val="19"/>
        </w:rPr>
        <w:softHyphen/>
        <w:t>ful overviews of the work of the various developmental theorists listed above.</w:t>
      </w:r>
    </w:p>
    <w:p w:rsidR="00145E69" w:rsidRDefault="00145E69">
      <w:pPr>
        <w:numPr>
          <w:ilvl w:val="0"/>
          <w:numId w:val="78"/>
        </w:numPr>
        <w:tabs>
          <w:tab w:val="clear" w:pos="288"/>
          <w:tab w:val="left" w:pos="504"/>
        </w:tabs>
        <w:spacing w:before="2" w:line="22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See, e.g., Bernard Häring, </w:t>
      </w:r>
      <w:r>
        <w:rPr>
          <w:rFonts w:ascii="Garamond" w:eastAsia="Times New Roman" w:hAnsi="Garamond"/>
          <w:i/>
          <w:color w:val="000000"/>
          <w:sz w:val="17"/>
        </w:rPr>
        <w:t xml:space="preserve">Free and Faithful in Christ, </w:t>
      </w:r>
      <w:r>
        <w:rPr>
          <w:rFonts w:ascii="Garamond" w:eastAsia="Times New Roman" w:hAnsi="Garamond"/>
          <w:color w:val="000000"/>
          <w:sz w:val="19"/>
        </w:rPr>
        <w:t>Voß</w:t>
      </w:r>
      <w:r>
        <w:rPr>
          <w:rFonts w:ascii="Garamond" w:eastAsia="Times New Roman" w:hAnsi="Garamond"/>
          <w:color w:val="000000"/>
          <w:sz w:val="19"/>
          <w:lang w:val="el-GR"/>
        </w:rPr>
        <w:t xml:space="preserve"> ô:</w:t>
      </w:r>
      <w:r>
        <w:rPr>
          <w:rFonts w:ascii="Garamond" w:eastAsia="Times New Roman" w:hAnsi="Garamond"/>
          <w:i/>
          <w:color w:val="000000"/>
          <w:sz w:val="17"/>
        </w:rPr>
        <w:t xml:space="preserve"> General Moral Theology </w:t>
      </w:r>
      <w:r>
        <w:rPr>
          <w:rFonts w:ascii="Garamond" w:eastAsia="Times New Roman" w:hAnsi="Garamond"/>
          <w:color w:val="000000"/>
          <w:sz w:val="19"/>
        </w:rPr>
        <w:t>(New York: Seabury Press, 1978), 164—zzz.</w:t>
      </w:r>
    </w:p>
    <w:p w:rsidR="00145E69" w:rsidRDefault="00145E69">
      <w:pPr>
        <w:numPr>
          <w:ilvl w:val="0"/>
          <w:numId w:val="78"/>
        </w:numPr>
        <w:tabs>
          <w:tab w:val="clear" w:pos="288"/>
          <w:tab w:val="left" w:pos="504"/>
        </w:tabs>
        <w:spacing w:line="218"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For a consideration of ignorance and other "enemies of the voluntary," see Ces-sanío, </w:t>
      </w:r>
      <w:r>
        <w:rPr>
          <w:rFonts w:ascii="Garamond" w:eastAsia="Times New Roman" w:hAnsi="Garamond"/>
          <w:i/>
          <w:color w:val="000000"/>
          <w:sz w:val="17"/>
        </w:rPr>
        <w:t xml:space="preserve">Introduction to Moral Theology, </w:t>
      </w:r>
      <w:r>
        <w:rPr>
          <w:rFonts w:ascii="Garamond" w:eastAsia="Times New Roman" w:hAnsi="Garamond"/>
          <w:color w:val="000000"/>
          <w:sz w:val="19"/>
        </w:rPr>
        <w:t>108-15.</w:t>
      </w:r>
    </w:p>
    <w:p w:rsidR="00145E69" w:rsidRDefault="00145E69">
      <w:pPr>
        <w:sectPr w:rsidR="00145E69">
          <w:pgSz w:w="8640" w:h="12960"/>
          <w:pgMar w:top="680" w:right="1306" w:bottom="1364" w:left="1196" w:header="720" w:footer="720" w:gutter="0"/>
          <w:cols w:space="720"/>
        </w:sectPr>
      </w:pPr>
    </w:p>
    <w:p w:rsidR="00145E69" w:rsidRDefault="00145E69">
      <w:pPr>
        <w:tabs>
          <w:tab w:val="left" w:pos="2232"/>
        </w:tabs>
        <w:spacing w:before="45" w:line="269" w:lineRule="exact"/>
        <w:textAlignment w:val="baseline"/>
        <w:rPr>
          <w:rFonts w:ascii="Garamond" w:eastAsia="Times New Roman" w:hAnsi="Garamond"/>
          <w:color w:val="000000"/>
          <w:spacing w:val="6"/>
          <w:sz w:val="23"/>
        </w:rPr>
      </w:pPr>
      <w:r>
        <w:rPr>
          <w:rFonts w:ascii="Garamond" w:eastAsia="Times New Roman" w:hAnsi="Garamond"/>
          <w:color w:val="000000"/>
          <w:spacing w:val="6"/>
          <w:sz w:val="23"/>
        </w:rPr>
        <w:t>9</w:t>
      </w:r>
      <w:r>
        <w:rPr>
          <w:rFonts w:ascii="Bookman Old Style" w:eastAsia="Times New Roman" w:hAnsi="Bookman Old Style"/>
          <w:color w:val="000000"/>
          <w:spacing w:val="6"/>
          <w:sz w:val="23"/>
          <w:vertAlign w:val="superscript"/>
        </w:rPr>
        <w:t>2</w:t>
      </w:r>
      <w:r>
        <w:rPr>
          <w:rFonts w:ascii="Garamond" w:eastAsia="Times New Roman" w:hAnsi="Garamond"/>
          <w:color w:val="000000"/>
          <w:spacing w:val="6"/>
          <w:sz w:val="23"/>
        </w:rPr>
        <w:tab/>
        <w:t>Sex and Chastity</w:t>
      </w:r>
    </w:p>
    <w:p w:rsidR="00145E69" w:rsidRDefault="00145E69">
      <w:pPr>
        <w:spacing w:before="306" w:line="269"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gest some kinds of sexual acts at particular stages of personal develop</w:t>
      </w:r>
      <w:r>
        <w:rPr>
          <w:rFonts w:ascii="Garamond" w:eastAsia="Times New Roman" w:hAnsi="Garamond"/>
          <w:color w:val="000000"/>
          <w:spacing w:val="-6"/>
          <w:sz w:val="23"/>
        </w:rPr>
        <w:softHyphen/>
        <w:t>ment, such as masturbation by adolescents, may be more symptomatic of an immature sexuality in need of integration rather than being in themselves constitutive of one's moral character and goodness.</w:t>
      </w:r>
      <w:r>
        <w:rPr>
          <w:rFonts w:ascii="Garamond" w:eastAsia="Times New Roman" w:hAnsi="Garamond"/>
          <w:color w:val="000000"/>
          <w:spacing w:val="-6"/>
          <w:sz w:val="23"/>
          <w:vertAlign w:val="superscript"/>
        </w:rPr>
        <w:t>98</w:t>
      </w:r>
    </w:p>
    <w:p w:rsidR="00145E69" w:rsidRDefault="00145E69">
      <w:pPr>
        <w:spacing w:before="12"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However, in spite of the sometimes helpful perspective that they provide, there are further questions that such developmental approaches must address. Critics of fundamental option theory have rightly argued that it tends to neglect the reflexive character of moral action highlight</w:t>
      </w:r>
      <w:r>
        <w:rPr>
          <w:rFonts w:ascii="Garamond" w:eastAsia="Times New Roman" w:hAnsi="Garamond"/>
          <w:color w:val="000000"/>
          <w:spacing w:val="-6"/>
          <w:sz w:val="23"/>
        </w:rPr>
        <w:softHyphen/>
        <w:t>ed by traditional virtue theory.</w:t>
      </w:r>
      <w:r>
        <w:rPr>
          <w:rFonts w:ascii="Garamond" w:eastAsia="Times New Roman" w:hAnsi="Garamond"/>
          <w:color w:val="000000"/>
          <w:spacing w:val="-6"/>
          <w:sz w:val="23"/>
          <w:vertAlign w:val="superscript"/>
        </w:rPr>
        <w:t>99</w:t>
      </w:r>
      <w:r>
        <w:rPr>
          <w:rFonts w:ascii="Garamond" w:eastAsia="Times New Roman" w:hAnsi="Garamond"/>
          <w:color w:val="000000"/>
          <w:spacing w:val="-6"/>
          <w:sz w:val="23"/>
        </w:rPr>
        <w:t xml:space="preserve"> That is, particular moral acts not only express one's developing moral character but also serve to shape it. Hence, even at earlier stages of development attention must to be paid to concrete acts such as masturbation by adolescents (although their de</w:t>
      </w:r>
      <w:r>
        <w:rPr>
          <w:rFonts w:ascii="Garamond" w:eastAsia="Times New Roman" w:hAnsi="Garamond"/>
          <w:color w:val="000000"/>
          <w:spacing w:val="-6"/>
          <w:sz w:val="23"/>
        </w:rPr>
        <w:softHyphen/>
        <w:t>velopmental state may preclude full moral culpability) since these im</w:t>
      </w:r>
      <w:r>
        <w:rPr>
          <w:rFonts w:ascii="Garamond" w:eastAsia="Times New Roman" w:hAnsi="Garamond"/>
          <w:color w:val="000000"/>
          <w:spacing w:val="-6"/>
          <w:sz w:val="23"/>
        </w:rPr>
        <w:softHyphen/>
        <w:t>pact their developing moral freedom and agency. Bad moral choices, even by immature persons, damage their character and thwart further moral growth. There is therefore a need for further work to harmonize the classical tradition of virtue with the insights of developmental psy-chology.</w:t>
      </w:r>
      <w:r>
        <w:rPr>
          <w:rFonts w:ascii="Garamond" w:eastAsia="Times New Roman" w:hAnsi="Garamond"/>
          <w:color w:val="000000"/>
          <w:spacing w:val="-6"/>
          <w:sz w:val="23"/>
          <w:vertAlign w:val="superscript"/>
        </w:rPr>
        <w:t>100</w:t>
      </w:r>
      <w:r>
        <w:rPr>
          <w:rFonts w:ascii="Garamond" w:eastAsia="Times New Roman" w:hAnsi="Garamond"/>
          <w:color w:val="000000"/>
          <w:spacing w:val="-6"/>
          <w:sz w:val="23"/>
        </w:rPr>
        <w:t xml:space="preserve"> </w:t>
      </w:r>
    </w:p>
    <w:p w:rsidR="00145E69" w:rsidRDefault="00145E69">
      <w:pPr>
        <w:spacing w:before="12"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Developmental perspectives do make clear, however, that the acquisi</w:t>
      </w:r>
      <w:r>
        <w:rPr>
          <w:rFonts w:ascii="Garamond" w:eastAsia="Times New Roman" w:hAnsi="Garamond"/>
          <w:color w:val="000000"/>
          <w:spacing w:val="-6"/>
          <w:sz w:val="23"/>
        </w:rPr>
        <w:softHyphen/>
        <w:t>tion of chastity is closely interrelated with one's overall intellectual, affective, and moral development. One cannot expect precisely the same kinds of manifestations of the virtue from even two adults of the same age and background if they are at very different developmental stages. This awareness is particularly important for those engaged in pastoral ministry in areas related to human sexuality, those who deal with the in</w:t>
      </w:r>
      <w:r>
        <w:rPr>
          <w:rFonts w:ascii="Garamond" w:eastAsia="Times New Roman" w:hAnsi="Garamond"/>
          <w:color w:val="000000"/>
          <w:spacing w:val="-6"/>
          <w:sz w:val="23"/>
        </w:rPr>
        <w:softHyphen/>
        <w:t>terrelationship of sexuality and spirituality, and parents and religious educators who attempt to instill values related to sexuality in the</w:t>
      </w:r>
    </w:p>
    <w:p w:rsidR="00145E69" w:rsidRDefault="00145E69">
      <w:pPr>
        <w:spacing w:before="399" w:line="219" w:lineRule="exact"/>
        <w:ind w:firstLine="216"/>
        <w:jc w:val="both"/>
        <w:textAlignment w:val="baseline"/>
        <w:rPr>
          <w:rFonts w:ascii="Bookman Old Style" w:eastAsia="Times New Roman" w:hAnsi="Bookman Old Style"/>
          <w:color w:val="000000"/>
          <w:sz w:val="17"/>
        </w:rPr>
      </w:pPr>
      <w:r>
        <w:rPr>
          <w:rFonts w:ascii="Bookman Old Style" w:eastAsia="Times New Roman" w:hAnsi="Bookman Old Style"/>
          <w:color w:val="000000"/>
          <w:sz w:val="17"/>
        </w:rPr>
        <w:t xml:space="preserve">98. </w:t>
      </w:r>
      <w:r>
        <w:rPr>
          <w:rFonts w:ascii="Garamond" w:eastAsia="Times New Roman" w:hAnsi="Garamond"/>
          <w:color w:val="000000"/>
          <w:sz w:val="19"/>
        </w:rPr>
        <w:t>On this point, see, e.g., Charles Curran, "Sexual Ethics:</w:t>
      </w:r>
      <w:r>
        <w:rPr>
          <w:rFonts w:ascii="Garamond" w:eastAsia="Times New Roman" w:hAnsi="Garamond"/>
          <w:color w:val="000000"/>
          <w:sz w:val="19"/>
          <w:lang w:val="el-GR"/>
        </w:rPr>
        <w:t xml:space="preserve"> Á</w:t>
      </w:r>
      <w:r>
        <w:rPr>
          <w:rFonts w:ascii="Garamond" w:eastAsia="Times New Roman" w:hAnsi="Garamond"/>
          <w:color w:val="000000"/>
          <w:sz w:val="19"/>
        </w:rPr>
        <w:t xml:space="preserve"> Critique," r </w:t>
      </w:r>
      <w:r>
        <w:rPr>
          <w:rFonts w:ascii="Garamond" w:eastAsia="Times New Roman" w:hAnsi="Garamond"/>
          <w:i/>
          <w:color w:val="000000"/>
          <w:sz w:val="17"/>
        </w:rPr>
        <w:t xml:space="preserve">Issues in Sexual and Medical Ethics </w:t>
      </w:r>
      <w:r>
        <w:rPr>
          <w:rFonts w:ascii="Garamond" w:eastAsia="Times New Roman" w:hAnsi="Garamond"/>
          <w:color w:val="000000"/>
          <w:sz w:val="19"/>
        </w:rPr>
        <w:t>(South Bend, Ind.: University of Notre Dame Press, 1978), 44</w:t>
      </w:r>
      <w:r>
        <w:rPr>
          <w:rFonts w:ascii="Garamond" w:eastAsia="Times New Roman" w:hAnsi="Garamond"/>
          <w:color w:val="000000"/>
          <w:sz w:val="19"/>
          <w:vertAlign w:val="superscript"/>
        </w:rPr>
        <w:t>-</w:t>
      </w:r>
      <w:r>
        <w:rPr>
          <w:rFonts w:ascii="Garamond" w:eastAsia="Times New Roman" w:hAnsi="Garamond"/>
          <w:color w:val="000000"/>
          <w:sz w:val="19"/>
        </w:rPr>
        <w:t>45, 49•</w:t>
      </w:r>
      <w:r>
        <w:rPr>
          <w:rFonts w:ascii="Garamond" w:eastAsia="Times New Roman" w:hAnsi="Garamond"/>
          <w:color w:val="000000"/>
          <w:sz w:val="23"/>
          <w:lang w:val="fr-FR"/>
        </w:rPr>
        <w:t xml:space="preserve"> Cf.</w:t>
      </w:r>
      <w:r>
        <w:rPr>
          <w:rFonts w:ascii="Garamond" w:eastAsia="Times New Roman" w:hAnsi="Garamond"/>
          <w:color w:val="000000"/>
          <w:sz w:val="19"/>
        </w:rPr>
        <w:t xml:space="preserve"> Kraft, </w:t>
      </w:r>
      <w:r>
        <w:rPr>
          <w:rFonts w:ascii="Garamond" w:eastAsia="Times New Roman" w:hAnsi="Garamond"/>
          <w:i/>
          <w:color w:val="000000"/>
          <w:sz w:val="17"/>
        </w:rPr>
        <w:t xml:space="preserve">Whole and Holy Sexuality, </w:t>
      </w:r>
      <w:r>
        <w:rPr>
          <w:rFonts w:ascii="Garamond" w:eastAsia="Times New Roman" w:hAnsi="Garamond"/>
          <w:color w:val="000000"/>
          <w:sz w:val="19"/>
        </w:rPr>
        <w:t>ºïz-5.</w:t>
      </w:r>
    </w:p>
    <w:p w:rsidR="00145E69" w:rsidRDefault="00145E69">
      <w:pPr>
        <w:spacing w:line="216"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99• See Lawler, Boyle, and May, </w:t>
      </w:r>
      <w:r>
        <w:rPr>
          <w:rFonts w:ascii="Garamond" w:eastAsia="Times New Roman" w:hAnsi="Garamond"/>
          <w:i/>
          <w:color w:val="000000"/>
          <w:sz w:val="17"/>
        </w:rPr>
        <w:t xml:space="preserve">Catholic Sexual Ethics, </w:t>
      </w:r>
      <w:r>
        <w:rPr>
          <w:rFonts w:ascii="Garamond" w:eastAsia="Times New Roman" w:hAnsi="Garamond"/>
          <w:color w:val="000000"/>
          <w:sz w:val="17"/>
          <w:vertAlign w:val="subscript"/>
        </w:rPr>
        <w:t>94-95•</w:t>
      </w:r>
      <w:r>
        <w:rPr>
          <w:rFonts w:ascii="Garamond" w:eastAsia="Times New Roman" w:hAnsi="Garamond"/>
          <w:color w:val="000000"/>
          <w:sz w:val="23"/>
          <w:lang w:val="fr-FR"/>
        </w:rPr>
        <w:t xml:space="preserve"> Cf</w:t>
      </w:r>
      <w:r>
        <w:rPr>
          <w:rFonts w:ascii="Garamond" w:eastAsia="Times New Roman" w:hAnsi="Garamond"/>
          <w:color w:val="000000"/>
          <w:sz w:val="19"/>
        </w:rPr>
        <w:t xml:space="preserve"> the account of the connection between action and freedom realized in growth in holiness provided by Ces-sario, </w:t>
      </w:r>
      <w:r>
        <w:rPr>
          <w:rFonts w:ascii="Garamond" w:eastAsia="Times New Roman" w:hAnsi="Garamond"/>
          <w:i/>
          <w:color w:val="000000"/>
          <w:sz w:val="17"/>
        </w:rPr>
        <w:t xml:space="preserve">Introduction to Moral Theology, </w:t>
      </w:r>
      <w:r>
        <w:rPr>
          <w:rFonts w:ascii="Garamond" w:eastAsia="Times New Roman" w:hAnsi="Garamond"/>
          <w:color w:val="000000"/>
          <w:sz w:val="19"/>
        </w:rPr>
        <w:t>éïé-6, 151-56.</w:t>
      </w:r>
    </w:p>
    <w:p w:rsidR="00145E69" w:rsidRDefault="00145E69">
      <w:pPr>
        <w:spacing w:before="6" w:line="221"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100. This need is recognized even by those who rather uncritically assume the superi</w:t>
      </w:r>
      <w:r>
        <w:rPr>
          <w:rFonts w:ascii="Garamond" w:eastAsia="Times New Roman" w:hAnsi="Garamond"/>
          <w:color w:val="000000"/>
          <w:spacing w:val="-6"/>
          <w:sz w:val="19"/>
        </w:rPr>
        <w:softHyphen/>
        <w:t>ority of these more modern approaches. See, e.g., Charles Curran, "The Historical De</w:t>
      </w:r>
      <w:r>
        <w:rPr>
          <w:rFonts w:ascii="Garamond" w:eastAsia="Times New Roman" w:hAnsi="Garamond"/>
          <w:color w:val="000000"/>
          <w:spacing w:val="-6"/>
          <w:sz w:val="19"/>
        </w:rPr>
        <w:softHyphen/>
        <w:t xml:space="preserve">velopment of Moral Theology," in </w:t>
      </w:r>
      <w:r>
        <w:rPr>
          <w:rFonts w:ascii="Garamond" w:eastAsia="Times New Roman" w:hAnsi="Garamond"/>
          <w:i/>
          <w:color w:val="000000"/>
          <w:spacing w:val="-6"/>
          <w:sz w:val="17"/>
        </w:rPr>
        <w:t xml:space="preserve">Toward an American Catholic Moral Theology </w:t>
      </w:r>
      <w:r>
        <w:rPr>
          <w:rFonts w:ascii="Garamond" w:eastAsia="Times New Roman" w:hAnsi="Garamond"/>
          <w:color w:val="000000"/>
          <w:spacing w:val="-6"/>
          <w:sz w:val="19"/>
        </w:rPr>
        <w:t xml:space="preserve">(South Bend, Ind.: University of Notre Dame Press, 1987), </w:t>
      </w:r>
      <w:r>
        <w:rPr>
          <w:rFonts w:ascii="Bookman Old Style" w:eastAsia="Times New Roman" w:hAnsi="Bookman Old Style"/>
          <w:color w:val="000000"/>
          <w:spacing w:val="-6"/>
          <w:sz w:val="17"/>
        </w:rPr>
        <w:t>14-15.</w:t>
      </w:r>
    </w:p>
    <w:p w:rsidR="00145E69" w:rsidRDefault="00145E69">
      <w:pPr>
        <w:sectPr w:rsidR="00145E69">
          <w:pgSz w:w="8640" w:h="12960"/>
          <w:pgMar w:top="680" w:right="1186" w:bottom="1364" w:left="1316" w:header="720" w:footer="720" w:gutter="0"/>
          <w:cols w:space="720"/>
        </w:sectPr>
      </w:pPr>
    </w:p>
    <w:p w:rsidR="00145E69" w:rsidRDefault="00145E69">
      <w:pPr>
        <w:tabs>
          <w:tab w:val="right" w:pos="6120"/>
        </w:tabs>
        <w:spacing w:before="4" w:line="270" w:lineRule="exact"/>
        <w:ind w:left="2016"/>
        <w:textAlignment w:val="baseline"/>
        <w:rPr>
          <w:rFonts w:ascii="Garamond" w:eastAsia="Times New Roman" w:hAnsi="Garamond"/>
          <w:color w:val="000000"/>
          <w:sz w:val="23"/>
        </w:rPr>
      </w:pPr>
      <w:r>
        <w:rPr>
          <w:rFonts w:ascii="Garamond" w:eastAsia="Times New Roman" w:hAnsi="Garamond"/>
          <w:color w:val="000000"/>
          <w:sz w:val="23"/>
        </w:rPr>
        <w:t>Chastity and Culture</w:t>
      </w:r>
      <w:r>
        <w:rPr>
          <w:rFonts w:ascii="Garamond" w:eastAsia="Times New Roman" w:hAnsi="Garamond"/>
          <w:color w:val="000000"/>
          <w:sz w:val="23"/>
        </w:rPr>
        <w:tab/>
        <w:t>93</w:t>
      </w:r>
    </w:p>
    <w:p w:rsidR="00145E69" w:rsidRDefault="00145E69">
      <w:pPr>
        <w:spacing w:before="309" w:line="270" w:lineRule="exact"/>
        <w:jc w:val="both"/>
        <w:textAlignment w:val="baseline"/>
        <w:rPr>
          <w:rFonts w:ascii="Garamond" w:eastAsia="Times New Roman" w:hAnsi="Garamond"/>
          <w:color w:val="000000"/>
          <w:sz w:val="23"/>
        </w:rPr>
      </w:pPr>
      <w:r>
        <w:rPr>
          <w:rFonts w:ascii="Garamond" w:eastAsia="Times New Roman" w:hAnsi="Garamond"/>
          <w:color w:val="000000"/>
          <w:sz w:val="23"/>
        </w:rPr>
        <w:t>young 1o1 Both the exercise and the acquisition of chastity is develop</w:t>
      </w:r>
      <w:r>
        <w:rPr>
          <w:rFonts w:ascii="Garamond" w:eastAsia="Times New Roman" w:hAnsi="Garamond"/>
          <w:color w:val="000000"/>
          <w:sz w:val="23"/>
        </w:rPr>
        <w:softHyphen/>
        <w:t>mentally conditioned.</w:t>
      </w:r>
    </w:p>
    <w:p w:rsidR="00145E69" w:rsidRDefault="00145E69">
      <w:pPr>
        <w:spacing w:before="6"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If the acquisition of chastity is conditioned by one's personal devel</w:t>
      </w:r>
      <w:r>
        <w:rPr>
          <w:rFonts w:ascii="Garamond" w:eastAsia="Times New Roman" w:hAnsi="Garamond"/>
          <w:color w:val="000000"/>
          <w:spacing w:val="-4"/>
          <w:sz w:val="23"/>
        </w:rPr>
        <w:softHyphen/>
        <w:t>opment, it is equally shaped by the cultural milieu in which one lives.</w:t>
      </w:r>
      <w:r>
        <w:rPr>
          <w:rFonts w:ascii="Garamond" w:eastAsia="Times New Roman" w:hAnsi="Garamond"/>
          <w:color w:val="000000"/>
          <w:spacing w:val="-4"/>
          <w:sz w:val="27"/>
          <w:lang w:val="el-GR"/>
        </w:rPr>
        <w:t xml:space="preserve"> </w:t>
      </w:r>
    </w:p>
    <w:p w:rsidR="00145E69" w:rsidRDefault="00145E69">
      <w:pPr>
        <w:spacing w:before="423" w:line="270" w:lineRule="exact"/>
        <w:jc w:val="center"/>
        <w:textAlignment w:val="baseline"/>
        <w:rPr>
          <w:rFonts w:ascii="Garamond" w:eastAsia="Times New Roman" w:hAnsi="Garamond"/>
          <w:color w:val="000000"/>
          <w:spacing w:val="4"/>
          <w:sz w:val="27"/>
          <w:lang w:val="el-GR"/>
        </w:rPr>
      </w:pPr>
      <w:r>
        <w:rPr>
          <w:rFonts w:ascii="Garamond" w:eastAsia="Times New Roman" w:hAnsi="Garamond"/>
          <w:color w:val="000000"/>
          <w:spacing w:val="4"/>
          <w:sz w:val="27"/>
          <w:lang w:val="el-GR"/>
        </w:rPr>
        <w:t>ÍÉ.</w:t>
      </w:r>
      <w:r>
        <w:rPr>
          <w:rFonts w:ascii="Garamond" w:eastAsia="Times New Roman" w:hAnsi="Garamond"/>
          <w:color w:val="000000"/>
          <w:spacing w:val="4"/>
          <w:sz w:val="23"/>
        </w:rPr>
        <w:t xml:space="preserve"> Chastity and Culture</w:t>
      </w:r>
    </w:p>
    <w:p w:rsidR="00145E69" w:rsidRDefault="00145E69">
      <w:pPr>
        <w:spacing w:before="111"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Even the most classical of approaches recognizes that not all of the particular moral excellences that produce human flourishing are rooted solely in human nature. The perception of many such values and even of human nature itself is shaped in part by the symbols and ideas of the culture in which they are viewed. Hence the effort to present or in</w:t>
      </w:r>
      <w:r>
        <w:rPr>
          <w:rFonts w:ascii="Garamond" w:eastAsia="Times New Roman" w:hAnsi="Garamond"/>
          <w:color w:val="000000"/>
          <w:spacing w:val="-4"/>
          <w:sz w:val="23"/>
        </w:rPr>
        <w:softHyphen/>
        <w:t>culcate moral values must take into account this complex and far-reach</w:t>
      </w:r>
      <w:r>
        <w:rPr>
          <w:rFonts w:ascii="Garamond" w:eastAsia="Times New Roman" w:hAnsi="Garamond"/>
          <w:color w:val="000000"/>
          <w:spacing w:val="-4"/>
          <w:sz w:val="23"/>
        </w:rPr>
        <w:softHyphen/>
        <w:t>ing effect of cultural influence.</w:t>
      </w:r>
    </w:p>
    <w:p w:rsidR="00145E69" w:rsidRDefault="00145E69">
      <w:pPr>
        <w:spacing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Modern proponents of virtue theory have recognized this cultural locus of virtue in describing the process of the passing on of a "tradi</w:t>
      </w:r>
      <w:r>
        <w:rPr>
          <w:rFonts w:ascii="Garamond" w:eastAsia="Times New Roman" w:hAnsi="Garamond"/>
          <w:color w:val="000000"/>
          <w:spacing w:val="-3"/>
          <w:sz w:val="23"/>
        </w:rPr>
        <w:softHyphen/>
        <w:t>tion of virtue:' Such a tradition is mediated by specific narratives that describe particular moral values and seek to engender specific practices that make possible their assimilation in differing cultural settings.</w:t>
      </w:r>
      <w:r>
        <w:rPr>
          <w:rFonts w:ascii="Garamond" w:eastAsia="Times New Roman" w:hAnsi="Garamond"/>
          <w:color w:val="000000"/>
          <w:spacing w:val="-3"/>
          <w:sz w:val="23"/>
          <w:vertAlign w:val="superscript"/>
        </w:rPr>
        <w:t>102</w:t>
      </w:r>
      <w:r>
        <w:rPr>
          <w:rFonts w:ascii="Garamond" w:eastAsia="Times New Roman" w:hAnsi="Garamond"/>
          <w:color w:val="000000"/>
          <w:spacing w:val="-3"/>
          <w:sz w:val="23"/>
        </w:rPr>
        <w:t xml:space="preserve"> </w:t>
      </w:r>
    </w:p>
    <w:p w:rsidR="00145E69" w:rsidRDefault="00145E69">
      <w:pPr>
        <w:spacing w:line="269" w:lineRule="exact"/>
        <w:ind w:firstLine="216"/>
        <w:jc w:val="both"/>
        <w:textAlignment w:val="baseline"/>
        <w:rPr>
          <w:rFonts w:ascii="Garamond" w:eastAsia="Times New Roman" w:hAnsi="Garamond"/>
          <w:color w:val="000000"/>
          <w:sz w:val="23"/>
        </w:rPr>
      </w:pPr>
      <w:r>
        <w:rPr>
          <w:rFonts w:ascii="Garamond" w:eastAsia="Times New Roman" w:hAnsi="Garamond"/>
          <w:color w:val="000000"/>
          <w:sz w:val="23"/>
        </w:rPr>
        <w:t>If this is true for virtue in general, then it is also true of chastity in particular. To some degree or other chastity is a virtue mediated by moral and religious narratives whose acquisition will be shaped by par</w:t>
      </w:r>
      <w:r>
        <w:rPr>
          <w:rFonts w:ascii="Garamond" w:eastAsia="Times New Roman" w:hAnsi="Garamond"/>
          <w:color w:val="000000"/>
          <w:sz w:val="23"/>
        </w:rPr>
        <w:softHyphen/>
        <w:t>ticular cultural contexts and symbols. This observation suggests a few basic implications.</w:t>
      </w:r>
    </w:p>
    <w:p w:rsidR="00145E69" w:rsidRDefault="00145E69">
      <w:pPr>
        <w:spacing w:before="1" w:line="270"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It will at times be the case that the Church in its teaching, preaching, and religious education has to attempt to offer prophetic criticism to deficient understandings of sexuality in specific cultures.</w:t>
      </w:r>
      <w:r>
        <w:rPr>
          <w:rFonts w:ascii="Garamond" w:eastAsia="Times New Roman" w:hAnsi="Garamond"/>
          <w:color w:val="000000"/>
          <w:spacing w:val="-3"/>
          <w:sz w:val="23"/>
          <w:vertAlign w:val="superscript"/>
        </w:rPr>
        <w:t>103</w:t>
      </w:r>
      <w:r>
        <w:rPr>
          <w:rFonts w:ascii="Garamond" w:eastAsia="Times New Roman" w:hAnsi="Garamond"/>
          <w:color w:val="000000"/>
          <w:spacing w:val="-3"/>
          <w:sz w:val="23"/>
        </w:rPr>
        <w:t xml:space="preserve"> Thus, the</w:t>
      </w:r>
    </w:p>
    <w:p w:rsidR="00145E69" w:rsidRDefault="00145E69">
      <w:pPr>
        <w:spacing w:before="297" w:line="221"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xix. For a pastoral analysis of issues related to chastity in various states in life and its integration in spirituality, see Benedict Grroeschel, </w:t>
      </w:r>
      <w:r>
        <w:rPr>
          <w:rFonts w:ascii="Garamond" w:eastAsia="Times New Roman" w:hAnsi="Garamond"/>
          <w:i/>
          <w:color w:val="000000"/>
          <w:spacing w:val="-5"/>
          <w:sz w:val="17"/>
        </w:rPr>
        <w:t xml:space="preserve">The Courage to Be Chaste </w:t>
      </w:r>
      <w:r>
        <w:rPr>
          <w:rFonts w:ascii="Garamond" w:eastAsia="Times New Roman" w:hAnsi="Garamond"/>
          <w:color w:val="000000"/>
          <w:spacing w:val="-5"/>
          <w:sz w:val="19"/>
        </w:rPr>
        <w:t xml:space="preserve">(New York: Paulist Press, 1985). For a further examination of some of these issues, see Chapter </w:t>
      </w:r>
      <w:r>
        <w:rPr>
          <w:rFonts w:ascii="Bookman Old Style" w:eastAsia="Times New Roman" w:hAnsi="Bookman Old Style"/>
          <w:color w:val="000000"/>
          <w:spacing w:val="-5"/>
          <w:sz w:val="15"/>
        </w:rPr>
        <w:t xml:space="preserve">7 </w:t>
      </w:r>
      <w:r>
        <w:rPr>
          <w:rFonts w:ascii="Garamond" w:eastAsia="Times New Roman" w:hAnsi="Garamond"/>
          <w:color w:val="000000"/>
          <w:spacing w:val="-5"/>
          <w:sz w:val="19"/>
        </w:rPr>
        <w:t>of the present work.</w:t>
      </w:r>
    </w:p>
    <w:p w:rsidR="00145E69" w:rsidRDefault="00145E69">
      <w:pPr>
        <w:spacing w:line="219"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ioz. See MacIntyre, </w:t>
      </w:r>
      <w:r>
        <w:rPr>
          <w:rFonts w:ascii="Garamond" w:eastAsia="Times New Roman" w:hAnsi="Garamond"/>
          <w:i/>
          <w:color w:val="000000"/>
          <w:spacing w:val="-5"/>
          <w:sz w:val="17"/>
        </w:rPr>
        <w:t xml:space="preserve">After </w:t>
      </w:r>
      <w:r>
        <w:rPr>
          <w:rFonts w:ascii="Garamond" w:eastAsia="Times New Roman" w:hAnsi="Garamond"/>
          <w:color w:val="000000"/>
          <w:spacing w:val="-5"/>
          <w:sz w:val="19"/>
        </w:rPr>
        <w:t>J4i</w:t>
      </w:r>
      <w:r>
        <w:rPr>
          <w:rFonts w:ascii="Garamond" w:eastAsia="Times New Roman" w:hAnsi="Garamond"/>
          <w:color w:val="000000"/>
          <w:spacing w:val="-5"/>
          <w:sz w:val="19"/>
          <w:lang w:val="el-GR"/>
        </w:rPr>
        <w:t xml:space="preserve"> 1,×86-96.</w:t>
      </w:r>
      <w:r>
        <w:rPr>
          <w:rFonts w:ascii="Garamond" w:eastAsia="Times New Roman" w:hAnsi="Garamond"/>
          <w:color w:val="000000"/>
          <w:spacing w:val="-5"/>
          <w:sz w:val="19"/>
        </w:rPr>
        <w:t xml:space="preserve"> For a more thorough-going narrative approach to virtue theory, see Stanley Hauerwas, </w:t>
      </w:r>
      <w:r>
        <w:rPr>
          <w:rFonts w:ascii="Garamond" w:eastAsia="Times New Roman" w:hAnsi="Garamond"/>
          <w:i/>
          <w:color w:val="000000"/>
          <w:spacing w:val="-5"/>
          <w:sz w:val="17"/>
        </w:rPr>
        <w:t xml:space="preserve">The Peaceable Kingdom </w:t>
      </w:r>
      <w:r>
        <w:rPr>
          <w:rFonts w:ascii="Garamond" w:eastAsia="Times New Roman" w:hAnsi="Garamond"/>
          <w:color w:val="000000"/>
          <w:spacing w:val="-5"/>
          <w:sz w:val="19"/>
        </w:rPr>
        <w:t>(South Bend, Ind.: University of Notre Dame Press, 1983).</w:t>
      </w:r>
    </w:p>
    <w:p w:rsidR="00145E69" w:rsidRDefault="00145E69">
      <w:pPr>
        <w:spacing w:line="221"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103. See the description of the sickness that can invade human culture in John Paul II, Letter to Families, </w:t>
      </w:r>
      <w:r>
        <w:rPr>
          <w:rFonts w:ascii="Garamond" w:eastAsia="Times New Roman" w:hAnsi="Garamond"/>
          <w:i/>
          <w:color w:val="000000"/>
          <w:spacing w:val="-6"/>
          <w:sz w:val="17"/>
        </w:rPr>
        <w:t xml:space="preserve">Gratissimam sane, </w:t>
      </w:r>
      <w:r>
        <w:rPr>
          <w:rFonts w:ascii="Garamond" w:eastAsia="Times New Roman" w:hAnsi="Garamond"/>
          <w:color w:val="000000"/>
          <w:spacing w:val="-6"/>
          <w:sz w:val="19"/>
        </w:rPr>
        <w:t>nos. 13-14. See also the indicators of a "culture of death" described in</w:t>
      </w:r>
      <w:r>
        <w:rPr>
          <w:rFonts w:ascii="Garamond" w:eastAsia="Times New Roman" w:hAnsi="Garamond"/>
          <w:i/>
          <w:color w:val="000000"/>
          <w:spacing w:val="-6"/>
          <w:sz w:val="17"/>
          <w:lang w:val="de-DE"/>
        </w:rPr>
        <w:t xml:space="preserve"> Evangelium</w:t>
      </w:r>
      <w:r>
        <w:rPr>
          <w:rFonts w:ascii="Garamond" w:eastAsia="Times New Roman" w:hAnsi="Garamond"/>
          <w:i/>
          <w:color w:val="000000"/>
          <w:spacing w:val="-6"/>
          <w:sz w:val="17"/>
        </w:rPr>
        <w:t xml:space="preserve"> vitae, </w:t>
      </w:r>
      <w:r>
        <w:rPr>
          <w:rFonts w:ascii="Garamond" w:eastAsia="Times New Roman" w:hAnsi="Garamond"/>
          <w:color w:val="000000"/>
          <w:spacing w:val="-6"/>
          <w:sz w:val="19"/>
        </w:rPr>
        <w:t>nos.</w:t>
      </w:r>
      <w:r>
        <w:rPr>
          <w:rFonts w:ascii="Garamond" w:eastAsia="Times New Roman" w:hAnsi="Garamond"/>
          <w:color w:val="000000"/>
          <w:spacing w:val="-6"/>
          <w:sz w:val="19"/>
          <w:lang w:val="el-GR"/>
        </w:rPr>
        <w:t xml:space="preserve"> ×ï—ô7.</w:t>
      </w:r>
      <w:r>
        <w:rPr>
          <w:rFonts w:ascii="Garamond" w:eastAsia="Times New Roman" w:hAnsi="Garamond"/>
          <w:color w:val="000000"/>
          <w:spacing w:val="-6"/>
          <w:sz w:val="19"/>
        </w:rPr>
        <w:t xml:space="preserve"> The text can be found in </w:t>
      </w:r>
      <w:r>
        <w:rPr>
          <w:rFonts w:ascii="Garamond" w:eastAsia="Times New Roman" w:hAnsi="Garamond"/>
          <w:i/>
          <w:color w:val="000000"/>
          <w:spacing w:val="-6"/>
          <w:sz w:val="17"/>
        </w:rPr>
        <w:t>Origins</w:t>
      </w:r>
      <w:r>
        <w:rPr>
          <w:rFonts w:ascii="Garamond" w:eastAsia="Times New Roman" w:hAnsi="Garamond"/>
          <w:color w:val="000000"/>
          <w:spacing w:val="-6"/>
          <w:sz w:val="19"/>
          <w:lang w:val="el-GR"/>
        </w:rPr>
        <w:t xml:space="preserve"> Æ4,</w:t>
      </w:r>
      <w:r>
        <w:rPr>
          <w:rFonts w:ascii="Garamond" w:eastAsia="Times New Roman" w:hAnsi="Garamond"/>
          <w:color w:val="000000"/>
          <w:spacing w:val="-6"/>
          <w:sz w:val="19"/>
        </w:rPr>
        <w:t xml:space="preserve"> no. 42 (April 6, 1995): 690E</w:t>
      </w:r>
    </w:p>
    <w:p w:rsidR="00145E69" w:rsidRDefault="00145E69">
      <w:pPr>
        <w:sectPr w:rsidR="00145E69">
          <w:pgSz w:w="8640" w:h="12960"/>
          <w:pgMar w:top="720" w:right="1306" w:bottom="1244" w:left="1196" w:header="720" w:footer="720" w:gutter="0"/>
          <w:cols w:space="720"/>
        </w:sectPr>
      </w:pPr>
    </w:p>
    <w:p w:rsidR="00145E69" w:rsidRDefault="00145E69">
      <w:pPr>
        <w:tabs>
          <w:tab w:val="left" w:pos="2232"/>
        </w:tabs>
        <w:spacing w:before="5" w:line="269"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94</w:t>
      </w:r>
      <w:r>
        <w:rPr>
          <w:rFonts w:ascii="Garamond" w:eastAsia="Times New Roman" w:hAnsi="Garamond"/>
          <w:color w:val="000000"/>
          <w:spacing w:val="4"/>
          <w:sz w:val="23"/>
        </w:rPr>
        <w:tab/>
        <w:t>Sex and Chastity</w:t>
      </w:r>
    </w:p>
    <w:p w:rsidR="00145E69" w:rsidRDefault="00145E69">
      <w:pPr>
        <w:spacing w:before="306"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view of sex as a commodity for nothing more than pleasure or profit widespread in popular culture, the manner in which the media often undercuts any notion of chastity or sexual restraint,</w:t>
      </w:r>
      <w:r>
        <w:rPr>
          <w:rFonts w:ascii="Garamond" w:eastAsia="Times New Roman" w:hAnsi="Garamond"/>
          <w:color w:val="000000"/>
          <w:spacing w:val="-4"/>
          <w:sz w:val="23"/>
          <w:vertAlign w:val="superscript"/>
        </w:rPr>
        <w:t>104</w:t>
      </w:r>
      <w:r>
        <w:rPr>
          <w:rFonts w:ascii="Garamond" w:eastAsia="Times New Roman" w:hAnsi="Garamond"/>
          <w:color w:val="000000"/>
          <w:spacing w:val="-4"/>
          <w:sz w:val="23"/>
        </w:rPr>
        <w:t xml:space="preserve"> or rigid and stereotypical understandings of gender roles are all examples of inade</w:t>
      </w:r>
      <w:r>
        <w:rPr>
          <w:rFonts w:ascii="Garamond" w:eastAsia="Times New Roman" w:hAnsi="Garamond"/>
          <w:color w:val="000000"/>
          <w:spacing w:val="-4"/>
          <w:sz w:val="23"/>
        </w:rPr>
        <w:softHyphen/>
        <w:t>quate views of sexuality that deserve to be challenged and rejected.</w:t>
      </w:r>
    </w:p>
    <w:p w:rsidR="00145E69" w:rsidRDefault="00145E69">
      <w:pPr>
        <w:spacing w:before="12"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How does one offer such a challenge? Obviously, this can be done through public critique and moral argument. However, it can also be done through concrete efforts to build and develop cultural practices that support a better understanding of sex and chastity. This can take the form of the development of alternative media that can effectively compete in the marketplace of ideas. It can occur through the effort to forge differing perceptions of sexual activity and more flexible gender roles through effective moral and religious catechesis. It can even be found in popular movements such as the efforts of many teens to offer a counterciltural witness through signing a chastity pledge. All of this can contribute to what John Paul ll has recently described as building a "culture of life" in which human sexuality is more adequately under</w:t>
      </w:r>
      <w:r>
        <w:rPr>
          <w:rFonts w:ascii="Garamond" w:eastAsia="Times New Roman" w:hAnsi="Garamond"/>
          <w:color w:val="000000"/>
          <w:spacing w:val="-4"/>
          <w:sz w:val="23"/>
        </w:rPr>
        <w:softHyphen/>
        <w:t>stood and respected.</w:t>
      </w:r>
      <w:r>
        <w:rPr>
          <w:rFonts w:ascii="Garamond" w:eastAsia="Times New Roman" w:hAnsi="Garamond"/>
          <w:color w:val="000000"/>
          <w:spacing w:val="-4"/>
          <w:sz w:val="23"/>
          <w:vertAlign w:val="superscript"/>
        </w:rPr>
        <w:t>105</w:t>
      </w:r>
      <w:r>
        <w:rPr>
          <w:rFonts w:ascii="Garamond" w:eastAsia="Times New Roman" w:hAnsi="Garamond"/>
          <w:color w:val="000000"/>
          <w:spacing w:val="-4"/>
          <w:sz w:val="23"/>
        </w:rPr>
        <w:t xml:space="preserve"> </w:t>
      </w:r>
    </w:p>
    <w:p w:rsidR="00145E69" w:rsidRDefault="00145E69">
      <w:pPr>
        <w:spacing w:before="16"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However, in this engagement with culture, whether through critical evaluation or the elaboration of alternative views and practices, care must be taken that this is not heard as mere prudery or the reintroduc</w:t>
      </w:r>
      <w:r>
        <w:rPr>
          <w:rFonts w:ascii="Garamond" w:eastAsia="Times New Roman" w:hAnsi="Garamond"/>
          <w:color w:val="000000"/>
          <w:spacing w:val="-3"/>
          <w:sz w:val="23"/>
        </w:rPr>
        <w:softHyphen/>
        <w:t>tion of a more negative view of sex. Religious educators who focus only on the critical aspect of the engagement with culture run this very risk. The message of chastity, foreign as it may be in popular culture, will only be heard if it is linked to a compelling and positive vision of hu</w:t>
      </w:r>
      <w:r>
        <w:rPr>
          <w:rFonts w:ascii="Garamond" w:eastAsia="Times New Roman" w:hAnsi="Garamond"/>
          <w:color w:val="000000"/>
          <w:spacing w:val="-3"/>
          <w:sz w:val="23"/>
        </w:rPr>
        <w:softHyphen/>
        <w:t>man sexuality and to the development of specific culturally attractive practices that can allow it to flourish. The Church, which in its teaching often proclaims its possession of the "truth" about the person and his or her sexuality, needs to allow this splendor to shine not merely in clar</w:t>
      </w:r>
      <w:r>
        <w:rPr>
          <w:rFonts w:ascii="Garamond" w:eastAsia="Times New Roman" w:hAnsi="Garamond"/>
          <w:color w:val="000000"/>
          <w:spacing w:val="-3"/>
          <w:sz w:val="23"/>
        </w:rPr>
        <w:softHyphen/>
        <w:t>ity of specific proscriptions, but in the radiance of a more compelling vision.</w:t>
      </w:r>
    </w:p>
    <w:p w:rsidR="00145E69" w:rsidRDefault="00145E69">
      <w:pPr>
        <w:spacing w:line="269" w:lineRule="exact"/>
        <w:ind w:left="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Finally, because human culture serves to mediate the particular values</w:t>
      </w:r>
    </w:p>
    <w:p w:rsidR="00145E69" w:rsidRDefault="00145E69">
      <w:pPr>
        <w:spacing w:before="215" w:line="221"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104. On this effect of the media in undermining the efforts of parents and other reli</w:t>
      </w:r>
      <w:r>
        <w:rPr>
          <w:rFonts w:ascii="Garamond" w:eastAsia="Times New Roman" w:hAnsi="Garamond"/>
          <w:color w:val="000000"/>
          <w:spacing w:val="-6"/>
          <w:sz w:val="19"/>
        </w:rPr>
        <w:softHyphen/>
        <w:t xml:space="preserve">gious educators, see Pontifical Council for the Family, </w:t>
      </w:r>
      <w:r>
        <w:rPr>
          <w:rFonts w:ascii="Garamond" w:eastAsia="Times New Roman" w:hAnsi="Garamond"/>
          <w:i/>
          <w:color w:val="000000"/>
          <w:spacing w:val="-6"/>
          <w:sz w:val="19"/>
        </w:rPr>
        <w:t>Zbe Truth and Meaning of Human Sex</w:t>
      </w:r>
      <w:r>
        <w:rPr>
          <w:rFonts w:ascii="Garamond" w:eastAsia="Times New Roman" w:hAnsi="Garamond"/>
          <w:i/>
          <w:color w:val="000000"/>
          <w:spacing w:val="-6"/>
          <w:sz w:val="19"/>
        </w:rPr>
        <w:softHyphen/>
        <w:t xml:space="preserve">uality, </w:t>
      </w:r>
      <w:r>
        <w:rPr>
          <w:rFonts w:ascii="Garamond" w:eastAsia="Times New Roman" w:hAnsi="Garamond"/>
          <w:color w:val="000000"/>
          <w:spacing w:val="-6"/>
          <w:sz w:val="19"/>
        </w:rPr>
        <w:t>no. 56. Unfortunately, the document's comments on the media are somewhat brief and predominantly negative.</w:t>
      </w:r>
      <w:r>
        <w:rPr>
          <w:rFonts w:ascii="Garamond" w:eastAsia="Times New Roman" w:hAnsi="Garamond"/>
          <w:color w:val="000000"/>
          <w:spacing w:val="-6"/>
          <w:sz w:val="19"/>
          <w:lang w:val="el-GR"/>
        </w:rPr>
        <w:t xml:space="preserve"> </w:t>
      </w:r>
    </w:p>
    <w:p w:rsidR="00145E69" w:rsidRDefault="00145E69">
      <w:pPr>
        <w:spacing w:line="211" w:lineRule="exact"/>
        <w:ind w:left="216"/>
        <w:textAlignment w:val="baseline"/>
        <w:rPr>
          <w:rFonts w:ascii="Garamond" w:eastAsia="Times New Roman" w:hAnsi="Garamond"/>
          <w:color w:val="000000"/>
          <w:spacing w:val="-7"/>
          <w:sz w:val="19"/>
          <w:lang w:val="el-GR"/>
        </w:rPr>
      </w:pPr>
      <w:r>
        <w:rPr>
          <w:rFonts w:ascii="Garamond" w:eastAsia="Times New Roman" w:hAnsi="Garamond"/>
          <w:color w:val="000000"/>
          <w:spacing w:val="-7"/>
          <w:sz w:val="19"/>
          <w:lang w:val="el-GR"/>
        </w:rPr>
        <w:t>ôïò.</w:t>
      </w:r>
      <w:r>
        <w:rPr>
          <w:rFonts w:ascii="Garamond" w:eastAsia="Times New Roman" w:hAnsi="Garamond"/>
          <w:color w:val="000000"/>
          <w:spacing w:val="-7"/>
          <w:sz w:val="19"/>
        </w:rPr>
        <w:t xml:space="preserve"> See John Paul II, Encyclical Letter,</w:t>
      </w:r>
      <w:r>
        <w:rPr>
          <w:rFonts w:ascii="Garamond" w:eastAsia="Times New Roman" w:hAnsi="Garamond"/>
          <w:i/>
          <w:color w:val="000000"/>
          <w:spacing w:val="-7"/>
          <w:sz w:val="19"/>
          <w:lang w:val="de-DE"/>
        </w:rPr>
        <w:t xml:space="preserve"> Evangelium</w:t>
      </w:r>
      <w:r>
        <w:rPr>
          <w:rFonts w:ascii="Garamond" w:eastAsia="Times New Roman" w:hAnsi="Garamond"/>
          <w:i/>
          <w:color w:val="000000"/>
          <w:spacing w:val="-7"/>
          <w:sz w:val="19"/>
        </w:rPr>
        <w:t xml:space="preserve"> vitae, </w:t>
      </w:r>
      <w:r>
        <w:rPr>
          <w:rFonts w:ascii="Garamond" w:eastAsia="Times New Roman" w:hAnsi="Garamond"/>
          <w:color w:val="000000"/>
          <w:spacing w:val="-7"/>
          <w:sz w:val="19"/>
        </w:rPr>
        <w:t>nos. 95—loo.</w:t>
      </w:r>
    </w:p>
    <w:p w:rsidR="00145E69" w:rsidRDefault="00145E69">
      <w:pPr>
        <w:sectPr w:rsidR="00145E69">
          <w:pgSz w:w="8640" w:h="12960"/>
          <w:pgMar w:top="720" w:right="1181" w:bottom="1304" w:left="1321" w:header="720" w:footer="720" w:gutter="0"/>
          <w:cols w:space="720"/>
        </w:sectPr>
      </w:pPr>
    </w:p>
    <w:p w:rsidR="00145E69" w:rsidRDefault="00145E69">
      <w:pPr>
        <w:tabs>
          <w:tab w:val="right" w:pos="6120"/>
        </w:tabs>
        <w:spacing w:before="5" w:line="269" w:lineRule="exact"/>
        <w:ind w:left="2016"/>
        <w:textAlignment w:val="baseline"/>
        <w:rPr>
          <w:rFonts w:ascii="Garamond" w:eastAsia="Times New Roman" w:hAnsi="Garamond"/>
          <w:color w:val="000000"/>
          <w:sz w:val="23"/>
        </w:rPr>
      </w:pPr>
      <w:r>
        <w:rPr>
          <w:rFonts w:ascii="Garamond" w:eastAsia="Times New Roman" w:hAnsi="Garamond"/>
          <w:color w:val="000000"/>
          <w:sz w:val="23"/>
        </w:rPr>
        <w:t>Chastity and Culture</w:t>
      </w:r>
      <w:r>
        <w:rPr>
          <w:rFonts w:ascii="Garamond" w:eastAsia="Times New Roman" w:hAnsi="Garamond"/>
          <w:color w:val="000000"/>
          <w:sz w:val="23"/>
        </w:rPr>
        <w:tab/>
        <w:t>95</w:t>
      </w:r>
    </w:p>
    <w:p w:rsidR="00145E69" w:rsidRDefault="00145E69">
      <w:pPr>
        <w:spacing w:before="310" w:line="269" w:lineRule="exact"/>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that shape moral character, there must also be a profound respect for genuine autonomy of human cultures and authentic variations in regard to understandings of sexuality. Thus, various cultures might have differ</w:t>
      </w:r>
      <w:r>
        <w:rPr>
          <w:rFonts w:ascii="Garamond" w:eastAsia="Times New Roman" w:hAnsi="Garamond"/>
          <w:color w:val="000000"/>
          <w:spacing w:val="-3"/>
          <w:sz w:val="23"/>
        </w:rPr>
        <w:softHyphen/>
        <w:t>ing estimates of the age or personal maturity necessary to enter into a stable sexual relationship or value motives for marriage other than ro</w:t>
      </w:r>
      <w:r>
        <w:rPr>
          <w:rFonts w:ascii="Garamond" w:eastAsia="Times New Roman" w:hAnsi="Garamond"/>
          <w:color w:val="000000"/>
          <w:spacing w:val="-3"/>
          <w:sz w:val="23"/>
        </w:rPr>
        <w:softHyphen/>
        <w:t>mantic love or personal fulfillment often valorized in our own. Such diversity of cultural perceptions can enrich and deepen an understand</w:t>
      </w:r>
      <w:r>
        <w:rPr>
          <w:rFonts w:ascii="Garamond" w:eastAsia="Times New Roman" w:hAnsi="Garamond"/>
          <w:color w:val="000000"/>
          <w:spacing w:val="-3"/>
          <w:sz w:val="23"/>
        </w:rPr>
        <w:softHyphen/>
        <w:t>ing of the mystery of human sexuality and its integration through chastity.</w:t>
      </w:r>
    </w:p>
    <w:p w:rsidR="00145E69" w:rsidRDefault="00145E69">
      <w:pPr>
        <w:spacing w:before="7"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An appreciation and renewed understanding of the virtue of chastity indeed has much to offer contemporary culture. In a culture where sex</w:t>
      </w:r>
      <w:r>
        <w:rPr>
          <w:rFonts w:ascii="Garamond" w:eastAsia="Times New Roman" w:hAnsi="Garamond"/>
          <w:color w:val="000000"/>
          <w:spacing w:val="-4"/>
          <w:sz w:val="23"/>
        </w:rPr>
        <w:softHyphen/>
        <w:t>ual expression is routinely reduced to a narcissistic search for ecstatic re</w:t>
      </w:r>
      <w:r>
        <w:rPr>
          <w:rFonts w:ascii="Garamond" w:eastAsia="Times New Roman" w:hAnsi="Garamond"/>
          <w:color w:val="000000"/>
          <w:spacing w:val="-4"/>
          <w:sz w:val="23"/>
        </w:rPr>
        <w:softHyphen/>
        <w:t>lease and personal satisfaction, it recalls the deeper values at stake in sexual relationships. Chastity enables sex to be understood within the context of human dignity, human growth, and human culture. In this way, it points toward and makes possible the human vocation to com</w:t>
      </w:r>
      <w:r>
        <w:rPr>
          <w:rFonts w:ascii="Garamond" w:eastAsia="Times New Roman" w:hAnsi="Garamond"/>
          <w:color w:val="000000"/>
          <w:spacing w:val="-4"/>
          <w:sz w:val="23"/>
        </w:rPr>
        <w:softHyphen/>
        <w:t>munion in love.</w:t>
      </w:r>
      <w:r>
        <w:rPr>
          <w:rFonts w:ascii="Garamond" w:eastAsia="Times New Roman" w:hAnsi="Garamond"/>
          <w:color w:val="000000"/>
          <w:spacing w:val="-4"/>
          <w:sz w:val="23"/>
          <w:lang w:val="el-GR"/>
        </w:rPr>
        <w:t xml:space="preserve"> </w:t>
      </w:r>
    </w:p>
    <w:p w:rsidR="00145E69" w:rsidRDefault="00145E69">
      <w:pPr>
        <w:spacing w:before="272" w:line="219" w:lineRule="exact"/>
        <w:ind w:firstLine="216"/>
        <w:jc w:val="both"/>
        <w:textAlignment w:val="baseline"/>
        <w:rPr>
          <w:rFonts w:ascii="Garamond" w:eastAsia="Times New Roman" w:hAnsi="Garamond"/>
          <w:color w:val="000000"/>
          <w:sz w:val="18"/>
          <w:lang w:val="el-GR"/>
        </w:rPr>
      </w:pPr>
      <w:r>
        <w:rPr>
          <w:rFonts w:ascii="Garamond" w:eastAsia="Times New Roman" w:hAnsi="Garamond"/>
          <w:color w:val="000000"/>
          <w:sz w:val="18"/>
          <w:lang w:val="el-GR"/>
        </w:rPr>
        <w:t>÷06.</w:t>
      </w:r>
      <w:r>
        <w:rPr>
          <w:rFonts w:ascii="Garamond" w:eastAsia="Times New Roman" w:hAnsi="Garamond"/>
          <w:color w:val="000000"/>
          <w:sz w:val="18"/>
        </w:rPr>
        <w:t xml:space="preserve"> Thus the current code of canon law (can. 1083) specifies a minimum of 16 years of age for males to licitly enter marriage and a minimum of 14 years for females, but rec</w:t>
      </w:r>
      <w:r>
        <w:rPr>
          <w:rFonts w:ascii="Garamond" w:eastAsia="Times New Roman" w:hAnsi="Garamond"/>
          <w:color w:val="000000"/>
          <w:sz w:val="18"/>
        </w:rPr>
        <w:softHyphen/>
        <w:t>ognizes the power of local bishops conferences to set such limits at an older age depend</w:t>
      </w:r>
      <w:r>
        <w:rPr>
          <w:rFonts w:ascii="Garamond" w:eastAsia="Times New Roman" w:hAnsi="Garamond"/>
          <w:color w:val="000000"/>
          <w:sz w:val="18"/>
        </w:rPr>
        <w:softHyphen/>
        <w:t>ing on local custom</w:t>
      </w:r>
      <w:r>
        <w:rPr>
          <w:rFonts w:ascii="Garamond" w:eastAsia="Times New Roman" w:hAnsi="Garamond"/>
          <w:color w:val="000000"/>
          <w:sz w:val="18"/>
          <w:lang w:val="fr-FR"/>
        </w:rPr>
        <w:t xml:space="preserve"> (cf</w:t>
      </w:r>
      <w:r>
        <w:rPr>
          <w:rFonts w:ascii="Garamond" w:eastAsia="Times New Roman" w:hAnsi="Garamond"/>
          <w:color w:val="000000"/>
          <w:sz w:val="18"/>
        </w:rPr>
        <w:t xml:space="preserve"> can. ôï7Æ).</w:t>
      </w:r>
    </w:p>
    <w:p w:rsidR="00145E69" w:rsidRDefault="00145E69">
      <w:pPr>
        <w:sectPr w:rsidR="00145E69">
          <w:pgSz w:w="8640" w:h="12960"/>
          <w:pgMar w:top="720" w:right="1306" w:bottom="5464" w:left="1196" w:header="720" w:footer="720" w:gutter="0"/>
          <w:cols w:space="720"/>
        </w:sectPr>
      </w:pPr>
    </w:p>
    <w:p w:rsidR="00145E69" w:rsidRDefault="00145E69">
      <w:pPr>
        <w:spacing w:line="216" w:lineRule="exact"/>
        <w:jc w:val="center"/>
        <w:textAlignment w:val="baseline"/>
        <w:rPr>
          <w:rFonts w:ascii="Garamond" w:eastAsia="Times New Roman" w:hAnsi="Garamond"/>
          <w:color w:val="000000"/>
          <w:spacing w:val="38"/>
          <w:sz w:val="15"/>
        </w:rPr>
      </w:pPr>
      <w:r>
        <w:rPr>
          <w:rFonts w:ascii="Garamond" w:eastAsia="Times New Roman" w:hAnsi="Garamond"/>
          <w:color w:val="000000"/>
          <w:spacing w:val="38"/>
          <w:sz w:val="15"/>
        </w:rPr>
        <w:t xml:space="preserve">CHAPTER </w:t>
      </w:r>
      <w:r>
        <w:rPr>
          <w:rFonts w:ascii="Garamond" w:eastAsia="Times New Roman" w:hAnsi="Garamond"/>
          <w:color w:val="000000"/>
          <w:spacing w:val="38"/>
          <w:sz w:val="19"/>
        </w:rPr>
        <w:t>5</w:t>
      </w:r>
    </w:p>
    <w:p w:rsidR="00145E69" w:rsidRDefault="00145E69">
      <w:pPr>
        <w:spacing w:before="292" w:line="360" w:lineRule="exact"/>
        <w:jc w:val="center"/>
        <w:textAlignment w:val="baseline"/>
        <w:rPr>
          <w:rFonts w:ascii="Garamond" w:eastAsia="Times New Roman" w:hAnsi="Garamond"/>
          <w:color w:val="000000"/>
          <w:sz w:val="30"/>
        </w:rPr>
      </w:pPr>
      <w:r>
        <w:rPr>
          <w:rFonts w:ascii="Garamond" w:eastAsia="Times New Roman" w:hAnsi="Garamond"/>
          <w:color w:val="000000"/>
          <w:sz w:val="30"/>
        </w:rPr>
        <w:t xml:space="preserve">Male and Female </w:t>
      </w:r>
      <w:r>
        <w:rPr>
          <w:rFonts w:ascii="Garamond" w:eastAsia="Times New Roman" w:hAnsi="Garamond"/>
          <w:color w:val="000000"/>
          <w:sz w:val="30"/>
        </w:rPr>
        <w:br/>
      </w:r>
      <w:r>
        <w:rPr>
          <w:rFonts w:ascii="Garamond" w:eastAsia="Times New Roman" w:hAnsi="Garamond"/>
          <w:i/>
          <w:color w:val="000000"/>
          <w:sz w:val="30"/>
        </w:rPr>
        <w:t>Equality, DDerence, Dignity</w:t>
      </w:r>
    </w:p>
    <w:p w:rsidR="00145E69" w:rsidRDefault="00145E69">
      <w:pPr>
        <w:spacing w:before="704"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Moral virtues, of course, do not exist in the abstract. They exist within the persons who habituate themselves to them through repeated moral choices. By repeatedly choosing the good over time and in a vari</w:t>
      </w:r>
      <w:r>
        <w:rPr>
          <w:rFonts w:ascii="Garamond" w:eastAsia="Times New Roman" w:hAnsi="Garamond"/>
          <w:color w:val="000000"/>
          <w:spacing w:val="-4"/>
          <w:sz w:val="23"/>
        </w:rPr>
        <w:softHyphen/>
        <w:t>ety of situations, a persons character becomes conformed to that spe</w:t>
      </w:r>
      <w:r>
        <w:rPr>
          <w:rFonts w:ascii="Garamond" w:eastAsia="Times New Roman" w:hAnsi="Garamond"/>
          <w:color w:val="000000"/>
          <w:spacing w:val="-4"/>
          <w:sz w:val="23"/>
        </w:rPr>
        <w:softHyphen/>
        <w:t>cific form of moral goodness. The virtuous person develops a new pow</w:t>
      </w:r>
      <w:r>
        <w:rPr>
          <w:rFonts w:ascii="Garamond" w:eastAsia="Times New Roman" w:hAnsi="Garamond"/>
          <w:color w:val="000000"/>
          <w:spacing w:val="-4"/>
          <w:sz w:val="23"/>
        </w:rPr>
        <w:softHyphen/>
        <w:t>er to act excellently that he or she did not previously possess.</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Virtues, therefore, presuppose persons as their subjects. Virtue theo</w:t>
      </w:r>
      <w:r>
        <w:rPr>
          <w:rFonts w:ascii="Garamond" w:eastAsia="Times New Roman" w:hAnsi="Garamond"/>
          <w:color w:val="000000"/>
          <w:spacing w:val="-4"/>
          <w:sz w:val="23"/>
        </w:rPr>
        <w:softHyphen/>
        <w:t xml:space="preserve">ry in turn demands an </w:t>
      </w:r>
      <w:r>
        <w:rPr>
          <w:rFonts w:ascii="Garamond" w:eastAsia="Times New Roman" w:hAnsi="Garamond"/>
          <w:i/>
          <w:color w:val="000000"/>
          <w:spacing w:val="-4"/>
          <w:sz w:val="19"/>
        </w:rPr>
        <w:t xml:space="preserve">anthropology, </w:t>
      </w:r>
      <w:r>
        <w:rPr>
          <w:rFonts w:ascii="Garamond" w:eastAsia="Times New Roman" w:hAnsi="Garamond"/>
          <w:color w:val="000000"/>
          <w:spacing w:val="-4"/>
          <w:sz w:val="23"/>
        </w:rPr>
        <w:t>an account of the person who devel</w:t>
      </w:r>
      <w:r>
        <w:rPr>
          <w:rFonts w:ascii="Garamond" w:eastAsia="Times New Roman" w:hAnsi="Garamond"/>
          <w:color w:val="000000"/>
          <w:spacing w:val="-4"/>
          <w:sz w:val="23"/>
        </w:rPr>
        <w:softHyphen/>
        <w:t>ops and exercises the virtues. Given that the focus of the present work is on virtue as it pertains to matters of sexuality, it is crucial to note that human persons who acquire and exercise the virtues are necessarily embodied and therefore sexual beings. How one understands this em</w:t>
      </w:r>
      <w:r>
        <w:rPr>
          <w:rFonts w:ascii="Garamond" w:eastAsia="Times New Roman" w:hAnsi="Garamond"/>
          <w:color w:val="000000"/>
          <w:spacing w:val="-4"/>
          <w:sz w:val="23"/>
        </w:rPr>
        <w:softHyphen/>
        <w:t>bodiment and the place of sexuality in it is therefore an important question for an account of virtue—whether ancient or modern.</w:t>
      </w:r>
    </w:p>
    <w:p w:rsidR="00145E69" w:rsidRDefault="00145E69">
      <w:pPr>
        <w:spacing w:before="17"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Some scholars will distinguish between "sex," "gender," and "sexuali-ty."I In this view "sex" denotes our physicality, our embodiment as male or female. It encompasses the biological and relational aspects of the persons makeup. In part because of arguments put forward by feminist thinkers, "gender" has come to be understood in terms of the way in which education and environment condition us to understand the bio</w:t>
      </w:r>
      <w:r>
        <w:rPr>
          <w:rFonts w:ascii="Garamond" w:eastAsia="Times New Roman" w:hAnsi="Garamond"/>
          <w:color w:val="000000"/>
          <w:spacing w:val="-5"/>
          <w:sz w:val="23"/>
        </w:rPr>
        <w:softHyphen/>
        <w:t>logical givens of sex.</w:t>
      </w:r>
      <w:r>
        <w:rPr>
          <w:rFonts w:ascii="Garamond" w:eastAsia="Times New Roman" w:hAnsi="Garamond"/>
          <w:color w:val="000000"/>
          <w:spacing w:val="-5"/>
          <w:sz w:val="23"/>
          <w:vertAlign w:val="superscript"/>
        </w:rPr>
        <w:t>2</w:t>
      </w:r>
      <w:r>
        <w:rPr>
          <w:rFonts w:ascii="Garamond" w:eastAsia="Times New Roman" w:hAnsi="Garamond"/>
          <w:color w:val="000000"/>
          <w:spacing w:val="-5"/>
          <w:sz w:val="23"/>
        </w:rPr>
        <w:t xml:space="preserve"> It includes cultural expectations of what</w:t>
      </w:r>
      <w:r>
        <w:rPr>
          <w:rFonts w:ascii="Garamond" w:eastAsia="Times New Roman" w:hAnsi="Garamond"/>
          <w:color w:val="000000"/>
          <w:spacing w:val="-5"/>
          <w:sz w:val="23"/>
          <w:lang w:val="it-IT"/>
        </w:rPr>
        <w:t xml:space="preserve"> consti</w:t>
      </w:r>
      <w:r>
        <w:rPr>
          <w:rFonts w:eastAsia="Times New Roman"/>
          <w:color w:val="000000"/>
          <w:spacing w:val="-5"/>
          <w:sz w:val="24"/>
          <w:lang w:val="el-GR"/>
        </w:rPr>
        <w:t>-</w:t>
      </w:r>
      <w:r>
        <w:rPr>
          <w:rFonts w:ascii="Garamond" w:eastAsia="Times New Roman" w:hAnsi="Garamond"/>
          <w:color w:val="000000"/>
          <w:sz w:val="24"/>
        </w:rPr>
        <w:t xml:space="preserve"> </w:t>
      </w:r>
    </w:p>
    <w:p w:rsidR="00145E69" w:rsidRDefault="00145E69">
      <w:pPr>
        <w:spacing w:before="359" w:line="220" w:lineRule="exact"/>
        <w:ind w:firstLine="216"/>
        <w:jc w:val="both"/>
        <w:textAlignment w:val="baseline"/>
        <w:rPr>
          <w:rFonts w:ascii="Arial" w:eastAsia="Times New Roman" w:hAnsi="Arial"/>
          <w:color w:val="000000"/>
          <w:sz w:val="27"/>
          <w:lang w:val="el-GR"/>
        </w:rPr>
      </w:pPr>
      <w:r>
        <w:rPr>
          <w:rFonts w:ascii="Arial" w:eastAsia="Times New Roman" w:hAnsi="Arial"/>
          <w:color w:val="000000"/>
          <w:sz w:val="27"/>
          <w:lang w:val="el-GR"/>
        </w:rPr>
        <w:t>é.</w:t>
      </w:r>
      <w:r>
        <w:rPr>
          <w:rFonts w:ascii="Garamond" w:eastAsia="Times New Roman" w:hAnsi="Garamond"/>
          <w:color w:val="000000"/>
          <w:sz w:val="19"/>
        </w:rPr>
        <w:t xml:space="preserve"> See, e.g., Kraft, </w:t>
      </w:r>
      <w:r>
        <w:rPr>
          <w:rFonts w:ascii="Garamond" w:eastAsia="Times New Roman" w:hAnsi="Garamond"/>
          <w:i/>
          <w:color w:val="000000"/>
          <w:sz w:val="19"/>
        </w:rPr>
        <w:t xml:space="preserve">Whole and Holy Sexuality, </w:t>
      </w:r>
      <w:r>
        <w:rPr>
          <w:rFonts w:ascii="Garamond" w:eastAsia="Times New Roman" w:hAnsi="Garamond"/>
          <w:color w:val="000000"/>
          <w:sz w:val="19"/>
        </w:rPr>
        <w:t>15-18. Unfortunately, Kraft's own insistence on the unity of body and soul Within the persons makeup is at odds with his Jungian view of the androgynous interior of the person.</w:t>
      </w:r>
    </w:p>
    <w:p w:rsidR="00145E69" w:rsidRDefault="00145E69">
      <w:pPr>
        <w:spacing w:line="218"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z. For treatments of the emergence of the distinction between sex and gender in fem</w:t>
      </w:r>
      <w:r>
        <w:rPr>
          <w:rFonts w:ascii="Garamond" w:eastAsia="Times New Roman" w:hAnsi="Garamond"/>
          <w:color w:val="000000"/>
          <w:spacing w:val="-6"/>
          <w:sz w:val="19"/>
        </w:rPr>
        <w:softHyphen/>
        <w:t xml:space="preserve">inist theory, see Judith Van Herík, </w:t>
      </w:r>
      <w:r>
        <w:rPr>
          <w:rFonts w:ascii="Garamond" w:eastAsia="Times New Roman" w:hAnsi="Garamond"/>
          <w:i/>
          <w:color w:val="000000"/>
          <w:spacing w:val="-6"/>
          <w:sz w:val="19"/>
        </w:rPr>
        <w:t xml:space="preserve">Freud on Femininity and Faith </w:t>
      </w:r>
      <w:r>
        <w:rPr>
          <w:rFonts w:ascii="Garamond" w:eastAsia="Times New Roman" w:hAnsi="Garamond"/>
          <w:color w:val="000000"/>
          <w:spacing w:val="-6"/>
          <w:sz w:val="19"/>
        </w:rPr>
        <w:t>(Berkeley and Los Angeles:</w:t>
      </w:r>
    </w:p>
    <w:p w:rsidR="00145E69" w:rsidRDefault="00145E69">
      <w:pPr>
        <w:spacing w:before="478" w:line="233" w:lineRule="exact"/>
        <w:jc w:val="center"/>
        <w:textAlignment w:val="baseline"/>
        <w:rPr>
          <w:rFonts w:ascii="Garamond" w:eastAsia="Times New Roman" w:hAnsi="Garamond"/>
          <w:color w:val="000000"/>
          <w:spacing w:val="46"/>
          <w:sz w:val="15"/>
        </w:rPr>
      </w:pPr>
      <w:r>
        <w:rPr>
          <w:rFonts w:ascii="Garamond" w:eastAsia="Times New Roman" w:hAnsi="Garamond"/>
          <w:color w:val="000000"/>
          <w:spacing w:val="46"/>
          <w:sz w:val="15"/>
        </w:rPr>
        <w:t>96</w:t>
      </w:r>
    </w:p>
    <w:p w:rsidR="00145E69" w:rsidRDefault="00145E69">
      <w:pPr>
        <w:sectPr w:rsidR="00145E69">
          <w:pgSz w:w="8640" w:h="12960"/>
          <w:pgMar w:top="2060" w:right="1186" w:bottom="724" w:left="1316" w:header="720" w:footer="720" w:gutter="0"/>
          <w:cols w:space="720"/>
        </w:sectPr>
      </w:pPr>
    </w:p>
    <w:p w:rsidR="00145E69" w:rsidRDefault="00145E69">
      <w:pPr>
        <w:tabs>
          <w:tab w:val="right" w:pos="6120"/>
        </w:tabs>
        <w:spacing w:before="95" w:line="269" w:lineRule="exact"/>
        <w:ind w:left="2160"/>
        <w:textAlignment w:val="baseline"/>
        <w:rPr>
          <w:rFonts w:ascii="Garamond" w:eastAsia="Times New Roman" w:hAnsi="Garamond"/>
          <w:color w:val="000000"/>
          <w:sz w:val="23"/>
        </w:rPr>
      </w:pPr>
      <w:r>
        <w:rPr>
          <w:rFonts w:ascii="Garamond" w:eastAsia="Times New Roman" w:hAnsi="Garamond"/>
          <w:color w:val="000000"/>
          <w:sz w:val="23"/>
        </w:rPr>
        <w:t>Male and Female</w:t>
      </w:r>
      <w:r>
        <w:rPr>
          <w:rFonts w:ascii="Garamond" w:eastAsia="Times New Roman" w:hAnsi="Garamond"/>
          <w:color w:val="000000"/>
          <w:sz w:val="23"/>
        </w:rPr>
        <w:tab/>
      </w:r>
      <w:r>
        <w:rPr>
          <w:rFonts w:ascii="Garamond" w:eastAsia="Times New Roman" w:hAnsi="Garamond"/>
          <w:color w:val="000000"/>
          <w:sz w:val="23"/>
          <w:vertAlign w:val="subscript"/>
        </w:rPr>
        <w:t>9</w:t>
      </w:r>
      <w:r>
        <w:rPr>
          <w:rFonts w:ascii="Garamond" w:eastAsia="Times New Roman" w:hAnsi="Garamond"/>
          <w:color w:val="000000"/>
          <w:sz w:val="23"/>
        </w:rPr>
        <w:t>7</w:t>
      </w:r>
    </w:p>
    <w:p w:rsidR="00145E69" w:rsidRDefault="00145E69">
      <w:pPr>
        <w:spacing w:before="316"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tutes masculinity and femininity, as well as assumptions concerning which roles are appropriate for one sex or the other. On these terms "sexuality" refers to how individuals relate to others as men and women because of the dynamic interplay between nature and nurture within their personalities. Sexuality enters into all of the actions of the person. One is always an embodied and hence a sexual being.</w:t>
      </w:r>
    </w:p>
    <w:p w:rsidR="00145E69" w:rsidRDefault="00145E69">
      <w:pPr>
        <w:spacing w:before="16"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While these distinctions might be useful, they are by no means un</w:t>
      </w:r>
      <w:r>
        <w:rPr>
          <w:rFonts w:ascii="Garamond" w:eastAsia="Times New Roman" w:hAnsi="Garamond"/>
          <w:color w:val="000000"/>
          <w:spacing w:val="-5"/>
          <w:sz w:val="23"/>
        </w:rPr>
        <w:softHyphen/>
        <w:t>controversial The last thirty years have witnessed an intense debate across the spectrum of disciplines within the humanities and the sci</w:t>
      </w:r>
      <w:r>
        <w:rPr>
          <w:rFonts w:ascii="Garamond" w:eastAsia="Times New Roman" w:hAnsi="Garamond"/>
          <w:color w:val="000000"/>
          <w:spacing w:val="-5"/>
          <w:sz w:val="23"/>
        </w:rPr>
        <w:softHyphen/>
        <w:t>ences as to the relative impact of biology versus environment (nature vs. nurture) in shaping sexuality. Essentialists in this debate, while admit</w:t>
      </w:r>
      <w:r>
        <w:rPr>
          <w:rFonts w:ascii="Garamond" w:eastAsia="Times New Roman" w:hAnsi="Garamond"/>
          <w:color w:val="000000"/>
          <w:spacing w:val="-5"/>
          <w:sz w:val="23"/>
        </w:rPr>
        <w:softHyphen/>
        <w:t>ting some cultural influence on the way in which they are understood and expressed, lay primary emphasis on the biological givenness of sex differences .</w:t>
      </w:r>
      <w:r>
        <w:rPr>
          <w:rFonts w:ascii="Garamond" w:eastAsia="Times New Roman" w:hAnsi="Garamond"/>
          <w:color w:val="000000"/>
          <w:spacing w:val="-5"/>
          <w:sz w:val="23"/>
          <w:vertAlign w:val="superscript"/>
        </w:rPr>
        <w:t>3</w:t>
      </w:r>
      <w:r>
        <w:rPr>
          <w:rFonts w:ascii="Garamond" w:eastAsia="Times New Roman" w:hAnsi="Garamond"/>
          <w:color w:val="000000"/>
          <w:spacing w:val="-5"/>
          <w:sz w:val="23"/>
        </w:rPr>
        <w:t xml:space="preserve"> The complex biological interplay of genital sex, biochemi</w:t>
      </w:r>
      <w:r>
        <w:rPr>
          <w:rFonts w:ascii="Garamond" w:eastAsia="Times New Roman" w:hAnsi="Garamond"/>
          <w:color w:val="000000"/>
          <w:spacing w:val="-5"/>
          <w:sz w:val="23"/>
        </w:rPr>
        <w:softHyphen/>
        <w:t>cal sex, and genetic sex are the primary determinants of a person's sexu</w:t>
      </w:r>
      <w:r>
        <w:rPr>
          <w:rFonts w:ascii="Garamond" w:eastAsia="Times New Roman" w:hAnsi="Garamond"/>
          <w:color w:val="000000"/>
          <w:spacing w:val="-5"/>
          <w:sz w:val="23"/>
        </w:rPr>
        <w:softHyphen/>
        <w:t>al makeup. Constructionists, while admitting some impact on the part of biology, see both gender and sexuality as largely shaped and con</w:t>
      </w:r>
      <w:r>
        <w:rPr>
          <w:rFonts w:ascii="Garamond" w:eastAsia="Times New Roman" w:hAnsi="Garamond"/>
          <w:color w:val="000000"/>
          <w:spacing w:val="-5"/>
          <w:sz w:val="23"/>
        </w:rPr>
        <w:softHyphen/>
        <w:t>structed out of cultural assumptions and influence.</w:t>
      </w:r>
      <w:r>
        <w:rPr>
          <w:rFonts w:ascii="Garamond" w:eastAsia="Times New Roman" w:hAnsi="Garamond"/>
          <w:color w:val="000000"/>
          <w:spacing w:val="-5"/>
          <w:sz w:val="23"/>
          <w:vertAlign w:val="superscript"/>
        </w:rPr>
        <w:t>4</w:t>
      </w:r>
      <w:r>
        <w:rPr>
          <w:rFonts w:ascii="Garamond" w:eastAsia="Times New Roman" w:hAnsi="Garamond"/>
          <w:color w:val="000000"/>
          <w:spacing w:val="-5"/>
          <w:sz w:val="23"/>
        </w:rPr>
        <w:t xml:space="preserve"> On these terms it follows that sexuality can be deconstructed and understood far more in</w:t>
      </w:r>
      <w:r>
        <w:rPr>
          <w:rFonts w:ascii="Garamond" w:eastAsia="Times New Roman" w:hAnsi="Garamond"/>
          <w:color w:val="000000"/>
          <w:spacing w:val="-5"/>
          <w:sz w:val="23"/>
        </w:rPr>
        <w:softHyphen/>
        <w:t>dividually. Gender too can be redefined to embrace new possibilities on the basis of alternative forms of sexual orientation and expression.</w:t>
      </w:r>
      <w:r>
        <w:rPr>
          <w:rFonts w:ascii="Garamond" w:eastAsia="Times New Roman" w:hAnsi="Garamond"/>
          <w:color w:val="000000"/>
          <w:spacing w:val="-5"/>
          <w:sz w:val="23"/>
          <w:vertAlign w:val="superscript"/>
        </w:rPr>
        <w:t>5</w:t>
      </w:r>
      <w:r>
        <w:rPr>
          <w:rFonts w:ascii="Garamond" w:eastAsia="Times New Roman" w:hAnsi="Garamond"/>
          <w:color w:val="000000"/>
          <w:spacing w:val="-5"/>
          <w:sz w:val="23"/>
        </w:rPr>
        <w:t xml:space="preserve"> </w:t>
      </w:r>
    </w:p>
    <w:p w:rsidR="00145E69" w:rsidRDefault="00145E69">
      <w:pPr>
        <w:spacing w:before="4" w:after="259"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It is beyond the scope of this study to adjudicate this complex and wide-ranging debate. It seems fairly safe to say that a balanced account of sexuality has to account for the impact of both biology and culture.</w:t>
      </w:r>
      <w:r>
        <w:rPr>
          <w:rFonts w:ascii="Garamond" w:eastAsia="Times New Roman" w:hAnsi="Garamond"/>
          <w:color w:val="000000"/>
          <w:spacing w:val="-4"/>
          <w:sz w:val="23"/>
          <w:vertAlign w:val="superscript"/>
        </w:rPr>
        <w:t>6</w:t>
      </w:r>
      <w:r>
        <w:rPr>
          <w:rFonts w:ascii="Garamond" w:eastAsia="Times New Roman" w:hAnsi="Garamond"/>
          <w:color w:val="000000"/>
          <w:spacing w:val="-4"/>
          <w:sz w:val="23"/>
        </w:rPr>
        <w:t xml:space="preserve"> </w:t>
      </w:r>
    </w:p>
    <w:p w:rsidR="00145E69" w:rsidRDefault="00145E69">
      <w:pPr>
        <w:spacing w:before="27" w:line="220" w:lineRule="exact"/>
        <w:jc w:val="both"/>
        <w:textAlignment w:val="baseline"/>
        <w:rPr>
          <w:rFonts w:ascii="Garamond" w:eastAsia="Times New Roman" w:hAnsi="Garamond"/>
          <w:color w:val="000000"/>
          <w:sz w:val="19"/>
        </w:rPr>
      </w:pPr>
      <w:r>
        <w:rPr>
          <w:noProof/>
        </w:rPr>
        <w:pict>
          <v:line id="_x0000_s1055" style="position:absolute;left:0;text-align:left;z-index:251667968;mso-position-horizontal-relative:page;mso-position-vertical-relative:page" from="59.45pt,402.25pt" to="119.1pt,402.25pt" strokeweight=".5pt">
            <w10:wrap anchorx="page" anchory="page"/>
          </v:line>
        </w:pict>
      </w:r>
      <w:r>
        <w:rPr>
          <w:rFonts w:ascii="Garamond" w:eastAsia="Times New Roman" w:hAnsi="Garamond"/>
          <w:color w:val="000000"/>
          <w:sz w:val="19"/>
        </w:rPr>
        <w:t>University of California Press, 1982),</w:t>
      </w:r>
      <w:r>
        <w:rPr>
          <w:rFonts w:ascii="Garamond" w:eastAsia="Times New Roman" w:hAnsi="Garamond"/>
          <w:color w:val="000000"/>
          <w:sz w:val="17"/>
          <w:lang w:val="el-GR"/>
        </w:rPr>
        <w:t xml:space="preserve"> ðá</w:t>
      </w:r>
      <w:r>
        <w:rPr>
          <w:rFonts w:ascii="Garamond" w:eastAsia="Times New Roman" w:hAnsi="Garamond"/>
          <w:color w:val="000000"/>
          <w:sz w:val="19"/>
        </w:rPr>
        <w:t xml:space="preserve">-19; and John Archer and Barbara Lloyd, </w:t>
      </w:r>
      <w:r>
        <w:rPr>
          <w:rFonts w:ascii="Garamond" w:eastAsia="Times New Roman" w:hAnsi="Garamond"/>
          <w:i/>
          <w:color w:val="000000"/>
          <w:sz w:val="19"/>
        </w:rPr>
        <w:t xml:space="preserve">Sex and Gender </w:t>
      </w:r>
      <w:r>
        <w:rPr>
          <w:rFonts w:ascii="Garamond" w:eastAsia="Times New Roman" w:hAnsi="Garamond"/>
          <w:color w:val="000000"/>
          <w:sz w:val="19"/>
        </w:rPr>
        <w:t>(Cambridge, UK.: Cambridge University Press,1985).</w:t>
      </w:r>
    </w:p>
    <w:p w:rsidR="00145E69" w:rsidRDefault="00145E69">
      <w:pPr>
        <w:spacing w:before="1" w:line="22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3. See, e.g., Yves Christen, </w:t>
      </w:r>
      <w:r>
        <w:rPr>
          <w:rFonts w:ascii="Garamond" w:eastAsia="Times New Roman" w:hAnsi="Garamond"/>
          <w:i/>
          <w:color w:val="000000"/>
          <w:sz w:val="19"/>
        </w:rPr>
        <w:t xml:space="preserve">Sex Differences: Modern Biology and the Unisex Fallacy, </w:t>
      </w:r>
      <w:r>
        <w:rPr>
          <w:rFonts w:ascii="Garamond" w:eastAsia="Times New Roman" w:hAnsi="Garamond"/>
          <w:color w:val="000000"/>
          <w:sz w:val="19"/>
        </w:rPr>
        <w:t>trans. Nicholas Davidson (New Brunswick, N.J.: Transaction Books, 1991).</w:t>
      </w:r>
    </w:p>
    <w:p w:rsidR="00145E69" w:rsidRDefault="00145E69">
      <w:pPr>
        <w:spacing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q. See, e.g., James Nelson, </w:t>
      </w:r>
      <w:r>
        <w:rPr>
          <w:rFonts w:ascii="Garamond" w:eastAsia="Times New Roman" w:hAnsi="Garamond"/>
          <w:i/>
          <w:color w:val="000000"/>
          <w:spacing w:val="-4"/>
          <w:sz w:val="19"/>
        </w:rPr>
        <w:t xml:space="preserve">Body Theology </w:t>
      </w:r>
      <w:r>
        <w:rPr>
          <w:rFonts w:ascii="Garamond" w:eastAsia="Times New Roman" w:hAnsi="Garamond"/>
          <w:color w:val="000000"/>
          <w:spacing w:val="-4"/>
          <w:sz w:val="19"/>
        </w:rPr>
        <w:t>(Louisville,</w:t>
      </w:r>
      <w:r>
        <w:rPr>
          <w:rFonts w:ascii="Garamond" w:eastAsia="Times New Roman" w:hAnsi="Garamond"/>
          <w:color w:val="000000"/>
          <w:spacing w:val="-4"/>
          <w:sz w:val="23"/>
          <w:lang w:val="fr-FR"/>
        </w:rPr>
        <w:t xml:space="preserve"> Ky.:</w:t>
      </w:r>
      <w:r>
        <w:rPr>
          <w:rFonts w:ascii="Garamond" w:eastAsia="Times New Roman" w:hAnsi="Garamond"/>
          <w:color w:val="000000"/>
          <w:spacing w:val="-4"/>
          <w:sz w:val="19"/>
        </w:rPr>
        <w:t xml:space="preserve"> Westminster and John Knox Press, 199z), esp. 4a-54; Rosalyn Diprose, </w:t>
      </w:r>
      <w:r>
        <w:rPr>
          <w:rFonts w:ascii="Garamond" w:eastAsia="Times New Roman" w:hAnsi="Garamond"/>
          <w:i/>
          <w:color w:val="000000"/>
          <w:spacing w:val="-4"/>
          <w:sz w:val="19"/>
        </w:rPr>
        <w:t xml:space="preserve">The Bodies of Worm: Ethics, Embodiment and Sexual Difference </w:t>
      </w:r>
      <w:r>
        <w:rPr>
          <w:rFonts w:ascii="Garamond" w:eastAsia="Times New Roman" w:hAnsi="Garamond"/>
          <w:color w:val="000000"/>
          <w:spacing w:val="-4"/>
          <w:sz w:val="19"/>
        </w:rPr>
        <w:t xml:space="preserve">(London: Routledge, </w:t>
      </w:r>
      <w:r>
        <w:rPr>
          <w:rFonts w:ascii="Garamond" w:eastAsia="Times New Roman" w:hAnsi="Garamond"/>
          <w:color w:val="000000"/>
          <w:spacing w:val="-4"/>
          <w:sz w:val="19"/>
          <w:vertAlign w:val="subscript"/>
        </w:rPr>
        <w:t>1994);</w:t>
      </w:r>
      <w:r>
        <w:rPr>
          <w:rFonts w:ascii="Garamond" w:eastAsia="Times New Roman" w:hAnsi="Garamond"/>
          <w:color w:val="000000"/>
          <w:spacing w:val="-4"/>
          <w:sz w:val="19"/>
        </w:rPr>
        <w:t xml:space="preserve"> and Elaine Graham, </w:t>
      </w:r>
      <w:r>
        <w:rPr>
          <w:rFonts w:ascii="Garamond" w:eastAsia="Times New Roman" w:hAnsi="Garamond"/>
          <w:i/>
          <w:color w:val="000000"/>
          <w:spacing w:val="-4"/>
          <w:sz w:val="19"/>
        </w:rPr>
        <w:t xml:space="preserve">Making the Difference: Gender Per-sonhood </w:t>
      </w:r>
      <w:r>
        <w:rPr>
          <w:rFonts w:ascii="Garamond" w:eastAsia="Times New Roman" w:hAnsi="Garamond"/>
          <w:color w:val="000000"/>
          <w:spacing w:val="-4"/>
          <w:sz w:val="19"/>
        </w:rPr>
        <w:t>(Minneapolis, Minn.: Fortress Press,1996).</w:t>
      </w:r>
    </w:p>
    <w:p w:rsidR="00145E69" w:rsidRDefault="00145E69">
      <w:pPr>
        <w:numPr>
          <w:ilvl w:val="0"/>
          <w:numId w:val="79"/>
        </w:numPr>
        <w:tabs>
          <w:tab w:val="clear" w:pos="216"/>
          <w:tab w:val="left" w:pos="432"/>
        </w:tabs>
        <w:spacing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At the United Nations Habitat Conference held in Istanbul in 1996 some theorists argued strongly for five "genders" comprised of heterosexual men, heterosexual women, homosexual men, homosexual women, and transexuals. While this view was not adopted by the conference, it continues to be debated in the United Nations and elsewhere both as theory and social policy.</w:t>
      </w:r>
    </w:p>
    <w:p w:rsidR="00145E69" w:rsidRDefault="00145E69">
      <w:pPr>
        <w:numPr>
          <w:ilvl w:val="0"/>
          <w:numId w:val="79"/>
        </w:numPr>
        <w:tabs>
          <w:tab w:val="clear" w:pos="216"/>
          <w:tab w:val="left" w:pos="432"/>
        </w:tabs>
        <w:spacing w:before="1" w:line="220"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For a fascinating effort to account for the data of biology, psychology, and cultural</w:t>
      </w:r>
    </w:p>
    <w:p w:rsidR="00145E69" w:rsidRDefault="00145E69">
      <w:pPr>
        <w:sectPr w:rsidR="00145E69">
          <w:pgSz w:w="8640" w:h="12960"/>
          <w:pgMar w:top="620" w:right="1313" w:bottom="1404" w:left="1189" w:header="720" w:footer="720" w:gutter="0"/>
          <w:cols w:space="720"/>
        </w:sectPr>
      </w:pPr>
    </w:p>
    <w:p w:rsidR="00145E69" w:rsidRDefault="00145E69">
      <w:pPr>
        <w:tabs>
          <w:tab w:val="left" w:pos="2232"/>
        </w:tabs>
        <w:spacing w:before="70" w:line="270" w:lineRule="exact"/>
        <w:textAlignment w:val="baseline"/>
        <w:rPr>
          <w:rFonts w:ascii="Garamond" w:eastAsia="Times New Roman" w:hAnsi="Garamond"/>
          <w:color w:val="000000"/>
          <w:spacing w:val="5"/>
          <w:sz w:val="23"/>
        </w:rPr>
      </w:pPr>
      <w:r>
        <w:rPr>
          <w:rFonts w:ascii="Garamond" w:eastAsia="Times New Roman" w:hAnsi="Garamond"/>
          <w:color w:val="000000"/>
          <w:spacing w:val="5"/>
          <w:sz w:val="23"/>
        </w:rPr>
        <w:t>9</w:t>
      </w:r>
      <w:r>
        <w:rPr>
          <w:rFonts w:ascii="Garamond" w:eastAsia="Times New Roman" w:hAnsi="Garamond"/>
          <w:color w:val="000000"/>
          <w:spacing w:val="5"/>
          <w:sz w:val="23"/>
          <w:vertAlign w:val="superscript"/>
        </w:rPr>
        <w:t>8</w:t>
      </w:r>
      <w:r>
        <w:rPr>
          <w:rFonts w:ascii="Garamond" w:eastAsia="Times New Roman" w:hAnsi="Garamond"/>
          <w:color w:val="000000"/>
          <w:spacing w:val="5"/>
          <w:sz w:val="23"/>
        </w:rPr>
        <w:tab/>
        <w:t>Male and Female</w:t>
      </w:r>
    </w:p>
    <w:p w:rsidR="00145E69" w:rsidRDefault="00145E69">
      <w:pPr>
        <w:spacing w:before="317"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Extreme essentialism, especially in some sociobiological approaches, tends toward a determinism at odds with a Christian concept of free</w:t>
      </w:r>
      <w:r>
        <w:rPr>
          <w:rFonts w:ascii="Garamond" w:eastAsia="Times New Roman" w:hAnsi="Garamond"/>
          <w:color w:val="000000"/>
          <w:spacing w:val="-4"/>
          <w:sz w:val="23"/>
        </w:rPr>
        <w:softHyphen/>
        <w:t>dom. Extreme constructionism tends to dualistically separate the sub</w:t>
      </w:r>
      <w:r>
        <w:rPr>
          <w:rFonts w:ascii="Garamond" w:eastAsia="Times New Roman" w:hAnsi="Garamond"/>
          <w:color w:val="000000"/>
          <w:spacing w:val="-4"/>
          <w:sz w:val="23"/>
        </w:rPr>
        <w:softHyphen/>
        <w:t>ject from his or her embodiment. The body and sexuality have no intrinsic meaning—only that assigned by an autonomous and self-creating subject. This problem is exacerbated in postmodern approaches that solopsistically view all of reality in this fashion.</w:t>
      </w:r>
    </w:p>
    <w:p w:rsidR="00145E69" w:rsidRDefault="00145E69">
      <w:pPr>
        <w:spacing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Yet the ongoing debate about sexual difference is by no means unim</w:t>
      </w:r>
      <w:r>
        <w:rPr>
          <w:rFonts w:ascii="Garamond" w:eastAsia="Times New Roman" w:hAnsi="Garamond"/>
          <w:color w:val="000000"/>
          <w:spacing w:val="-5"/>
          <w:sz w:val="23"/>
        </w:rPr>
        <w:softHyphen/>
        <w:t>portant to considerations of sexual ethics approached from the stand</w:t>
      </w:r>
      <w:r>
        <w:rPr>
          <w:rFonts w:ascii="Garamond" w:eastAsia="Times New Roman" w:hAnsi="Garamond"/>
          <w:color w:val="000000"/>
          <w:spacing w:val="-5"/>
          <w:sz w:val="23"/>
        </w:rPr>
        <w:softHyphen/>
        <w:t>point of virtue. For at stake in much of this discussion are very basic is</w:t>
      </w:r>
      <w:r>
        <w:rPr>
          <w:rFonts w:ascii="Garamond" w:eastAsia="Times New Roman" w:hAnsi="Garamond"/>
          <w:color w:val="000000"/>
          <w:spacing w:val="-5"/>
          <w:sz w:val="23"/>
        </w:rPr>
        <w:softHyphen/>
        <w:t>sues of equality among persons that bear upon human dignity in fundamental ways. Much of the literature on sex differences and gender both inside and outside of feminist circles can be read as an attempt to account for both equality and difference between women and men. This chapter will locate the equality of the sexes in their possession of a shared human nature, while arguing that sexual difference may be un</w:t>
      </w:r>
      <w:r>
        <w:rPr>
          <w:rFonts w:ascii="Garamond" w:eastAsia="Times New Roman" w:hAnsi="Garamond"/>
          <w:color w:val="000000"/>
          <w:spacing w:val="-5"/>
          <w:sz w:val="23"/>
        </w:rPr>
        <w:softHyphen/>
        <w:t>derstood as a fundamental relation constitutive of personhood.</w:t>
      </w:r>
      <w:r>
        <w:rPr>
          <w:rFonts w:ascii="Garamond" w:eastAsia="Times New Roman" w:hAnsi="Garamond"/>
          <w:color w:val="000000"/>
          <w:spacing w:val="-5"/>
          <w:sz w:val="23"/>
          <w:vertAlign w:val="superscript"/>
        </w:rPr>
        <w:t>7</w:t>
      </w:r>
      <w:r>
        <w:rPr>
          <w:rFonts w:ascii="Garamond" w:eastAsia="Times New Roman" w:hAnsi="Garamond"/>
          <w:color w:val="000000"/>
          <w:spacing w:val="-5"/>
          <w:sz w:val="23"/>
        </w:rPr>
        <w:t xml:space="preserve"> It will develop this argument both in relation to Scripture and to contempo</w:t>
      </w:r>
      <w:r>
        <w:rPr>
          <w:rFonts w:ascii="Garamond" w:eastAsia="Times New Roman" w:hAnsi="Garamond"/>
          <w:color w:val="000000"/>
          <w:spacing w:val="-5"/>
          <w:sz w:val="23"/>
        </w:rPr>
        <w:softHyphen/>
        <w:t>rary theological reflection. The chapter will also consider some funda</w:t>
      </w:r>
      <w:r>
        <w:rPr>
          <w:rFonts w:ascii="Garamond" w:eastAsia="Times New Roman" w:hAnsi="Garamond"/>
          <w:color w:val="000000"/>
          <w:spacing w:val="-5"/>
          <w:sz w:val="23"/>
        </w:rPr>
        <w:softHyphen/>
        <w:t>mental threats to the dignity of women and men as persons in the forms of interior acts of lust, pornography, masturbation, sex between unmarried persons, prostitution, sexual harassment and abuse, sexual misconduct by clerics and religious, and sexual violence.</w:t>
      </w:r>
    </w:p>
    <w:p w:rsidR="00145E69" w:rsidRDefault="00145E69">
      <w:pPr>
        <w:spacing w:before="416" w:line="270" w:lineRule="exact"/>
        <w:jc w:val="center"/>
        <w:textAlignment w:val="baseline"/>
        <w:rPr>
          <w:rFonts w:ascii="Garamond" w:eastAsia="Times New Roman" w:hAnsi="Garamond"/>
          <w:color w:val="000000"/>
          <w:spacing w:val="3"/>
          <w:sz w:val="23"/>
        </w:rPr>
      </w:pPr>
      <w:r>
        <w:rPr>
          <w:rFonts w:ascii="Garamond" w:eastAsia="Times New Roman" w:hAnsi="Garamond"/>
          <w:color w:val="000000"/>
          <w:spacing w:val="3"/>
          <w:sz w:val="23"/>
        </w:rPr>
        <w:t>I. Genesis Revisited</w:t>
      </w:r>
    </w:p>
    <w:p w:rsidR="00145E69" w:rsidRDefault="00145E69">
      <w:pPr>
        <w:spacing w:before="123" w:after="187"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It is crucial to note some of the language used to describe the rela</w:t>
      </w:r>
      <w:r>
        <w:rPr>
          <w:rFonts w:ascii="Garamond" w:eastAsia="Times New Roman" w:hAnsi="Garamond"/>
          <w:color w:val="000000"/>
          <w:spacing w:val="-4"/>
          <w:sz w:val="23"/>
        </w:rPr>
        <w:softHyphen/>
        <w:t>tionship of women and men in the opening chapters of Genesis, as these are foundational to subsequent biblical teaching both historically and canonically. The creation stories help to articulate a biblical per</w:t>
      </w:r>
      <w:r>
        <w:rPr>
          <w:rFonts w:ascii="Garamond" w:eastAsia="Times New Roman" w:hAnsi="Garamond"/>
          <w:color w:val="000000"/>
          <w:spacing w:val="-4"/>
          <w:sz w:val="23"/>
        </w:rPr>
        <w:softHyphen/>
        <w:t>spective on how both equality and difference can be found between the sexes and in their mutual relationship to one another.</w:t>
      </w:r>
    </w:p>
    <w:p w:rsidR="00145E69" w:rsidRDefault="00145E69">
      <w:pPr>
        <w:spacing w:before="33" w:line="218" w:lineRule="exact"/>
        <w:jc w:val="both"/>
        <w:textAlignment w:val="baseline"/>
        <w:rPr>
          <w:rFonts w:ascii="Garamond" w:eastAsia="Times New Roman" w:hAnsi="Garamond"/>
          <w:color w:val="000000"/>
          <w:sz w:val="19"/>
        </w:rPr>
      </w:pPr>
      <w:r>
        <w:rPr>
          <w:noProof/>
        </w:rPr>
        <w:pict>
          <v:line id="_x0000_s1056" style="position:absolute;left:0;text-align:left;z-index:251668992;mso-position-horizontal-relative:page;mso-position-vertical-relative:page" from="65.3pt,507.1pt" to="126.3pt,507.1pt" strokeweight=".5pt">
            <w10:wrap anchorx="page" anchory="page"/>
          </v:line>
        </w:pict>
      </w:r>
      <w:r>
        <w:rPr>
          <w:rFonts w:ascii="Garamond" w:eastAsia="Times New Roman" w:hAnsi="Garamond"/>
          <w:color w:val="000000"/>
          <w:sz w:val="19"/>
        </w:rPr>
        <w:t xml:space="preserve">anthropology in identifying some of the key differences between the sexes, see Walter Ong, S.J., </w:t>
      </w:r>
      <w:r>
        <w:rPr>
          <w:rFonts w:ascii="Garamond" w:eastAsia="Times New Roman" w:hAnsi="Garamond"/>
          <w:i/>
          <w:color w:val="000000"/>
          <w:sz w:val="17"/>
        </w:rPr>
        <w:t xml:space="preserve">Fighting fïr Life: Contest, Sexõality and Consciousness </w:t>
      </w:r>
      <w:r>
        <w:rPr>
          <w:rFonts w:ascii="Garamond" w:eastAsia="Times New Roman" w:hAnsi="Garamond"/>
          <w:color w:val="000000"/>
          <w:sz w:val="19"/>
        </w:rPr>
        <w:t>(Ithaca, Í.Õ.: Cornell Universi</w:t>
      </w:r>
      <w:r>
        <w:rPr>
          <w:rFonts w:ascii="Garamond" w:eastAsia="Times New Roman" w:hAnsi="Garamond"/>
          <w:color w:val="000000"/>
          <w:sz w:val="19"/>
        </w:rPr>
        <w:softHyphen/>
        <w:t>ty Press, 1981).</w:t>
      </w:r>
    </w:p>
    <w:p w:rsidR="00145E69" w:rsidRDefault="00145E69">
      <w:pPr>
        <w:spacing w:line="224"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7.</w:t>
      </w:r>
      <w:r>
        <w:rPr>
          <w:rFonts w:ascii="Garamond" w:eastAsia="Times New Roman" w:hAnsi="Garamond"/>
          <w:color w:val="000000"/>
          <w:sz w:val="23"/>
          <w:lang w:val="fr-FR"/>
        </w:rPr>
        <w:t xml:space="preserve"> Cf.</w:t>
      </w:r>
      <w:r>
        <w:rPr>
          <w:rFonts w:ascii="Garamond" w:eastAsia="Times New Roman" w:hAnsi="Garamond"/>
          <w:color w:val="000000"/>
          <w:sz w:val="19"/>
        </w:rPr>
        <w:t xml:space="preserve"> John S. Grabowski, "The Status of the Sexual Good as a Direction for Moral Theology," </w:t>
      </w:r>
      <w:r>
        <w:rPr>
          <w:rFonts w:ascii="Garamond" w:eastAsia="Times New Roman" w:hAnsi="Garamond"/>
          <w:i/>
          <w:color w:val="000000"/>
          <w:sz w:val="17"/>
        </w:rPr>
        <w:t xml:space="preserve">Heythrop Journal </w:t>
      </w:r>
      <w:r>
        <w:rPr>
          <w:rFonts w:ascii="Garamond" w:eastAsia="Times New Roman" w:hAnsi="Garamond"/>
          <w:color w:val="000000"/>
          <w:sz w:val="19"/>
        </w:rPr>
        <w:t>35 (1994)415-34.</w:t>
      </w:r>
    </w:p>
    <w:p w:rsidR="00145E69" w:rsidRDefault="00145E69">
      <w:pPr>
        <w:sectPr w:rsidR="00145E69">
          <w:pgSz w:w="8640" w:h="12960"/>
          <w:pgMar w:top="640" w:right="1196" w:bottom="1264" w:left="1306" w:header="720" w:footer="720" w:gutter="0"/>
          <w:cols w:space="720"/>
        </w:sectPr>
      </w:pPr>
    </w:p>
    <w:p w:rsidR="00145E69" w:rsidRDefault="00145E69">
      <w:pPr>
        <w:tabs>
          <w:tab w:val="right" w:pos="6120"/>
        </w:tabs>
        <w:spacing w:line="270" w:lineRule="exact"/>
        <w:ind w:left="2160"/>
        <w:textAlignment w:val="baseline"/>
        <w:rPr>
          <w:rFonts w:ascii="Garamond" w:eastAsia="Times New Roman" w:hAnsi="Garamond"/>
          <w:color w:val="000000"/>
          <w:sz w:val="23"/>
        </w:rPr>
      </w:pPr>
      <w:r>
        <w:rPr>
          <w:rFonts w:ascii="Garamond" w:eastAsia="Times New Roman" w:hAnsi="Garamond"/>
          <w:color w:val="000000"/>
          <w:sz w:val="23"/>
        </w:rPr>
        <w:t>Genesis Revisited</w:t>
      </w:r>
      <w:r>
        <w:rPr>
          <w:rFonts w:ascii="Garamond" w:eastAsia="Times New Roman" w:hAnsi="Garamond"/>
          <w:color w:val="000000"/>
          <w:sz w:val="23"/>
        </w:rPr>
        <w:tab/>
        <w:t>99</w:t>
      </w:r>
    </w:p>
    <w:p w:rsidR="00145E69" w:rsidRDefault="00145E69">
      <w:pPr>
        <w:spacing w:before="306"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Thus, the second account of creation (Gn 2:4b-3:24) after the disso</w:t>
      </w:r>
      <w:r>
        <w:rPr>
          <w:rFonts w:ascii="Garamond" w:eastAsia="Times New Roman" w:hAnsi="Garamond"/>
          <w:color w:val="000000"/>
          <w:spacing w:val="-4"/>
          <w:sz w:val="23"/>
        </w:rPr>
        <w:softHyphen/>
        <w:t xml:space="preserve">nance created by the words of Yahweh in Genesis 2:18 that "It is not good for the man to be alone," proposes as a solution to create an </w:t>
      </w:r>
      <w:r>
        <w:rPr>
          <w:rFonts w:eastAsia="Times New Roman"/>
          <w:i/>
          <w:color w:val="000000"/>
          <w:spacing w:val="-4"/>
          <w:sz w:val="20"/>
        </w:rPr>
        <w:t xml:space="preserve">izer </w:t>
      </w:r>
      <w:r>
        <w:rPr>
          <w:rFonts w:ascii="Garamond" w:eastAsia="Times New Roman" w:hAnsi="Garamond"/>
          <w:color w:val="000000"/>
          <w:spacing w:val="-4"/>
          <w:sz w:val="23"/>
        </w:rPr>
        <w:t>for the man.$ This term is sometimes translated rather freely as "suit</w:t>
      </w:r>
      <w:r>
        <w:rPr>
          <w:rFonts w:ascii="Garamond" w:eastAsia="Times New Roman" w:hAnsi="Garamond"/>
          <w:color w:val="000000"/>
          <w:spacing w:val="-4"/>
          <w:sz w:val="23"/>
        </w:rPr>
        <w:softHyphen/>
        <w:t>able partner" (NAB) or more literally as a "helper suitable" (NIV). While the latter translation more closely reflects the original Hebrew, in contemporary English usage the term "helper" carries connotations of inferiority and subservience. Current research has shown that the term</w:t>
      </w:r>
    </w:p>
    <w:p w:rsidR="00145E69" w:rsidRDefault="00145E69">
      <w:pPr>
        <w:spacing w:line="269" w:lineRule="exact"/>
        <w:ind w:firstLine="216"/>
        <w:jc w:val="both"/>
        <w:textAlignment w:val="baseline"/>
        <w:rPr>
          <w:rFonts w:eastAsia="Times New Roman"/>
          <w:i/>
          <w:color w:val="000000"/>
          <w:spacing w:val="-4"/>
          <w:sz w:val="20"/>
        </w:rPr>
      </w:pPr>
      <w:r>
        <w:rPr>
          <w:rFonts w:eastAsia="Times New Roman"/>
          <w:i/>
          <w:color w:val="000000"/>
          <w:spacing w:val="-4"/>
          <w:sz w:val="20"/>
        </w:rPr>
        <w:t xml:space="preserve">izer </w:t>
      </w:r>
      <w:r>
        <w:rPr>
          <w:rFonts w:ascii="Garamond" w:eastAsia="Times New Roman" w:hAnsi="Garamond"/>
          <w:color w:val="000000"/>
          <w:spacing w:val="-4"/>
          <w:sz w:val="23"/>
        </w:rPr>
        <w:t>carries no such connotation. Lisa Sowle Cahill rightly observes that the term `</w:t>
      </w:r>
      <w:r>
        <w:rPr>
          <w:i/>
          <w:color w:val="000000"/>
          <w:spacing w:val="-4"/>
          <w:sz w:val="20"/>
        </w:rPr>
        <w:t xml:space="preserve">ēzer </w:t>
      </w:r>
      <w:r>
        <w:rPr>
          <w:rFonts w:ascii="Garamond" w:eastAsia="Times New Roman" w:hAnsi="Garamond"/>
          <w:color w:val="000000"/>
          <w:spacing w:val="-4"/>
          <w:sz w:val="23"/>
        </w:rPr>
        <w:t>is never used in the Old Testament to designate an inferior. In fact, the term often refers to God as the one who gives aid to Israel</w:t>
      </w:r>
      <w:r>
        <w:rPr>
          <w:rFonts w:ascii="Garamond" w:eastAsia="Times New Roman" w:hAnsi="Garamond"/>
          <w:color w:val="000000"/>
          <w:spacing w:val="-4"/>
          <w:sz w:val="26"/>
          <w:lang w:val="fr-FR"/>
        </w:rPr>
        <w:t xml:space="preserve"> (cf.</w:t>
      </w:r>
      <w:r>
        <w:rPr>
          <w:rFonts w:ascii="Garamond" w:eastAsia="Times New Roman" w:hAnsi="Garamond"/>
          <w:color w:val="000000"/>
          <w:spacing w:val="-4"/>
          <w:sz w:val="23"/>
        </w:rPr>
        <w:t xml:space="preserve"> Ex 18:4; Dt </w:t>
      </w:r>
      <w:r>
        <w:rPr>
          <w:rFonts w:ascii="Garamond" w:eastAsia="Times New Roman" w:hAnsi="Garamond"/>
          <w:color w:val="000000"/>
          <w:spacing w:val="-4"/>
          <w:sz w:val="19"/>
        </w:rPr>
        <w:t>33:7, 29; Ps 2.0:3, 121:2, 124:8).</w:t>
      </w:r>
      <w:r>
        <w:rPr>
          <w:rFonts w:ascii="Garamond" w:eastAsia="Times New Roman" w:hAnsi="Garamond"/>
          <w:color w:val="000000"/>
          <w:spacing w:val="-4"/>
          <w:sz w:val="19"/>
          <w:vertAlign w:val="superscript"/>
        </w:rPr>
        <w:t>9</w:t>
      </w:r>
      <w:r>
        <w:rPr>
          <w:rFonts w:ascii="Garamond" w:eastAsia="Times New Roman" w:hAnsi="Garamond"/>
          <w:color w:val="000000"/>
          <w:spacing w:val="-4"/>
          <w:sz w:val="23"/>
        </w:rPr>
        <w:t xml:space="preserve"> It thus serves to underscore the equal dignity of women with men.</w:t>
      </w:r>
    </w:p>
    <w:p w:rsidR="00145E69" w:rsidRDefault="00145E69">
      <w:pPr>
        <w:spacing w:before="1"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 xml:space="preserve">This contention is confirmed by the interlude that follows in which God creates various animals and brings them to </w:t>
      </w:r>
      <w:r>
        <w:rPr>
          <w:rFonts w:ascii="Garamond" w:eastAsia="Times New Roman" w:hAnsi="Garamond"/>
          <w:i/>
          <w:color w:val="000000"/>
          <w:spacing w:val="-4"/>
          <w:sz w:val="19"/>
        </w:rPr>
        <w:t xml:space="preserve">'âdâm </w:t>
      </w:r>
      <w:r>
        <w:rPr>
          <w:rFonts w:ascii="Garamond" w:eastAsia="Times New Roman" w:hAnsi="Garamond"/>
          <w:color w:val="000000"/>
          <w:spacing w:val="-4"/>
          <w:sz w:val="23"/>
        </w:rPr>
        <w:t xml:space="preserve">who gives them names. In biblical thought the giving of a name was a sign of authority. It denoted the ability to grasp the essence of a thing and to express </w:t>
      </w:r>
      <w:r>
        <w:rPr>
          <w:rFonts w:ascii="Garamond" w:eastAsia="Times New Roman" w:hAnsi="Garamond"/>
          <w:color w:val="000000"/>
          <w:spacing w:val="-4"/>
          <w:sz w:val="19"/>
        </w:rPr>
        <w:t>it.</w:t>
      </w:r>
      <w:r>
        <w:rPr>
          <w:rFonts w:ascii="Garamond" w:eastAsia="Times New Roman" w:hAnsi="Garamond"/>
          <w:color w:val="000000"/>
          <w:spacing w:val="-4"/>
          <w:sz w:val="19"/>
          <w:vertAlign w:val="superscript"/>
        </w:rPr>
        <w:t>10</w:t>
      </w:r>
      <w:r>
        <w:rPr>
          <w:rFonts w:ascii="Garamond" w:eastAsia="Times New Roman" w:hAnsi="Garamond"/>
          <w:color w:val="000000"/>
          <w:spacing w:val="-4"/>
          <w:sz w:val="19"/>
        </w:rPr>
        <w:t xml:space="preserve"> </w:t>
      </w:r>
      <w:r>
        <w:rPr>
          <w:rFonts w:ascii="Garamond" w:eastAsia="Times New Roman" w:hAnsi="Garamond"/>
          <w:color w:val="000000"/>
          <w:spacing w:val="-4"/>
          <w:sz w:val="23"/>
        </w:rPr>
        <w:t>The narrator thus contrasts the dignity of woman with that of ani</w:t>
      </w:r>
      <w:r>
        <w:rPr>
          <w:rFonts w:ascii="Garamond" w:eastAsia="Times New Roman" w:hAnsi="Garamond"/>
          <w:color w:val="000000"/>
          <w:spacing w:val="-4"/>
          <w:sz w:val="23"/>
        </w:rPr>
        <w:softHyphen/>
        <w:t>mals—an idea that seems offensive in its obviousness to the twenty-first-century reader but that was far less obvious to many in the ancient Near East of the tenth century B.C. The man only explicitly "names" the woman in this sense after the sin of the couple and God's declaration that the couple's relationship would be heretofore marred by domina</w:t>
      </w:r>
      <w:r>
        <w:rPr>
          <w:rFonts w:ascii="Garamond" w:eastAsia="Times New Roman" w:hAnsi="Garamond"/>
          <w:color w:val="000000"/>
          <w:spacing w:val="-4"/>
          <w:sz w:val="23"/>
        </w:rPr>
        <w:softHyphen/>
        <w:t>tion and subservience (see Gn 3:16, 2n).""</w:t>
      </w:r>
    </w:p>
    <w:p w:rsidR="00145E69" w:rsidRDefault="00145E69">
      <w:pPr>
        <w:numPr>
          <w:ilvl w:val="0"/>
          <w:numId w:val="80"/>
        </w:numPr>
        <w:tabs>
          <w:tab w:val="clear" w:pos="216"/>
          <w:tab w:val="left" w:pos="432"/>
        </w:tabs>
        <w:spacing w:before="450" w:line="220"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The dissonance is created by the contrast between this statement and the frequent re&amp;ain of the first creation account that "God looked at everything he had made and found it very good" (Gn 1:31). The author/redactor of the first account who juxtaposed the two traditions presumably saw this disagreement but left it precisely because it serves to highlight the importance of what it introduces.</w:t>
      </w:r>
    </w:p>
    <w:p w:rsidR="00145E69" w:rsidRDefault="00145E69">
      <w:pPr>
        <w:numPr>
          <w:ilvl w:val="0"/>
          <w:numId w:val="80"/>
        </w:numPr>
        <w:tabs>
          <w:tab w:val="clear" w:pos="216"/>
          <w:tab w:val="left" w:pos="432"/>
        </w:tabs>
        <w:spacing w:line="22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See Cahill, </w:t>
      </w:r>
      <w:r>
        <w:rPr>
          <w:rFonts w:ascii="Garamond" w:eastAsia="Times New Roman" w:hAnsi="Garamond"/>
          <w:i/>
          <w:color w:val="000000"/>
          <w:sz w:val="17"/>
        </w:rPr>
        <w:t xml:space="preserve">Between the Sexes, </w:t>
      </w:r>
      <w:r>
        <w:rPr>
          <w:rFonts w:ascii="Garamond" w:eastAsia="Times New Roman" w:hAnsi="Garamond"/>
          <w:color w:val="000000"/>
          <w:sz w:val="19"/>
        </w:rPr>
        <w:t>5q..</w:t>
      </w:r>
      <w:r>
        <w:rPr>
          <w:rFonts w:eastAsia="Times New Roman"/>
          <w:color w:val="000000"/>
          <w:sz w:val="20"/>
          <w:lang w:val="fr-FR"/>
        </w:rPr>
        <w:t xml:space="preserve"> Cf.</w:t>
      </w:r>
      <w:r>
        <w:rPr>
          <w:rFonts w:ascii="Garamond" w:eastAsia="Times New Roman" w:hAnsi="Garamond"/>
          <w:color w:val="000000"/>
          <w:sz w:val="19"/>
        </w:rPr>
        <w:t xml:space="preserve"> Phyllis Trible, </w:t>
      </w:r>
      <w:r>
        <w:rPr>
          <w:rFonts w:ascii="Garamond" w:eastAsia="Times New Roman" w:hAnsi="Garamond"/>
          <w:i/>
          <w:color w:val="000000"/>
          <w:sz w:val="17"/>
        </w:rPr>
        <w:t xml:space="preserve">God and the Rhetoric of Sexualiy, </w:t>
      </w:r>
      <w:r>
        <w:rPr>
          <w:rFonts w:ascii="Garamond" w:eastAsia="Times New Roman" w:hAnsi="Garamond"/>
          <w:color w:val="000000"/>
          <w:sz w:val="19"/>
        </w:rPr>
        <w:t>Overtures to Biblical Theology z (Philadelphia: Fortress Press, 1978), 90; and</w:t>
      </w:r>
      <w:r>
        <w:rPr>
          <w:rFonts w:ascii="Garamond" w:eastAsia="Times New Roman" w:hAnsi="Garamond"/>
          <w:color w:val="000000"/>
          <w:sz w:val="19"/>
          <w:lang w:val="de-DE"/>
        </w:rPr>
        <w:t xml:space="preserve"> Wester</w:t>
      </w:r>
      <w:r>
        <w:rPr>
          <w:rFonts w:ascii="Garamond" w:eastAsia="Times New Roman" w:hAnsi="Garamond"/>
          <w:color w:val="000000"/>
          <w:sz w:val="19"/>
          <w:lang w:val="de-DE"/>
        </w:rPr>
        <w:softHyphen/>
        <w:t>mann,</w:t>
      </w:r>
      <w:r>
        <w:rPr>
          <w:rFonts w:ascii="Garamond" w:eastAsia="Times New Roman" w:hAnsi="Garamond"/>
          <w:i/>
          <w:color w:val="000000"/>
          <w:sz w:val="17"/>
        </w:rPr>
        <w:t xml:space="preserve"> Genesis 1-11, </w:t>
      </w:r>
      <w:r>
        <w:rPr>
          <w:rFonts w:ascii="Garamond" w:eastAsia="Times New Roman" w:hAnsi="Garamond"/>
          <w:color w:val="000000"/>
          <w:sz w:val="19"/>
        </w:rPr>
        <w:t>zz7.</w:t>
      </w:r>
    </w:p>
    <w:p w:rsidR="00145E69" w:rsidRDefault="00145E69">
      <w:pPr>
        <w:spacing w:before="4" w:line="22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xo.</w:t>
      </w:r>
      <w:r>
        <w:rPr>
          <w:rFonts w:eastAsia="Times New Roman"/>
          <w:color w:val="000000"/>
          <w:sz w:val="20"/>
          <w:lang w:val="fr-FR"/>
        </w:rPr>
        <w:t xml:space="preserve"> Cf.</w:t>
      </w:r>
      <w:r>
        <w:rPr>
          <w:rFonts w:ascii="Garamond" w:eastAsia="Times New Roman" w:hAnsi="Garamond"/>
          <w:color w:val="000000"/>
          <w:sz w:val="19"/>
        </w:rPr>
        <w:t xml:space="preserve"> Johð Mckenzie, S.J., "Name," in </w:t>
      </w:r>
      <w:r>
        <w:rPr>
          <w:rFonts w:ascii="Garamond" w:eastAsia="Times New Roman" w:hAnsi="Garamond"/>
          <w:i/>
          <w:color w:val="000000"/>
          <w:sz w:val="17"/>
        </w:rPr>
        <w:t xml:space="preserve">Dictionary of the Bible </w:t>
      </w:r>
      <w:r>
        <w:rPr>
          <w:rFonts w:ascii="Garamond" w:eastAsia="Times New Roman" w:hAnsi="Garamond"/>
          <w:color w:val="000000"/>
          <w:sz w:val="19"/>
        </w:rPr>
        <w:t>(New York: Macmillan, 1965), 603-5.</w:t>
      </w:r>
    </w:p>
    <w:p w:rsidR="00145E69" w:rsidRDefault="00145E69">
      <w:pPr>
        <w:spacing w:line="219"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ii. It might be argued that the woman is named by the man in z:z3, but it is not dear that this should be read as the giving of a name in the same sense. For 'âdâm recognizes not only her but himself in a new way precisely through their mutual relation.</w:t>
      </w:r>
    </w:p>
    <w:p w:rsidR="00145E69" w:rsidRDefault="00145E69">
      <w:pPr>
        <w:sectPr w:rsidR="00145E69">
          <w:pgSz w:w="8640" w:h="12960"/>
          <w:pgMar w:top="720" w:right="1304" w:bottom="1464" w:left="1198" w:header="720" w:footer="720" w:gutter="0"/>
          <w:cols w:space="720"/>
        </w:sectPr>
      </w:pPr>
    </w:p>
    <w:p w:rsidR="00145E69" w:rsidRDefault="00145E69">
      <w:pPr>
        <w:tabs>
          <w:tab w:val="left" w:pos="2232"/>
        </w:tabs>
        <w:spacing w:before="55" w:line="269"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ioo</w:t>
      </w:r>
      <w:r>
        <w:rPr>
          <w:rFonts w:ascii="Garamond" w:eastAsia="Times New Roman" w:hAnsi="Garamond"/>
          <w:color w:val="000000"/>
          <w:spacing w:val="3"/>
          <w:sz w:val="23"/>
        </w:rPr>
        <w:tab/>
        <w:t>Male and Female</w:t>
      </w:r>
    </w:p>
    <w:p w:rsidR="00145E69" w:rsidRDefault="00145E69">
      <w:pPr>
        <w:spacing w:before="316" w:line="269" w:lineRule="exact"/>
        <w:ind w:firstLine="216"/>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 xml:space="preserve">The covenant oath uttered by </w:t>
      </w:r>
      <w:r>
        <w:rPr>
          <w:rFonts w:ascii="Garamond" w:eastAsia="Times New Roman" w:hAnsi="Garamond"/>
          <w:i/>
          <w:color w:val="000000"/>
          <w:spacing w:val="-2"/>
          <w:sz w:val="23"/>
        </w:rPr>
        <w:t xml:space="preserve">'âdâm </w:t>
      </w:r>
      <w:r>
        <w:rPr>
          <w:rFonts w:ascii="Garamond" w:eastAsia="Times New Roman" w:hAnsi="Garamond"/>
          <w:color w:val="000000"/>
          <w:spacing w:val="-2"/>
          <w:sz w:val="23"/>
        </w:rPr>
        <w:t xml:space="preserve">in Genesis 2:23 is even more significant. For here the text uses not the generic term for "mankind" </w:t>
      </w:r>
      <w:r>
        <w:rPr>
          <w:rFonts w:ascii="Garamond" w:eastAsia="Times New Roman" w:hAnsi="Garamond"/>
          <w:i/>
          <w:color w:val="000000"/>
          <w:spacing w:val="-2"/>
          <w:sz w:val="23"/>
        </w:rPr>
        <w:t xml:space="preserve">('d'im) </w:t>
      </w:r>
      <w:r>
        <w:rPr>
          <w:rFonts w:ascii="Garamond" w:eastAsia="Times New Roman" w:hAnsi="Garamond"/>
          <w:color w:val="000000"/>
          <w:spacing w:val="-2"/>
          <w:sz w:val="23"/>
        </w:rPr>
        <w:t xml:space="preserve">but the for the first time the gender specific terms of </w:t>
      </w:r>
      <w:r>
        <w:rPr>
          <w:rFonts w:ascii="Garamond" w:eastAsia="Times New Roman" w:hAnsi="Garamond"/>
          <w:i/>
          <w:color w:val="000000"/>
          <w:spacing w:val="-2"/>
          <w:sz w:val="23"/>
        </w:rPr>
        <w:t xml:space="preserve">'úsâ </w:t>
      </w:r>
      <w:r>
        <w:rPr>
          <w:rFonts w:ascii="Garamond" w:eastAsia="Times New Roman" w:hAnsi="Garamond"/>
          <w:color w:val="000000"/>
          <w:spacing w:val="-2"/>
          <w:sz w:val="23"/>
        </w:rPr>
        <w:t>and</w:t>
      </w:r>
    </w:p>
    <w:p w:rsidR="00145E69" w:rsidRDefault="00145E69">
      <w:pPr>
        <w:spacing w:before="7" w:line="269" w:lineRule="exact"/>
        <w:ind w:firstLine="360"/>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"this one shall be called `woman' for out of 'her man' this one has been taken." The point of this play on words, which works in English as well as in Hebrew, is to indicate that man and woman are of the same "stuff' or are the same kind of entity. Put more philosophically, it indi</w:t>
      </w:r>
      <w:r>
        <w:rPr>
          <w:rFonts w:ascii="Garamond" w:eastAsia="Times New Roman" w:hAnsi="Garamond"/>
          <w:color w:val="000000"/>
          <w:spacing w:val="-4"/>
          <w:sz w:val="23"/>
        </w:rPr>
        <w:softHyphen/>
        <w:t xml:space="preserve">cates that women and men have the same nature. It is noteworthy that both woman and man are made directly by God, man from the </w:t>
      </w:r>
      <w:r>
        <w:rPr>
          <w:rFonts w:ascii="Garamond" w:eastAsia="Times New Roman" w:hAnsi="Garamond"/>
          <w:i/>
          <w:color w:val="000000"/>
          <w:spacing w:val="-4"/>
          <w:sz w:val="23"/>
        </w:rPr>
        <w:t xml:space="preserve">'ädâmâ </w:t>
      </w:r>
      <w:r>
        <w:rPr>
          <w:rFonts w:ascii="Garamond" w:eastAsia="Times New Roman" w:hAnsi="Garamond"/>
          <w:color w:val="000000"/>
          <w:spacing w:val="-4"/>
          <w:sz w:val="23"/>
        </w:rPr>
        <w:t xml:space="preserve">(dirt or clay) and woman from the body of the man (see Gn 2:7, 22). Woman may be made for </w:t>
      </w:r>
      <w:r>
        <w:rPr>
          <w:rFonts w:ascii="Garamond" w:eastAsia="Times New Roman" w:hAnsi="Garamond"/>
          <w:color w:val="000000"/>
          <w:spacing w:val="-4"/>
          <w:sz w:val="19"/>
        </w:rPr>
        <w:t xml:space="preserve">man as a </w:t>
      </w:r>
      <w:r>
        <w:rPr>
          <w:rFonts w:ascii="Garamond" w:eastAsia="Times New Roman" w:hAnsi="Garamond"/>
          <w:color w:val="000000"/>
          <w:spacing w:val="-4"/>
          <w:sz w:val="23"/>
        </w:rPr>
        <w:t xml:space="preserve">partner and complement, but she is not made </w:t>
      </w:r>
      <w:r>
        <w:rPr>
          <w:rFonts w:ascii="Garamond" w:eastAsia="Times New Roman" w:hAnsi="Garamond"/>
          <w:i/>
          <w:color w:val="000000"/>
          <w:spacing w:val="-4"/>
          <w:sz w:val="23"/>
        </w:rPr>
        <w:t xml:space="preserve">by </w:t>
      </w:r>
      <w:r>
        <w:rPr>
          <w:rFonts w:ascii="Garamond" w:eastAsia="Times New Roman" w:hAnsi="Garamond"/>
          <w:color w:val="000000"/>
          <w:spacing w:val="-4"/>
          <w:sz w:val="23"/>
        </w:rPr>
        <w:t>him.</w:t>
      </w:r>
      <w:r>
        <w:rPr>
          <w:rFonts w:ascii="Garamond" w:eastAsia="Times New Roman" w:hAnsi="Garamond"/>
          <w:color w:val="000000"/>
          <w:spacing w:val="-4"/>
          <w:sz w:val="23"/>
          <w:vertAlign w:val="superscript"/>
        </w:rPr>
        <w:t>12</w:t>
      </w:r>
      <w:r>
        <w:rPr>
          <w:rFonts w:ascii="Garamond" w:eastAsia="Times New Roman" w:hAnsi="Garamond"/>
          <w:color w:val="000000"/>
          <w:spacing w:val="-4"/>
          <w:sz w:val="23"/>
        </w:rPr>
        <w:t xml:space="preserve"> The marriage covenant is concluded by parties who are basically equal in dignity, even if not equal in legal standing in Is</w:t>
      </w:r>
      <w:r>
        <w:rPr>
          <w:rFonts w:ascii="Garamond" w:eastAsia="Times New Roman" w:hAnsi="Garamond"/>
          <w:color w:val="000000"/>
          <w:spacing w:val="-4"/>
          <w:sz w:val="23"/>
        </w:rPr>
        <w:softHyphen/>
        <w:t>rael's law.</w:t>
      </w:r>
    </w:p>
    <w:p w:rsidR="00145E69" w:rsidRDefault="00145E69">
      <w:pPr>
        <w:spacing w:before="9"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Even more striking is the deliberate reversal of woman's legal status indicated by Genesis 2:24: "That is why a man leaves his father and mother and dings to his wife and the two of them become one body." In Israelite law, it was the woman who left her family to become part of the house</w:t>
      </w:r>
      <w:r>
        <w:rPr>
          <w:rFonts w:ascii="Garamond" w:eastAsia="Times New Roman" w:hAnsi="Garamond"/>
          <w:i/>
          <w:color w:val="000000"/>
          <w:spacing w:val="-4"/>
          <w:sz w:val="23"/>
          <w:lang w:val="de-DE"/>
        </w:rPr>
        <w:t xml:space="preserve"> (bi)</w:t>
      </w:r>
      <w:r>
        <w:rPr>
          <w:rFonts w:ascii="Garamond" w:eastAsia="Times New Roman" w:hAnsi="Garamond"/>
          <w:color w:val="000000"/>
          <w:spacing w:val="-4"/>
          <w:sz w:val="23"/>
        </w:rPr>
        <w:t xml:space="preserve"> of the man.</w:t>
      </w:r>
      <w:r>
        <w:rPr>
          <w:rFonts w:ascii="Garamond" w:eastAsia="Times New Roman" w:hAnsi="Garamond"/>
          <w:color w:val="000000"/>
          <w:spacing w:val="-4"/>
          <w:sz w:val="23"/>
          <w:vertAlign w:val="superscript"/>
        </w:rPr>
        <w:t>13</w:t>
      </w:r>
      <w:r>
        <w:rPr>
          <w:rFonts w:ascii="Garamond" w:eastAsia="Times New Roman" w:hAnsi="Garamond"/>
          <w:color w:val="000000"/>
          <w:spacing w:val="-4"/>
          <w:sz w:val="23"/>
        </w:rPr>
        <w:t xml:space="preserve"> Here, the description of the existing social order of tenth century B.C. Israel is reversed by the narrative and attrib</w:t>
      </w:r>
      <w:r>
        <w:rPr>
          <w:rFonts w:ascii="Garamond" w:eastAsia="Times New Roman" w:hAnsi="Garamond"/>
          <w:color w:val="000000"/>
          <w:spacing w:val="-4"/>
          <w:sz w:val="23"/>
        </w:rPr>
        <w:softHyphen/>
        <w:t>uted to prelapsarian existence, implying that women's legally subordi</w:t>
      </w:r>
      <w:r>
        <w:rPr>
          <w:rFonts w:ascii="Garamond" w:eastAsia="Times New Roman" w:hAnsi="Garamond"/>
          <w:color w:val="000000"/>
          <w:spacing w:val="-4"/>
          <w:sz w:val="23"/>
        </w:rPr>
        <w:softHyphen/>
        <w:t>nate status was not part of God's original creative intent.</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 xml:space="preserve">The first story of creation (Gn 1:1-2:ß}a), probably composed some centuries after the second, also highlights the basic equality of women and men, although in a somewhat different theological framework. This "Priestly" text describes </w:t>
      </w:r>
      <w:r>
        <w:rPr>
          <w:rFonts w:ascii="Garamond" w:eastAsia="Times New Roman" w:hAnsi="Garamond"/>
          <w:i/>
          <w:color w:val="000000"/>
          <w:spacing w:val="-4"/>
          <w:sz w:val="23"/>
        </w:rPr>
        <w:t xml:space="preserve">'âdâm </w:t>
      </w:r>
      <w:r>
        <w:rPr>
          <w:rFonts w:ascii="Garamond" w:eastAsia="Times New Roman" w:hAnsi="Garamond"/>
          <w:color w:val="000000"/>
          <w:spacing w:val="-4"/>
          <w:sz w:val="23"/>
        </w:rPr>
        <w:t>comprised of both sexes—male and fe</w:t>
      </w:r>
      <w:r>
        <w:rPr>
          <w:rFonts w:ascii="Garamond" w:eastAsia="Times New Roman" w:hAnsi="Garamond"/>
          <w:color w:val="000000"/>
          <w:spacing w:val="-4"/>
          <w:sz w:val="23"/>
        </w:rPr>
        <w:softHyphen/>
        <w:t xml:space="preserve">male. And both are created in the image </w:t>
      </w:r>
      <w:r>
        <w:rPr>
          <w:rFonts w:ascii="Garamond" w:eastAsia="Times New Roman" w:hAnsi="Garamond"/>
          <w:i/>
          <w:color w:val="000000"/>
          <w:spacing w:val="-4"/>
          <w:sz w:val="23"/>
        </w:rPr>
        <w:t xml:space="preserve">(selem) </w:t>
      </w:r>
      <w:r>
        <w:rPr>
          <w:rFonts w:ascii="Garamond" w:eastAsia="Times New Roman" w:hAnsi="Garamond"/>
          <w:color w:val="000000"/>
          <w:spacing w:val="-4"/>
          <w:sz w:val="23"/>
        </w:rPr>
        <w:t xml:space="preserve">and likeness </w:t>
      </w:r>
      <w:r>
        <w:rPr>
          <w:rFonts w:ascii="Garamond" w:eastAsia="Times New Roman" w:hAnsi="Garamond"/>
          <w:i/>
          <w:color w:val="000000"/>
          <w:spacing w:val="-4"/>
          <w:sz w:val="23"/>
        </w:rPr>
        <w:t xml:space="preserve">(dëmû) </w:t>
      </w:r>
      <w:r>
        <w:rPr>
          <w:rFonts w:ascii="Garamond" w:eastAsia="Times New Roman" w:hAnsi="Garamond"/>
          <w:color w:val="000000"/>
          <w:spacing w:val="-4"/>
          <w:sz w:val="23"/>
        </w:rPr>
        <w:t>of God (see Gn 1:27</w:t>
      </w:r>
      <w:r>
        <w:rPr>
          <w:rFonts w:ascii="Garamond" w:eastAsia="Times New Roman" w:hAnsi="Garamond"/>
          <w:b/>
          <w:color w:val="000000"/>
          <w:spacing w:val="-4"/>
          <w:sz w:val="14"/>
        </w:rPr>
        <w:t>)</w:t>
      </w:r>
      <w:r>
        <w:rPr>
          <w:rFonts w:ascii="Garamond" w:eastAsia="Times New Roman" w:hAnsi="Garamond"/>
          <w:color w:val="000000"/>
          <w:spacing w:val="-4"/>
          <w:sz w:val="23"/>
        </w:rPr>
        <w:t>. The term "image" in the text indicates not so much physical resemblance, but royal authority and representation in relation</w:t>
      </w:r>
    </w:p>
    <w:p w:rsidR="00145E69" w:rsidRDefault="00145E69">
      <w:pPr>
        <w:spacing w:before="290" w:line="220"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ôz. Christopher Uehhnger points out that the Akkadian word for "rib" </w:t>
      </w:r>
      <w:r>
        <w:rPr>
          <w:rFonts w:ascii="Garamond" w:eastAsia="Times New Roman" w:hAnsi="Garamond"/>
          <w:i/>
          <w:color w:val="000000"/>
          <w:spacing w:val="-6"/>
          <w:sz w:val="17"/>
        </w:rPr>
        <w:t xml:space="preserve">(t) </w:t>
      </w:r>
      <w:r>
        <w:rPr>
          <w:rFonts w:ascii="Garamond" w:eastAsia="Times New Roman" w:hAnsi="Garamond"/>
          <w:color w:val="000000"/>
          <w:spacing w:val="-6"/>
          <w:sz w:val="19"/>
        </w:rPr>
        <w:t>can also indicate "life:' This and archeological evidence support the view that the woman derives both her life and her ability to give life as "mother of all the living" (Gn 3:20) directly from her Creator, not from the earlier prototype from whom she was built. See</w:t>
      </w:r>
      <w:r>
        <w:rPr>
          <w:rFonts w:ascii="Garamond" w:eastAsia="Times New Roman" w:hAnsi="Garamond"/>
          <w:color w:val="000000"/>
          <w:spacing w:val="-6"/>
          <w:sz w:val="19"/>
          <w:lang w:val="de-DE"/>
        </w:rPr>
        <w:t xml:space="preserve"> "Nicht nur Knochenfrau. Zu</w:t>
      </w:r>
      <w:r>
        <w:rPr>
          <w:rFonts w:ascii="Garamond" w:eastAsia="Times New Roman" w:hAnsi="Garamond"/>
          <w:color w:val="000000"/>
          <w:spacing w:val="-6"/>
          <w:sz w:val="19"/>
        </w:rPr>
        <w:t xml:space="preserve"> eínem</w:t>
      </w:r>
      <w:r>
        <w:rPr>
          <w:rFonts w:ascii="Garamond" w:eastAsia="Times New Roman" w:hAnsi="Garamond"/>
          <w:color w:val="000000"/>
          <w:spacing w:val="-6"/>
          <w:sz w:val="19"/>
          <w:lang w:val="de-DE"/>
        </w:rPr>
        <w:t xml:space="preserve"> wenig beachteten</w:t>
      </w:r>
      <w:r>
        <w:rPr>
          <w:rFonts w:ascii="Garamond" w:eastAsia="Times New Roman" w:hAnsi="Garamond"/>
          <w:color w:val="000000"/>
          <w:spacing w:val="-6"/>
          <w:sz w:val="19"/>
        </w:rPr>
        <w:t xml:space="preserve"> Aspect der</w:t>
      </w:r>
      <w:r>
        <w:rPr>
          <w:rFonts w:ascii="Garamond" w:eastAsia="Times New Roman" w:hAnsi="Garamond"/>
          <w:color w:val="000000"/>
          <w:spacing w:val="-6"/>
          <w:sz w:val="19"/>
          <w:lang w:val="de-DE"/>
        </w:rPr>
        <w:t xml:space="preserve"> zweiten</w:t>
      </w:r>
      <w:r>
        <w:rPr>
          <w:rFonts w:ascii="Garamond" w:eastAsia="Times New Roman" w:hAnsi="Garamond"/>
          <w:color w:val="000000"/>
          <w:spacing w:val="-6"/>
          <w:sz w:val="19"/>
        </w:rPr>
        <w:t xml:space="preserve"> Schöpfungerszählung,"</w:t>
      </w:r>
      <w:r>
        <w:rPr>
          <w:rFonts w:ascii="Garamond" w:eastAsia="Times New Roman" w:hAnsi="Garamond"/>
          <w:color w:val="000000"/>
          <w:spacing w:val="-6"/>
          <w:sz w:val="19"/>
          <w:lang w:val="de-DE"/>
        </w:rPr>
        <w:t xml:space="preserve"> </w:t>
      </w:r>
      <w:r>
        <w:rPr>
          <w:rFonts w:ascii="Garamond" w:eastAsia="Times New Roman" w:hAnsi="Garamond"/>
          <w:i/>
          <w:color w:val="000000"/>
          <w:spacing w:val="-6"/>
          <w:sz w:val="17"/>
          <w:lang w:val="de-DE"/>
        </w:rPr>
        <w:t>Bibel</w:t>
      </w:r>
      <w:r>
        <w:rPr>
          <w:rFonts w:ascii="Garamond" w:eastAsia="Times New Roman" w:hAnsi="Garamond"/>
          <w:i/>
          <w:color w:val="000000"/>
          <w:spacing w:val="-6"/>
          <w:sz w:val="17"/>
        </w:rPr>
        <w:t xml:space="preserve"> and</w:t>
      </w:r>
      <w:r>
        <w:rPr>
          <w:rFonts w:ascii="Garamond" w:eastAsia="Times New Roman" w:hAnsi="Garamond"/>
          <w:i/>
          <w:color w:val="000000"/>
          <w:spacing w:val="-6"/>
          <w:sz w:val="17"/>
          <w:lang w:val="de-DE"/>
        </w:rPr>
        <w:t xml:space="preserve"> Kirche</w:t>
      </w:r>
      <w:r>
        <w:rPr>
          <w:rFonts w:ascii="Garamond" w:eastAsia="Times New Roman" w:hAnsi="Garamond"/>
          <w:color w:val="000000"/>
          <w:spacing w:val="-6"/>
          <w:sz w:val="19"/>
        </w:rPr>
        <w:t xml:space="preserve"> 53 (</w:t>
      </w:r>
      <w:r>
        <w:rPr>
          <w:rFonts w:ascii="Garamond" w:eastAsia="Times New Roman" w:hAnsi="Garamond"/>
          <w:color w:val="000000"/>
          <w:spacing w:val="-6"/>
          <w:sz w:val="19"/>
          <w:vertAlign w:val="superscript"/>
        </w:rPr>
        <w:t>1</w:t>
      </w:r>
      <w:r>
        <w:rPr>
          <w:rFonts w:ascii="Garamond" w:eastAsia="Times New Roman" w:hAnsi="Garamond"/>
          <w:color w:val="000000"/>
          <w:spacing w:val="-6"/>
          <w:sz w:val="19"/>
        </w:rPr>
        <w:t>99</w:t>
      </w:r>
      <w:r>
        <w:rPr>
          <w:rFonts w:ascii="Garamond" w:eastAsia="Times New Roman" w:hAnsi="Garamond"/>
          <w:color w:val="000000"/>
          <w:spacing w:val="-6"/>
          <w:sz w:val="19"/>
          <w:vertAlign w:val="superscript"/>
        </w:rPr>
        <w:t>8</w:t>
      </w:r>
      <w:r>
        <w:rPr>
          <w:rFonts w:ascii="Garamond" w:eastAsia="Times New Roman" w:hAnsi="Garamond"/>
          <w:color w:val="000000"/>
          <w:spacing w:val="-6"/>
          <w:sz w:val="19"/>
        </w:rPr>
        <w:t>): 3</w:t>
      </w:r>
      <w:r>
        <w:rPr>
          <w:rFonts w:ascii="Garamond" w:eastAsia="Times New Roman" w:hAnsi="Garamond"/>
          <w:color w:val="000000"/>
          <w:spacing w:val="-6"/>
          <w:sz w:val="19"/>
          <w:vertAlign w:val="superscript"/>
        </w:rPr>
        <w:t>1-</w:t>
      </w:r>
      <w:r>
        <w:rPr>
          <w:rFonts w:ascii="Garamond" w:eastAsia="Times New Roman" w:hAnsi="Garamond"/>
          <w:color w:val="000000"/>
          <w:spacing w:val="-6"/>
          <w:sz w:val="19"/>
        </w:rPr>
        <w:t>34•</w:t>
      </w:r>
    </w:p>
    <w:p w:rsidR="00145E69" w:rsidRDefault="00145E69">
      <w:pPr>
        <w:spacing w:line="212"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13.</w:t>
      </w:r>
      <w:r>
        <w:rPr>
          <w:rFonts w:ascii="Garamond" w:eastAsia="Times New Roman" w:hAnsi="Garamond"/>
          <w:color w:val="000000"/>
          <w:sz w:val="23"/>
          <w:lang w:val="fr-FR"/>
        </w:rPr>
        <w:t xml:space="preserve"> Cf.</w:t>
      </w:r>
      <w:r>
        <w:rPr>
          <w:rFonts w:ascii="Garamond" w:eastAsia="Times New Roman" w:hAnsi="Garamond"/>
          <w:color w:val="000000"/>
          <w:sz w:val="19"/>
        </w:rPr>
        <w:t xml:space="preserve"> Cahill, </w:t>
      </w:r>
      <w:r>
        <w:rPr>
          <w:rFonts w:ascii="Garamond" w:eastAsia="Times New Roman" w:hAnsi="Garamond"/>
          <w:i/>
          <w:color w:val="000000"/>
          <w:sz w:val="17"/>
        </w:rPr>
        <w:t xml:space="preserve">Between the Sexes, </w:t>
      </w:r>
      <w:r>
        <w:rPr>
          <w:rFonts w:ascii="Garamond" w:eastAsia="Times New Roman" w:hAnsi="Garamond"/>
          <w:color w:val="000000"/>
          <w:sz w:val="19"/>
        </w:rPr>
        <w:t xml:space="preserve">55; and Paul Jewett, </w:t>
      </w:r>
      <w:r>
        <w:rPr>
          <w:rFonts w:ascii="Garamond" w:eastAsia="Times New Roman" w:hAnsi="Garamond"/>
          <w:i/>
          <w:color w:val="000000"/>
          <w:sz w:val="17"/>
        </w:rPr>
        <w:t xml:space="preserve">Man as Male and Female </w:t>
      </w:r>
      <w:r>
        <w:rPr>
          <w:rFonts w:ascii="Garamond" w:eastAsia="Times New Roman" w:hAnsi="Garamond"/>
          <w:color w:val="000000"/>
          <w:sz w:val="19"/>
        </w:rPr>
        <w:t>(Grand Rapids, Mich.: William B. Eerdmaðs,1975), 124—z8.</w:t>
      </w:r>
    </w:p>
    <w:p w:rsidR="00145E69" w:rsidRDefault="00145E69">
      <w:pPr>
        <w:sectPr w:rsidR="00145E69">
          <w:pgSz w:w="8640" w:h="12960"/>
          <w:pgMar w:top="660" w:right="1186" w:bottom="1384" w:left="1316"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4842"/>
        <w:gridCol w:w="1296"/>
      </w:tblGrid>
      <w:tr w:rsidR="00145E69">
        <w:tblPrEx>
          <w:tblCellMar>
            <w:top w:w="0" w:type="dxa"/>
            <w:bottom w:w="0" w:type="dxa"/>
          </w:tblCellMar>
        </w:tblPrEx>
        <w:trPr>
          <w:trHeight w:hRule="exact" w:val="236"/>
        </w:trPr>
        <w:tc>
          <w:tcPr>
            <w:tcW w:w="4842" w:type="dxa"/>
            <w:tcBorders>
              <w:top w:val="none" w:sz="0" w:space="0" w:color="000000"/>
              <w:left w:val="none" w:sz="0" w:space="0" w:color="000000"/>
              <w:bottom w:val="none" w:sz="0" w:space="0" w:color="000000"/>
              <w:right w:val="none" w:sz="0" w:space="0" w:color="000000"/>
            </w:tcBorders>
            <w:vAlign w:val="center"/>
          </w:tcPr>
          <w:p w:rsidR="00145E69" w:rsidRDefault="00145E69">
            <w:pPr>
              <w:spacing w:line="225" w:lineRule="exact"/>
              <w:ind w:right="1017"/>
              <w:jc w:val="right"/>
              <w:textAlignment w:val="baseline"/>
              <w:rPr>
                <w:rFonts w:ascii="Garamond" w:eastAsia="Times New Roman" w:hAnsi="Garamond"/>
                <w:color w:val="000000"/>
                <w:sz w:val="23"/>
              </w:rPr>
            </w:pPr>
            <w:r>
              <w:rPr>
                <w:rFonts w:ascii="Garamond" w:eastAsia="Times New Roman" w:hAnsi="Garamond"/>
                <w:color w:val="000000"/>
                <w:sz w:val="23"/>
              </w:rPr>
              <w:t>Genesis Revisited</w:t>
            </w:r>
            <w:r>
              <w:rPr>
                <w:rFonts w:ascii="Garamond" w:eastAsia="Times New Roman" w:hAnsi="Garamond"/>
                <w:color w:val="000000"/>
                <w:sz w:val="19"/>
                <w:lang w:val="el-GR"/>
              </w:rPr>
              <w:t xml:space="preserve"> </w:t>
            </w:r>
          </w:p>
        </w:tc>
        <w:tc>
          <w:tcPr>
            <w:tcW w:w="1296" w:type="dxa"/>
            <w:tcBorders>
              <w:top w:val="none" w:sz="0" w:space="0" w:color="000000"/>
              <w:left w:val="none" w:sz="0" w:space="0" w:color="000000"/>
              <w:bottom w:val="none" w:sz="0" w:space="0" w:color="000000"/>
              <w:right w:val="none" w:sz="0" w:space="0" w:color="000000"/>
            </w:tcBorders>
            <w:vAlign w:val="center"/>
          </w:tcPr>
          <w:p w:rsidR="00145E69" w:rsidRDefault="00145E69">
            <w:pPr>
              <w:spacing w:before="45" w:line="191" w:lineRule="exact"/>
              <w:jc w:val="right"/>
              <w:textAlignment w:val="baseline"/>
              <w:rPr>
                <w:rFonts w:ascii="Garamond" w:eastAsia="Times New Roman" w:hAnsi="Garamond"/>
                <w:color w:val="000000"/>
                <w:sz w:val="17"/>
                <w:lang w:val="el-GR"/>
              </w:rPr>
            </w:pPr>
            <w:r>
              <w:rPr>
                <w:rFonts w:ascii="Garamond" w:eastAsia="Times New Roman" w:hAnsi="Garamond"/>
                <w:color w:val="000000"/>
                <w:sz w:val="17"/>
                <w:lang w:val="el-GR"/>
              </w:rPr>
              <w:t>ÉÏÉ</w:t>
            </w:r>
            <w:r>
              <w:rPr>
                <w:rFonts w:ascii="Garamond" w:eastAsia="Times New Roman" w:hAnsi="Garamond"/>
                <w:color w:val="000000"/>
                <w:sz w:val="23"/>
              </w:rPr>
              <w:t xml:space="preserve"> </w:t>
            </w:r>
          </w:p>
        </w:tc>
      </w:tr>
    </w:tbl>
    <w:p w:rsidR="00145E69" w:rsidRDefault="00145E69">
      <w:pPr>
        <w:spacing w:after="340" w:line="20" w:lineRule="exact"/>
      </w:pPr>
    </w:p>
    <w:p w:rsidR="00145E69" w:rsidRDefault="00145E69">
      <w:pPr>
        <w:spacing w:before="13" w:line="269" w:lineRule="exact"/>
        <w:ind w:left="72"/>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to the rest of the created world.</w:t>
      </w:r>
      <w:r>
        <w:rPr>
          <w:rFonts w:ascii="Garamond" w:eastAsia="Times New Roman" w:hAnsi="Garamond"/>
          <w:color w:val="000000"/>
          <w:spacing w:val="-5"/>
          <w:sz w:val="23"/>
          <w:vertAlign w:val="superscript"/>
        </w:rPr>
        <w:t>14</w:t>
      </w:r>
      <w:r>
        <w:rPr>
          <w:rFonts w:ascii="Garamond" w:eastAsia="Times New Roman" w:hAnsi="Garamond"/>
          <w:color w:val="000000"/>
          <w:spacing w:val="-5"/>
          <w:sz w:val="23"/>
        </w:rPr>
        <w:t xml:space="preserve"> Women and men are given "domin</w:t>
      </w:r>
      <w:r>
        <w:rPr>
          <w:rFonts w:ascii="Garamond" w:eastAsia="Times New Roman" w:hAnsi="Garamond"/>
          <w:color w:val="000000"/>
          <w:spacing w:val="-5"/>
          <w:sz w:val="23"/>
        </w:rPr>
        <w:softHyphen/>
        <w:t>ion" over the rest of the creatures of the world (see Gn 1:26, 28) not to dominate or exploit them, but to care for them as God does.</w:t>
      </w:r>
      <w:r>
        <w:rPr>
          <w:rFonts w:ascii="Garamond" w:eastAsia="Times New Roman" w:hAnsi="Garamond"/>
          <w:color w:val="000000"/>
          <w:spacing w:val="-5"/>
          <w:sz w:val="23"/>
          <w:vertAlign w:val="superscript"/>
        </w:rPr>
        <w:t>15</w:t>
      </w:r>
      <w:r>
        <w:rPr>
          <w:rFonts w:ascii="Garamond" w:eastAsia="Times New Roman" w:hAnsi="Garamond"/>
          <w:color w:val="000000"/>
          <w:spacing w:val="-5"/>
          <w:sz w:val="23"/>
        </w:rPr>
        <w:t xml:space="preserve"> Unlike the narrative progression of the older story, the creation of both sexes is here described as simultaneous. Women and men are created by God and have the capacity to relate to him directly. This fact provides an im</w:t>
      </w:r>
      <w:r>
        <w:rPr>
          <w:rFonts w:ascii="Garamond" w:eastAsia="Times New Roman" w:hAnsi="Garamond"/>
          <w:color w:val="000000"/>
          <w:spacing w:val="-5"/>
          <w:sz w:val="23"/>
        </w:rPr>
        <w:softHyphen/>
        <w:t>portant foundation for the dignity of human persons.</w:t>
      </w:r>
      <w:r>
        <w:rPr>
          <w:rFonts w:ascii="Garamond" w:eastAsia="Times New Roman" w:hAnsi="Garamond"/>
          <w:color w:val="000000"/>
          <w:spacing w:val="-5"/>
          <w:sz w:val="23"/>
          <w:vertAlign w:val="superscript"/>
        </w:rPr>
        <w:t>16</w:t>
      </w:r>
      <w:r>
        <w:rPr>
          <w:rFonts w:ascii="Garamond" w:eastAsia="Times New Roman" w:hAnsi="Garamond"/>
          <w:color w:val="000000"/>
          <w:spacing w:val="-5"/>
          <w:sz w:val="23"/>
        </w:rPr>
        <w:t xml:space="preserve"> </w:t>
      </w:r>
    </w:p>
    <w:p w:rsidR="00145E69" w:rsidRDefault="00145E69">
      <w:pPr>
        <w:spacing w:before="7" w:line="269" w:lineRule="exact"/>
        <w:ind w:left="72" w:firstLine="144"/>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 xml:space="preserve">But the "image of God" in which men and women are created is not exhausted in humanity's stewardship of creation. The text also under-s cores that it is through their mutual relation that men and women comprise this image. Thus </w:t>
      </w:r>
      <w:r>
        <w:rPr>
          <w:rFonts w:ascii="Garamond" w:eastAsia="Times New Roman" w:hAnsi="Garamond"/>
          <w:i/>
          <w:color w:val="000000"/>
          <w:spacing w:val="-4"/>
          <w:sz w:val="19"/>
        </w:rPr>
        <w:t xml:space="preserve">'âdâm </w:t>
      </w:r>
      <w:r>
        <w:rPr>
          <w:rFonts w:ascii="Garamond" w:eastAsia="Times New Roman" w:hAnsi="Garamond"/>
          <w:color w:val="000000"/>
          <w:spacing w:val="-4"/>
          <w:sz w:val="23"/>
        </w:rPr>
        <w:t>is complete only in this dual version—"male and female:'</w:t>
      </w:r>
      <w:r>
        <w:rPr>
          <w:rFonts w:ascii="Garamond" w:eastAsia="Times New Roman" w:hAnsi="Garamond"/>
          <w:color w:val="000000"/>
          <w:spacing w:val="-4"/>
          <w:sz w:val="23"/>
          <w:vertAlign w:val="superscript"/>
        </w:rPr>
        <w:t>17</w:t>
      </w:r>
      <w:r>
        <w:rPr>
          <w:rFonts w:ascii="Garamond" w:eastAsia="Times New Roman" w:hAnsi="Garamond"/>
          <w:color w:val="000000"/>
          <w:spacing w:val="-4"/>
          <w:sz w:val="23"/>
        </w:rPr>
        <w:t xml:space="preserve"> Human beings therefore are not created as dis</w:t>
      </w:r>
      <w:r>
        <w:rPr>
          <w:rFonts w:ascii="Garamond" w:eastAsia="Times New Roman" w:hAnsi="Garamond"/>
          <w:color w:val="000000"/>
          <w:spacing w:val="-4"/>
          <w:sz w:val="23"/>
        </w:rPr>
        <w:softHyphen/>
        <w:t>connected monads, but as relational beings called to enter into com</w:t>
      </w:r>
      <w:r>
        <w:rPr>
          <w:rFonts w:ascii="Garamond" w:eastAsia="Times New Roman" w:hAnsi="Garamond"/>
          <w:color w:val="000000"/>
          <w:spacing w:val="-4"/>
          <w:sz w:val="23"/>
        </w:rPr>
        <w:softHyphen/>
        <w:t>munion and community with one another. The most fundamental of these relations on the human level is that between male and female.</w:t>
      </w:r>
      <w:r>
        <w:rPr>
          <w:rFonts w:ascii="Garamond" w:eastAsia="Times New Roman" w:hAnsi="Garamond"/>
          <w:color w:val="000000"/>
          <w:spacing w:val="-4"/>
          <w:sz w:val="23"/>
          <w:vertAlign w:val="superscript"/>
        </w:rPr>
        <w:t>18</w:t>
      </w:r>
      <w:r>
        <w:rPr>
          <w:rFonts w:ascii="Garamond" w:eastAsia="Times New Roman" w:hAnsi="Garamond"/>
          <w:color w:val="000000"/>
          <w:spacing w:val="-4"/>
          <w:sz w:val="23"/>
        </w:rPr>
        <w:t xml:space="preserve"> </w:t>
      </w:r>
    </w:p>
    <w:p w:rsidR="00145E69" w:rsidRDefault="00145E69">
      <w:pPr>
        <w:numPr>
          <w:ilvl w:val="0"/>
          <w:numId w:val="81"/>
        </w:numPr>
        <w:tabs>
          <w:tab w:val="clear" w:pos="216"/>
          <w:tab w:val="left" w:pos="504"/>
        </w:tabs>
        <w:spacing w:before="287" w:line="220" w:lineRule="exact"/>
        <w:ind w:left="72"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For a detailed study of this text and its import for an understanding of the sexes, see Francis Martin, "Male and Female He Created Them:</w:t>
      </w:r>
      <w:r>
        <w:rPr>
          <w:rFonts w:ascii="Garamond" w:eastAsia="Times New Roman" w:hAnsi="Garamond"/>
          <w:color w:val="000000"/>
          <w:spacing w:val="-5"/>
          <w:sz w:val="19"/>
          <w:lang w:val="el-GR"/>
        </w:rPr>
        <w:t xml:space="preserve"> Á</w:t>
      </w:r>
      <w:r>
        <w:rPr>
          <w:rFonts w:ascii="Garamond" w:eastAsia="Times New Roman" w:hAnsi="Garamond"/>
          <w:color w:val="000000"/>
          <w:spacing w:val="-5"/>
          <w:sz w:val="19"/>
        </w:rPr>
        <w:t xml:space="preserve"> Summary of the Teaching of Genesis Chapter One;' </w:t>
      </w:r>
      <w:r>
        <w:rPr>
          <w:rFonts w:ascii="Garamond" w:eastAsia="Times New Roman" w:hAnsi="Garamond"/>
          <w:i/>
          <w:color w:val="000000"/>
          <w:spacing w:val="-5"/>
          <w:sz w:val="17"/>
        </w:rPr>
        <w:t xml:space="preserve">Communio </w:t>
      </w:r>
      <w:r>
        <w:rPr>
          <w:rFonts w:ascii="Garamond" w:eastAsia="Times New Roman" w:hAnsi="Garamond"/>
          <w:color w:val="000000"/>
          <w:spacing w:val="-5"/>
          <w:sz w:val="19"/>
        </w:rPr>
        <w:t>zo (</w:t>
      </w:r>
      <w:r>
        <w:rPr>
          <w:rFonts w:ascii="Garamond" w:eastAsia="Times New Roman" w:hAnsi="Garamond"/>
          <w:color w:val="000000"/>
          <w:spacing w:val="-5"/>
          <w:sz w:val="19"/>
          <w:vertAlign w:val="superscript"/>
        </w:rPr>
        <w:t>1</w:t>
      </w:r>
      <w:r>
        <w:rPr>
          <w:rFonts w:ascii="Garamond" w:eastAsia="Times New Roman" w:hAnsi="Garamond"/>
          <w:color w:val="000000"/>
          <w:spacing w:val="-5"/>
          <w:sz w:val="19"/>
        </w:rPr>
        <w:t>993): z40</w:t>
      </w:r>
      <w:r>
        <w:rPr>
          <w:rFonts w:ascii="Garamond" w:eastAsia="Times New Roman" w:hAnsi="Garamond"/>
          <w:color w:val="000000"/>
          <w:spacing w:val="-5"/>
          <w:sz w:val="19"/>
          <w:vertAlign w:val="superscript"/>
        </w:rPr>
        <w:t>-6</w:t>
      </w:r>
      <w:r>
        <w:rPr>
          <w:rFonts w:ascii="Garamond" w:eastAsia="Times New Roman" w:hAnsi="Garamond"/>
          <w:color w:val="000000"/>
          <w:spacing w:val="-5"/>
          <w:sz w:val="19"/>
        </w:rPr>
        <w:t>5; and Walter</w:t>
      </w:r>
      <w:r>
        <w:rPr>
          <w:rFonts w:ascii="Garamond" w:eastAsia="Times New Roman" w:hAnsi="Garamond"/>
          <w:color w:val="000000"/>
          <w:spacing w:val="-5"/>
          <w:sz w:val="19"/>
          <w:lang w:val="de-DE"/>
        </w:rPr>
        <w:t xml:space="preserve"> Vogels,</w:t>
      </w:r>
      <w:r>
        <w:rPr>
          <w:rFonts w:ascii="Garamond" w:eastAsia="Times New Roman" w:hAnsi="Garamond"/>
          <w:color w:val="000000"/>
          <w:spacing w:val="-5"/>
          <w:sz w:val="19"/>
        </w:rPr>
        <w:t xml:space="preserve"> "The Human Person in the Image of God (Gn 1, z6)," </w:t>
      </w:r>
      <w:r>
        <w:rPr>
          <w:rFonts w:ascii="Garamond" w:eastAsia="Times New Roman" w:hAnsi="Garamond"/>
          <w:i/>
          <w:color w:val="000000"/>
          <w:spacing w:val="-5"/>
          <w:sz w:val="17"/>
        </w:rPr>
        <w:t xml:space="preserve">Science et Espirit </w:t>
      </w:r>
      <w:r>
        <w:rPr>
          <w:rFonts w:ascii="Garamond" w:eastAsia="Times New Roman" w:hAnsi="Garamond"/>
          <w:color w:val="000000"/>
          <w:spacing w:val="-5"/>
          <w:sz w:val="19"/>
        </w:rPr>
        <w:t>46 (1994): 189-202.</w:t>
      </w:r>
    </w:p>
    <w:p w:rsidR="00145E69" w:rsidRDefault="00145E69">
      <w:pPr>
        <w:numPr>
          <w:ilvl w:val="0"/>
          <w:numId w:val="81"/>
        </w:numPr>
        <w:tabs>
          <w:tab w:val="clear" w:pos="216"/>
          <w:tab w:val="left" w:pos="504"/>
        </w:tabs>
        <w:spacing w:before="9" w:line="220" w:lineRule="exact"/>
        <w:ind w:left="72" w:firstLine="216"/>
        <w:jc w:val="both"/>
        <w:textAlignment w:val="baseline"/>
        <w:rPr>
          <w:rFonts w:ascii="Garamond" w:eastAsia="Times New Roman" w:hAnsi="Garamond"/>
          <w:color w:val="000000"/>
          <w:spacing w:val="-6"/>
          <w:sz w:val="19"/>
          <w:lang w:val="el-GR"/>
        </w:rPr>
      </w:pPr>
      <w:r>
        <w:rPr>
          <w:rFonts w:ascii="Garamond" w:eastAsia="Times New Roman" w:hAnsi="Garamond"/>
          <w:color w:val="000000"/>
          <w:spacing w:val="-6"/>
          <w:sz w:val="19"/>
          <w:lang w:val="el-GR"/>
        </w:rPr>
        <w:t>Á</w:t>
      </w:r>
      <w:r>
        <w:rPr>
          <w:rFonts w:ascii="Garamond" w:eastAsia="Times New Roman" w:hAnsi="Garamond"/>
          <w:color w:val="000000"/>
          <w:spacing w:val="-6"/>
          <w:sz w:val="19"/>
        </w:rPr>
        <w:t xml:space="preserve"> similar idea is expressed in the older creation story when God placed </w:t>
      </w:r>
      <w:r>
        <w:rPr>
          <w:rFonts w:ascii="Garamond" w:eastAsia="Times New Roman" w:hAnsi="Garamond"/>
          <w:i/>
          <w:color w:val="000000"/>
          <w:spacing w:val="-6"/>
          <w:sz w:val="17"/>
        </w:rPr>
        <w:t xml:space="preserve">'âdâm </w:t>
      </w:r>
      <w:r>
        <w:rPr>
          <w:rFonts w:ascii="Garamond" w:eastAsia="Times New Roman" w:hAnsi="Garamond"/>
          <w:color w:val="000000"/>
          <w:spacing w:val="-6"/>
          <w:sz w:val="19"/>
        </w:rPr>
        <w:t>in the</w:t>
      </w:r>
      <w:r>
        <w:rPr>
          <w:rFonts w:ascii="Garamond" w:eastAsia="Times New Roman" w:hAnsi="Garamond"/>
          <w:color w:val="000000"/>
          <w:spacing w:val="-6"/>
          <w:sz w:val="19"/>
          <w:lang w:val="fr-FR"/>
        </w:rPr>
        <w:t xml:space="preserve"> garder</w:t>
      </w:r>
      <w:r>
        <w:rPr>
          <w:rFonts w:ascii="Garamond" w:eastAsia="Times New Roman" w:hAnsi="Garamond"/>
          <w:color w:val="000000"/>
          <w:spacing w:val="-6"/>
          <w:sz w:val="19"/>
        </w:rPr>
        <w:t xml:space="preserve"> to "cultivate and care for it" (Gn z:15b). On the compatibility of this kingly role with responsible stewardship for the rest of creation, see Martin A. Klopfenstein, "Was</w:t>
      </w:r>
      <w:r>
        <w:rPr>
          <w:rFonts w:ascii="Garamond" w:eastAsia="Times New Roman" w:hAnsi="Garamond"/>
          <w:color w:val="000000"/>
          <w:spacing w:val="-6"/>
          <w:sz w:val="19"/>
          <w:lang w:val="de-DE"/>
        </w:rPr>
        <w:t xml:space="preserve"> heisst `Macht euch</w:t>
      </w:r>
      <w:r>
        <w:rPr>
          <w:rFonts w:ascii="Garamond" w:eastAsia="Times New Roman" w:hAnsi="Garamond"/>
          <w:color w:val="000000"/>
          <w:spacing w:val="-6"/>
          <w:sz w:val="19"/>
        </w:rPr>
        <w:t xml:space="preserve"> die</w:t>
      </w:r>
      <w:r>
        <w:rPr>
          <w:rFonts w:ascii="Garamond" w:eastAsia="Times New Roman" w:hAnsi="Garamond"/>
          <w:color w:val="000000"/>
          <w:spacing w:val="-6"/>
          <w:sz w:val="19"/>
          <w:lang w:val="de-DE"/>
        </w:rPr>
        <w:t xml:space="preserve"> Erde untertan?' Überlegungen zur Schöpfungsgeschichte</w:t>
      </w:r>
      <w:r>
        <w:rPr>
          <w:rFonts w:ascii="Garamond" w:eastAsia="Times New Roman" w:hAnsi="Garamond"/>
          <w:color w:val="000000"/>
          <w:spacing w:val="-6"/>
          <w:sz w:val="19"/>
        </w:rPr>
        <w:t xml:space="preserve"> der</w:t>
      </w:r>
      <w:r>
        <w:rPr>
          <w:rFonts w:ascii="Garamond" w:eastAsia="Times New Roman" w:hAnsi="Garamond"/>
          <w:color w:val="000000"/>
          <w:spacing w:val="-6"/>
          <w:sz w:val="19"/>
          <w:lang w:val="de-DE"/>
        </w:rPr>
        <w:t xml:space="preserve"> Bibel</w:t>
      </w:r>
      <w:r>
        <w:rPr>
          <w:rFonts w:ascii="Garamond" w:eastAsia="Times New Roman" w:hAnsi="Garamond"/>
          <w:color w:val="000000"/>
          <w:spacing w:val="-6"/>
          <w:sz w:val="19"/>
        </w:rPr>
        <w:t xml:space="preserve"> in der</w:t>
      </w:r>
      <w:r>
        <w:rPr>
          <w:rFonts w:ascii="Garamond" w:eastAsia="Times New Roman" w:hAnsi="Garamond"/>
          <w:color w:val="000000"/>
          <w:spacing w:val="-6"/>
          <w:sz w:val="19"/>
          <w:lang w:val="de-DE"/>
        </w:rPr>
        <w:t xml:space="preserve"> Umweltkrise heute,"</w:t>
      </w:r>
      <w:r>
        <w:rPr>
          <w:rFonts w:ascii="Garamond" w:eastAsia="Times New Roman" w:hAnsi="Garamond"/>
          <w:color w:val="000000"/>
          <w:spacing w:val="-6"/>
          <w:sz w:val="19"/>
        </w:rPr>
        <w:t xml:space="preserve"> in</w:t>
      </w:r>
      <w:r>
        <w:rPr>
          <w:rFonts w:ascii="Garamond" w:eastAsia="Times New Roman" w:hAnsi="Garamond"/>
          <w:i/>
          <w:color w:val="000000"/>
          <w:spacing w:val="-6"/>
          <w:sz w:val="17"/>
          <w:lang w:val="de-DE"/>
        </w:rPr>
        <w:t xml:space="preserve"> Leben aus dem</w:t>
      </w:r>
      <w:r>
        <w:rPr>
          <w:rFonts w:ascii="Garamond" w:eastAsia="Times New Roman" w:hAnsi="Garamond"/>
          <w:i/>
          <w:color w:val="000000"/>
          <w:spacing w:val="-6"/>
          <w:sz w:val="17"/>
        </w:rPr>
        <w:t xml:space="preserve"> Wort</w:t>
      </w:r>
      <w:r>
        <w:rPr>
          <w:rFonts w:ascii="Garamond" w:eastAsia="Times New Roman" w:hAnsi="Garamond"/>
          <w:i/>
          <w:color w:val="000000"/>
          <w:spacing w:val="-6"/>
          <w:sz w:val="17"/>
          <w:lang w:val="de-DE"/>
        </w:rPr>
        <w:t xml:space="preserve"> Beiträge zum Alten</w:t>
      </w:r>
      <w:r>
        <w:rPr>
          <w:rFonts w:ascii="Garamond" w:eastAsia="Times New Roman" w:hAnsi="Garamond"/>
          <w:i/>
          <w:color w:val="000000"/>
          <w:spacing w:val="-6"/>
          <w:sz w:val="17"/>
        </w:rPr>
        <w:t xml:space="preserve"> Testament, </w:t>
      </w:r>
      <w:r>
        <w:rPr>
          <w:rFonts w:ascii="Garamond" w:eastAsia="Times New Roman" w:hAnsi="Garamond"/>
          <w:color w:val="000000"/>
          <w:spacing w:val="-6"/>
          <w:sz w:val="19"/>
        </w:rPr>
        <w:t>Beataj 40,</w:t>
      </w:r>
      <w:r>
        <w:rPr>
          <w:rFonts w:ascii="Garamond" w:eastAsia="Times New Roman" w:hAnsi="Garamond"/>
          <w:color w:val="000000"/>
          <w:spacing w:val="-6"/>
          <w:sz w:val="19"/>
          <w:lang w:val="it-IT"/>
        </w:rPr>
        <w:t xml:space="preserve"> ed.</w:t>
      </w:r>
      <w:r>
        <w:rPr>
          <w:rFonts w:ascii="Garamond" w:eastAsia="Times New Roman" w:hAnsi="Garamond"/>
          <w:color w:val="000000"/>
          <w:spacing w:val="-6"/>
          <w:sz w:val="19"/>
        </w:rPr>
        <w:t xml:space="preserve"> Walter Dietrich (Bern: Peter Lang,1996),</w:t>
      </w:r>
      <w:r>
        <w:rPr>
          <w:rFonts w:ascii="Garamond" w:eastAsia="Times New Roman" w:hAnsi="Garamond"/>
          <w:color w:val="000000"/>
          <w:spacing w:val="-6"/>
          <w:sz w:val="19"/>
          <w:lang w:val="el-GR"/>
        </w:rPr>
        <w:t xml:space="preserve"> Æ75-83;</w:t>
      </w:r>
      <w:r>
        <w:rPr>
          <w:rFonts w:ascii="Garamond" w:eastAsia="Times New Roman" w:hAnsi="Garamond"/>
          <w:color w:val="000000"/>
          <w:spacing w:val="-6"/>
          <w:sz w:val="19"/>
        </w:rPr>
        <w:t xml:space="preserve"> Donald B. Sharp,</w:t>
      </w:r>
      <w:r>
        <w:rPr>
          <w:rFonts w:ascii="Garamond" w:eastAsia="Times New Roman" w:hAnsi="Garamond"/>
          <w:color w:val="000000"/>
          <w:spacing w:val="-6"/>
          <w:sz w:val="19"/>
          <w:lang w:val="el-GR"/>
        </w:rPr>
        <w:t xml:space="preserve"> Á</w:t>
      </w:r>
      <w:r>
        <w:rPr>
          <w:rFonts w:ascii="Garamond" w:eastAsia="Times New Roman" w:hAnsi="Garamond"/>
          <w:color w:val="000000"/>
          <w:spacing w:val="-6"/>
          <w:sz w:val="19"/>
        </w:rPr>
        <w:t xml:space="preserve"> Biblical Foun</w:t>
      </w:r>
      <w:r>
        <w:rPr>
          <w:rFonts w:ascii="Garamond" w:eastAsia="Times New Roman" w:hAnsi="Garamond"/>
          <w:color w:val="000000"/>
          <w:spacing w:val="-6"/>
          <w:sz w:val="19"/>
        </w:rPr>
        <w:softHyphen/>
        <w:t xml:space="preserve">dation for an Environmental Theology," </w:t>
      </w:r>
      <w:r>
        <w:rPr>
          <w:rFonts w:ascii="Garamond" w:eastAsia="Times New Roman" w:hAnsi="Garamond"/>
          <w:i/>
          <w:color w:val="000000"/>
          <w:spacing w:val="-6"/>
          <w:sz w:val="17"/>
        </w:rPr>
        <w:t xml:space="preserve">Science et Espirit </w:t>
      </w:r>
      <w:r>
        <w:rPr>
          <w:rFonts w:ascii="Garamond" w:eastAsia="Times New Roman" w:hAnsi="Garamond"/>
          <w:color w:val="000000"/>
          <w:spacing w:val="-6"/>
          <w:sz w:val="19"/>
        </w:rPr>
        <w:t>47 (1995): 305-13; and Manfred Weippert, "Tier</w:t>
      </w:r>
      <w:r>
        <w:rPr>
          <w:rFonts w:ascii="Garamond" w:eastAsia="Times New Roman" w:hAnsi="Garamond"/>
          <w:color w:val="000000"/>
          <w:spacing w:val="-6"/>
          <w:sz w:val="19"/>
          <w:lang w:val="fr-FR"/>
        </w:rPr>
        <w:t xml:space="preserve"> und</w:t>
      </w:r>
      <w:r>
        <w:rPr>
          <w:rFonts w:ascii="Garamond" w:eastAsia="Times New Roman" w:hAnsi="Garamond"/>
          <w:color w:val="000000"/>
          <w:spacing w:val="-6"/>
          <w:sz w:val="19"/>
          <w:lang w:val="de-DE"/>
        </w:rPr>
        <w:t xml:space="preserve"> Mensch</w:t>
      </w:r>
      <w:r>
        <w:rPr>
          <w:rFonts w:ascii="Garamond" w:eastAsia="Times New Roman" w:hAnsi="Garamond"/>
          <w:color w:val="000000"/>
          <w:spacing w:val="-6"/>
          <w:sz w:val="19"/>
        </w:rPr>
        <w:t xml:space="preserve"> in</w:t>
      </w:r>
      <w:r>
        <w:rPr>
          <w:rFonts w:ascii="Garamond" w:eastAsia="Times New Roman" w:hAnsi="Garamond"/>
          <w:color w:val="000000"/>
          <w:spacing w:val="-6"/>
          <w:sz w:val="19"/>
          <w:lang w:val="de-DE"/>
        </w:rPr>
        <w:t xml:space="preserve"> einer menschenarmen</w:t>
      </w:r>
      <w:r>
        <w:rPr>
          <w:rFonts w:ascii="Garamond" w:eastAsia="Times New Roman" w:hAnsi="Garamond"/>
          <w:color w:val="000000"/>
          <w:spacing w:val="-6"/>
          <w:sz w:val="19"/>
        </w:rPr>
        <w:t xml:space="preserve"> Welt.</w:t>
      </w:r>
      <w:r>
        <w:rPr>
          <w:rFonts w:ascii="Garamond" w:eastAsia="Times New Roman" w:hAnsi="Garamond"/>
          <w:color w:val="000000"/>
          <w:spacing w:val="-6"/>
          <w:sz w:val="19"/>
          <w:lang w:val="de-DE"/>
        </w:rPr>
        <w:t xml:space="preserve"> Zum sog.</w:t>
      </w:r>
      <w:r>
        <w:rPr>
          <w:rFonts w:ascii="Garamond" w:eastAsia="Times New Roman" w:hAnsi="Garamond"/>
          <w:i/>
          <w:color w:val="000000"/>
          <w:spacing w:val="-6"/>
          <w:sz w:val="17"/>
        </w:rPr>
        <w:t xml:space="preserve"> Dominium</w:t>
      </w:r>
      <w:r>
        <w:rPr>
          <w:rFonts w:ascii="Garamond" w:eastAsia="Times New Roman" w:hAnsi="Garamond"/>
          <w:i/>
          <w:color w:val="000000"/>
          <w:spacing w:val="-6"/>
          <w:sz w:val="17"/>
          <w:lang w:val="fr-FR"/>
        </w:rPr>
        <w:t xml:space="preserve"> terme</w:t>
      </w:r>
      <w:r>
        <w:rPr>
          <w:rFonts w:ascii="Garamond" w:eastAsia="Times New Roman" w:hAnsi="Garamond"/>
          <w:color w:val="000000"/>
          <w:spacing w:val="-6"/>
          <w:sz w:val="19"/>
        </w:rPr>
        <w:t xml:space="preserve"> in Genesis</w:t>
      </w:r>
      <w:r>
        <w:rPr>
          <w:rFonts w:ascii="Garamond" w:eastAsia="Times New Roman" w:hAnsi="Garamond"/>
          <w:color w:val="000000"/>
          <w:spacing w:val="-6"/>
          <w:sz w:val="19"/>
          <w:lang w:val="el-GR"/>
        </w:rPr>
        <w:t xml:space="preserve"> é,"</w:t>
      </w:r>
      <w:r>
        <w:rPr>
          <w:rFonts w:ascii="Garamond" w:eastAsia="Times New Roman" w:hAnsi="Garamond"/>
          <w:color w:val="000000"/>
          <w:spacing w:val="-6"/>
          <w:sz w:val="19"/>
        </w:rPr>
        <w:t xml:space="preserve"> in</w:t>
      </w:r>
      <w:r>
        <w:rPr>
          <w:rFonts w:ascii="Garamond" w:eastAsia="Times New Roman" w:hAnsi="Garamond"/>
          <w:i/>
          <w:color w:val="000000"/>
          <w:spacing w:val="-6"/>
          <w:sz w:val="17"/>
          <w:lang w:val="de-DE"/>
        </w:rPr>
        <w:t xml:space="preserve"> Ebenbild Gottes Herrscher</w:t>
      </w:r>
      <w:r>
        <w:rPr>
          <w:rFonts w:ascii="Garamond" w:eastAsia="Times New Roman" w:hAnsi="Garamond"/>
          <w:i/>
          <w:color w:val="000000"/>
          <w:spacing w:val="-6"/>
          <w:sz w:val="17"/>
          <w:lang w:val="fr-FR"/>
        </w:rPr>
        <w:t xml:space="preserve"> über</w:t>
      </w:r>
      <w:r>
        <w:rPr>
          <w:rFonts w:ascii="Garamond" w:eastAsia="Times New Roman" w:hAnsi="Garamond"/>
          <w:i/>
          <w:color w:val="000000"/>
          <w:spacing w:val="-6"/>
          <w:sz w:val="17"/>
        </w:rPr>
        <w:t xml:space="preserve"> die Welt,</w:t>
      </w:r>
      <w:r>
        <w:rPr>
          <w:rFonts w:ascii="Garamond" w:eastAsia="Times New Roman" w:hAnsi="Garamond"/>
          <w:color w:val="000000"/>
          <w:spacing w:val="-6"/>
          <w:sz w:val="19"/>
          <w:lang w:val="de-DE"/>
        </w:rPr>
        <w:t xml:space="preserve"> Biblisch-Theologische Studien</w:t>
      </w:r>
      <w:r>
        <w:rPr>
          <w:rFonts w:ascii="Garamond" w:eastAsia="Times New Roman" w:hAnsi="Garamond"/>
          <w:color w:val="000000"/>
          <w:spacing w:val="-6"/>
          <w:sz w:val="19"/>
        </w:rPr>
        <w:t xml:space="preserve"> 33 (Neukirchen-Vluyn: Neukírchener</w:t>
      </w:r>
      <w:r>
        <w:rPr>
          <w:rFonts w:ascii="Garamond" w:eastAsia="Times New Roman" w:hAnsi="Garamond"/>
          <w:color w:val="000000"/>
          <w:spacing w:val="-6"/>
          <w:sz w:val="19"/>
          <w:lang w:val="de-DE"/>
        </w:rPr>
        <w:t xml:space="preserve"> Verlag,</w:t>
      </w:r>
      <w:r>
        <w:rPr>
          <w:rFonts w:ascii="Garamond" w:eastAsia="Times New Roman" w:hAnsi="Garamond"/>
          <w:color w:val="000000"/>
          <w:spacing w:val="-6"/>
          <w:sz w:val="19"/>
          <w:vertAlign w:val="superscript"/>
        </w:rPr>
        <w:t xml:space="preserve"> 1</w:t>
      </w:r>
      <w:r>
        <w:rPr>
          <w:rFonts w:ascii="Garamond" w:eastAsia="Times New Roman" w:hAnsi="Garamond"/>
          <w:color w:val="000000"/>
          <w:spacing w:val="-6"/>
          <w:sz w:val="19"/>
        </w:rPr>
        <w:t>99</w:t>
      </w:r>
      <w:r>
        <w:rPr>
          <w:rFonts w:ascii="Garamond" w:eastAsia="Times New Roman" w:hAnsi="Garamond"/>
          <w:color w:val="000000"/>
          <w:spacing w:val="-6"/>
          <w:sz w:val="19"/>
          <w:vertAlign w:val="superscript"/>
        </w:rPr>
        <w:t>8</w:t>
      </w:r>
      <w:r>
        <w:rPr>
          <w:rFonts w:ascii="Garamond" w:eastAsia="Times New Roman" w:hAnsi="Garamond"/>
          <w:color w:val="000000"/>
          <w:spacing w:val="-6"/>
          <w:sz w:val="19"/>
        </w:rPr>
        <w:t>)</w:t>
      </w:r>
      <w:r>
        <w:rPr>
          <w:rFonts w:ascii="Garamond" w:eastAsia="Times New Roman" w:hAnsi="Garamond"/>
          <w:color w:val="000000"/>
          <w:spacing w:val="-6"/>
          <w:sz w:val="19"/>
          <w:vertAlign w:val="superscript"/>
        </w:rPr>
        <w:t>,</w:t>
      </w:r>
      <w:r>
        <w:rPr>
          <w:rFonts w:ascii="Garamond" w:eastAsia="Times New Roman" w:hAnsi="Garamond"/>
          <w:color w:val="000000"/>
          <w:spacing w:val="-6"/>
          <w:sz w:val="19"/>
        </w:rPr>
        <w:t xml:space="preserve"> 35</w:t>
      </w:r>
      <w:r>
        <w:rPr>
          <w:rFonts w:ascii="Garamond" w:eastAsia="Times New Roman" w:hAnsi="Garamond"/>
          <w:color w:val="000000"/>
          <w:spacing w:val="-6"/>
          <w:sz w:val="19"/>
          <w:vertAlign w:val="superscript"/>
        </w:rPr>
        <w:t>-</w:t>
      </w:r>
      <w:r>
        <w:rPr>
          <w:rFonts w:ascii="Garamond" w:eastAsia="Times New Roman" w:hAnsi="Garamond"/>
          <w:color w:val="000000"/>
          <w:spacing w:val="-6"/>
          <w:sz w:val="19"/>
        </w:rPr>
        <w:t>55.</w:t>
      </w:r>
    </w:p>
    <w:p w:rsidR="00145E69" w:rsidRDefault="00145E69">
      <w:pPr>
        <w:numPr>
          <w:ilvl w:val="0"/>
          <w:numId w:val="81"/>
        </w:numPr>
        <w:tabs>
          <w:tab w:val="clear" w:pos="216"/>
          <w:tab w:val="left" w:pos="504"/>
        </w:tabs>
        <w:spacing w:line="213"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For a more general consideration of the significance of the </w:t>
      </w:r>
      <w:r>
        <w:rPr>
          <w:rFonts w:ascii="Garamond" w:eastAsia="Times New Roman" w:hAnsi="Garamond"/>
          <w:i/>
          <w:color w:val="000000"/>
          <w:sz w:val="17"/>
        </w:rPr>
        <w:t>imago</w:t>
      </w:r>
      <w:r>
        <w:rPr>
          <w:rFonts w:ascii="Garamond" w:eastAsia="Times New Roman" w:hAnsi="Garamond"/>
          <w:i/>
          <w:color w:val="000000"/>
          <w:sz w:val="17"/>
          <w:lang w:val="fr-FR"/>
        </w:rPr>
        <w:t xml:space="preserve"> dei</w:t>
      </w:r>
      <w:r>
        <w:rPr>
          <w:rFonts w:ascii="Garamond" w:eastAsia="Times New Roman" w:hAnsi="Garamond"/>
          <w:color w:val="000000"/>
          <w:sz w:val="19"/>
        </w:rPr>
        <w:t xml:space="preserve"> for moral the</w:t>
      </w:r>
      <w:r>
        <w:rPr>
          <w:rFonts w:ascii="Garamond" w:eastAsia="Times New Roman" w:hAnsi="Garamond"/>
          <w:color w:val="000000"/>
          <w:sz w:val="19"/>
        </w:rPr>
        <w:softHyphen/>
        <w:t xml:space="preserve">ology, see Cessarío, </w:t>
      </w:r>
      <w:r>
        <w:rPr>
          <w:rFonts w:ascii="Garamond" w:eastAsia="Times New Roman" w:hAnsi="Garamond"/>
          <w:i/>
          <w:color w:val="000000"/>
          <w:sz w:val="17"/>
        </w:rPr>
        <w:t xml:space="preserve">Introduction to Moral Theology, </w:t>
      </w:r>
      <w:r>
        <w:rPr>
          <w:rFonts w:ascii="Garamond" w:eastAsia="Times New Roman" w:hAnsi="Garamond"/>
          <w:color w:val="000000"/>
          <w:sz w:val="19"/>
        </w:rPr>
        <w:t>zz-38.</w:t>
      </w:r>
    </w:p>
    <w:p w:rsidR="00145E69" w:rsidRDefault="00145E69">
      <w:pPr>
        <w:numPr>
          <w:ilvl w:val="0"/>
          <w:numId w:val="81"/>
        </w:numPr>
        <w:tabs>
          <w:tab w:val="clear" w:pos="216"/>
          <w:tab w:val="left" w:pos="504"/>
        </w:tabs>
        <w:spacing w:before="2" w:line="220"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Phyllis Trible argues that there is kind of parallelism between the phrases `image of God" and "male and female" such that the latter statement develops the former; see </w:t>
      </w:r>
      <w:r>
        <w:rPr>
          <w:rFonts w:ascii="Garamond" w:eastAsia="Times New Roman" w:hAnsi="Garamond"/>
          <w:i/>
          <w:color w:val="000000"/>
          <w:sz w:val="17"/>
        </w:rPr>
        <w:t xml:space="preserve">God and the Rhetoric of Sexuality, </w:t>
      </w:r>
      <w:r>
        <w:rPr>
          <w:rFonts w:ascii="Garamond" w:eastAsia="Times New Roman" w:hAnsi="Garamond"/>
          <w:color w:val="000000"/>
          <w:sz w:val="19"/>
        </w:rPr>
        <w:t>17.</w:t>
      </w:r>
    </w:p>
    <w:p w:rsidR="00145E69" w:rsidRDefault="00145E69">
      <w:pPr>
        <w:numPr>
          <w:ilvl w:val="0"/>
          <w:numId w:val="81"/>
        </w:numPr>
        <w:tabs>
          <w:tab w:val="clear" w:pos="216"/>
          <w:tab w:val="left" w:pos="504"/>
        </w:tabs>
        <w:spacing w:line="220" w:lineRule="exact"/>
        <w:ind w:left="72" w:firstLine="216"/>
        <w:jc w:val="both"/>
        <w:textAlignment w:val="baseline"/>
        <w:rPr>
          <w:rFonts w:ascii="Garamond" w:eastAsia="Times New Roman" w:hAnsi="Garamond"/>
          <w:color w:val="000000"/>
          <w:spacing w:val="-7"/>
          <w:sz w:val="19"/>
          <w:lang w:val="fr-FR"/>
        </w:rPr>
      </w:pPr>
      <w:r>
        <w:rPr>
          <w:rFonts w:ascii="Garamond" w:eastAsia="Times New Roman" w:hAnsi="Garamond"/>
          <w:color w:val="000000"/>
          <w:spacing w:val="-7"/>
          <w:sz w:val="19"/>
          <w:lang w:val="fr-FR"/>
        </w:rPr>
        <w:t>Cf.</w:t>
      </w:r>
      <w:r>
        <w:rPr>
          <w:rFonts w:ascii="Garamond" w:eastAsia="Times New Roman" w:hAnsi="Garamond"/>
          <w:color w:val="000000"/>
          <w:spacing w:val="-7"/>
          <w:sz w:val="19"/>
        </w:rPr>
        <w:t xml:space="preserve"> Westerman, </w:t>
      </w:r>
      <w:r>
        <w:rPr>
          <w:rFonts w:ascii="Garamond" w:eastAsia="Times New Roman" w:hAnsi="Garamond"/>
          <w:i/>
          <w:color w:val="000000"/>
          <w:spacing w:val="-7"/>
          <w:sz w:val="17"/>
        </w:rPr>
        <w:t>Genesis 1-11: A Commentary,</w:t>
      </w:r>
      <w:r>
        <w:rPr>
          <w:rFonts w:ascii="Garamond" w:eastAsia="Times New Roman" w:hAnsi="Garamond"/>
          <w:color w:val="000000"/>
          <w:spacing w:val="-7"/>
          <w:sz w:val="19"/>
          <w:lang w:val="el-GR"/>
        </w:rPr>
        <w:t xml:space="preserve"> 14Æ-6é;</w:t>
      </w:r>
      <w:r>
        <w:rPr>
          <w:rFonts w:ascii="Garamond" w:eastAsia="Times New Roman" w:hAnsi="Garamond"/>
          <w:color w:val="000000"/>
          <w:spacing w:val="-7"/>
          <w:sz w:val="19"/>
        </w:rPr>
        <w:t xml:space="preserve"> and Karl Barth, </w:t>
      </w:r>
      <w:r>
        <w:rPr>
          <w:rFonts w:ascii="Garamond" w:eastAsia="Times New Roman" w:hAnsi="Garamond"/>
          <w:i/>
          <w:color w:val="000000"/>
          <w:spacing w:val="-7"/>
          <w:sz w:val="17"/>
        </w:rPr>
        <w:t xml:space="preserve">Church Dogmatics, </w:t>
      </w:r>
      <w:r>
        <w:rPr>
          <w:rFonts w:ascii="Garamond" w:eastAsia="Times New Roman" w:hAnsi="Garamond"/>
          <w:color w:val="000000"/>
          <w:spacing w:val="-7"/>
          <w:sz w:val="19"/>
        </w:rPr>
        <w:t>trans. Á.Ô. Mackay, T.</w:t>
      </w:r>
      <w:r>
        <w:rPr>
          <w:rFonts w:ascii="Garamond" w:eastAsia="Times New Roman" w:hAnsi="Garamond"/>
          <w:color w:val="000000"/>
          <w:spacing w:val="-7"/>
          <w:sz w:val="19"/>
          <w:lang w:val="fr-FR"/>
        </w:rPr>
        <w:t xml:space="preserve"> H.</w:t>
      </w:r>
      <w:r>
        <w:rPr>
          <w:rFonts w:ascii="Garamond" w:eastAsia="Times New Roman" w:hAnsi="Garamond"/>
          <w:color w:val="000000"/>
          <w:spacing w:val="-7"/>
          <w:sz w:val="19"/>
        </w:rPr>
        <w:t xml:space="preserve"> L. Parker, Harold Kðíght, Henry A. Kennedy, and John Marks,</w:t>
      </w:r>
      <w:r>
        <w:rPr>
          <w:rFonts w:ascii="Garamond" w:eastAsia="Times New Roman" w:hAnsi="Garamond"/>
          <w:color w:val="000000"/>
          <w:spacing w:val="-7"/>
          <w:sz w:val="19"/>
          <w:lang w:val="it-IT"/>
        </w:rPr>
        <w:t xml:space="preserve"> ed.</w:t>
      </w:r>
      <w:r>
        <w:rPr>
          <w:rFonts w:ascii="Garamond" w:eastAsia="Times New Roman" w:hAnsi="Garamond"/>
          <w:color w:val="000000"/>
          <w:spacing w:val="-7"/>
          <w:sz w:val="19"/>
        </w:rPr>
        <w:t xml:space="preserve"> G. W. Bromiley and T. F. Torrance (Edinburgh, UK: T. &amp; T. Clark, 1961), 3:4:116-41. For an overview of the implications of this understanding of the human person as rela</w:t>
      </w:r>
      <w:r>
        <w:rPr>
          <w:rFonts w:ascii="Garamond" w:eastAsia="Times New Roman" w:hAnsi="Garamond"/>
          <w:color w:val="000000"/>
          <w:spacing w:val="-7"/>
          <w:sz w:val="19"/>
        </w:rPr>
        <w:softHyphen/>
        <w:t>tional for human sexuality as depicted in Genesis 1-3, see Epifanio Gallegeo, O.S.A., "La</w:t>
      </w:r>
      <w:r>
        <w:rPr>
          <w:rFonts w:ascii="Garamond" w:eastAsia="Times New Roman" w:hAnsi="Garamond"/>
          <w:color w:val="000000"/>
          <w:spacing w:val="-7"/>
          <w:sz w:val="19"/>
          <w:lang w:val="es-ES"/>
        </w:rPr>
        <w:t xml:space="preserve"> sexualidad. Aporte</w:t>
      </w:r>
      <w:r>
        <w:rPr>
          <w:rFonts w:ascii="Garamond" w:eastAsia="Times New Roman" w:hAnsi="Garamond"/>
          <w:color w:val="000000"/>
          <w:spacing w:val="-7"/>
          <w:sz w:val="19"/>
        </w:rPr>
        <w:t xml:space="preserve"> de</w:t>
      </w:r>
      <w:r>
        <w:rPr>
          <w:rFonts w:ascii="Garamond" w:eastAsia="Times New Roman" w:hAnsi="Garamond"/>
          <w:color w:val="000000"/>
          <w:spacing w:val="-7"/>
          <w:sz w:val="19"/>
          <w:lang w:val="fr-FR"/>
        </w:rPr>
        <w:t xml:space="preserve"> los</w:t>
      </w:r>
      <w:r>
        <w:rPr>
          <w:rFonts w:ascii="Garamond" w:eastAsia="Times New Roman" w:hAnsi="Garamond"/>
          <w:color w:val="000000"/>
          <w:spacing w:val="-7"/>
          <w:sz w:val="19"/>
          <w:lang w:val="es-ES"/>
        </w:rPr>
        <w:t xml:space="preserve"> relatos</w:t>
      </w:r>
      <w:r>
        <w:rPr>
          <w:rFonts w:ascii="Garamond" w:eastAsia="Times New Roman" w:hAnsi="Garamond"/>
          <w:color w:val="000000"/>
          <w:spacing w:val="-7"/>
          <w:sz w:val="19"/>
        </w:rPr>
        <w:t xml:space="preserve"> de la</w:t>
      </w:r>
      <w:r>
        <w:rPr>
          <w:rFonts w:ascii="Garamond" w:eastAsia="Times New Roman" w:hAnsi="Garamond"/>
          <w:color w:val="000000"/>
          <w:spacing w:val="-7"/>
          <w:sz w:val="19"/>
          <w:lang w:val="es-ES"/>
        </w:rPr>
        <w:t xml:space="preserve"> creación," </w:t>
      </w:r>
      <w:r>
        <w:rPr>
          <w:rFonts w:ascii="Garamond" w:eastAsia="Times New Roman" w:hAnsi="Garamond"/>
          <w:i/>
          <w:color w:val="000000"/>
          <w:spacing w:val="-7"/>
          <w:sz w:val="17"/>
          <w:lang w:val="es-ES"/>
        </w:rPr>
        <w:t>Biblia</w:t>
      </w:r>
      <w:r>
        <w:rPr>
          <w:rFonts w:ascii="Garamond" w:eastAsia="Times New Roman" w:hAnsi="Garamond"/>
          <w:i/>
          <w:color w:val="000000"/>
          <w:spacing w:val="-7"/>
          <w:sz w:val="17"/>
          <w:lang w:val="fr-FR"/>
        </w:rPr>
        <w:t xml:space="preserve"> y</w:t>
      </w:r>
      <w:r>
        <w:rPr>
          <w:rFonts w:ascii="Garamond" w:eastAsia="Times New Roman" w:hAnsi="Garamond"/>
          <w:i/>
          <w:color w:val="000000"/>
          <w:spacing w:val="-7"/>
          <w:sz w:val="17"/>
          <w:lang w:val="es-ES"/>
        </w:rPr>
        <w:t xml:space="preserve"> fe</w:t>
      </w:r>
      <w:r>
        <w:rPr>
          <w:rFonts w:ascii="Garamond" w:eastAsia="Times New Roman" w:hAnsi="Garamond"/>
          <w:color w:val="000000"/>
          <w:spacing w:val="-7"/>
          <w:sz w:val="19"/>
        </w:rPr>
        <w:t xml:space="preserve"> 18, no. 5z (199z): z1-36.</w:t>
      </w:r>
    </w:p>
    <w:p w:rsidR="00145E69" w:rsidRDefault="00145E69">
      <w:pPr>
        <w:sectPr w:rsidR="00145E69">
          <w:pgSz w:w="8640" w:h="12960"/>
          <w:pgMar w:top="700" w:right="1306" w:bottom="1364" w:left="1196" w:header="720" w:footer="720" w:gutter="0"/>
          <w:cols w:space="720"/>
        </w:sectPr>
      </w:pPr>
    </w:p>
    <w:p w:rsidR="00145E69" w:rsidRDefault="00145E69">
      <w:pPr>
        <w:tabs>
          <w:tab w:val="left" w:pos="2232"/>
        </w:tabs>
        <w:spacing w:line="264"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102</w:t>
      </w:r>
      <w:r>
        <w:rPr>
          <w:rFonts w:ascii="Garamond" w:eastAsia="Times New Roman" w:hAnsi="Garamond"/>
          <w:color w:val="000000"/>
          <w:spacing w:val="3"/>
          <w:sz w:val="23"/>
        </w:rPr>
        <w:tab/>
        <w:t>Male and Female</w:t>
      </w:r>
    </w:p>
    <w:p w:rsidR="00145E69" w:rsidRDefault="00145E69">
      <w:pPr>
        <w:spacing w:before="312" w:line="269" w:lineRule="exact"/>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This relation is the basis of the broader human community in society.</w:t>
      </w:r>
    </w:p>
    <w:p w:rsidR="00145E69" w:rsidRDefault="00145E69">
      <w:pPr>
        <w:spacing w:before="12"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These two fundamental meanings of the "image of God"—domin</w:t>
      </w:r>
      <w:r>
        <w:rPr>
          <w:rFonts w:ascii="Garamond" w:eastAsia="Times New Roman" w:hAnsi="Garamond"/>
          <w:color w:val="000000"/>
          <w:spacing w:val="-4"/>
          <w:sz w:val="23"/>
        </w:rPr>
        <w:softHyphen/>
        <w:t>ion and relation—are not disconnected from one another. The text it</w:t>
      </w:r>
      <w:r>
        <w:rPr>
          <w:rFonts w:ascii="Garamond" w:eastAsia="Times New Roman" w:hAnsi="Garamond"/>
          <w:color w:val="000000"/>
          <w:spacing w:val="-4"/>
          <w:sz w:val="23"/>
        </w:rPr>
        <w:softHyphen/>
        <w:t>self links them through God's life-giving blessing on the union of the sexes: "God blessed them saying: Be fertile and multiply; fill the earth and subdue it. Have dominion over the fish of the sea, the birds of the air, and all the living things that move upon the earth" (Gn 1:z8). Through their shared fertility women and men exercise dominion over the created world. It is worth noting that here we have an intimation of what the Christian tradition would come to see as the two basic pur</w:t>
      </w:r>
      <w:r>
        <w:rPr>
          <w:rFonts w:ascii="Garamond" w:eastAsia="Times New Roman" w:hAnsi="Garamond"/>
          <w:color w:val="000000"/>
          <w:spacing w:val="-4"/>
          <w:sz w:val="23"/>
        </w:rPr>
        <w:softHyphen/>
        <w:t>poses of human sexuality: the union of the couple and the procreation and care of children.</w:t>
      </w:r>
    </w:p>
    <w:p w:rsidR="00145E69" w:rsidRDefault="00145E69">
      <w:pPr>
        <w:spacing w:before="12"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But there is a relation even more basic to humanity's well-being than that between male and female in the marriage covenant—that is, hu</w:t>
      </w:r>
      <w:r>
        <w:rPr>
          <w:rFonts w:ascii="Garamond" w:eastAsia="Times New Roman" w:hAnsi="Garamond"/>
          <w:color w:val="000000"/>
          <w:spacing w:val="-5"/>
          <w:sz w:val="23"/>
        </w:rPr>
        <w:softHyphen/>
        <w:t>manity's relation to its Creator. The first account of creation is deliber</w:t>
      </w:r>
      <w:r>
        <w:rPr>
          <w:rFonts w:ascii="Garamond" w:eastAsia="Times New Roman" w:hAnsi="Garamond"/>
          <w:color w:val="000000"/>
          <w:spacing w:val="-5"/>
          <w:sz w:val="23"/>
        </w:rPr>
        <w:softHyphen/>
        <w:t>ately structured so as to include the creation of both humanity and ani</w:t>
      </w:r>
      <w:r>
        <w:rPr>
          <w:rFonts w:ascii="Garamond" w:eastAsia="Times New Roman" w:hAnsi="Garamond"/>
          <w:color w:val="000000"/>
          <w:spacing w:val="-5"/>
          <w:sz w:val="23"/>
        </w:rPr>
        <w:softHyphen/>
        <w:t>mals on the sixth day (see Gn 1:24-30). In biblical thought, the number six denotes incompleteness and imperfection—it is the number of hu</w:t>
      </w:r>
      <w:r>
        <w:rPr>
          <w:rFonts w:ascii="Garamond" w:eastAsia="Times New Roman" w:hAnsi="Garamond"/>
          <w:color w:val="000000"/>
          <w:spacing w:val="-5"/>
          <w:sz w:val="23"/>
        </w:rPr>
        <w:softHyphen/>
        <w:t>manity apart from God.</w:t>
      </w:r>
      <w:r>
        <w:rPr>
          <w:rFonts w:ascii="Garamond" w:eastAsia="Times New Roman" w:hAnsi="Garamond"/>
          <w:color w:val="000000"/>
          <w:spacing w:val="-5"/>
          <w:sz w:val="23"/>
          <w:vertAlign w:val="superscript"/>
        </w:rPr>
        <w:t>19</w:t>
      </w:r>
      <w:r>
        <w:rPr>
          <w:rFonts w:ascii="Garamond" w:eastAsia="Times New Roman" w:hAnsi="Garamond"/>
          <w:color w:val="000000"/>
          <w:spacing w:val="-5"/>
          <w:sz w:val="23"/>
        </w:rPr>
        <w:t xml:space="preserve"> Though all creation, including sexuality in all of its dimensions, is deemed "very good" (see Gn é:3ïb), it is still radi</w:t>
      </w:r>
      <w:r>
        <w:rPr>
          <w:rFonts w:ascii="Garamond" w:eastAsia="Times New Roman" w:hAnsi="Garamond"/>
          <w:color w:val="000000"/>
          <w:spacing w:val="-5"/>
          <w:sz w:val="23"/>
        </w:rPr>
        <w:softHyphen/>
        <w:t>cally incomplete. It is only in the Sabbath worship of the seventh day that creation and its human priest stewards are complete and whole.</w:t>
      </w:r>
      <w:r>
        <w:rPr>
          <w:rFonts w:ascii="Garamond" w:eastAsia="Times New Roman" w:hAnsi="Garamond"/>
          <w:color w:val="000000"/>
          <w:spacing w:val="-5"/>
          <w:sz w:val="23"/>
          <w:vertAlign w:val="superscript"/>
        </w:rPr>
        <w:t>20</w:t>
      </w:r>
      <w:r>
        <w:rPr>
          <w:rFonts w:ascii="Garamond" w:eastAsia="Times New Roman" w:hAnsi="Garamond"/>
          <w:color w:val="000000"/>
          <w:spacing w:val="-5"/>
          <w:sz w:val="23"/>
        </w:rPr>
        <w:t xml:space="preserve"> And it is humanity that gives voice to this praise on behalf of the rest of material creation through worship. Human dominion for both women and men is priestly.</w:t>
      </w:r>
      <w:r>
        <w:rPr>
          <w:rFonts w:ascii="Garamond" w:eastAsia="Times New Roman" w:hAnsi="Garamond"/>
          <w:color w:val="000000"/>
          <w:spacing w:val="-5"/>
          <w:sz w:val="23"/>
          <w:vertAlign w:val="superscript"/>
        </w:rPr>
        <w:t>21</w:t>
      </w:r>
      <w:r>
        <w:rPr>
          <w:rFonts w:ascii="Garamond" w:eastAsia="Times New Roman" w:hAnsi="Garamond"/>
          <w:color w:val="000000"/>
          <w:spacing w:val="-5"/>
          <w:sz w:val="23"/>
        </w:rPr>
        <w:t xml:space="preserve"> And human relationality is fully actualized</w:t>
      </w:r>
    </w:p>
    <w:p w:rsidR="00145E69" w:rsidRDefault="00145E69">
      <w:pPr>
        <w:spacing w:before="226" w:line="225"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19. Thus in a comment on the significance of the number 666 which designates the beast of Revelation 13:18 in relation to biblical symbolism</w:t>
      </w:r>
      <w:r>
        <w:rPr>
          <w:rFonts w:ascii="Garamond" w:eastAsia="Times New Roman" w:hAnsi="Garamond"/>
          <w:color w:val="000000"/>
          <w:spacing w:val="-4"/>
          <w:sz w:val="19"/>
          <w:lang w:val="es-ES"/>
        </w:rPr>
        <w:t xml:space="preserve"> Adela</w:t>
      </w:r>
      <w:r>
        <w:rPr>
          <w:rFonts w:ascii="Garamond" w:eastAsia="Times New Roman" w:hAnsi="Garamond"/>
          <w:color w:val="000000"/>
          <w:spacing w:val="-4"/>
          <w:sz w:val="19"/>
        </w:rPr>
        <w:t xml:space="preserve"> Yarbro Collins notes that "'[s]ix' has connotations of incompleteness, imperfection, and even of evil"; see </w:t>
      </w:r>
      <w:r>
        <w:rPr>
          <w:rFonts w:ascii="Garamond" w:eastAsia="Times New Roman" w:hAnsi="Garamond"/>
          <w:i/>
          <w:color w:val="000000"/>
          <w:spacing w:val="-4"/>
          <w:sz w:val="19"/>
        </w:rPr>
        <w:t xml:space="preserve">The Apocalypse, </w:t>
      </w:r>
      <w:r>
        <w:rPr>
          <w:rFonts w:ascii="Garamond" w:eastAsia="Times New Roman" w:hAnsi="Garamond"/>
          <w:color w:val="000000"/>
          <w:spacing w:val="-4"/>
          <w:sz w:val="19"/>
        </w:rPr>
        <w:t xml:space="preserve">New Testament Message Series zz (Wilmington, Del.: Michael Glazier, </w:t>
      </w:r>
      <w:r>
        <w:rPr>
          <w:rFonts w:ascii="Bookman Old Style" w:eastAsia="Times New Roman" w:hAnsi="Bookman Old Style"/>
          <w:color w:val="000000"/>
          <w:spacing w:val="-4"/>
          <w:sz w:val="15"/>
        </w:rPr>
        <w:t>1979), 97.</w:t>
      </w:r>
    </w:p>
    <w:p w:rsidR="00145E69" w:rsidRDefault="00145E69">
      <w:pPr>
        <w:spacing w:line="218"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zo. Seven in biblical thought is associated with completeness, with perfection, and ul</w:t>
      </w:r>
      <w:r>
        <w:rPr>
          <w:rFonts w:ascii="Garamond" w:eastAsia="Times New Roman" w:hAnsi="Garamond"/>
          <w:color w:val="000000"/>
          <w:spacing w:val="-7"/>
          <w:sz w:val="19"/>
        </w:rPr>
        <w:softHyphen/>
        <w:t xml:space="preserve">timately with God himself • see Jïhð McKenzie, "Seven," in </w:t>
      </w:r>
      <w:r>
        <w:rPr>
          <w:rFonts w:ascii="Garamond" w:eastAsia="Times New Roman" w:hAnsi="Garamond"/>
          <w:i/>
          <w:color w:val="000000"/>
          <w:spacing w:val="-7"/>
          <w:sz w:val="19"/>
        </w:rPr>
        <w:t xml:space="preserve">Dictionary of the Bible, </w:t>
      </w:r>
      <w:r>
        <w:rPr>
          <w:rFonts w:ascii="Bookman Old Style" w:eastAsia="Times New Roman" w:hAnsi="Bookman Old Style"/>
          <w:color w:val="000000"/>
          <w:spacing w:val="-7"/>
          <w:sz w:val="15"/>
        </w:rPr>
        <w:t>794•</w:t>
      </w:r>
    </w:p>
    <w:p w:rsidR="00145E69" w:rsidRDefault="00145E69">
      <w:pPr>
        <w:spacing w:before="2" w:line="218"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It is worth noting that when humanity fails to give voice to creation's praise, it be</w:t>
      </w:r>
      <w:r>
        <w:rPr>
          <w:rFonts w:ascii="Garamond" w:eastAsia="Times New Roman" w:hAnsi="Garamond"/>
          <w:color w:val="000000"/>
          <w:sz w:val="19"/>
        </w:rPr>
        <w:softHyphen/>
        <w:t>comes in a sense like the beasts with whom it was created on the sixth day. This is cer</w:t>
      </w:r>
      <w:r>
        <w:rPr>
          <w:rFonts w:ascii="Garamond" w:eastAsia="Times New Roman" w:hAnsi="Garamond"/>
          <w:color w:val="000000"/>
          <w:sz w:val="19"/>
        </w:rPr>
        <w:softHyphen/>
        <w:t>tainly the point of the story of Nebuchadnezzar in Df</w:t>
      </w:r>
      <w:r>
        <w:rPr>
          <w:rFonts w:ascii="Garamond" w:eastAsia="Times New Roman" w:hAnsi="Garamond"/>
          <w:color w:val="000000"/>
          <w:sz w:val="19"/>
          <w:lang w:val="el-GR"/>
        </w:rPr>
        <w:t xml:space="preserve"> 4:Æ5</w:t>
      </w:r>
      <w:r>
        <w:rPr>
          <w:rFonts w:ascii="Garamond" w:eastAsia="Times New Roman" w:hAnsi="Garamond"/>
          <w:color w:val="000000"/>
          <w:sz w:val="19"/>
          <w:vertAlign w:val="superscript"/>
          <w:lang w:val="el-GR"/>
        </w:rPr>
        <w:t>-</w:t>
      </w:r>
      <w:r>
        <w:rPr>
          <w:rFonts w:ascii="Garamond" w:eastAsia="Times New Roman" w:hAnsi="Garamond"/>
          <w:color w:val="000000"/>
          <w:sz w:val="19"/>
          <w:lang w:val="el-GR"/>
        </w:rPr>
        <w:t>34.</w:t>
      </w:r>
      <w:r>
        <w:rPr>
          <w:rFonts w:ascii="Garamond" w:eastAsia="Times New Roman" w:hAnsi="Garamond"/>
          <w:color w:val="000000"/>
          <w:sz w:val="19"/>
        </w:rPr>
        <w:t xml:space="preserve"> </w:t>
      </w:r>
    </w:p>
    <w:p w:rsidR="00145E69" w:rsidRDefault="00145E69">
      <w:pPr>
        <w:spacing w:before="1" w:line="218"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zi. By this is meant that both women and men have the capacity and responsibility to relate directly to God in worship—it does not suppose that this need be done in identi</w:t>
      </w:r>
      <w:r>
        <w:rPr>
          <w:rFonts w:ascii="Garamond" w:eastAsia="Times New Roman" w:hAnsi="Garamond"/>
          <w:color w:val="000000"/>
          <w:spacing w:val="-4"/>
          <w:sz w:val="19"/>
        </w:rPr>
        <w:softHyphen/>
        <w:t>cal fashion.</w:t>
      </w:r>
    </w:p>
    <w:p w:rsidR="00145E69" w:rsidRDefault="00145E69">
      <w:pPr>
        <w:sectPr w:rsidR="00145E69">
          <w:pgSz w:w="8640" w:h="12960"/>
          <w:pgMar w:top="720" w:right="1189" w:bottom="1404" w:left="1313" w:header="720" w:footer="720" w:gutter="0"/>
          <w:cols w:space="720"/>
        </w:sectPr>
      </w:pPr>
    </w:p>
    <w:p w:rsidR="00145E69" w:rsidRDefault="00145E69">
      <w:pPr>
        <w:tabs>
          <w:tab w:val="right" w:pos="6120"/>
        </w:tabs>
        <w:spacing w:before="4" w:line="270" w:lineRule="exact"/>
        <w:ind w:left="1872"/>
        <w:textAlignment w:val="baseline"/>
        <w:rPr>
          <w:rFonts w:ascii="Garamond" w:eastAsia="Times New Roman" w:hAnsi="Garamond"/>
          <w:color w:val="000000"/>
          <w:sz w:val="23"/>
        </w:rPr>
      </w:pPr>
      <w:r>
        <w:rPr>
          <w:rFonts w:ascii="Garamond" w:eastAsia="Times New Roman" w:hAnsi="Garamond"/>
          <w:color w:val="000000"/>
          <w:sz w:val="23"/>
        </w:rPr>
        <w:t>Other Biblical Teaching</w:t>
      </w:r>
      <w:r>
        <w:rPr>
          <w:rFonts w:ascii="Garamond" w:eastAsia="Times New Roman" w:hAnsi="Garamond"/>
          <w:color w:val="000000"/>
          <w:sz w:val="23"/>
        </w:rPr>
        <w:tab/>
        <w:t>103</w:t>
      </w:r>
    </w:p>
    <w:p w:rsidR="00145E69" w:rsidRDefault="00145E69">
      <w:pPr>
        <w:spacing w:before="299" w:line="270" w:lineRule="exact"/>
        <w:jc w:val="both"/>
        <w:textAlignment w:val="baseline"/>
        <w:rPr>
          <w:rFonts w:ascii="Garamond" w:eastAsia="Times New Roman" w:hAnsi="Garamond"/>
          <w:color w:val="000000"/>
          <w:sz w:val="23"/>
        </w:rPr>
      </w:pPr>
      <w:r>
        <w:rPr>
          <w:rFonts w:ascii="Garamond" w:eastAsia="Times New Roman" w:hAnsi="Garamond"/>
          <w:color w:val="000000"/>
          <w:sz w:val="23"/>
        </w:rPr>
        <w:t>only in communion—not just with fellow creatures, but even more with their transcendent Source.</w:t>
      </w:r>
    </w:p>
    <w:p w:rsidR="00145E69" w:rsidRDefault="00145E69">
      <w:pPr>
        <w:spacing w:before="3"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Taken together, these two stories of creation offer a number of key theological insights into the equality and difference of the sexes. Both men and women are created by and for God as well as for each other. Both share a common humanity, in spite of their obvious differences. Both sexes are created in the image of God, indicating that they are giv</w:t>
      </w:r>
      <w:r>
        <w:rPr>
          <w:rFonts w:ascii="Garamond" w:eastAsia="Times New Roman" w:hAnsi="Garamond"/>
          <w:color w:val="000000"/>
          <w:spacing w:val="-4"/>
          <w:sz w:val="23"/>
        </w:rPr>
        <w:softHyphen/>
        <w:t>en the role of priest-stewards in creation and called to communion with their Creator as well as with one another. The differences between the sexes are the basis of their covenantal union with one another. They are also attended by God's life-giving blessing in sexual reproduction, which is one expression of human stewardship within creation.</w:t>
      </w:r>
    </w:p>
    <w:p w:rsidR="00145E69" w:rsidRDefault="00145E69">
      <w:pPr>
        <w:spacing w:before="431" w:line="270" w:lineRule="exact"/>
        <w:jc w:val="center"/>
        <w:textAlignment w:val="baseline"/>
        <w:rPr>
          <w:rFonts w:ascii="Garamond" w:eastAsia="Times New Roman" w:hAnsi="Garamond"/>
          <w:color w:val="000000"/>
          <w:spacing w:val="5"/>
          <w:sz w:val="23"/>
        </w:rPr>
      </w:pPr>
      <w:r>
        <w:rPr>
          <w:rFonts w:ascii="Garamond" w:eastAsia="Times New Roman" w:hAnsi="Garamond"/>
          <w:color w:val="000000"/>
          <w:spacing w:val="5"/>
          <w:sz w:val="23"/>
        </w:rPr>
        <w:t>II.Other Biblical Teaching</w:t>
      </w:r>
    </w:p>
    <w:p w:rsidR="00145E69" w:rsidRDefault="00145E69">
      <w:pPr>
        <w:spacing w:before="110"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The rather idyllic portrait of the prelapsarian relationship between the sexes was clearly quite different from the actual situation of women and of marriage in biblical times. Even the older story of creation offers some explanation for this disjunct through its etiological account of human sin (Gn 3:1-24). Because the couple listens to the words of the serpent and grasps at the shadowy illusions of pride in a vain at</w:t>
      </w:r>
      <w:r>
        <w:rPr>
          <w:rFonts w:ascii="Garamond" w:eastAsia="Times New Roman" w:hAnsi="Garamond"/>
          <w:color w:val="000000"/>
          <w:spacing w:val="-5"/>
          <w:sz w:val="23"/>
        </w:rPr>
        <w:softHyphen/>
        <w:t>tempt to "be like gods who know what is good and what is bad" (see Gn 3: 5), they find their relationships with God, with one another, and with the rest of creation broken and disordered. Overcome with shame and fear, the couple attempt to hide from God (see Gn 3:8) and are ulti</w:t>
      </w:r>
      <w:r>
        <w:rPr>
          <w:rFonts w:ascii="Garamond" w:eastAsia="Times New Roman" w:hAnsi="Garamond"/>
          <w:color w:val="000000"/>
          <w:spacing w:val="-5"/>
          <w:sz w:val="23"/>
        </w:rPr>
        <w:softHyphen/>
        <w:t>mately banished from the immediacy of his presence in the garden (see Gn 3:23—ôÑ.4)." Their nakedness now becomes a mark of vulnerability to</w:t>
      </w:r>
    </w:p>
    <w:p w:rsidR="00145E69" w:rsidRDefault="00145E69">
      <w:pPr>
        <w:spacing w:before="243" w:line="221" w:lineRule="exact"/>
        <w:ind w:firstLine="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 xml:space="preserve">zz. Though the Hebrew name of the garden </w:t>
      </w:r>
      <w:r>
        <w:rPr>
          <w:rFonts w:ascii="Garamond" w:eastAsia="Times New Roman" w:hAnsi="Garamond"/>
          <w:i/>
          <w:color w:val="000000"/>
          <w:spacing w:val="-2"/>
          <w:sz w:val="18"/>
        </w:rPr>
        <w:t xml:space="preserve">(`çden) </w:t>
      </w:r>
      <w:r>
        <w:rPr>
          <w:rFonts w:ascii="Garamond" w:eastAsia="Times New Roman" w:hAnsi="Garamond"/>
          <w:color w:val="000000"/>
          <w:spacing w:val="-2"/>
          <w:sz w:val="18"/>
        </w:rPr>
        <w:t>carries connotations of sensual delight, it is striking that throughout the second creation account it is described in im</w:t>
      </w:r>
      <w:r>
        <w:rPr>
          <w:rFonts w:ascii="Garamond" w:eastAsia="Times New Roman" w:hAnsi="Garamond"/>
          <w:color w:val="000000"/>
          <w:spacing w:val="-2"/>
          <w:sz w:val="18"/>
        </w:rPr>
        <w:softHyphen/>
        <w:t>agery that Israelite readers would easily associate with the Temple: its location in the east; its being a source of rivers</w:t>
      </w:r>
      <w:r>
        <w:rPr>
          <w:rFonts w:ascii="Garamond" w:eastAsia="Times New Roman" w:hAnsi="Garamond"/>
          <w:color w:val="000000"/>
          <w:spacing w:val="-2"/>
          <w:sz w:val="23"/>
          <w:lang w:val="fr-FR"/>
        </w:rPr>
        <w:t xml:space="preserve"> (cf.</w:t>
      </w:r>
      <w:r>
        <w:rPr>
          <w:rFonts w:ascii="Garamond" w:eastAsia="Times New Roman" w:hAnsi="Garamond"/>
          <w:color w:val="000000"/>
          <w:spacing w:val="-2"/>
          <w:sz w:val="18"/>
        </w:rPr>
        <w:t xml:space="preserve"> Gð 2:Éo-14; Ezek 42); the tree of life (Gð z:q, 3:zz) which was depicted in the Temple as a candle</w:t>
      </w:r>
      <w:r>
        <w:rPr>
          <w:rFonts w:ascii="Garamond" w:eastAsia="Times New Roman" w:hAnsi="Garamond"/>
          <w:color w:val="000000"/>
          <w:spacing w:val="-2"/>
          <w:sz w:val="23"/>
          <w:lang w:val="fr-FR"/>
        </w:rPr>
        <w:t xml:space="preserve"> (cf.</w:t>
      </w:r>
      <w:r>
        <w:rPr>
          <w:rFonts w:ascii="Garamond" w:eastAsia="Times New Roman" w:hAnsi="Garamond"/>
          <w:color w:val="000000"/>
          <w:spacing w:val="-2"/>
          <w:sz w:val="18"/>
        </w:rPr>
        <w:t xml:space="preserve"> Ex </w:t>
      </w:r>
      <w:r>
        <w:rPr>
          <w:rFonts w:ascii="Garamond" w:eastAsia="Times New Roman" w:hAnsi="Garamond"/>
          <w:color w:val="000000"/>
          <w:spacing w:val="-2"/>
          <w:sz w:val="18"/>
          <w:vertAlign w:val="subscript"/>
        </w:rPr>
        <w:t>2531-35;</w:t>
      </w:r>
      <w:r>
        <w:rPr>
          <w:rFonts w:ascii="Garamond" w:eastAsia="Times New Roman" w:hAnsi="Garamond"/>
          <w:color w:val="000000"/>
          <w:spacing w:val="-2"/>
          <w:sz w:val="18"/>
        </w:rPr>
        <w:t xml:space="preserve"> Lev 2q.:É-9); the mention of onyx stone, which recalls its use in adorning the tabernade and the Temple</w:t>
      </w:r>
      <w:r>
        <w:rPr>
          <w:rFonts w:ascii="Garamond" w:eastAsia="Times New Roman" w:hAnsi="Garamond"/>
          <w:color w:val="000000"/>
          <w:spacing w:val="-2"/>
          <w:sz w:val="23"/>
          <w:lang w:val="fr-FR"/>
        </w:rPr>
        <w:t xml:space="preserve"> (cf.</w:t>
      </w:r>
      <w:r>
        <w:rPr>
          <w:rFonts w:ascii="Garamond" w:eastAsia="Times New Roman" w:hAnsi="Garamond"/>
          <w:color w:val="000000"/>
          <w:spacing w:val="-2"/>
          <w:sz w:val="18"/>
        </w:rPr>
        <w:t xml:space="preserve"> Ex z3:7;</w:t>
      </w:r>
      <w:r>
        <w:rPr>
          <w:rFonts w:ascii="Garamond" w:eastAsia="Times New Roman" w:hAnsi="Garamond"/>
          <w:i/>
          <w:color w:val="000000"/>
          <w:spacing w:val="-2"/>
          <w:sz w:val="15"/>
          <w:lang w:val="el-GR"/>
        </w:rPr>
        <w:t xml:space="preserve"> ô</w:t>
      </w:r>
      <w:r>
        <w:rPr>
          <w:rFonts w:ascii="Garamond" w:eastAsia="Times New Roman" w:hAnsi="Garamond"/>
          <w:color w:val="000000"/>
          <w:spacing w:val="-2"/>
          <w:sz w:val="18"/>
        </w:rPr>
        <w:t xml:space="preserve"> Chr z9:z), and the vestments of the high priest (see Ex z8:9, zo); the cherubim stationed to guard the way to the tree of life, which evoke their use throughout the Temple</w:t>
      </w:r>
      <w:r>
        <w:rPr>
          <w:rFonts w:ascii="Garamond" w:eastAsia="Times New Roman" w:hAnsi="Garamond"/>
          <w:color w:val="000000"/>
          <w:spacing w:val="-2"/>
          <w:sz w:val="23"/>
          <w:lang w:val="fr-FR"/>
        </w:rPr>
        <w:t xml:space="preserve"> (cf</w:t>
      </w:r>
      <w:r>
        <w:rPr>
          <w:rFonts w:ascii="Garamond" w:eastAsia="Times New Roman" w:hAnsi="Garamond"/>
          <w:color w:val="000000"/>
          <w:spacing w:val="-2"/>
          <w:sz w:val="18"/>
        </w:rPr>
        <w:t xml:space="preserve"> Ex z5:18—zz, z6:31;</w:t>
      </w:r>
      <w:r>
        <w:rPr>
          <w:rFonts w:ascii="Garamond" w:eastAsia="Times New Roman" w:hAnsi="Garamond"/>
          <w:i/>
          <w:color w:val="000000"/>
          <w:spacing w:val="-2"/>
          <w:sz w:val="15"/>
          <w:lang w:val="el-GR"/>
        </w:rPr>
        <w:t xml:space="preserve"> ô</w:t>
      </w:r>
      <w:r>
        <w:rPr>
          <w:rFonts w:ascii="Garamond" w:eastAsia="Times New Roman" w:hAnsi="Garamond"/>
          <w:color w:val="000000"/>
          <w:spacing w:val="-2"/>
          <w:sz w:val="18"/>
        </w:rPr>
        <w:t xml:space="preserve"> Kgs</w:t>
      </w:r>
      <w:r>
        <w:rPr>
          <w:rFonts w:ascii="Garamond" w:eastAsia="Times New Roman" w:hAnsi="Garamond"/>
          <w:color w:val="000000"/>
          <w:spacing w:val="-2"/>
          <w:sz w:val="18"/>
          <w:lang w:val="el-GR"/>
        </w:rPr>
        <w:t xml:space="preserve"> 6:23—Æ9);</w:t>
      </w:r>
      <w:r>
        <w:rPr>
          <w:rFonts w:ascii="Garamond" w:eastAsia="Times New Roman" w:hAnsi="Garamond"/>
          <w:color w:val="000000"/>
          <w:spacing w:val="-2"/>
          <w:sz w:val="18"/>
        </w:rPr>
        <w:t xml:space="preserve"> and the fact that God's presence is described as "walking about" in both the garden and the sanctuary</w:t>
      </w:r>
      <w:r>
        <w:rPr>
          <w:rFonts w:ascii="Garamond" w:eastAsia="Times New Roman" w:hAnsi="Garamond"/>
          <w:color w:val="000000"/>
          <w:spacing w:val="-2"/>
          <w:sz w:val="23"/>
          <w:lang w:val="fr-FR"/>
        </w:rPr>
        <w:t xml:space="preserve"> (cf.</w:t>
      </w:r>
      <w:r>
        <w:rPr>
          <w:rFonts w:ascii="Garamond" w:eastAsia="Times New Roman" w:hAnsi="Garamond"/>
          <w:color w:val="000000"/>
          <w:spacing w:val="-2"/>
          <w:sz w:val="18"/>
        </w:rPr>
        <w:t xml:space="preserve"> Gð 3: 8; Lev z6:éz; Dt 23:25, z Sam 7:6-7). All of this seems to indicate that the garden symbolizes a place of primordial</w:t>
      </w:r>
    </w:p>
    <w:p w:rsidR="00145E69" w:rsidRDefault="00145E69">
      <w:pPr>
        <w:sectPr w:rsidR="00145E69">
          <w:pgSz w:w="8640" w:h="12960"/>
          <w:pgMar w:top="720" w:right="1306" w:bottom="1284" w:left="1196" w:header="720" w:footer="720" w:gutter="0"/>
          <w:cols w:space="720"/>
        </w:sectPr>
      </w:pPr>
    </w:p>
    <w:p w:rsidR="00145E69" w:rsidRDefault="00145E69">
      <w:pPr>
        <w:tabs>
          <w:tab w:val="left" w:pos="2232"/>
        </w:tabs>
        <w:spacing w:line="264"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104</w:t>
      </w:r>
      <w:r>
        <w:rPr>
          <w:rFonts w:ascii="Garamond" w:eastAsia="Times New Roman" w:hAnsi="Garamond"/>
          <w:color w:val="000000"/>
          <w:spacing w:val="3"/>
          <w:sz w:val="23"/>
        </w:rPr>
        <w:tab/>
        <w:t>Male and Female</w:t>
      </w:r>
    </w:p>
    <w:p w:rsidR="00145E69" w:rsidRDefault="00145E69">
      <w:pPr>
        <w:spacing w:before="311"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be concealed through veils in speech and dress (see Gn 3:7). The lan</w:t>
      </w:r>
      <w:r>
        <w:rPr>
          <w:rFonts w:ascii="Garamond" w:eastAsia="Times New Roman" w:hAnsi="Garamond"/>
          <w:color w:val="000000"/>
          <w:spacing w:val="-4"/>
          <w:sz w:val="23"/>
        </w:rPr>
        <w:softHyphen/>
        <w:t xml:space="preserve">guage of sexual union can now articulate not only fidelity and the gift of self within the marriage covenant, but the darker utterances of use and exploitation. And rather than the basic unity and equality in which the couple were created, their relationship, and thus that between the sexes, comes to be characterized by domination and subservience: "your urge shall be for your husband and he shall be your master" (Gn </w:t>
      </w:r>
      <w:r>
        <w:rPr>
          <w:rFonts w:ascii="Garamond" w:eastAsia="Times New Roman" w:hAnsi="Garamond"/>
          <w:color w:val="000000"/>
          <w:spacing w:val="-4"/>
          <w:sz w:val="23"/>
          <w:vertAlign w:val="subscript"/>
        </w:rPr>
        <w:t>3:1</w:t>
      </w:r>
      <w:r>
        <w:rPr>
          <w:rFonts w:ascii="Garamond" w:eastAsia="Times New Roman" w:hAnsi="Garamond"/>
          <w:color w:val="000000"/>
          <w:spacing w:val="-4"/>
          <w:sz w:val="23"/>
        </w:rPr>
        <w:t>6).23 In a mysterious way, even humanity's relationship with the natural world is infected with antagonism (see Gn 3:17-18).</w:t>
      </w:r>
    </w:p>
    <w:p w:rsidR="00145E69" w:rsidRDefault="00145E69">
      <w:pPr>
        <w:spacing w:before="2" w:after="283" w:line="270" w:lineRule="exact"/>
        <w:ind w:firstLine="288"/>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Thus the creation stories, particularly the second, make clear that the historical existence of humanity is lived within a diminished state. Once humanity is exiled from Eden, humanity's relationship with God, the relationship between the sexes, and the marriage covenant are all lived in a world marred by evil and sin. Yet the fact that Israelite women had fewer rights than their male counterparts or even in some cases women of surrounding countries does not give this condition the force of di</w:t>
      </w:r>
      <w:r>
        <w:rPr>
          <w:rFonts w:ascii="Garamond" w:eastAsia="Times New Roman" w:hAnsi="Garamond"/>
          <w:color w:val="000000"/>
          <w:spacing w:val="-3"/>
          <w:sz w:val="23"/>
        </w:rPr>
        <w:softHyphen/>
        <w:t>vine establishment.</w:t>
      </w:r>
      <w:r>
        <w:rPr>
          <w:rFonts w:ascii="Garamond" w:eastAsia="Times New Roman" w:hAnsi="Garamond"/>
          <w:color w:val="000000"/>
          <w:spacing w:val="-3"/>
          <w:sz w:val="23"/>
          <w:vertAlign w:val="superscript"/>
        </w:rPr>
        <w:t>24</w:t>
      </w:r>
      <w:r>
        <w:rPr>
          <w:rFonts w:ascii="Garamond" w:eastAsia="Times New Roman" w:hAnsi="Garamond"/>
          <w:color w:val="000000"/>
          <w:spacing w:val="-3"/>
          <w:sz w:val="23"/>
        </w:rPr>
        <w:t xml:space="preserve"> Indeed, both canonically and theologically this sit</w:t>
      </w:r>
      <w:r>
        <w:rPr>
          <w:rFonts w:ascii="Garamond" w:eastAsia="Times New Roman" w:hAnsi="Garamond"/>
          <w:color w:val="000000"/>
          <w:spacing w:val="-3"/>
          <w:sz w:val="23"/>
        </w:rPr>
        <w:softHyphen/>
        <w:t>uation stands as called into question by the opening chapters of Gene</w:t>
      </w:r>
      <w:r>
        <w:rPr>
          <w:rFonts w:ascii="Garamond" w:eastAsia="Times New Roman" w:hAnsi="Garamond"/>
          <w:color w:val="000000"/>
          <w:spacing w:val="-3"/>
          <w:sz w:val="23"/>
        </w:rPr>
        <w:softHyphen/>
        <w:t>sis.</w:t>
      </w:r>
    </w:p>
    <w:p w:rsidR="00145E69" w:rsidRDefault="00145E69">
      <w:pPr>
        <w:spacing w:before="12" w:line="220" w:lineRule="exact"/>
        <w:jc w:val="both"/>
        <w:textAlignment w:val="baseline"/>
        <w:rPr>
          <w:rFonts w:ascii="Garamond" w:eastAsia="Times New Roman" w:hAnsi="Garamond"/>
          <w:color w:val="000000"/>
          <w:sz w:val="19"/>
        </w:rPr>
      </w:pPr>
      <w:r>
        <w:rPr>
          <w:noProof/>
        </w:rPr>
        <w:pict>
          <v:line id="_x0000_s1057" style="position:absolute;left:0;text-align:left;z-index:251670016;mso-position-horizontal-relative:page;mso-position-vertical-relative:page" from="65.3pt,336.25pt" to="126.3pt,336.25pt" strokeweight=".5pt">
            <w10:wrap anchorx="page" anchory="page"/>
          </v:line>
        </w:pict>
      </w:r>
      <w:r>
        <w:rPr>
          <w:rFonts w:ascii="Garamond" w:eastAsia="Times New Roman" w:hAnsi="Garamond"/>
          <w:color w:val="000000"/>
          <w:sz w:val="19"/>
        </w:rPr>
        <w:t xml:space="preserve">communion and communication between humanity and God of which the Temple </w:t>
      </w:r>
      <w:r>
        <w:rPr>
          <w:rFonts w:ascii="Garamond" w:eastAsia="Times New Roman" w:hAnsi="Garamond"/>
          <w:color w:val="000000"/>
          <w:sz w:val="16"/>
        </w:rPr>
        <w:t xml:space="preserve">in </w:t>
      </w:r>
      <w:r>
        <w:rPr>
          <w:rFonts w:ascii="Garamond" w:eastAsia="Times New Roman" w:hAnsi="Garamond"/>
          <w:color w:val="000000"/>
          <w:sz w:val="19"/>
        </w:rPr>
        <w:t>tenth-century B.C. Israel was but a dim remembrance.</w:t>
      </w:r>
    </w:p>
    <w:p w:rsidR="00145E69" w:rsidRDefault="00145E69">
      <w:pPr>
        <w:numPr>
          <w:ilvl w:val="0"/>
          <w:numId w:val="82"/>
        </w:numPr>
        <w:tabs>
          <w:tab w:val="clear" w:pos="216"/>
          <w:tab w:val="left" w:pos="504"/>
        </w:tabs>
        <w:spacing w:before="28" w:line="220" w:lineRule="exact"/>
        <w:ind w:firstLine="288"/>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Pope John Paul</w:t>
      </w:r>
      <w:r>
        <w:rPr>
          <w:rFonts w:ascii="Garamond" w:eastAsia="Times New Roman" w:hAnsi="Garamond"/>
          <w:color w:val="000000"/>
          <w:spacing w:val="-5"/>
          <w:sz w:val="19"/>
          <w:lang w:val="el-GR"/>
        </w:rPr>
        <w:t xml:space="preserve"> Ð</w:t>
      </w:r>
      <w:r>
        <w:rPr>
          <w:rFonts w:ascii="Garamond" w:eastAsia="Times New Roman" w:hAnsi="Garamond"/>
          <w:color w:val="000000"/>
          <w:spacing w:val="-5"/>
          <w:sz w:val="19"/>
        </w:rPr>
        <w:t xml:space="preserve"> sees in this statement a depiction of male domination of and discrimination against women down through the ages. He notes, however, that Genesis calls this the effect of sin. See Apostolic Letter, </w:t>
      </w:r>
      <w:r>
        <w:rPr>
          <w:rFonts w:ascii="Garamond" w:eastAsia="Times New Roman" w:hAnsi="Garamond"/>
          <w:i/>
          <w:color w:val="000000"/>
          <w:spacing w:val="-5"/>
          <w:sz w:val="19"/>
        </w:rPr>
        <w:t xml:space="preserve">Mulieris dignitatem, </w:t>
      </w:r>
      <w:r>
        <w:rPr>
          <w:rFonts w:ascii="Garamond" w:eastAsia="Times New Roman" w:hAnsi="Garamond"/>
          <w:color w:val="000000"/>
          <w:spacing w:val="-5"/>
          <w:sz w:val="19"/>
        </w:rPr>
        <w:t>no.</w:t>
      </w:r>
      <w:r>
        <w:rPr>
          <w:rFonts w:ascii="Garamond" w:eastAsia="Times New Roman" w:hAnsi="Garamond"/>
          <w:color w:val="000000"/>
          <w:spacing w:val="-5"/>
          <w:sz w:val="19"/>
          <w:lang w:val="el-GR"/>
        </w:rPr>
        <w:t xml:space="preserve"> ôï.</w:t>
      </w:r>
      <w:r>
        <w:rPr>
          <w:rFonts w:ascii="Garamond" w:eastAsia="Times New Roman" w:hAnsi="Garamond"/>
          <w:color w:val="000000"/>
          <w:spacing w:val="-5"/>
          <w:sz w:val="19"/>
        </w:rPr>
        <w:t xml:space="preserve"> Walter</w:t>
      </w:r>
      <w:r>
        <w:rPr>
          <w:rFonts w:ascii="Garamond" w:eastAsia="Times New Roman" w:hAnsi="Garamond"/>
          <w:color w:val="000000"/>
          <w:spacing w:val="-5"/>
          <w:sz w:val="19"/>
          <w:lang w:val="de-DE"/>
        </w:rPr>
        <w:t xml:space="preserve"> Vogels</w:t>
      </w:r>
      <w:r>
        <w:rPr>
          <w:rFonts w:ascii="Garamond" w:eastAsia="Times New Roman" w:hAnsi="Garamond"/>
          <w:color w:val="000000"/>
          <w:spacing w:val="-5"/>
          <w:sz w:val="19"/>
        </w:rPr>
        <w:t xml:space="preserve"> ar</w:t>
      </w:r>
      <w:r>
        <w:rPr>
          <w:rFonts w:ascii="Garamond" w:eastAsia="Times New Roman" w:hAnsi="Garamond"/>
          <w:color w:val="000000"/>
          <w:spacing w:val="-5"/>
          <w:sz w:val="19"/>
        </w:rPr>
        <w:softHyphen/>
        <w:t xml:space="preserve">gues that the verse is better rendered "on the one hand you have a desire to dominate your husband, but he, on the other hand, is capable of dominating you;' indicating how the mutual complementarity of the sexes often becomes a struggle for control. See "The Power Struggle between Man and Woman (Gen </w:t>
      </w:r>
      <w:r>
        <w:rPr>
          <w:rFonts w:ascii="Garamond" w:eastAsia="Times New Roman" w:hAnsi="Garamond"/>
          <w:color w:val="000000"/>
          <w:spacing w:val="-5"/>
          <w:sz w:val="16"/>
        </w:rPr>
        <w:t xml:space="preserve">3, </w:t>
      </w:r>
      <w:r>
        <w:rPr>
          <w:rFonts w:ascii="Garamond" w:eastAsia="Times New Roman" w:hAnsi="Garamond"/>
          <w:color w:val="000000"/>
          <w:spacing w:val="-5"/>
          <w:sz w:val="19"/>
        </w:rPr>
        <w:t>16b),"</w:t>
      </w:r>
      <w:r>
        <w:rPr>
          <w:rFonts w:ascii="Garamond" w:eastAsia="Times New Roman" w:hAnsi="Garamond"/>
          <w:i/>
          <w:color w:val="000000"/>
          <w:spacing w:val="-5"/>
          <w:sz w:val="16"/>
          <w:lang w:val="it-IT"/>
        </w:rPr>
        <w:t xml:space="preserve"> Biblica</w:t>
      </w:r>
      <w:r>
        <w:rPr>
          <w:rFonts w:ascii="Garamond" w:eastAsia="Times New Roman" w:hAnsi="Garamond"/>
          <w:color w:val="000000"/>
          <w:spacing w:val="-5"/>
          <w:sz w:val="16"/>
        </w:rPr>
        <w:t xml:space="preserve"> 77 </w:t>
      </w:r>
      <w:r>
        <w:rPr>
          <w:rFonts w:ascii="Garamond" w:eastAsia="Times New Roman" w:hAnsi="Garamond"/>
          <w:color w:val="000000"/>
          <w:spacing w:val="-5"/>
          <w:sz w:val="19"/>
        </w:rPr>
        <w:t>(1996):</w:t>
      </w:r>
      <w:r>
        <w:rPr>
          <w:rFonts w:ascii="Garamond" w:eastAsia="Times New Roman" w:hAnsi="Garamond"/>
          <w:color w:val="000000"/>
          <w:spacing w:val="-5"/>
          <w:sz w:val="19"/>
          <w:lang w:val="el-GR"/>
        </w:rPr>
        <w:t xml:space="preserve"> 197—Æ09.</w:t>
      </w:r>
      <w:r>
        <w:rPr>
          <w:rFonts w:ascii="Garamond" w:eastAsia="Times New Roman" w:hAnsi="Garamond"/>
          <w:color w:val="000000"/>
          <w:spacing w:val="-5"/>
          <w:sz w:val="19"/>
          <w:lang w:val="fr-FR"/>
        </w:rPr>
        <w:t xml:space="preserve"> Cf. Adrien</w:t>
      </w:r>
      <w:r>
        <w:rPr>
          <w:rFonts w:ascii="Garamond" w:eastAsia="Times New Roman" w:hAnsi="Garamond"/>
          <w:color w:val="000000"/>
          <w:spacing w:val="-5"/>
          <w:sz w:val="19"/>
        </w:rPr>
        <w:t xml:space="preserve"> Jaðís Bledsteín, "Was Eve Cursed? (Or Did a Woman Write Genesis?)," </w:t>
      </w:r>
      <w:r>
        <w:rPr>
          <w:rFonts w:ascii="Garamond" w:eastAsia="Times New Roman" w:hAnsi="Garamond"/>
          <w:i/>
          <w:color w:val="000000"/>
          <w:spacing w:val="-5"/>
          <w:sz w:val="19"/>
        </w:rPr>
        <w:t>Bible Re</w:t>
      </w:r>
      <w:r>
        <w:rPr>
          <w:rFonts w:ascii="Garamond" w:eastAsia="Times New Roman" w:hAnsi="Garamond"/>
          <w:i/>
          <w:color w:val="000000"/>
          <w:spacing w:val="-5"/>
          <w:sz w:val="19"/>
        </w:rPr>
        <w:softHyphen/>
      </w:r>
      <w:r>
        <w:rPr>
          <w:rFonts w:ascii="Garamond" w:eastAsia="Times New Roman" w:hAnsi="Garamond"/>
          <w:color w:val="000000"/>
          <w:spacing w:val="-5"/>
          <w:sz w:val="19"/>
        </w:rPr>
        <w:t>view 9, no.</w:t>
      </w:r>
      <w:r>
        <w:rPr>
          <w:rFonts w:ascii="Garamond" w:eastAsia="Times New Roman" w:hAnsi="Garamond"/>
          <w:color w:val="000000"/>
          <w:spacing w:val="-5"/>
          <w:sz w:val="19"/>
          <w:lang w:val="el-GR"/>
        </w:rPr>
        <w:t xml:space="preserve"> ô</w:t>
      </w:r>
      <w:r>
        <w:rPr>
          <w:rFonts w:ascii="Garamond" w:eastAsia="Times New Roman" w:hAnsi="Garamond"/>
          <w:color w:val="000000"/>
          <w:spacing w:val="-5"/>
          <w:sz w:val="19"/>
        </w:rPr>
        <w:t xml:space="preserve"> (</w:t>
      </w:r>
      <w:r>
        <w:rPr>
          <w:rFonts w:ascii="Garamond" w:eastAsia="Times New Roman" w:hAnsi="Garamond"/>
          <w:color w:val="000000"/>
          <w:spacing w:val="-5"/>
          <w:sz w:val="19"/>
          <w:vertAlign w:val="superscript"/>
        </w:rPr>
        <w:t>1</w:t>
      </w:r>
      <w:r>
        <w:rPr>
          <w:rFonts w:ascii="Garamond" w:eastAsia="Times New Roman" w:hAnsi="Garamond"/>
          <w:color w:val="000000"/>
          <w:spacing w:val="-5"/>
          <w:sz w:val="19"/>
        </w:rPr>
        <w:t>993): 4z</w:t>
      </w:r>
      <w:r>
        <w:rPr>
          <w:rFonts w:ascii="Garamond" w:eastAsia="Times New Roman" w:hAnsi="Garamond"/>
          <w:color w:val="000000"/>
          <w:spacing w:val="-5"/>
          <w:sz w:val="19"/>
          <w:vertAlign w:val="superscript"/>
        </w:rPr>
        <w:t>-</w:t>
      </w:r>
      <w:r>
        <w:rPr>
          <w:rFonts w:ascii="Garamond" w:eastAsia="Times New Roman" w:hAnsi="Garamond"/>
          <w:color w:val="000000"/>
          <w:spacing w:val="-5"/>
          <w:sz w:val="19"/>
        </w:rPr>
        <w:t>45.</w:t>
      </w:r>
    </w:p>
    <w:p w:rsidR="00145E69" w:rsidRDefault="00145E69">
      <w:pPr>
        <w:numPr>
          <w:ilvl w:val="0"/>
          <w:numId w:val="82"/>
        </w:numPr>
        <w:tabs>
          <w:tab w:val="clear" w:pos="216"/>
          <w:tab w:val="left" w:pos="504"/>
        </w:tabs>
        <w:spacing w:line="216"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It is overstated to hold that Israelite women were regarded as mere property of their husbands. Women could not be sold, unlike slaves or property, which could. They could not take vows or receive an inheritance without their husband's consent. On these matters, see Anthony Philips, </w:t>
      </w:r>
      <w:r>
        <w:rPr>
          <w:rFonts w:ascii="Garamond" w:eastAsia="Times New Roman" w:hAnsi="Garamond"/>
          <w:i/>
          <w:color w:val="000000"/>
          <w:spacing w:val="-4"/>
          <w:sz w:val="19"/>
        </w:rPr>
        <w:t xml:space="preserve">Ancient Israel's Criminal Law </w:t>
      </w:r>
      <w:r>
        <w:rPr>
          <w:rFonts w:ascii="Garamond" w:eastAsia="Times New Roman" w:hAnsi="Garamond"/>
          <w:color w:val="000000"/>
          <w:spacing w:val="-4"/>
          <w:sz w:val="19"/>
        </w:rPr>
        <w:t>(Oxford, UK: BlackwetL 1970), ôô7ff.; and Angelo</w:t>
      </w:r>
      <w:r>
        <w:rPr>
          <w:rFonts w:ascii="Garamond" w:eastAsia="Times New Roman" w:hAnsi="Garamond"/>
          <w:color w:val="000000"/>
          <w:spacing w:val="-4"/>
          <w:sz w:val="19"/>
          <w:lang w:val="it-IT"/>
        </w:rPr>
        <w:t xml:space="preserve"> Tosato,</w:t>
      </w:r>
      <w:r>
        <w:rPr>
          <w:rFonts w:ascii="Garamond" w:eastAsia="Times New Roman" w:hAnsi="Garamond"/>
          <w:i/>
          <w:color w:val="000000"/>
          <w:spacing w:val="-4"/>
          <w:sz w:val="19"/>
        </w:rPr>
        <w:t xml:space="preserve"> 11</w:t>
      </w:r>
      <w:r>
        <w:rPr>
          <w:rFonts w:ascii="Garamond" w:eastAsia="Times New Roman" w:hAnsi="Garamond"/>
          <w:i/>
          <w:color w:val="000000"/>
          <w:spacing w:val="-4"/>
          <w:sz w:val="16"/>
          <w:lang w:val="it-IT"/>
        </w:rPr>
        <w:t xml:space="preserve"> matrimonio israelitico:</w:t>
      </w:r>
      <w:r>
        <w:rPr>
          <w:rFonts w:ascii="Garamond" w:eastAsia="Times New Roman" w:hAnsi="Garamond"/>
          <w:i/>
          <w:color w:val="000000"/>
          <w:spacing w:val="-4"/>
          <w:sz w:val="19"/>
        </w:rPr>
        <w:t xml:space="preserve"> Una</w:t>
      </w:r>
      <w:r>
        <w:rPr>
          <w:rFonts w:ascii="Garamond" w:eastAsia="Times New Roman" w:hAnsi="Garamond"/>
          <w:i/>
          <w:color w:val="000000"/>
          <w:spacing w:val="-4"/>
          <w:sz w:val="16"/>
          <w:lang w:val="it-IT"/>
        </w:rPr>
        <w:t xml:space="preserve"> teoria</w:t>
      </w:r>
      <w:r>
        <w:rPr>
          <w:rFonts w:ascii="Garamond" w:eastAsia="Times New Roman" w:hAnsi="Garamond"/>
          <w:i/>
          <w:color w:val="000000"/>
          <w:spacing w:val="-4"/>
          <w:sz w:val="19"/>
        </w:rPr>
        <w:t xml:space="preserve"> generate </w:t>
      </w:r>
      <w:r>
        <w:rPr>
          <w:rFonts w:ascii="Garamond" w:eastAsia="Times New Roman" w:hAnsi="Garamond"/>
          <w:color w:val="000000"/>
          <w:spacing w:val="-4"/>
          <w:sz w:val="19"/>
        </w:rPr>
        <w:t>(Rome: Pontifical Bibli</w:t>
      </w:r>
      <w:r>
        <w:rPr>
          <w:rFonts w:ascii="Garamond" w:eastAsia="Times New Roman" w:hAnsi="Garamond"/>
          <w:color w:val="000000"/>
          <w:spacing w:val="-4"/>
          <w:sz w:val="19"/>
        </w:rPr>
        <w:softHyphen/>
        <w:t>cal Institute Press, 1982).</w:t>
      </w:r>
    </w:p>
    <w:p w:rsidR="00145E69" w:rsidRDefault="00145E69">
      <w:pPr>
        <w:spacing w:line="219" w:lineRule="exact"/>
        <w:ind w:firstLine="288"/>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Historical study has found that Israelite women enjoyed less social and political free</w:t>
      </w:r>
      <w:r>
        <w:rPr>
          <w:rFonts w:ascii="Garamond" w:eastAsia="Times New Roman" w:hAnsi="Garamond"/>
          <w:color w:val="000000"/>
          <w:spacing w:val="-5"/>
          <w:sz w:val="19"/>
        </w:rPr>
        <w:softHyphen/>
        <w:t>dom than women of neighboring cultures. However, in postexilic times the position of Jewish women outside of Israel tended to be comparable to that of the people with</w:t>
      </w:r>
    </w:p>
    <w:p w:rsidR="00145E69" w:rsidRDefault="00145E69">
      <w:pPr>
        <w:sectPr w:rsidR="00145E69">
          <w:pgSz w:w="8640" w:h="12960"/>
          <w:pgMar w:top="720" w:right="1196" w:bottom="1404" w:left="1306" w:header="720" w:footer="720" w:gutter="0"/>
          <w:cols w:space="720"/>
        </w:sectPr>
      </w:pPr>
    </w:p>
    <w:p w:rsidR="00145E69" w:rsidRDefault="00145E69">
      <w:pPr>
        <w:tabs>
          <w:tab w:val="right" w:pos="6120"/>
        </w:tabs>
        <w:spacing w:before="17" w:line="297" w:lineRule="exact"/>
        <w:ind w:left="1872"/>
        <w:textAlignment w:val="baseline"/>
        <w:rPr>
          <w:rFonts w:ascii="Garamond" w:eastAsia="Times New Roman" w:hAnsi="Garamond"/>
          <w:color w:val="000000"/>
          <w:sz w:val="23"/>
        </w:rPr>
      </w:pPr>
      <w:r>
        <w:rPr>
          <w:rFonts w:ascii="Garamond" w:eastAsia="Times New Roman" w:hAnsi="Garamond"/>
          <w:color w:val="000000"/>
          <w:sz w:val="23"/>
        </w:rPr>
        <w:t>Other Biblical Teaching</w:t>
      </w:r>
      <w:r>
        <w:rPr>
          <w:rFonts w:ascii="Garamond" w:eastAsia="Times New Roman" w:hAnsi="Garamond"/>
          <w:color w:val="000000"/>
          <w:sz w:val="23"/>
          <w:lang w:val="el-GR"/>
        </w:rPr>
        <w:tab/>
        <w:t>ôïò</w:t>
      </w:r>
      <w:r>
        <w:rPr>
          <w:rFonts w:ascii="Garamond" w:eastAsia="Times New Roman" w:hAnsi="Garamond"/>
          <w:color w:val="000000"/>
          <w:sz w:val="23"/>
        </w:rPr>
        <w:t xml:space="preserve"> </w:t>
      </w:r>
    </w:p>
    <w:p w:rsidR="00145E69" w:rsidRDefault="00145E69">
      <w:pPr>
        <w:spacing w:before="318" w:line="269" w:lineRule="exact"/>
        <w:ind w:left="72" w:firstLine="144"/>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There are indications in the Old Testament that even within the con</w:t>
      </w:r>
      <w:r>
        <w:rPr>
          <w:rFonts w:ascii="Garamond" w:eastAsia="Times New Roman" w:hAnsi="Garamond"/>
          <w:color w:val="000000"/>
          <w:spacing w:val="-6"/>
          <w:sz w:val="23"/>
        </w:rPr>
        <w:softHyphen/>
        <w:t>ditions of this diminished existence, women were honored either for their role in salvation history or for their position within their fami-lies.</w:t>
      </w:r>
      <w:r>
        <w:rPr>
          <w:rFonts w:ascii="Garamond" w:eastAsia="Times New Roman" w:hAnsi="Garamond"/>
          <w:color w:val="000000"/>
          <w:spacing w:val="-6"/>
          <w:sz w:val="23"/>
          <w:vertAlign w:val="superscript"/>
        </w:rPr>
        <w:t>25</w:t>
      </w:r>
      <w:r>
        <w:rPr>
          <w:rFonts w:ascii="Garamond" w:eastAsia="Times New Roman" w:hAnsi="Garamond"/>
          <w:color w:val="000000"/>
          <w:spacing w:val="-6"/>
          <w:sz w:val="23"/>
        </w:rPr>
        <w:t xml:space="preserve"> The Scriptures record the deeds not only of Israel's patriarchs such as Abraham, Isaac, and Jacob, but also of its matriarchs such as Sarah, Rebekah, Rachel, and Leah.</w:t>
      </w:r>
      <w:r>
        <w:rPr>
          <w:rFonts w:ascii="Garamond" w:eastAsia="Times New Roman" w:hAnsi="Garamond"/>
          <w:color w:val="000000"/>
          <w:spacing w:val="-6"/>
          <w:sz w:val="23"/>
          <w:vertAlign w:val="superscript"/>
        </w:rPr>
        <w:t>26</w:t>
      </w:r>
      <w:r>
        <w:rPr>
          <w:rFonts w:ascii="Garamond" w:eastAsia="Times New Roman" w:hAnsi="Garamond"/>
          <w:color w:val="000000"/>
          <w:spacing w:val="-6"/>
          <w:sz w:val="23"/>
        </w:rPr>
        <w:t xml:space="preserve"> Ancient Israel had women who ruled it as judges or queens 3'' It knew women who were gifted as prophetesses </w:t>
      </w:r>
      <w:r>
        <w:rPr>
          <w:rFonts w:ascii="Garamond" w:eastAsia="Times New Roman" w:hAnsi="Garamond"/>
          <w:color w:val="000000"/>
          <w:spacing w:val="-6"/>
          <w:sz w:val="23"/>
          <w:vertAlign w:val="superscript"/>
        </w:rPr>
        <w:t>28</w:t>
      </w:r>
      <w:r>
        <w:rPr>
          <w:rFonts w:ascii="Garamond" w:eastAsia="Times New Roman" w:hAnsi="Garamond"/>
          <w:color w:val="000000"/>
          <w:spacing w:val="-6"/>
          <w:sz w:val="23"/>
        </w:rPr>
        <w:t xml:space="preserve"> It celebrated women who were enabled by God to deliv</w:t>
      </w:r>
      <w:r>
        <w:rPr>
          <w:rFonts w:ascii="Garamond" w:eastAsia="Times New Roman" w:hAnsi="Garamond"/>
          <w:color w:val="000000"/>
          <w:spacing w:val="-6"/>
          <w:sz w:val="23"/>
        </w:rPr>
        <w:softHyphen/>
        <w:t>er the people of Israel.</w:t>
      </w:r>
      <w:r>
        <w:rPr>
          <w:rFonts w:ascii="Garamond" w:eastAsia="Times New Roman" w:hAnsi="Garamond"/>
          <w:color w:val="000000"/>
          <w:spacing w:val="-6"/>
          <w:sz w:val="23"/>
          <w:vertAlign w:val="superscript"/>
        </w:rPr>
        <w:t>29</w:t>
      </w:r>
      <w:r>
        <w:rPr>
          <w:rFonts w:ascii="Garamond" w:eastAsia="Times New Roman" w:hAnsi="Garamond"/>
          <w:color w:val="000000"/>
          <w:spacing w:val="-6"/>
          <w:sz w:val="23"/>
        </w:rPr>
        <w:t xml:space="preserve"> But even ordinary women were honored in virtue of their position within their families as wives and particularly as mothers. It is also significant that biblical law so strongly condemned faults against one's mother</w:t>
      </w:r>
      <w:r>
        <w:rPr>
          <w:rFonts w:ascii="Garamond" w:eastAsia="Times New Roman" w:hAnsi="Garamond"/>
          <w:color w:val="000000"/>
          <w:spacing w:val="-6"/>
          <w:sz w:val="26"/>
          <w:lang w:val="fr-FR"/>
        </w:rPr>
        <w:t xml:space="preserve"> (cf.</w:t>
      </w:r>
      <w:r>
        <w:rPr>
          <w:rFonts w:ascii="Garamond" w:eastAsia="Times New Roman" w:hAnsi="Garamond"/>
          <w:color w:val="000000"/>
          <w:spacing w:val="-6"/>
          <w:sz w:val="23"/>
        </w:rPr>
        <w:t xml:space="preserve"> Ex 21:17; Lv 2.0:9; Dt zô:ô8—zô, 27:16) and that biblical literature enjoined children to respect and obey their moth</w:t>
      </w:r>
      <w:r>
        <w:rPr>
          <w:rFonts w:ascii="Garamond" w:eastAsia="Times New Roman" w:hAnsi="Garamond"/>
          <w:color w:val="000000"/>
          <w:spacing w:val="-6"/>
          <w:sz w:val="23"/>
        </w:rPr>
        <w:softHyphen/>
        <w:t>er equally with their father (e.g., Ex 20:12; Dt 5:16; Lv 19:3; Pry 19:26, 20:20, 23:22,</w:t>
      </w:r>
      <w:r>
        <w:rPr>
          <w:rFonts w:ascii="Garamond" w:eastAsia="Times New Roman" w:hAnsi="Garamond"/>
          <w:color w:val="000000"/>
          <w:spacing w:val="-6"/>
          <w:sz w:val="23"/>
          <w:lang w:val="el-GR"/>
        </w:rPr>
        <w:t xml:space="preserve"> 30:ô7;</w:t>
      </w:r>
      <w:r>
        <w:rPr>
          <w:rFonts w:ascii="Garamond" w:eastAsia="Times New Roman" w:hAnsi="Garamond"/>
          <w:color w:val="000000"/>
          <w:spacing w:val="-6"/>
          <w:sz w:val="23"/>
        </w:rPr>
        <w:t xml:space="preserve"> Sir 3:1-16).</w:t>
      </w:r>
    </w:p>
    <w:p w:rsidR="00145E69" w:rsidRDefault="00145E69">
      <w:pPr>
        <w:spacing w:before="4" w:after="167" w:line="269" w:lineRule="exact"/>
        <w:ind w:left="72" w:firstLine="144"/>
        <w:jc w:val="both"/>
        <w:textAlignment w:val="baseline"/>
        <w:rPr>
          <w:rFonts w:ascii="Garamond" w:eastAsia="Times New Roman" w:hAnsi="Garamond"/>
          <w:color w:val="000000"/>
          <w:spacing w:val="-7"/>
          <w:sz w:val="23"/>
        </w:rPr>
      </w:pPr>
      <w:r>
        <w:rPr>
          <w:rFonts w:ascii="Garamond" w:eastAsia="Times New Roman" w:hAnsi="Garamond"/>
          <w:color w:val="000000"/>
          <w:spacing w:val="-7"/>
          <w:sz w:val="23"/>
        </w:rPr>
        <w:t>Even more striking testimony to the dignity of women is Jesus' treat</w:t>
      </w:r>
      <w:r>
        <w:rPr>
          <w:rFonts w:ascii="Garamond" w:eastAsia="Times New Roman" w:hAnsi="Garamond"/>
          <w:color w:val="000000"/>
          <w:spacing w:val="-7"/>
          <w:sz w:val="23"/>
        </w:rPr>
        <w:softHyphen/>
        <w:t>ment of women depicted in the Gospels. In a culture that excluded women from many aspects of public life, Jesus showed himself to be very willing to break with many of these conventions 3</w:t>
      </w:r>
      <w:r>
        <w:rPr>
          <w:rFonts w:ascii="Garamond" w:eastAsia="Times New Roman" w:hAnsi="Garamond"/>
          <w:color w:val="000000"/>
          <w:spacing w:val="-7"/>
          <w:sz w:val="23"/>
          <w:vertAlign w:val="superscript"/>
        </w:rPr>
        <w:t>0</w:t>
      </w:r>
      <w:r>
        <w:rPr>
          <w:rFonts w:ascii="Garamond" w:eastAsia="Times New Roman" w:hAnsi="Garamond"/>
          <w:color w:val="000000"/>
          <w:spacing w:val="-7"/>
          <w:sz w:val="23"/>
        </w:rPr>
        <w:t xml:space="preserve"> Unlike other rabbis of his day, Jesus addressed women in his teaching. Indeed women were the subjects of a number of Jesus' parables. Women along with men were the recipients of his healings. They were included in his call</w:t>
      </w:r>
    </w:p>
    <w:p w:rsidR="00145E69" w:rsidRDefault="00145E69">
      <w:pPr>
        <w:spacing w:before="13" w:line="219" w:lineRule="exact"/>
        <w:ind w:left="72"/>
        <w:jc w:val="both"/>
        <w:textAlignment w:val="baseline"/>
        <w:rPr>
          <w:rFonts w:ascii="Garamond" w:eastAsia="Times New Roman" w:hAnsi="Garamond"/>
          <w:color w:val="000000"/>
          <w:spacing w:val="-7"/>
          <w:sz w:val="19"/>
        </w:rPr>
      </w:pPr>
      <w:r>
        <w:rPr>
          <w:noProof/>
        </w:rPr>
        <w:pict>
          <v:line id="_x0000_s1058" style="position:absolute;left:0;text-align:left;z-index:251671040;mso-position-horizontal-relative:page;mso-position-vertical-relative:page" from="59.3pt,371.05pt" to="120.3pt,371.05pt" strokeweight=".5pt">
            <w10:wrap anchorx="page" anchory="page"/>
          </v:line>
        </w:pict>
      </w:r>
      <w:r>
        <w:rPr>
          <w:rFonts w:ascii="Garamond" w:eastAsia="Times New Roman" w:hAnsi="Garamond"/>
          <w:color w:val="000000"/>
          <w:spacing w:val="-7"/>
          <w:sz w:val="19"/>
        </w:rPr>
        <w:t xml:space="preserve">whom they lived. See Bernadette Brooten, </w:t>
      </w:r>
      <w:r>
        <w:rPr>
          <w:rFonts w:ascii="Garamond" w:eastAsia="Times New Roman" w:hAnsi="Garamond"/>
          <w:i/>
          <w:color w:val="000000"/>
          <w:spacing w:val="-7"/>
          <w:sz w:val="19"/>
        </w:rPr>
        <w:t xml:space="preserve">Women Leaders in the Ancient Synagogues </w:t>
      </w:r>
      <w:r>
        <w:rPr>
          <w:rFonts w:ascii="Garamond" w:eastAsia="Times New Roman" w:hAnsi="Garamond"/>
          <w:color w:val="000000"/>
          <w:spacing w:val="-7"/>
          <w:sz w:val="19"/>
        </w:rPr>
        <w:t xml:space="preserve">(Chicago and Atlanta: Scholars Press, 198z); and A. K. Bowman. </w:t>
      </w:r>
      <w:r>
        <w:rPr>
          <w:rFonts w:ascii="Garamond" w:eastAsia="Times New Roman" w:hAnsi="Garamond"/>
          <w:i/>
          <w:color w:val="000000"/>
          <w:spacing w:val="-7"/>
          <w:sz w:val="19"/>
        </w:rPr>
        <w:t xml:space="preserve">Egypt after the Pharoahs332 B.C.-AD. 64z </w:t>
      </w:r>
      <w:r>
        <w:rPr>
          <w:rFonts w:ascii="Garamond" w:eastAsia="Times New Roman" w:hAnsi="Garamond"/>
          <w:color w:val="000000"/>
          <w:spacing w:val="-7"/>
          <w:sz w:val="19"/>
        </w:rPr>
        <w:t>(Berkeley and Los</w:t>
      </w:r>
      <w:r>
        <w:rPr>
          <w:rFonts w:ascii="Garamond" w:eastAsia="Times New Roman" w:hAnsi="Garamond"/>
          <w:color w:val="000000"/>
          <w:spacing w:val="-7"/>
          <w:sz w:val="19"/>
          <w:lang w:val="es-ES"/>
        </w:rPr>
        <w:t xml:space="preserve"> Ángeles:</w:t>
      </w:r>
      <w:r>
        <w:rPr>
          <w:rFonts w:ascii="Garamond" w:eastAsia="Times New Roman" w:hAnsi="Garamond"/>
          <w:color w:val="000000"/>
          <w:spacing w:val="-7"/>
          <w:sz w:val="19"/>
        </w:rPr>
        <w:t xml:space="preserve"> University of California Press,1986), 123—z4.</w:t>
      </w:r>
    </w:p>
    <w:p w:rsidR="00145E69" w:rsidRDefault="00145E69">
      <w:pPr>
        <w:numPr>
          <w:ilvl w:val="0"/>
          <w:numId w:val="83"/>
        </w:numPr>
        <w:tabs>
          <w:tab w:val="clear" w:pos="288"/>
          <w:tab w:val="left" w:pos="576"/>
        </w:tabs>
        <w:spacing w:line="222" w:lineRule="exact"/>
        <w:ind w:left="72"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For an overview of the Pentateuch's view of the family including the position of women Within it, see Joseph Kottackal, "Family Life in Pentateuchal Traditions," </w:t>
      </w:r>
      <w:r>
        <w:rPr>
          <w:rFonts w:ascii="Garamond" w:eastAsia="Times New Roman" w:hAnsi="Garamond"/>
          <w:i/>
          <w:color w:val="000000"/>
          <w:spacing w:val="-4"/>
          <w:sz w:val="19"/>
        </w:rPr>
        <w:t xml:space="preserve">Bible Bhashyam </w:t>
      </w:r>
      <w:r>
        <w:rPr>
          <w:rFonts w:ascii="Garamond" w:eastAsia="Times New Roman" w:hAnsi="Garamond"/>
          <w:color w:val="000000"/>
          <w:spacing w:val="-4"/>
          <w:sz w:val="19"/>
        </w:rPr>
        <w:t>zo (</w:t>
      </w:r>
      <w:r>
        <w:rPr>
          <w:rFonts w:ascii="Garamond" w:eastAsia="Times New Roman" w:hAnsi="Garamond"/>
          <w:color w:val="000000"/>
          <w:spacing w:val="-4"/>
          <w:sz w:val="19"/>
          <w:vertAlign w:val="superscript"/>
        </w:rPr>
        <w:t>1</w:t>
      </w:r>
      <w:r>
        <w:rPr>
          <w:rFonts w:ascii="Garamond" w:eastAsia="Times New Roman" w:hAnsi="Garamond"/>
          <w:color w:val="000000"/>
          <w:spacing w:val="-4"/>
          <w:sz w:val="19"/>
        </w:rPr>
        <w:t>994): z</w:t>
      </w:r>
      <w:r>
        <w:rPr>
          <w:rFonts w:ascii="Garamond" w:eastAsia="Times New Roman" w:hAnsi="Garamond"/>
          <w:color w:val="000000"/>
          <w:spacing w:val="-4"/>
          <w:sz w:val="19"/>
          <w:vertAlign w:val="superscript"/>
        </w:rPr>
        <w:t>6</w:t>
      </w:r>
      <w:r>
        <w:rPr>
          <w:rFonts w:ascii="Garamond" w:eastAsia="Times New Roman" w:hAnsi="Garamond"/>
          <w:color w:val="000000"/>
          <w:spacing w:val="-4"/>
          <w:sz w:val="19"/>
        </w:rPr>
        <w:t>7</w:t>
      </w:r>
      <w:r>
        <w:rPr>
          <w:rFonts w:ascii="Garamond" w:eastAsia="Times New Roman" w:hAnsi="Garamond"/>
          <w:color w:val="000000"/>
          <w:spacing w:val="-4"/>
          <w:sz w:val="19"/>
          <w:vertAlign w:val="superscript"/>
        </w:rPr>
        <w:t>-</w:t>
      </w:r>
      <w:r>
        <w:rPr>
          <w:rFonts w:ascii="Garamond" w:eastAsia="Times New Roman" w:hAnsi="Garamond"/>
          <w:color w:val="000000"/>
          <w:spacing w:val="-4"/>
          <w:sz w:val="19"/>
        </w:rPr>
        <w:t>79.</w:t>
      </w:r>
    </w:p>
    <w:p w:rsidR="00145E69" w:rsidRDefault="00145E69">
      <w:pPr>
        <w:numPr>
          <w:ilvl w:val="0"/>
          <w:numId w:val="83"/>
        </w:numPr>
        <w:tabs>
          <w:tab w:val="clear" w:pos="288"/>
          <w:tab w:val="left" w:pos="576"/>
        </w:tabs>
        <w:spacing w:line="217"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For an overview of all of the women within the book of Genesis, see Toni Craven, "Women in Genesis;' </w:t>
      </w:r>
      <w:r>
        <w:rPr>
          <w:rFonts w:ascii="Garamond" w:eastAsia="Times New Roman" w:hAnsi="Garamond"/>
          <w:i/>
          <w:color w:val="000000"/>
          <w:sz w:val="19"/>
        </w:rPr>
        <w:t xml:space="preserve">The Bible Today </w:t>
      </w:r>
      <w:r>
        <w:rPr>
          <w:rFonts w:ascii="Garamond" w:eastAsia="Times New Roman" w:hAnsi="Garamond"/>
          <w:color w:val="000000"/>
          <w:sz w:val="19"/>
        </w:rPr>
        <w:t xml:space="preserve">35 </w:t>
      </w:r>
      <w:r>
        <w:rPr>
          <w:rFonts w:ascii="Garamond" w:eastAsia="Times New Roman" w:hAnsi="Garamond"/>
          <w:color w:val="000000"/>
          <w:sz w:val="19"/>
          <w:vertAlign w:val="superscript"/>
        </w:rPr>
        <w:t>(1997):</w:t>
      </w:r>
      <w:r>
        <w:rPr>
          <w:rFonts w:ascii="Garamond" w:eastAsia="Times New Roman" w:hAnsi="Garamond"/>
          <w:color w:val="000000"/>
          <w:sz w:val="19"/>
        </w:rPr>
        <w:t xml:space="preserve"> 3z</w:t>
      </w:r>
      <w:r>
        <w:rPr>
          <w:rFonts w:ascii="Garamond" w:eastAsia="Times New Roman" w:hAnsi="Garamond"/>
          <w:color w:val="000000"/>
          <w:sz w:val="19"/>
          <w:vertAlign w:val="superscript"/>
        </w:rPr>
        <w:t>-</w:t>
      </w:r>
      <w:r>
        <w:rPr>
          <w:rFonts w:ascii="Garamond" w:eastAsia="Times New Roman" w:hAnsi="Garamond"/>
          <w:color w:val="000000"/>
          <w:sz w:val="19"/>
        </w:rPr>
        <w:t>39.</w:t>
      </w:r>
    </w:p>
    <w:p w:rsidR="00145E69" w:rsidRDefault="00145E69">
      <w:pPr>
        <w:numPr>
          <w:ilvl w:val="0"/>
          <w:numId w:val="83"/>
        </w:numPr>
        <w:tabs>
          <w:tab w:val="clear" w:pos="288"/>
          <w:tab w:val="left" w:pos="576"/>
        </w:tabs>
        <w:spacing w:line="220"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See, e.g., the description of the judge and prophetess Deborah in Judges 4-5. There were also ruling women who were infamous as well as famous such as the vicious Queen Áthalíah (see z Kgs 11).</w:t>
      </w:r>
    </w:p>
    <w:p w:rsidR="00145E69" w:rsidRDefault="00145E69">
      <w:pPr>
        <w:numPr>
          <w:ilvl w:val="0"/>
          <w:numId w:val="83"/>
        </w:numPr>
        <w:tabs>
          <w:tab w:val="clear" w:pos="288"/>
          <w:tab w:val="left" w:pos="576"/>
        </w:tabs>
        <w:spacing w:line="218"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In addition to Deborah one can look at the person and orade of Huldah de</w:t>
      </w:r>
      <w:r>
        <w:rPr>
          <w:rFonts w:ascii="Garamond" w:eastAsia="Times New Roman" w:hAnsi="Garamond"/>
          <w:color w:val="000000"/>
          <w:sz w:val="19"/>
        </w:rPr>
        <w:softHyphen/>
        <w:t>scribed in z Kings zz:ôq—zo.</w:t>
      </w:r>
    </w:p>
    <w:p w:rsidR="00145E69" w:rsidRDefault="00145E69">
      <w:pPr>
        <w:numPr>
          <w:ilvl w:val="0"/>
          <w:numId w:val="83"/>
        </w:numPr>
        <w:tabs>
          <w:tab w:val="clear" w:pos="288"/>
          <w:tab w:val="left" w:pos="576"/>
        </w:tabs>
        <w:spacing w:before="3" w:line="220" w:lineRule="exact"/>
        <w:ind w:left="72"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Thus Jael was celebrated for slaying Sisera, the general of the Caiumiite king Jabín</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19"/>
        </w:rPr>
        <w:t xml:space="preserve"> Jdg 4:17—z4, 5:z4—z7). The books of Judith and Esther, whether or not they are historical accounts, celebrate the exploits of particular Israelite women.</w:t>
      </w:r>
      <w:r>
        <w:rPr>
          <w:rFonts w:ascii="Garamond" w:eastAsia="Times New Roman" w:hAnsi="Garamond"/>
          <w:color w:val="000000"/>
          <w:spacing w:val="-4"/>
          <w:sz w:val="23"/>
          <w:lang w:val="el-GR"/>
        </w:rPr>
        <w:t xml:space="preserve"> </w:t>
      </w:r>
    </w:p>
    <w:p w:rsidR="00145E69" w:rsidRDefault="00145E69">
      <w:pPr>
        <w:spacing w:before="1" w:line="220" w:lineRule="exact"/>
        <w:ind w:left="288"/>
        <w:jc w:val="both"/>
        <w:textAlignment w:val="baseline"/>
        <w:rPr>
          <w:rFonts w:ascii="Garamond" w:eastAsia="Times New Roman" w:hAnsi="Garamond"/>
          <w:color w:val="000000"/>
          <w:spacing w:val="-6"/>
          <w:sz w:val="23"/>
          <w:lang w:val="el-GR"/>
        </w:rPr>
      </w:pPr>
      <w:r>
        <w:rPr>
          <w:rFonts w:ascii="Garamond" w:eastAsia="Times New Roman" w:hAnsi="Garamond"/>
          <w:color w:val="000000"/>
          <w:spacing w:val="-6"/>
          <w:sz w:val="23"/>
          <w:lang w:val="el-GR"/>
        </w:rPr>
        <w:t>3ï.</w:t>
      </w:r>
      <w:r>
        <w:rPr>
          <w:rFonts w:ascii="Garamond" w:eastAsia="Times New Roman" w:hAnsi="Garamond"/>
          <w:color w:val="000000"/>
          <w:spacing w:val="-6"/>
          <w:sz w:val="19"/>
        </w:rPr>
        <w:t xml:space="preserve"> The following summary is based upon Collins, </w:t>
      </w:r>
      <w:r>
        <w:rPr>
          <w:rFonts w:ascii="Garamond" w:eastAsia="Times New Roman" w:hAnsi="Garamond"/>
          <w:i/>
          <w:color w:val="000000"/>
          <w:spacing w:val="-6"/>
          <w:sz w:val="19"/>
        </w:rPr>
        <w:t xml:space="preserve">Christian Morality, </w:t>
      </w:r>
      <w:r>
        <w:rPr>
          <w:rFonts w:ascii="Garamond" w:eastAsia="Times New Roman" w:hAnsi="Garamond"/>
          <w:color w:val="000000"/>
          <w:spacing w:val="-6"/>
          <w:sz w:val="19"/>
        </w:rPr>
        <w:t>185, 189-90.</w:t>
      </w:r>
    </w:p>
    <w:p w:rsidR="00145E69" w:rsidRDefault="00145E69">
      <w:pPr>
        <w:sectPr w:rsidR="00145E69">
          <w:pgSz w:w="8640" w:h="12960"/>
          <w:pgMar w:top="680" w:right="1316" w:bottom="1384" w:left="1186" w:header="720" w:footer="720" w:gutter="0"/>
          <w:cols w:space="720"/>
        </w:sectPr>
      </w:pPr>
    </w:p>
    <w:p w:rsidR="00145E69" w:rsidRDefault="00145E69">
      <w:pPr>
        <w:tabs>
          <w:tab w:val="left" w:pos="2232"/>
        </w:tabs>
        <w:spacing w:line="264"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ôï6</w:t>
      </w:r>
      <w:r>
        <w:rPr>
          <w:rFonts w:ascii="Garamond" w:eastAsia="Times New Roman" w:hAnsi="Garamond"/>
          <w:color w:val="000000"/>
          <w:spacing w:val="3"/>
          <w:sz w:val="23"/>
        </w:rPr>
        <w:tab/>
        <w:t>Male and Female</w:t>
      </w:r>
    </w:p>
    <w:p w:rsidR="00145E69" w:rsidRDefault="00145E69">
      <w:pPr>
        <w:spacing w:before="312"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to conversion and discipleship, and some wealthy women actually trav</w:t>
      </w:r>
      <w:r>
        <w:rPr>
          <w:rFonts w:ascii="Garamond" w:eastAsia="Times New Roman" w:hAnsi="Garamond"/>
          <w:color w:val="000000"/>
          <w:spacing w:val="-4"/>
          <w:sz w:val="23"/>
        </w:rPr>
        <w:softHyphen/>
        <w:t>eled with Jesus as disciples and provided for him out of their means (see Lk 8:1-3). It was to women that the risen Jesus first appeared, com</w:t>
      </w:r>
      <w:r>
        <w:rPr>
          <w:rFonts w:ascii="Garamond" w:eastAsia="Times New Roman" w:hAnsi="Garamond"/>
          <w:color w:val="000000"/>
          <w:spacing w:val="-4"/>
          <w:sz w:val="23"/>
        </w:rPr>
        <w:softHyphen/>
        <w:t>missioning them to bring the good news of the Resurrection to the grieving, fearful Apostles. In all of these respects Jesus' treatment of women was a novelty from the perspective of his culture. Rather than treating them as second class or subservient, he treated them as persons equal in dignity to their male counterparts 31</w:t>
      </w:r>
    </w:p>
    <w:p w:rsidR="00145E69" w:rsidRDefault="00145E69">
      <w:pPr>
        <w:spacing w:line="269" w:lineRule="exact"/>
        <w:ind w:firstLine="288"/>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There is clearly some tension and ambiguity in the biblical portrayal of the respective positions of women and men. On the one hand, much biblical literature includes legislation and teaching that presupposes a subordinate status for women. On the other hand, the opening chapters of Genesis raise very basic theological questions as to whether this situation is the result of divine mandate or human sinfulness. These questions are underscored by the novelty of Jesus' treatment of women and his inclusion of them in his call to conversion and discipleship, as well as by the insistence of other New Testament texts on the basic baptismal equality of women and men (see Gal 3:27-28). Yet the New Testament authors also maintain that there are specific positions in the church (e.g.,</w:t>
      </w:r>
      <w:r>
        <w:rPr>
          <w:rFonts w:ascii="Arial" w:eastAsia="Times New Roman" w:hAnsi="Arial"/>
          <w:color w:val="000000"/>
          <w:spacing w:val="-3"/>
          <w:sz w:val="21"/>
          <w:lang w:val="it-IT"/>
        </w:rPr>
        <w:t xml:space="preserve"> i</w:t>
      </w:r>
      <w:r>
        <w:rPr>
          <w:rFonts w:ascii="Garamond" w:eastAsia="Times New Roman" w:hAnsi="Garamond"/>
          <w:color w:val="000000"/>
          <w:spacing w:val="-3"/>
          <w:sz w:val="23"/>
          <w:lang w:val="fr-FR"/>
        </w:rPr>
        <w:t xml:space="preserve"> Cor</w:t>
      </w:r>
      <w:r>
        <w:rPr>
          <w:rFonts w:ascii="Garamond" w:eastAsia="Times New Roman" w:hAnsi="Garamond"/>
          <w:color w:val="000000"/>
          <w:spacing w:val="-3"/>
          <w:sz w:val="23"/>
        </w:rPr>
        <w:t xml:space="preserve"> 14:3313-36) and family (e.g., Eph 5:21-33) appro</w:t>
      </w:r>
      <w:r>
        <w:rPr>
          <w:rFonts w:ascii="Garamond" w:eastAsia="Times New Roman" w:hAnsi="Garamond"/>
          <w:color w:val="000000"/>
          <w:spacing w:val="-3"/>
          <w:sz w:val="23"/>
        </w:rPr>
        <w:softHyphen/>
        <w:t>priate to women and men and that leadership roles in them should be reserved for men. Scholars continue to debate the precise meaning of these texts and the degree to which they are shaped by their cultural horizon. It is beyond the scope of this study to attempt to sort out all of the complicated exegetical and ecclesiological questions raised by such texts.</w:t>
      </w:r>
    </w:p>
    <w:p w:rsidR="00145E69" w:rsidRDefault="00145E69">
      <w:pPr>
        <w:spacing w:before="4" w:after="197" w:line="270"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In regard to the position of men and women within the family, how</w:t>
      </w:r>
      <w:r>
        <w:rPr>
          <w:rFonts w:ascii="Garamond" w:eastAsia="Times New Roman" w:hAnsi="Garamond"/>
          <w:color w:val="000000"/>
          <w:spacing w:val="-5"/>
          <w:sz w:val="23"/>
        </w:rPr>
        <w:softHyphen/>
        <w:t>ever, it is possible to read the New Testament as calling for a transfor</w:t>
      </w:r>
      <w:r>
        <w:rPr>
          <w:rFonts w:ascii="Garamond" w:eastAsia="Times New Roman" w:hAnsi="Garamond"/>
          <w:color w:val="000000"/>
          <w:spacing w:val="-5"/>
          <w:sz w:val="23"/>
        </w:rPr>
        <w:softHyphen/>
        <w:t>mation of the way in which men's and women's roles were lived within Christian households, even while accepting the larger pattern of Hel</w:t>
      </w:r>
      <w:r>
        <w:rPr>
          <w:rFonts w:ascii="Garamond" w:eastAsia="Times New Roman" w:hAnsi="Garamond"/>
          <w:color w:val="000000"/>
          <w:spacing w:val="-5"/>
          <w:sz w:val="23"/>
        </w:rPr>
        <w:softHyphen/>
        <w:t>lenistic culture. For example, Ephesians 5:21-33, the most elaborate and theologically important of the so-called household order texts</w:t>
      </w:r>
      <w:r>
        <w:rPr>
          <w:rFonts w:ascii="Garamond" w:eastAsia="Times New Roman" w:hAnsi="Garamond"/>
          <w:i/>
          <w:color w:val="000000"/>
          <w:spacing w:val="-5"/>
          <w:sz w:val="23"/>
          <w:lang w:val="de-DE"/>
        </w:rPr>
        <w:t xml:space="preserve"> (Hausta—feln)</w:t>
      </w:r>
      <w:r>
        <w:rPr>
          <w:rFonts w:ascii="Garamond" w:eastAsia="Times New Roman" w:hAnsi="Garamond"/>
          <w:color w:val="000000"/>
          <w:spacing w:val="-5"/>
          <w:sz w:val="23"/>
        </w:rPr>
        <w:t xml:space="preserve"> in the New Testament, contains important indicators of mutuality between the couple. The text begins with the injunction given to cou</w:t>
      </w:r>
      <w:r>
        <w:rPr>
          <w:rFonts w:ascii="Garamond" w:eastAsia="Times New Roman" w:hAnsi="Garamond"/>
          <w:color w:val="000000"/>
          <w:spacing w:val="-5"/>
          <w:sz w:val="23"/>
        </w:rPr>
        <w:softHyphen/>
        <w:t>ples to "subordinate yourselves to one another out of reverence for</w:t>
      </w:r>
      <w:r>
        <w:rPr>
          <w:rFonts w:ascii="Garamond" w:eastAsia="Times New Roman" w:hAnsi="Garamond"/>
          <w:color w:val="000000"/>
          <w:spacing w:val="-5"/>
          <w:sz w:val="17"/>
          <w:lang w:val="el-GR"/>
        </w:rPr>
        <w:t xml:space="preserve"> </w:t>
      </w:r>
    </w:p>
    <w:p w:rsidR="00145E69" w:rsidRDefault="00145E69">
      <w:pPr>
        <w:spacing w:before="37" w:line="219" w:lineRule="exact"/>
        <w:ind w:left="288"/>
        <w:textAlignment w:val="baseline"/>
        <w:rPr>
          <w:rFonts w:ascii="Garamond" w:eastAsia="Times New Roman" w:hAnsi="Garamond"/>
          <w:color w:val="000000"/>
          <w:spacing w:val="-2"/>
          <w:sz w:val="17"/>
          <w:lang w:val="el-GR"/>
        </w:rPr>
      </w:pPr>
      <w:r>
        <w:rPr>
          <w:rFonts w:ascii="Garamond" w:eastAsia="Times New Roman" w:hAnsi="Garamond"/>
          <w:color w:val="000000"/>
          <w:spacing w:val="-2"/>
          <w:sz w:val="17"/>
          <w:lang w:val="el-GR"/>
        </w:rPr>
        <w:t>3ô.</w:t>
      </w:r>
      <w:r>
        <w:rPr>
          <w:rFonts w:ascii="Garamond" w:eastAsia="Times New Roman" w:hAnsi="Garamond"/>
          <w:color w:val="000000"/>
          <w:spacing w:val="-2"/>
          <w:sz w:val="19"/>
          <w:lang w:val="fr-FR"/>
        </w:rPr>
        <w:t xml:space="preserve"> Cf.</w:t>
      </w:r>
      <w:r>
        <w:rPr>
          <w:rFonts w:ascii="Garamond" w:eastAsia="Times New Roman" w:hAnsi="Garamond"/>
          <w:color w:val="000000"/>
          <w:spacing w:val="-2"/>
          <w:sz w:val="19"/>
        </w:rPr>
        <w:t xml:space="preserve"> John Paul</w:t>
      </w:r>
      <w:r>
        <w:rPr>
          <w:rFonts w:ascii="Garamond" w:eastAsia="Times New Roman" w:hAnsi="Garamond"/>
          <w:color w:val="000000"/>
          <w:spacing w:val="-2"/>
          <w:sz w:val="19"/>
          <w:lang w:val="fr-FR"/>
        </w:rPr>
        <w:t xml:space="preserve"> Il,</w:t>
      </w:r>
      <w:r>
        <w:rPr>
          <w:rFonts w:ascii="Garamond" w:eastAsia="Times New Roman" w:hAnsi="Garamond"/>
          <w:i/>
          <w:color w:val="000000"/>
          <w:spacing w:val="-2"/>
          <w:sz w:val="17"/>
          <w:lang w:val="el-GR"/>
        </w:rPr>
        <w:t xml:space="preserve"> Mulieris dignitatem,</w:t>
      </w:r>
      <w:r>
        <w:rPr>
          <w:rFonts w:ascii="Garamond" w:eastAsia="Times New Roman" w:hAnsi="Garamond"/>
          <w:color w:val="000000"/>
          <w:spacing w:val="-2"/>
          <w:sz w:val="19"/>
        </w:rPr>
        <w:t xml:space="preserve"> nos.</w:t>
      </w:r>
      <w:r>
        <w:rPr>
          <w:rFonts w:ascii="Garamond" w:eastAsia="Times New Roman" w:hAnsi="Garamond"/>
          <w:color w:val="000000"/>
          <w:spacing w:val="-2"/>
          <w:sz w:val="17"/>
          <w:lang w:val="el-GR"/>
        </w:rPr>
        <w:t xml:space="preserve"> ô3, </w:t>
      </w:r>
      <w:r>
        <w:rPr>
          <w:rFonts w:ascii="Garamond" w:eastAsia="Times New Roman" w:hAnsi="Garamond"/>
          <w:i/>
          <w:color w:val="000000"/>
          <w:spacing w:val="-2"/>
          <w:sz w:val="17"/>
          <w:lang w:val="el-GR"/>
        </w:rPr>
        <w:t>Æ4.</w:t>
      </w:r>
    </w:p>
    <w:p w:rsidR="00145E69" w:rsidRDefault="00145E69">
      <w:pPr>
        <w:sectPr w:rsidR="00145E69">
          <w:pgSz w:w="8640" w:h="12960"/>
          <w:pgMar w:top="720" w:right="1209" w:bottom="1304" w:left="1291" w:header="720" w:footer="720" w:gutter="0"/>
          <w:cols w:space="720"/>
        </w:sectPr>
      </w:pPr>
    </w:p>
    <w:p w:rsidR="00145E69" w:rsidRDefault="00145E69">
      <w:pPr>
        <w:tabs>
          <w:tab w:val="right" w:pos="6120"/>
        </w:tabs>
        <w:spacing w:before="4" w:line="270" w:lineRule="exact"/>
        <w:ind w:left="1728"/>
        <w:textAlignment w:val="baseline"/>
        <w:rPr>
          <w:rFonts w:ascii="Garamond" w:eastAsia="Times New Roman" w:hAnsi="Garamond"/>
          <w:color w:val="000000"/>
          <w:sz w:val="23"/>
        </w:rPr>
      </w:pPr>
      <w:r>
        <w:rPr>
          <w:rFonts w:ascii="Garamond" w:eastAsia="Times New Roman" w:hAnsi="Garamond"/>
          <w:color w:val="000000"/>
          <w:sz w:val="23"/>
        </w:rPr>
        <w:t>Contemporary Reflections</w:t>
      </w:r>
      <w:r>
        <w:rPr>
          <w:rFonts w:ascii="Garamond" w:eastAsia="Times New Roman" w:hAnsi="Garamond"/>
          <w:color w:val="000000"/>
          <w:sz w:val="23"/>
        </w:rPr>
        <w:tab/>
        <w:t>107</w:t>
      </w:r>
    </w:p>
    <w:p w:rsidR="00145E69" w:rsidRDefault="00145E69">
      <w:pPr>
        <w:spacing w:before="307" w:line="270"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 xml:space="preserve">Christ" (Eph </w:t>
      </w:r>
      <w:r>
        <w:rPr>
          <w:rFonts w:ascii="Arial" w:eastAsia="Times New Roman" w:hAnsi="Arial"/>
          <w:color w:val="000000"/>
          <w:spacing w:val="-6"/>
        </w:rPr>
        <w:t>5:21).</w:t>
      </w:r>
      <w:r>
        <w:rPr>
          <w:rFonts w:ascii="Garamond" w:eastAsia="Times New Roman" w:hAnsi="Garamond"/>
          <w:color w:val="000000"/>
          <w:spacing w:val="-6"/>
          <w:vertAlign w:val="superscript"/>
        </w:rPr>
        <w:t>32</w:t>
      </w:r>
      <w:r>
        <w:rPr>
          <w:rFonts w:ascii="Garamond" w:eastAsia="Times New Roman" w:hAnsi="Garamond"/>
          <w:color w:val="000000"/>
          <w:spacing w:val="-6"/>
          <w:sz w:val="23"/>
        </w:rPr>
        <w:t xml:space="preserve"> Furthermore, the "headship" of the husband is in</w:t>
      </w:r>
      <w:r>
        <w:rPr>
          <w:rFonts w:ascii="Garamond" w:eastAsia="Times New Roman" w:hAnsi="Garamond"/>
          <w:color w:val="000000"/>
          <w:spacing w:val="-6"/>
          <w:sz w:val="23"/>
        </w:rPr>
        <w:softHyphen/>
        <w:t>vested with a radically different meaning through its being superim</w:t>
      </w:r>
      <w:r>
        <w:rPr>
          <w:rFonts w:ascii="Garamond" w:eastAsia="Times New Roman" w:hAnsi="Garamond"/>
          <w:color w:val="000000"/>
          <w:spacing w:val="-6"/>
          <w:sz w:val="23"/>
        </w:rPr>
        <w:softHyphen/>
        <w:t xml:space="preserve">posed onto the model of Christ who "handed himself over" </w:t>
      </w:r>
      <w:r>
        <w:rPr>
          <w:rFonts w:ascii="Garamond" w:eastAsia="Times New Roman" w:hAnsi="Garamond"/>
          <w:i/>
          <w:color w:val="000000"/>
          <w:spacing w:val="-6"/>
          <w:sz w:val="23"/>
        </w:rPr>
        <w:t xml:space="preserve">(paredôken) </w:t>
      </w:r>
      <w:r>
        <w:rPr>
          <w:rFonts w:ascii="Garamond" w:eastAsia="Times New Roman" w:hAnsi="Garamond"/>
          <w:color w:val="000000"/>
          <w:spacing w:val="-6"/>
          <w:sz w:val="23"/>
        </w:rPr>
        <w:t>for the Church. To describe a husband's love for his wife in this way is to indicate that "[t]he husband becomes the chief servant, like Christ, and the wife an example of one who responds to her serving lover with lov</w:t>
      </w:r>
      <w:r>
        <w:rPr>
          <w:rFonts w:ascii="Garamond" w:eastAsia="Times New Roman" w:hAnsi="Garamond"/>
          <w:color w:val="000000"/>
          <w:spacing w:val="-6"/>
          <w:sz w:val="23"/>
        </w:rPr>
        <w:softHyphen/>
        <w:t>ing submission as the Church does to Christ."</w:t>
      </w:r>
      <w:r>
        <w:rPr>
          <w:rFonts w:ascii="Garamond" w:eastAsia="Times New Roman" w:hAnsi="Garamond"/>
          <w:color w:val="000000"/>
          <w:spacing w:val="-6"/>
          <w:sz w:val="23"/>
          <w:vertAlign w:val="superscript"/>
        </w:rPr>
        <w:t>33</w:t>
      </w:r>
      <w:r>
        <w:rPr>
          <w:rFonts w:ascii="Garamond" w:eastAsia="Times New Roman" w:hAnsi="Garamond"/>
          <w:color w:val="000000"/>
          <w:spacing w:val="-6"/>
          <w:sz w:val="23"/>
        </w:rPr>
        <w:t xml:space="preserve"> Hence even though the text uses language and ideas intelligible within the Hellenistic culture from which it emerged, the text seeks to transform the concept of male authority within the patriarchal household from within.</w:t>
      </w:r>
      <w:r>
        <w:rPr>
          <w:rFonts w:ascii="Garamond" w:eastAsia="Times New Roman" w:hAnsi="Garamond"/>
          <w:color w:val="000000"/>
          <w:spacing w:val="-6"/>
          <w:sz w:val="23"/>
          <w:vertAlign w:val="superscript"/>
        </w:rPr>
        <w:t>34</w:t>
      </w:r>
      <w:r>
        <w:rPr>
          <w:rFonts w:ascii="Garamond" w:eastAsia="Times New Roman" w:hAnsi="Garamond"/>
          <w:color w:val="000000"/>
          <w:spacing w:val="-6"/>
          <w:sz w:val="23"/>
        </w:rPr>
        <w:t xml:space="preserve"> It is in part on this basis that Pope John Paul ll has taught that this text "is to be un</w:t>
      </w:r>
      <w:r>
        <w:rPr>
          <w:rFonts w:ascii="Garamond" w:eastAsia="Times New Roman" w:hAnsi="Garamond"/>
          <w:color w:val="000000"/>
          <w:spacing w:val="-6"/>
          <w:sz w:val="23"/>
        </w:rPr>
        <w:softHyphen/>
        <w:t xml:space="preserve">derstood and carried out in a new way: as a </w:t>
      </w:r>
      <w:r>
        <w:rPr>
          <w:rFonts w:ascii="Garamond" w:eastAsia="Times New Roman" w:hAnsi="Garamond"/>
          <w:i/>
          <w:color w:val="000000"/>
          <w:spacing w:val="-6"/>
          <w:sz w:val="23"/>
        </w:rPr>
        <w:t>`mutual submission out of rever</w:t>
      </w:r>
      <w:r>
        <w:rPr>
          <w:rFonts w:ascii="Garamond" w:eastAsia="Times New Roman" w:hAnsi="Garamond"/>
          <w:i/>
          <w:color w:val="000000"/>
          <w:spacing w:val="-6"/>
          <w:sz w:val="23"/>
        </w:rPr>
        <w:softHyphen/>
        <w:t xml:space="preserve">ence </w:t>
      </w:r>
      <w:r>
        <w:rPr>
          <w:rFonts w:ascii="Garamond" w:eastAsia="Times New Roman" w:hAnsi="Garamond"/>
          <w:i/>
          <w:color w:val="000000"/>
          <w:spacing w:val="-6"/>
          <w:sz w:val="19"/>
        </w:rPr>
        <w:t>fm</w:t>
      </w:r>
      <w:r>
        <w:rPr>
          <w:rFonts w:ascii="Arial" w:eastAsia="Times New Roman" w:hAnsi="Arial"/>
          <w:i/>
          <w:color w:val="000000"/>
          <w:spacing w:val="-6"/>
          <w:sz w:val="15"/>
        </w:rPr>
        <w:t>-</w:t>
      </w:r>
      <w:r>
        <w:rPr>
          <w:rFonts w:ascii="Garamond" w:eastAsia="Times New Roman" w:hAnsi="Garamond"/>
          <w:i/>
          <w:color w:val="000000"/>
          <w:spacing w:val="-6"/>
          <w:sz w:val="23"/>
        </w:rPr>
        <w:t xml:space="preserve"> Christ." </w:t>
      </w:r>
      <w:r>
        <w:rPr>
          <w:rFonts w:ascii="Garamond" w:eastAsia="Times New Roman" w:hAnsi="Garamond"/>
          <w:i/>
          <w:color w:val="000000"/>
          <w:spacing w:val="-6"/>
          <w:sz w:val="23"/>
          <w:vertAlign w:val="superscript"/>
        </w:rPr>
        <w:t>'35</w:t>
      </w:r>
      <w:r>
        <w:rPr>
          <w:rFonts w:ascii="Garamond" w:eastAsia="Times New Roman" w:hAnsi="Garamond"/>
          <w:color w:val="000000"/>
          <w:spacing w:val="-6"/>
          <w:sz w:val="23"/>
        </w:rPr>
        <w:t xml:space="preserve"> Though it has taken some centuries to articulate such an understanding of mutual authority within the marriage covenant, this development is a reflection of the way in which the grace of the re</w:t>
      </w:r>
      <w:r>
        <w:rPr>
          <w:rFonts w:ascii="Garamond" w:eastAsia="Times New Roman" w:hAnsi="Garamond"/>
          <w:color w:val="000000"/>
          <w:spacing w:val="-6"/>
          <w:sz w:val="23"/>
        </w:rPr>
        <w:softHyphen/>
        <w:t>demption overcomes the antagonism between the sexes wrought by sin.</w:t>
      </w:r>
    </w:p>
    <w:p w:rsidR="00145E69" w:rsidRDefault="00145E69">
      <w:pPr>
        <w:spacing w:before="431" w:line="270" w:lineRule="exact"/>
        <w:jc w:val="center"/>
        <w:textAlignment w:val="baseline"/>
        <w:rPr>
          <w:rFonts w:ascii="Garamond" w:eastAsia="Times New Roman" w:hAnsi="Garamond"/>
          <w:color w:val="000000"/>
          <w:spacing w:val="4"/>
          <w:sz w:val="23"/>
        </w:rPr>
      </w:pPr>
      <w:r>
        <w:rPr>
          <w:rFonts w:ascii="Garamond" w:eastAsia="Times New Roman" w:hAnsi="Garamond"/>
          <w:color w:val="000000"/>
          <w:spacing w:val="4"/>
          <w:sz w:val="23"/>
        </w:rPr>
        <w:t>III. Contemporary Reflections</w:t>
      </w:r>
    </w:p>
    <w:p w:rsidR="00145E69" w:rsidRDefault="00145E69">
      <w:pPr>
        <w:spacing w:before="109" w:line="270" w:lineRule="exact"/>
        <w:ind w:firstLine="216"/>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The complexity of the biblical witness and the urgency of contem</w:t>
      </w:r>
      <w:r>
        <w:rPr>
          <w:rFonts w:ascii="Garamond" w:eastAsia="Times New Roman" w:hAnsi="Garamond"/>
          <w:color w:val="000000"/>
          <w:spacing w:val="-2"/>
          <w:sz w:val="23"/>
        </w:rPr>
        <w:softHyphen/>
        <w:t>porary questions concerning the equality of women suggest the need for more systematic theological reflection on the topic. The Scriptures point toward the equal dignity of women and men as persons, even while recording the fact that this was imperfectly realized in differing</w:t>
      </w:r>
    </w:p>
    <w:p w:rsidR="00145E69" w:rsidRDefault="00145E69">
      <w:pPr>
        <w:spacing w:before="297" w:line="220"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3z. </w:t>
      </w:r>
      <w:r>
        <w:rPr>
          <w:rFonts w:ascii="Garamond" w:eastAsia="Times New Roman" w:hAnsi="Garamond"/>
          <w:i/>
          <w:color w:val="000000"/>
          <w:spacing w:val="-4"/>
          <w:sz w:val="17"/>
        </w:rPr>
        <w:t xml:space="preserve">Hypotassomenoi allelois en phobo Christou; </w:t>
      </w:r>
      <w:r>
        <w:rPr>
          <w:rFonts w:ascii="Garamond" w:eastAsia="Times New Roman" w:hAnsi="Garamond"/>
          <w:color w:val="000000"/>
          <w:spacing w:val="-4"/>
          <w:sz w:val="19"/>
        </w:rPr>
        <w:t>my translation. Stephen Miletic notes that this verse also elliptically supplies the verb for the specific submission of the wife to her husband enjoined in verse zz. Because the verb itself only appears in Christologícal for</w:t>
      </w:r>
      <w:r>
        <w:rPr>
          <w:rFonts w:ascii="Garamond" w:eastAsia="Times New Roman" w:hAnsi="Garamond"/>
          <w:color w:val="000000"/>
          <w:spacing w:val="-4"/>
          <w:sz w:val="19"/>
        </w:rPr>
        <w:softHyphen/>
        <w:t>mulations (as in 5:z1 and in the description of the submission of the Church to Christ), Miletic argues that it should be read "in the middle voice with an imperative force," im</w:t>
      </w:r>
      <w:r>
        <w:rPr>
          <w:rFonts w:ascii="Garamond" w:eastAsia="Times New Roman" w:hAnsi="Garamond"/>
          <w:color w:val="000000"/>
          <w:spacing w:val="-4"/>
          <w:sz w:val="19"/>
        </w:rPr>
        <w:softHyphen/>
        <w:t xml:space="preserve">plying that it describes the voluntary act of a free agent. See </w:t>
      </w:r>
      <w:r>
        <w:rPr>
          <w:rFonts w:ascii="Garamond" w:eastAsia="Times New Roman" w:hAnsi="Garamond"/>
          <w:i/>
          <w:color w:val="000000"/>
          <w:spacing w:val="-4"/>
          <w:sz w:val="17"/>
        </w:rPr>
        <w:t xml:space="preserve">"Inc Flesh," </w:t>
      </w:r>
      <w:r>
        <w:rPr>
          <w:rFonts w:ascii="Garamond" w:eastAsia="Times New Roman" w:hAnsi="Garamond"/>
          <w:color w:val="000000"/>
          <w:spacing w:val="-4"/>
          <w:sz w:val="19"/>
        </w:rPr>
        <w:t>z8—z9.</w:t>
      </w:r>
    </w:p>
    <w:p w:rsidR="00145E69" w:rsidRDefault="00145E69">
      <w:pPr>
        <w:spacing w:line="218"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33• Ben Witherington, </w:t>
      </w:r>
      <w:r>
        <w:rPr>
          <w:rFonts w:ascii="Garamond" w:eastAsia="Times New Roman" w:hAnsi="Garamond"/>
          <w:i/>
          <w:color w:val="000000"/>
          <w:sz w:val="17"/>
        </w:rPr>
        <w:t xml:space="preserve">Women in the Earliest Churches, </w:t>
      </w:r>
      <w:r>
        <w:rPr>
          <w:rFonts w:ascii="Garamond" w:eastAsia="Times New Roman" w:hAnsi="Garamond"/>
          <w:color w:val="000000"/>
          <w:sz w:val="19"/>
        </w:rPr>
        <w:t>Society for New Testament Studies 59 (Cambridge, UK.: Cambridge University Press, 1988), 74.</w:t>
      </w:r>
    </w:p>
    <w:p w:rsidR="00145E69" w:rsidRDefault="00145E69">
      <w:pPr>
        <w:spacing w:before="10" w:line="220" w:lineRule="exact"/>
        <w:ind w:left="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34</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19"/>
        </w:rPr>
        <w:t xml:space="preserve"> Witherington, </w:t>
      </w:r>
      <w:r>
        <w:rPr>
          <w:rFonts w:ascii="Garamond" w:eastAsia="Times New Roman" w:hAnsi="Garamond"/>
          <w:i/>
          <w:color w:val="000000"/>
          <w:spacing w:val="-5"/>
          <w:sz w:val="17"/>
        </w:rPr>
        <w:t xml:space="preserve">Women, </w:t>
      </w:r>
      <w:r>
        <w:rPr>
          <w:rFonts w:ascii="Garamond" w:eastAsia="Times New Roman" w:hAnsi="Garamond"/>
          <w:color w:val="000000"/>
          <w:spacing w:val="-5"/>
          <w:sz w:val="19"/>
        </w:rPr>
        <w:t xml:space="preserve">zzo, 243 n.J57; Miletic, </w:t>
      </w:r>
      <w:r>
        <w:rPr>
          <w:rFonts w:ascii="Garamond" w:eastAsia="Times New Roman" w:hAnsi="Garamond"/>
          <w:i/>
          <w:color w:val="000000"/>
          <w:spacing w:val="-5"/>
          <w:sz w:val="17"/>
        </w:rPr>
        <w:t xml:space="preserve">One Flesh, </w:t>
      </w:r>
      <w:r>
        <w:rPr>
          <w:rFonts w:ascii="Garamond" w:eastAsia="Times New Roman" w:hAnsi="Garamond"/>
          <w:color w:val="000000"/>
          <w:spacing w:val="-5"/>
          <w:sz w:val="19"/>
        </w:rPr>
        <w:t>116.</w:t>
      </w:r>
    </w:p>
    <w:p w:rsidR="00145E69" w:rsidRDefault="00145E69">
      <w:pPr>
        <w:spacing w:line="219" w:lineRule="exact"/>
        <w:ind w:firstLine="216"/>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35. Johii Paul</w:t>
      </w:r>
      <w:r>
        <w:rPr>
          <w:rFonts w:ascii="Garamond" w:eastAsia="Times New Roman" w:hAnsi="Garamond"/>
          <w:color w:val="000000"/>
          <w:spacing w:val="-3"/>
          <w:sz w:val="19"/>
          <w:lang w:val="el-GR"/>
        </w:rPr>
        <w:t xml:space="preserve"> Ð,</w:t>
      </w:r>
      <w:r>
        <w:rPr>
          <w:rFonts w:ascii="Garamond" w:eastAsia="Times New Roman" w:hAnsi="Garamond"/>
          <w:i/>
          <w:color w:val="000000"/>
          <w:spacing w:val="-3"/>
          <w:sz w:val="17"/>
        </w:rPr>
        <w:t xml:space="preserve"> Mulieris dignitatem, </w:t>
      </w:r>
      <w:r>
        <w:rPr>
          <w:rFonts w:ascii="Garamond" w:eastAsia="Times New Roman" w:hAnsi="Garamond"/>
          <w:color w:val="000000"/>
          <w:spacing w:val="-3"/>
          <w:sz w:val="19"/>
        </w:rPr>
        <w:t xml:space="preserve">no. z4. The citation is from On </w:t>
      </w:r>
      <w:r>
        <w:rPr>
          <w:rFonts w:ascii="Garamond" w:eastAsia="Times New Roman" w:hAnsi="Garamond"/>
          <w:i/>
          <w:color w:val="000000"/>
          <w:spacing w:val="-3"/>
          <w:sz w:val="17"/>
        </w:rPr>
        <w:t xml:space="preserve">the Dgniy and Vocation of Women, </w:t>
      </w:r>
      <w:r>
        <w:rPr>
          <w:rFonts w:ascii="Garamond" w:eastAsia="Times New Roman" w:hAnsi="Garamond"/>
          <w:color w:val="000000"/>
          <w:spacing w:val="-3"/>
          <w:sz w:val="19"/>
        </w:rPr>
        <w:t>Vatican Translation (Boston: St. Paul Books and Media, 1988); emphasis in original. For an examination of the theological basis and practical import of this teach</w:t>
      </w:r>
      <w:r>
        <w:rPr>
          <w:rFonts w:ascii="Garamond" w:eastAsia="Times New Roman" w:hAnsi="Garamond"/>
          <w:color w:val="000000"/>
          <w:spacing w:val="-3"/>
          <w:sz w:val="19"/>
        </w:rPr>
        <w:softHyphen/>
        <w:t xml:space="preserve">ing, see John S. Grabowski, "Mutual Submission and Trinitarian Self-Giving," </w:t>
      </w:r>
      <w:r>
        <w:rPr>
          <w:rFonts w:ascii="Garamond" w:eastAsia="Times New Roman" w:hAnsi="Garamond"/>
          <w:i/>
          <w:color w:val="000000"/>
          <w:spacing w:val="-3"/>
          <w:sz w:val="17"/>
        </w:rPr>
        <w:t xml:space="preserve">Ángeliéum </w:t>
      </w:r>
      <w:r>
        <w:rPr>
          <w:rFonts w:ascii="Garamond" w:eastAsia="Times New Roman" w:hAnsi="Garamond"/>
          <w:color w:val="000000"/>
          <w:spacing w:val="-3"/>
          <w:sz w:val="19"/>
        </w:rPr>
        <w:t xml:space="preserve">84 </w:t>
      </w:r>
      <w:r>
        <w:rPr>
          <w:rFonts w:ascii="Garamond" w:eastAsia="Times New Roman" w:hAnsi="Garamond"/>
          <w:color w:val="000000"/>
          <w:spacing w:val="-3"/>
          <w:sz w:val="19"/>
          <w:vertAlign w:val="superscript"/>
        </w:rPr>
        <w:t>(1997):</w:t>
      </w:r>
      <w:r>
        <w:rPr>
          <w:rFonts w:ascii="Garamond" w:eastAsia="Times New Roman" w:hAnsi="Garamond"/>
          <w:color w:val="000000"/>
          <w:spacing w:val="-3"/>
          <w:sz w:val="19"/>
        </w:rPr>
        <w:t xml:space="preserve"> 489-5ôz.</w:t>
      </w:r>
    </w:p>
    <w:p w:rsidR="00145E69" w:rsidRDefault="00145E69">
      <w:pPr>
        <w:sectPr w:rsidR="00145E69">
          <w:pgSz w:w="8640" w:h="12960"/>
          <w:pgMar w:top="720" w:right="1305" w:bottom="1344" w:left="1195" w:header="720" w:footer="720" w:gutter="0"/>
          <w:cols w:space="720"/>
        </w:sectPr>
      </w:pPr>
    </w:p>
    <w:p w:rsidR="00145E69" w:rsidRDefault="00145E69">
      <w:pPr>
        <w:tabs>
          <w:tab w:val="left" w:pos="2232"/>
        </w:tabs>
        <w:spacing w:line="264"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éï8</w:t>
      </w:r>
      <w:r>
        <w:rPr>
          <w:rFonts w:ascii="Garamond" w:eastAsia="Times New Roman" w:hAnsi="Garamond"/>
          <w:color w:val="000000"/>
          <w:spacing w:val="3"/>
          <w:sz w:val="23"/>
        </w:rPr>
        <w:tab/>
        <w:t>Male and Female</w:t>
      </w:r>
    </w:p>
    <w:p w:rsidR="00145E69" w:rsidRDefault="00145E69">
      <w:pPr>
        <w:spacing w:before="316"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historical and cultural settings. Yet the Scriptures also underscore the differences between the sexes as the basis for the covenant of marriage and as necessary for the exercise of human dominion in the procreation and care of children.</w:t>
      </w:r>
    </w:p>
    <w:p w:rsidR="00145E69" w:rsidRDefault="00145E69">
      <w:pPr>
        <w:spacing w:before="4"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Contemporary philosophical and theological reflection has also wrestled with both the equality and the difference of the sexes. The problem is not unlike that of the one and the many which vexed many of the greatest minds of the ancient world.</w:t>
      </w:r>
      <w:r>
        <w:rPr>
          <w:rFonts w:ascii="Garamond" w:eastAsia="Times New Roman" w:hAnsi="Garamond"/>
          <w:color w:val="000000"/>
          <w:spacing w:val="-3"/>
          <w:sz w:val="23"/>
          <w:vertAlign w:val="superscript"/>
        </w:rPr>
        <w:t>36</w:t>
      </w:r>
      <w:r>
        <w:rPr>
          <w:rFonts w:ascii="Garamond" w:eastAsia="Times New Roman" w:hAnsi="Garamond"/>
          <w:color w:val="000000"/>
          <w:spacing w:val="-3"/>
          <w:sz w:val="23"/>
        </w:rPr>
        <w:t xml:space="preserve"> Is unity or diversity the most basic component of reality? And is it the unity and equality of the sexes or their mutual differences that are more important?</w:t>
      </w:r>
    </w:p>
    <w:p w:rsidR="00145E69" w:rsidRDefault="00145E69">
      <w:pPr>
        <w:spacing w:before="12"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Some approaches to this difficult set of issues seem to minimize the differences between the sexes in order to emphasize their equality. Real sexual difference is seen as a basic biological minimum. In this vein one can find the opinion of Rosemary Radford Reuther written some years ago: "[M]aleness and femaleness exist as reproductive role specializa</w:t>
      </w:r>
      <w:r>
        <w:rPr>
          <w:rFonts w:ascii="Garamond" w:eastAsia="Times New Roman" w:hAnsi="Garamond"/>
          <w:color w:val="000000"/>
          <w:spacing w:val="-6"/>
          <w:sz w:val="23"/>
        </w:rPr>
        <w:softHyphen/>
        <w:t>tion. There is no necessary (biological) connection between reproduc</w:t>
      </w:r>
      <w:r>
        <w:rPr>
          <w:rFonts w:ascii="Garamond" w:eastAsia="Times New Roman" w:hAnsi="Garamond"/>
          <w:color w:val="000000"/>
          <w:spacing w:val="-6"/>
          <w:sz w:val="23"/>
        </w:rPr>
        <w:softHyphen/>
        <w:t>tive complementarity in either pyschological or social role differentia</w:t>
      </w:r>
      <w:r>
        <w:rPr>
          <w:rFonts w:ascii="Garamond" w:eastAsia="Times New Roman" w:hAnsi="Garamond"/>
          <w:color w:val="000000"/>
          <w:spacing w:val="-6"/>
          <w:sz w:val="23"/>
        </w:rPr>
        <w:softHyphen/>
        <w:t>tion. These are the works of culture and socialisation, not of `nature: "</w:t>
      </w:r>
      <w:r>
        <w:rPr>
          <w:rFonts w:ascii="Garamond" w:eastAsia="Times New Roman" w:hAnsi="Garamond"/>
          <w:color w:val="000000"/>
          <w:spacing w:val="-6"/>
          <w:sz w:val="23"/>
          <w:vertAlign w:val="superscript"/>
        </w:rPr>
        <w:t>37</w:t>
      </w:r>
      <w:r>
        <w:rPr>
          <w:rFonts w:ascii="Garamond" w:eastAsia="Times New Roman" w:hAnsi="Garamond"/>
          <w:color w:val="000000"/>
          <w:spacing w:val="-6"/>
          <w:sz w:val="23"/>
        </w:rPr>
        <w:t xml:space="preserve"> More starkly, some more radical theorists have seen such minimal bio</w:t>
      </w:r>
      <w:r>
        <w:rPr>
          <w:rFonts w:ascii="Garamond" w:eastAsia="Times New Roman" w:hAnsi="Garamond"/>
          <w:color w:val="000000"/>
          <w:spacing w:val="-6"/>
          <w:sz w:val="23"/>
        </w:rPr>
        <w:softHyphen/>
        <w:t>logical differences as mere obstacles to be overcome on the road to real sexual equality—that is, equality will only be achieved when all human reproduction takes place within a laboratory.</w:t>
      </w:r>
      <w:r>
        <w:rPr>
          <w:rFonts w:ascii="Garamond" w:eastAsia="Times New Roman" w:hAnsi="Garamond"/>
          <w:color w:val="000000"/>
          <w:spacing w:val="-6"/>
          <w:sz w:val="23"/>
          <w:vertAlign w:val="superscript"/>
        </w:rPr>
        <w:t>38</w:t>
      </w:r>
      <w:r>
        <w:rPr>
          <w:rFonts w:ascii="Garamond" w:eastAsia="Times New Roman" w:hAnsi="Garamond"/>
          <w:color w:val="000000"/>
          <w:spacing w:val="-6"/>
          <w:sz w:val="23"/>
        </w:rPr>
        <w:t xml:space="preserve"> </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There are significant problems with this approach. The first is its underlying philosophical presupposition that equality is identical to sameness. This is an idea with roots as ancient as the monism of Anaxi-mander and buddings as recent as Marxism and modern Western liber-alism.</w:t>
      </w:r>
      <w:r>
        <w:rPr>
          <w:rFonts w:ascii="Garamond" w:eastAsia="Times New Roman" w:hAnsi="Garamond"/>
          <w:color w:val="000000"/>
          <w:spacing w:val="-4"/>
          <w:sz w:val="23"/>
          <w:vertAlign w:val="superscript"/>
        </w:rPr>
        <w:t>39</w:t>
      </w:r>
      <w:r>
        <w:rPr>
          <w:rFonts w:ascii="Garamond" w:eastAsia="Times New Roman" w:hAnsi="Garamond"/>
          <w:color w:val="000000"/>
          <w:spacing w:val="-4"/>
          <w:sz w:val="23"/>
        </w:rPr>
        <w:t xml:space="preserve"> This is not so much an answer to the problem of the one and the many as it is a denial of it through an embrace of half of its dialec-</w:t>
      </w:r>
      <w:r>
        <w:rPr>
          <w:rFonts w:ascii="Garamond" w:eastAsia="Times New Roman" w:hAnsi="Garamond"/>
          <w:color w:val="000000"/>
          <w:sz w:val="24"/>
        </w:rPr>
        <w:t xml:space="preserve"> </w:t>
      </w:r>
    </w:p>
    <w:p w:rsidR="00145E69" w:rsidRDefault="00145E69">
      <w:pPr>
        <w:numPr>
          <w:ilvl w:val="0"/>
          <w:numId w:val="84"/>
        </w:numPr>
        <w:tabs>
          <w:tab w:val="clear" w:pos="288"/>
          <w:tab w:val="left" w:pos="504"/>
        </w:tabs>
        <w:spacing w:before="325" w:line="218" w:lineRule="exact"/>
        <w:ind w:firstLine="216"/>
        <w:jc w:val="both"/>
        <w:textAlignment w:val="baseline"/>
        <w:rPr>
          <w:rFonts w:ascii="Garamond" w:eastAsia="Times New Roman" w:hAnsi="Garamond"/>
          <w:color w:val="000000"/>
          <w:spacing w:val="-2"/>
          <w:sz w:val="18"/>
        </w:rPr>
      </w:pPr>
      <w:r>
        <w:rPr>
          <w:rFonts w:ascii="Garamond" w:eastAsia="Times New Roman" w:hAnsi="Garamond"/>
          <w:color w:val="000000"/>
          <w:spacing w:val="-2"/>
          <w:sz w:val="18"/>
        </w:rPr>
        <w:t>On the parallel between this ancient philosophical problem and the contemporary debate over the unity and diversity of the sexes, see Patricia Wiison</w:t>
      </w:r>
      <w:r>
        <w:rPr>
          <w:rFonts w:ascii="Garamond" w:eastAsia="Times New Roman" w:hAnsi="Garamond"/>
          <w:color w:val="000000"/>
          <w:spacing w:val="-2"/>
          <w:sz w:val="18"/>
          <w:lang w:val="fr-FR"/>
        </w:rPr>
        <w:t xml:space="preserve"> Kastner,</w:t>
      </w:r>
      <w:r>
        <w:rPr>
          <w:rFonts w:ascii="Garamond" w:eastAsia="Times New Roman" w:hAnsi="Garamond"/>
          <w:i/>
          <w:color w:val="000000"/>
          <w:spacing w:val="-2"/>
          <w:sz w:val="18"/>
        </w:rPr>
        <w:t xml:space="preserve"> Faith, Femi</w:t>
      </w:r>
      <w:r>
        <w:rPr>
          <w:rFonts w:ascii="Garamond" w:eastAsia="Times New Roman" w:hAnsi="Garamond"/>
          <w:i/>
          <w:color w:val="000000"/>
          <w:spacing w:val="-2"/>
          <w:sz w:val="18"/>
        </w:rPr>
        <w:softHyphen/>
        <w:t xml:space="preserve">nism and the Christ </w:t>
      </w:r>
      <w:r>
        <w:rPr>
          <w:rFonts w:ascii="Garamond" w:eastAsia="Times New Roman" w:hAnsi="Garamond"/>
          <w:color w:val="000000"/>
          <w:spacing w:val="-2"/>
          <w:sz w:val="18"/>
        </w:rPr>
        <w:t xml:space="preserve">(Philadelphia: Fortress Press, </w:t>
      </w:r>
      <w:r>
        <w:rPr>
          <w:rFonts w:ascii="Garamond" w:eastAsia="Times New Roman" w:hAnsi="Garamond"/>
          <w:color w:val="000000"/>
          <w:spacing w:val="-2"/>
          <w:sz w:val="18"/>
          <w:vertAlign w:val="superscript"/>
        </w:rPr>
        <w:t>1</w:t>
      </w:r>
      <w:r>
        <w:rPr>
          <w:rFonts w:ascii="Garamond" w:eastAsia="Times New Roman" w:hAnsi="Garamond"/>
          <w:color w:val="000000"/>
          <w:spacing w:val="-2"/>
          <w:sz w:val="18"/>
        </w:rPr>
        <w:t>9</w:t>
      </w:r>
      <w:r>
        <w:rPr>
          <w:rFonts w:ascii="Garamond" w:eastAsia="Times New Roman" w:hAnsi="Garamond"/>
          <w:color w:val="000000"/>
          <w:spacing w:val="-2"/>
          <w:sz w:val="18"/>
          <w:vertAlign w:val="superscript"/>
        </w:rPr>
        <w:t>8</w:t>
      </w:r>
      <w:r>
        <w:rPr>
          <w:rFonts w:ascii="Garamond" w:eastAsia="Times New Roman" w:hAnsi="Garamond"/>
          <w:color w:val="000000"/>
          <w:spacing w:val="-2"/>
          <w:sz w:val="18"/>
        </w:rPr>
        <w:t>3)</w:t>
      </w:r>
      <w:r>
        <w:rPr>
          <w:rFonts w:ascii="Garamond" w:eastAsia="Times New Roman" w:hAnsi="Garamond"/>
          <w:color w:val="000000"/>
          <w:spacing w:val="-2"/>
          <w:sz w:val="18"/>
          <w:vertAlign w:val="superscript"/>
        </w:rPr>
        <w:t>,</w:t>
      </w:r>
      <w:r>
        <w:rPr>
          <w:rFonts w:ascii="Garamond" w:eastAsia="Times New Roman" w:hAnsi="Garamond"/>
          <w:color w:val="000000"/>
          <w:spacing w:val="-2"/>
          <w:sz w:val="18"/>
        </w:rPr>
        <w:t xml:space="preserve"> 55</w:t>
      </w:r>
      <w:r>
        <w:rPr>
          <w:rFonts w:ascii="Garamond" w:eastAsia="Times New Roman" w:hAnsi="Garamond"/>
          <w:color w:val="000000"/>
          <w:spacing w:val="-2"/>
          <w:sz w:val="18"/>
          <w:vertAlign w:val="superscript"/>
        </w:rPr>
        <w:t>-6</w:t>
      </w:r>
      <w:r>
        <w:rPr>
          <w:rFonts w:ascii="Garamond" w:eastAsia="Times New Roman" w:hAnsi="Garamond"/>
          <w:color w:val="000000"/>
          <w:spacing w:val="-2"/>
          <w:sz w:val="18"/>
        </w:rPr>
        <w:t>0.</w:t>
      </w:r>
    </w:p>
    <w:p w:rsidR="00145E69" w:rsidRDefault="00145E69">
      <w:pPr>
        <w:numPr>
          <w:ilvl w:val="0"/>
          <w:numId w:val="84"/>
        </w:numPr>
        <w:tabs>
          <w:tab w:val="clear" w:pos="288"/>
          <w:tab w:val="left" w:pos="504"/>
        </w:tabs>
        <w:spacing w:before="3" w:line="218" w:lineRule="exact"/>
        <w:ind w:firstLine="216"/>
        <w:jc w:val="both"/>
        <w:textAlignment w:val="baseline"/>
        <w:rPr>
          <w:rFonts w:ascii="Garamond" w:eastAsia="Times New Roman" w:hAnsi="Garamond"/>
          <w:color w:val="000000"/>
          <w:spacing w:val="-3"/>
          <w:sz w:val="18"/>
        </w:rPr>
      </w:pPr>
      <w:r>
        <w:rPr>
          <w:rFonts w:ascii="Garamond" w:eastAsia="Times New Roman" w:hAnsi="Garamond"/>
          <w:color w:val="000000"/>
          <w:spacing w:val="-3"/>
          <w:sz w:val="18"/>
        </w:rPr>
        <w:t xml:space="preserve">Reuther, </w:t>
      </w:r>
      <w:r>
        <w:rPr>
          <w:rFonts w:ascii="Garamond" w:eastAsia="Times New Roman" w:hAnsi="Garamond"/>
          <w:i/>
          <w:color w:val="000000"/>
          <w:spacing w:val="-3"/>
          <w:sz w:val="18"/>
        </w:rPr>
        <w:t xml:space="preserve">Sexism and Cod-Talk Toward a Feminist Theology </w:t>
      </w:r>
      <w:r>
        <w:rPr>
          <w:rFonts w:ascii="Garamond" w:eastAsia="Times New Roman" w:hAnsi="Garamond"/>
          <w:color w:val="000000"/>
          <w:spacing w:val="-3"/>
          <w:sz w:val="18"/>
        </w:rPr>
        <w:t>(Boston: Beacon, 1983), zz8.</w:t>
      </w:r>
    </w:p>
    <w:p w:rsidR="00145E69" w:rsidRDefault="00145E69">
      <w:pPr>
        <w:numPr>
          <w:ilvl w:val="0"/>
          <w:numId w:val="84"/>
        </w:numPr>
        <w:tabs>
          <w:tab w:val="clear" w:pos="288"/>
          <w:tab w:val="left" w:pos="504"/>
        </w:tabs>
        <w:spacing w:before="6" w:line="218" w:lineRule="exact"/>
        <w:ind w:firstLine="216"/>
        <w:jc w:val="both"/>
        <w:textAlignment w:val="baseline"/>
        <w:rPr>
          <w:rFonts w:ascii="Garamond" w:eastAsia="Times New Roman" w:hAnsi="Garamond"/>
          <w:color w:val="000000"/>
          <w:sz w:val="18"/>
          <w:lang w:val="fr-FR"/>
        </w:rPr>
      </w:pPr>
      <w:r>
        <w:rPr>
          <w:rFonts w:ascii="Garamond" w:eastAsia="Times New Roman" w:hAnsi="Garamond"/>
          <w:color w:val="000000"/>
          <w:sz w:val="18"/>
          <w:lang w:val="fr-FR"/>
        </w:rPr>
        <w:t>Cf.</w:t>
      </w:r>
      <w:r>
        <w:rPr>
          <w:rFonts w:ascii="Garamond" w:eastAsia="Times New Roman" w:hAnsi="Garamond"/>
          <w:color w:val="000000"/>
          <w:sz w:val="18"/>
        </w:rPr>
        <w:t xml:space="preserve"> Shulamith Firestone, </w:t>
      </w:r>
      <w:r>
        <w:rPr>
          <w:rFonts w:ascii="Garamond" w:eastAsia="Times New Roman" w:hAnsi="Garamond"/>
          <w:i/>
          <w:color w:val="000000"/>
          <w:sz w:val="18"/>
        </w:rPr>
        <w:t xml:space="preserve">The Dialectic of Sex: The Case </w:t>
      </w:r>
      <w:r>
        <w:rPr>
          <w:rFonts w:ascii="Garamond" w:eastAsia="Times New Roman" w:hAnsi="Garamond"/>
          <w:color w:val="000000"/>
          <w:sz w:val="18"/>
        </w:rPr>
        <w:t xml:space="preserve">fir </w:t>
      </w:r>
      <w:r>
        <w:rPr>
          <w:rFonts w:ascii="Garamond" w:eastAsia="Times New Roman" w:hAnsi="Garamond"/>
          <w:i/>
          <w:color w:val="000000"/>
          <w:sz w:val="18"/>
        </w:rPr>
        <w:t xml:space="preserve">Feminist Revolution </w:t>
      </w:r>
      <w:r>
        <w:rPr>
          <w:rFonts w:ascii="Garamond" w:eastAsia="Times New Roman" w:hAnsi="Garamond"/>
          <w:color w:val="000000"/>
          <w:sz w:val="18"/>
        </w:rPr>
        <w:t>(New York: Wiliiam Morrow, 1970).</w:t>
      </w:r>
    </w:p>
    <w:p w:rsidR="00145E69" w:rsidRDefault="00145E69">
      <w:pPr>
        <w:spacing w:before="3" w:line="218" w:lineRule="exact"/>
        <w:ind w:firstLine="216"/>
        <w:jc w:val="both"/>
        <w:textAlignment w:val="baseline"/>
        <w:rPr>
          <w:rFonts w:ascii="Garamond" w:eastAsia="Times New Roman" w:hAnsi="Garamond"/>
          <w:color w:val="000000"/>
          <w:spacing w:val="-1"/>
          <w:sz w:val="18"/>
        </w:rPr>
      </w:pPr>
      <w:r>
        <w:rPr>
          <w:rFonts w:ascii="Garamond" w:eastAsia="Times New Roman" w:hAnsi="Garamond"/>
          <w:color w:val="000000"/>
          <w:spacing w:val="-1"/>
          <w:sz w:val="18"/>
        </w:rPr>
        <w:t>39• In his work</w:t>
      </w:r>
      <w:r>
        <w:rPr>
          <w:rFonts w:ascii="Garamond" w:eastAsia="Times New Roman" w:hAnsi="Garamond"/>
          <w:i/>
          <w:color w:val="000000"/>
          <w:spacing w:val="-1"/>
          <w:sz w:val="18"/>
          <w:lang w:val="it-IT"/>
        </w:rPr>
        <w:t xml:space="preserve"> Peri</w:t>
      </w:r>
      <w:r>
        <w:rPr>
          <w:rFonts w:ascii="Garamond" w:eastAsia="Times New Roman" w:hAnsi="Garamond"/>
          <w:i/>
          <w:color w:val="000000"/>
          <w:spacing w:val="-1"/>
          <w:sz w:val="18"/>
        </w:rPr>
        <w:t xml:space="preserve"> ñhyseôs </w:t>
      </w:r>
      <w:r>
        <w:rPr>
          <w:rFonts w:ascii="Garamond" w:eastAsia="Times New Roman" w:hAnsi="Garamond"/>
          <w:color w:val="000000"/>
          <w:spacing w:val="-1"/>
          <w:sz w:val="18"/>
        </w:rPr>
        <w:t>Anaximander argued that all motion in the cosmos is generated by the injustice of difference. That is, all things move in order to reach the state of entropy conceived of as a static sameness. For an examination of the textual and</w:t>
      </w:r>
    </w:p>
    <w:p w:rsidR="00145E69" w:rsidRDefault="00145E69">
      <w:pPr>
        <w:sectPr w:rsidR="00145E69">
          <w:pgSz w:w="8640" w:h="12960"/>
          <w:pgMar w:top="720" w:right="1185" w:bottom="1384" w:left="1315" w:header="720" w:footer="720" w:gutter="0"/>
          <w:cols w:space="720"/>
        </w:sectPr>
      </w:pPr>
    </w:p>
    <w:p w:rsidR="00145E69" w:rsidRDefault="00145E69">
      <w:pPr>
        <w:tabs>
          <w:tab w:val="right" w:pos="6192"/>
        </w:tabs>
        <w:spacing w:before="44" w:line="270" w:lineRule="exact"/>
        <w:ind w:left="1728"/>
        <w:textAlignment w:val="baseline"/>
        <w:rPr>
          <w:rFonts w:ascii="Garamond" w:eastAsia="Times New Roman" w:hAnsi="Garamond"/>
          <w:color w:val="000000"/>
          <w:sz w:val="23"/>
        </w:rPr>
      </w:pPr>
      <w:r>
        <w:rPr>
          <w:rFonts w:ascii="Garamond" w:eastAsia="Times New Roman" w:hAnsi="Garamond"/>
          <w:color w:val="000000"/>
          <w:sz w:val="23"/>
        </w:rPr>
        <w:t>Contemporary Reflections</w:t>
      </w:r>
      <w:r>
        <w:rPr>
          <w:rFonts w:ascii="Garamond" w:eastAsia="Times New Roman" w:hAnsi="Garamond"/>
          <w:color w:val="000000"/>
          <w:sz w:val="23"/>
        </w:rPr>
        <w:tab/>
      </w:r>
      <w:r>
        <w:rPr>
          <w:rFonts w:ascii="Garamond" w:eastAsia="Times New Roman" w:hAnsi="Garamond"/>
          <w:color w:val="000000"/>
          <w:sz w:val="19"/>
        </w:rPr>
        <w:t>109</w:t>
      </w:r>
    </w:p>
    <w:p w:rsidR="00145E69" w:rsidRDefault="00145E69">
      <w:pPr>
        <w:spacing w:before="303"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tic. Furthermore, the minimization of difference in the name of equali</w:t>
      </w:r>
      <w:r>
        <w:rPr>
          <w:rFonts w:ascii="Garamond" w:eastAsia="Times New Roman" w:hAnsi="Garamond"/>
          <w:color w:val="000000"/>
          <w:spacing w:val="-4"/>
          <w:sz w:val="23"/>
        </w:rPr>
        <w:softHyphen/>
        <w:t>ty seems very difficult to square with the wide array of empirically measurable difference between the sexes. This includes not just the enormously complex range of differences on the biological level—geni</w:t>
      </w:r>
      <w:r>
        <w:rPr>
          <w:rFonts w:ascii="Garamond" w:eastAsia="Times New Roman" w:hAnsi="Garamond"/>
          <w:color w:val="000000"/>
          <w:spacing w:val="-4"/>
          <w:sz w:val="23"/>
        </w:rPr>
        <w:softHyphen/>
        <w:t>tal, hormonal, and genetic sex with the concomitant secondary sex char</w:t>
      </w:r>
      <w:r>
        <w:rPr>
          <w:rFonts w:ascii="Garamond" w:eastAsia="Times New Roman" w:hAnsi="Garamond"/>
          <w:color w:val="000000"/>
          <w:spacing w:val="-4"/>
          <w:sz w:val="23"/>
        </w:rPr>
        <w:softHyphen/>
        <w:t>acteristics that they produce—but evidence for an array of cognitive and emotional differences between the sexes as well.</w:t>
      </w:r>
      <w:r>
        <w:rPr>
          <w:rFonts w:ascii="Garamond" w:eastAsia="Times New Roman" w:hAnsi="Garamond"/>
          <w:color w:val="000000"/>
          <w:spacing w:val="-4"/>
          <w:sz w:val="23"/>
          <w:vertAlign w:val="superscript"/>
        </w:rPr>
        <w:t>40</w:t>
      </w:r>
      <w:r>
        <w:rPr>
          <w:rFonts w:ascii="Garamond" w:eastAsia="Times New Roman" w:hAnsi="Garamond"/>
          <w:color w:val="000000"/>
          <w:spacing w:val="-4"/>
          <w:sz w:val="23"/>
        </w:rPr>
        <w:t xml:space="preserve"> </w:t>
      </w:r>
    </w:p>
    <w:p w:rsidR="00145E69" w:rsidRDefault="00145E69">
      <w:pPr>
        <w:spacing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Conversely, other approaches seem to so exaggerate the differences between the sexes that they undermine their equality in the name of preserving difference. This is the case with views that locate sexual difference on the level of human nature itself, holding that women and men have distinct "natures:' An approximation of such a view can be found in the thought of Louis Bouyer. Bouyer holds that the nuptial imagery found within the Scriptures, the theological tradition of the Church, and in the liturgy "rests on what is fundamentally symbolic in that creation itself, and particularly in human nature:'</w:t>
      </w:r>
      <w:r>
        <w:rPr>
          <w:rFonts w:ascii="Garamond" w:eastAsia="Times New Roman" w:hAnsi="Garamond"/>
          <w:color w:val="000000"/>
          <w:spacing w:val="-4"/>
          <w:sz w:val="23"/>
          <w:vertAlign w:val="superscript"/>
        </w:rPr>
        <w:t>41</w:t>
      </w:r>
      <w:r>
        <w:rPr>
          <w:rFonts w:ascii="Garamond" w:eastAsia="Times New Roman" w:hAnsi="Garamond"/>
          <w:color w:val="000000"/>
          <w:spacing w:val="-4"/>
          <w:sz w:val="23"/>
        </w:rPr>
        <w:t xml:space="preserve"> This is butressed by Bouyer's view of the ontological connection between the body and soul, which is such that an individual's "physical being will re</w:t>
      </w:r>
      <w:r>
        <w:rPr>
          <w:rFonts w:ascii="Garamond" w:eastAsia="Times New Roman" w:hAnsi="Garamond"/>
          <w:color w:val="000000"/>
          <w:spacing w:val="-4"/>
          <w:sz w:val="23"/>
        </w:rPr>
        <w:softHyphen/>
        <w:t>veal and define his metaphysical being itself."</w:t>
      </w:r>
      <w:r>
        <w:rPr>
          <w:rFonts w:ascii="Garamond" w:eastAsia="Times New Roman" w:hAnsi="Garamond"/>
          <w:color w:val="000000"/>
          <w:spacing w:val="-4"/>
          <w:sz w:val="23"/>
          <w:vertAlign w:val="superscript"/>
        </w:rPr>
        <w:t>42</w:t>
      </w:r>
      <w:r>
        <w:rPr>
          <w:rFonts w:ascii="Garamond" w:eastAsia="Times New Roman" w:hAnsi="Garamond"/>
          <w:color w:val="000000"/>
          <w:spacing w:val="-4"/>
          <w:sz w:val="23"/>
        </w:rPr>
        <w:t xml:space="preserve"> The result is that men and women are understood to have sharply defined (though equally im</w:t>
      </w:r>
      <w:r>
        <w:rPr>
          <w:rFonts w:ascii="Garamond" w:eastAsia="Times New Roman" w:hAnsi="Garamond"/>
          <w:color w:val="000000"/>
          <w:spacing w:val="-4"/>
          <w:sz w:val="23"/>
        </w:rPr>
        <w:softHyphen/>
        <w:t>portant) roles in the Church, in society, and within the family.</w:t>
      </w:r>
      <w:r>
        <w:rPr>
          <w:rFonts w:ascii="Garamond" w:eastAsia="Times New Roman" w:hAnsi="Garamond"/>
          <w:color w:val="000000"/>
          <w:spacing w:val="-4"/>
          <w:sz w:val="23"/>
          <w:vertAlign w:val="superscript"/>
        </w:rPr>
        <w:t>43</w:t>
      </w:r>
      <w:r>
        <w:rPr>
          <w:rFonts w:ascii="Garamond" w:eastAsia="Times New Roman" w:hAnsi="Garamond"/>
          <w:color w:val="000000"/>
          <w:spacing w:val="-4"/>
          <w:sz w:val="23"/>
        </w:rPr>
        <w:t xml:space="preserve"> </w:t>
      </w:r>
    </w:p>
    <w:p w:rsidR="00145E69" w:rsidRDefault="00145E69">
      <w:pPr>
        <w:spacing w:before="1" w:after="259"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To locate the differences between the sexes on the level of nature is fraught with problems of a different kind. While this approach pre</w:t>
      </w:r>
      <w:r>
        <w:rPr>
          <w:rFonts w:ascii="Garamond" w:eastAsia="Times New Roman" w:hAnsi="Garamond"/>
          <w:color w:val="000000"/>
          <w:spacing w:val="-5"/>
          <w:sz w:val="23"/>
        </w:rPr>
        <w:softHyphen/>
        <w:t>serves the differences between the sexes as ontologically and theological-</w:t>
      </w:r>
      <w:r>
        <w:rPr>
          <w:rFonts w:ascii="Garamond" w:eastAsia="Times New Roman" w:hAnsi="Garamond"/>
          <w:color w:val="000000"/>
          <w:sz w:val="24"/>
        </w:rPr>
        <w:t xml:space="preserve"> </w:t>
      </w:r>
    </w:p>
    <w:p w:rsidR="00145E69" w:rsidRDefault="00145E69">
      <w:pPr>
        <w:spacing w:before="45" w:line="219" w:lineRule="exact"/>
        <w:jc w:val="both"/>
        <w:textAlignment w:val="baseline"/>
        <w:rPr>
          <w:rFonts w:ascii="Garamond" w:eastAsia="Times New Roman" w:hAnsi="Garamond"/>
          <w:color w:val="000000"/>
          <w:sz w:val="19"/>
        </w:rPr>
      </w:pPr>
      <w:r>
        <w:rPr>
          <w:noProof/>
        </w:rPr>
        <w:pict>
          <v:line id="_x0000_s1059" style="position:absolute;left:0;text-align:left;z-index:251672064;mso-position-horizontal-relative:page;mso-position-vertical-relative:page" from="59.25pt,402.25pt" to="120.3pt,402.25pt" strokeweight=".5pt">
            <w10:wrap anchorx="page" anchory="page"/>
          </v:line>
        </w:pict>
      </w:r>
      <w:r>
        <w:rPr>
          <w:rFonts w:ascii="Garamond" w:eastAsia="Times New Roman" w:hAnsi="Garamond"/>
          <w:color w:val="000000"/>
          <w:sz w:val="19"/>
        </w:rPr>
        <w:t>historical basis of Áðaxßmaðder's thought, see Charles</w:t>
      </w:r>
      <w:r>
        <w:rPr>
          <w:rFonts w:ascii="Garamond" w:eastAsia="Times New Roman" w:hAnsi="Garamond"/>
          <w:color w:val="000000"/>
          <w:sz w:val="23"/>
          <w:lang w:val="fr-FR"/>
        </w:rPr>
        <w:t xml:space="preserve"> H.</w:t>
      </w:r>
      <w:r>
        <w:rPr>
          <w:rFonts w:ascii="Garamond" w:eastAsia="Times New Roman" w:hAnsi="Garamond"/>
          <w:color w:val="000000"/>
          <w:sz w:val="19"/>
        </w:rPr>
        <w:t xml:space="preserve"> Kahn, </w:t>
      </w:r>
      <w:r>
        <w:rPr>
          <w:rFonts w:ascii="Garamond" w:eastAsia="Times New Roman" w:hAnsi="Garamond"/>
          <w:i/>
          <w:color w:val="000000"/>
          <w:sz w:val="17"/>
        </w:rPr>
        <w:t>Anaximander and the Ori</w:t>
      </w:r>
      <w:r>
        <w:rPr>
          <w:rFonts w:ascii="Garamond" w:eastAsia="Times New Roman" w:hAnsi="Garamond"/>
          <w:i/>
          <w:color w:val="000000"/>
          <w:sz w:val="17"/>
        </w:rPr>
        <w:softHyphen/>
        <w:t xml:space="preserve">gins of Greek Cosmology </w:t>
      </w:r>
      <w:r>
        <w:rPr>
          <w:rFonts w:ascii="Garamond" w:eastAsia="Times New Roman" w:hAnsi="Garamond"/>
          <w:color w:val="000000"/>
          <w:sz w:val="19"/>
        </w:rPr>
        <w:t>(New York Columbia University Press, 1960; rpt., Philadelphia: Centrum, 1985).</w:t>
      </w:r>
    </w:p>
    <w:p w:rsidR="00145E69" w:rsidRDefault="00145E69">
      <w:pPr>
        <w:numPr>
          <w:ilvl w:val="0"/>
          <w:numId w:val="85"/>
        </w:numPr>
        <w:tabs>
          <w:tab w:val="clear" w:pos="288"/>
          <w:tab w:val="left" w:pos="504"/>
        </w:tabs>
        <w:spacing w:before="9"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For overviews of some of this evidence, see James A. Monteleone, "The Physio</w:t>
      </w:r>
      <w:r>
        <w:rPr>
          <w:rFonts w:ascii="Garamond" w:eastAsia="Times New Roman" w:hAnsi="Garamond"/>
          <w:color w:val="000000"/>
          <w:spacing w:val="-4"/>
          <w:sz w:val="19"/>
        </w:rPr>
        <w:softHyphen/>
        <w:t xml:space="preserve">logical Aspects of Sex," in </w:t>
      </w:r>
      <w:r>
        <w:rPr>
          <w:rFonts w:ascii="Garamond" w:eastAsia="Times New Roman" w:hAnsi="Garamond"/>
          <w:i/>
          <w:color w:val="000000"/>
          <w:spacing w:val="-4"/>
          <w:sz w:val="17"/>
        </w:rPr>
        <w:t xml:space="preserve">Human Sexuality and Personhood </w:t>
      </w:r>
      <w:r>
        <w:rPr>
          <w:rFonts w:ascii="Garamond" w:eastAsia="Times New Roman" w:hAnsi="Garamond"/>
          <w:color w:val="000000"/>
          <w:spacing w:val="-4"/>
          <w:sz w:val="19"/>
        </w:rPr>
        <w:t>(St. Louis: Pope Johð</w:t>
      </w:r>
      <w:r>
        <w:rPr>
          <w:rFonts w:ascii="Garamond" w:eastAsia="Times New Roman" w:hAnsi="Garamond"/>
          <w:color w:val="000000"/>
          <w:spacing w:val="-4"/>
          <w:sz w:val="19"/>
          <w:lang w:val="es-ES"/>
        </w:rPr>
        <w:t xml:space="preserve"> XXIII</w:t>
      </w:r>
      <w:r>
        <w:rPr>
          <w:rFonts w:ascii="Garamond" w:eastAsia="Times New Roman" w:hAnsi="Garamond"/>
          <w:color w:val="000000"/>
          <w:spacing w:val="-4"/>
          <w:sz w:val="19"/>
        </w:rPr>
        <w:t xml:space="preserve"> Medical-Moral Center, 1981), 71-85; Ong, </w:t>
      </w:r>
      <w:r>
        <w:rPr>
          <w:rFonts w:ascii="Garamond" w:eastAsia="Times New Roman" w:hAnsi="Garamond"/>
          <w:i/>
          <w:color w:val="000000"/>
          <w:spacing w:val="-4"/>
          <w:sz w:val="17"/>
        </w:rPr>
        <w:t xml:space="preserve">Fighting </w:t>
      </w:r>
      <w:r>
        <w:rPr>
          <w:rFonts w:ascii="Garamond" w:eastAsia="Times New Roman" w:hAnsi="Garamond"/>
          <w:color w:val="000000"/>
          <w:spacing w:val="-4"/>
          <w:sz w:val="17"/>
        </w:rPr>
        <w:t xml:space="preserve">jbr </w:t>
      </w:r>
      <w:r>
        <w:rPr>
          <w:rFonts w:ascii="Garamond" w:eastAsia="Times New Roman" w:hAnsi="Garamond"/>
          <w:color w:val="000000"/>
          <w:spacing w:val="-4"/>
          <w:sz w:val="19"/>
        </w:rPr>
        <w:t xml:space="preserve">Life; Gilligan, </w:t>
      </w:r>
      <w:r>
        <w:rPr>
          <w:rFonts w:ascii="Garamond" w:eastAsia="Times New Roman" w:hAnsi="Garamond"/>
          <w:i/>
          <w:color w:val="000000"/>
          <w:spacing w:val="-4"/>
          <w:sz w:val="17"/>
        </w:rPr>
        <w:t xml:space="preserve">In a Different Voice; </w:t>
      </w:r>
      <w:r>
        <w:rPr>
          <w:rFonts w:ascii="Garamond" w:eastAsia="Times New Roman" w:hAnsi="Garamond"/>
          <w:color w:val="000000"/>
          <w:spacing w:val="-4"/>
          <w:sz w:val="19"/>
        </w:rPr>
        <w:t xml:space="preserve">Michael Levin, </w:t>
      </w:r>
      <w:r>
        <w:rPr>
          <w:rFonts w:ascii="Garamond" w:eastAsia="Times New Roman" w:hAnsi="Garamond"/>
          <w:i/>
          <w:color w:val="000000"/>
          <w:spacing w:val="-4"/>
          <w:sz w:val="17"/>
        </w:rPr>
        <w:t xml:space="preserve">Feminism and Freedom </w:t>
      </w:r>
      <w:r>
        <w:rPr>
          <w:rFonts w:ascii="Garamond" w:eastAsia="Times New Roman" w:hAnsi="Garamond"/>
          <w:color w:val="000000"/>
          <w:spacing w:val="-4"/>
          <w:sz w:val="19"/>
        </w:rPr>
        <w:t xml:space="preserve">(New Brunswick, N.J.: Transaction Books, 1987); and Cornelius F. Murphy Jr., </w:t>
      </w:r>
      <w:r>
        <w:rPr>
          <w:rFonts w:ascii="Garamond" w:eastAsia="Times New Roman" w:hAnsi="Garamond"/>
          <w:i/>
          <w:color w:val="000000"/>
          <w:spacing w:val="-4"/>
          <w:sz w:val="17"/>
        </w:rPr>
        <w:t xml:space="preserve">Beyond Feminism: Toward a Dialogue on Differeme </w:t>
      </w:r>
      <w:r>
        <w:rPr>
          <w:rFonts w:ascii="Garamond" w:eastAsia="Times New Roman" w:hAnsi="Garamond"/>
          <w:color w:val="000000"/>
          <w:spacing w:val="-4"/>
          <w:sz w:val="19"/>
        </w:rPr>
        <w:t xml:space="preserve">(Washington, D.C.: The Catholic University of America Press, </w:t>
      </w:r>
      <w:r>
        <w:rPr>
          <w:rFonts w:ascii="Garamond" w:eastAsia="Times New Roman" w:hAnsi="Garamond"/>
          <w:color w:val="000000"/>
          <w:spacing w:val="-4"/>
          <w:sz w:val="19"/>
          <w:vertAlign w:val="superscript"/>
        </w:rPr>
        <w:t>1</w:t>
      </w:r>
      <w:r>
        <w:rPr>
          <w:rFonts w:ascii="Garamond" w:eastAsia="Times New Roman" w:hAnsi="Garamond"/>
          <w:color w:val="000000"/>
          <w:spacing w:val="-4"/>
          <w:sz w:val="19"/>
        </w:rPr>
        <w:t>995)</w:t>
      </w:r>
      <w:r>
        <w:rPr>
          <w:rFonts w:ascii="Garamond" w:eastAsia="Times New Roman" w:hAnsi="Garamond"/>
          <w:color w:val="000000"/>
          <w:spacing w:val="-4"/>
          <w:sz w:val="19"/>
          <w:vertAlign w:val="superscript"/>
        </w:rPr>
        <w:t>,</w:t>
      </w:r>
      <w:r>
        <w:rPr>
          <w:rFonts w:ascii="Garamond" w:eastAsia="Times New Roman" w:hAnsi="Garamond"/>
          <w:color w:val="000000"/>
          <w:spacing w:val="-4"/>
          <w:sz w:val="19"/>
        </w:rPr>
        <w:t xml:space="preserve"> 75</w:t>
      </w:r>
      <w:r>
        <w:rPr>
          <w:rFonts w:ascii="Garamond" w:eastAsia="Times New Roman" w:hAnsi="Garamond"/>
          <w:color w:val="000000"/>
          <w:spacing w:val="-4"/>
          <w:sz w:val="19"/>
          <w:vertAlign w:val="superscript"/>
        </w:rPr>
        <w:t>-88</w:t>
      </w:r>
      <w:r>
        <w:rPr>
          <w:rFonts w:ascii="Garamond" w:eastAsia="Times New Roman" w:hAnsi="Garamond"/>
          <w:color w:val="000000"/>
          <w:spacing w:val="-4"/>
          <w:sz w:val="19"/>
        </w:rPr>
        <w:t>.</w:t>
      </w:r>
    </w:p>
    <w:p w:rsidR="00145E69" w:rsidRDefault="00145E69">
      <w:pPr>
        <w:numPr>
          <w:ilvl w:val="0"/>
          <w:numId w:val="85"/>
        </w:numPr>
        <w:tabs>
          <w:tab w:val="clear" w:pos="288"/>
          <w:tab w:val="left" w:pos="504"/>
        </w:tabs>
        <w:spacing w:line="218"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Bouyer, </w:t>
      </w:r>
      <w:r>
        <w:rPr>
          <w:rFonts w:ascii="Garamond" w:eastAsia="Times New Roman" w:hAnsi="Garamond"/>
          <w:i/>
          <w:color w:val="000000"/>
          <w:spacing w:val="-5"/>
          <w:sz w:val="17"/>
        </w:rPr>
        <w:t xml:space="preserve">Woman in the Church, </w:t>
      </w:r>
      <w:r>
        <w:rPr>
          <w:rFonts w:ascii="Garamond" w:eastAsia="Times New Roman" w:hAnsi="Garamond"/>
          <w:color w:val="000000"/>
          <w:spacing w:val="-5"/>
          <w:sz w:val="19"/>
        </w:rPr>
        <w:t>trans. Marilyn</w:t>
      </w:r>
      <w:r>
        <w:rPr>
          <w:rFonts w:ascii="Garamond" w:eastAsia="Times New Roman" w:hAnsi="Garamond"/>
          <w:color w:val="000000"/>
          <w:spacing w:val="-5"/>
          <w:sz w:val="19"/>
          <w:lang w:val="de-DE"/>
        </w:rPr>
        <w:t xml:space="preserve"> Teichart</w:t>
      </w:r>
      <w:r>
        <w:rPr>
          <w:rFonts w:ascii="Garamond" w:eastAsia="Times New Roman" w:hAnsi="Garamond"/>
          <w:color w:val="000000"/>
          <w:spacing w:val="-5"/>
          <w:sz w:val="19"/>
        </w:rPr>
        <w:t xml:space="preserve"> (San Francisco: Ignatius Press,</w:t>
      </w:r>
    </w:p>
    <w:p w:rsidR="00145E69" w:rsidRDefault="00145E69">
      <w:pPr>
        <w:spacing w:before="33" w:line="204" w:lineRule="exact"/>
        <w:textAlignment w:val="baseline"/>
        <w:rPr>
          <w:rFonts w:ascii="Garamond" w:eastAsia="Times New Roman" w:hAnsi="Garamond"/>
          <w:color w:val="000000"/>
          <w:spacing w:val="-6"/>
          <w:sz w:val="19"/>
        </w:rPr>
      </w:pPr>
      <w:r>
        <w:rPr>
          <w:rFonts w:ascii="Garamond" w:eastAsia="Times New Roman" w:hAnsi="Garamond"/>
          <w:color w:val="000000"/>
          <w:spacing w:val="-6"/>
          <w:sz w:val="19"/>
        </w:rPr>
        <w:t>1979), 89.</w:t>
      </w:r>
    </w:p>
    <w:p w:rsidR="00145E69" w:rsidRDefault="00145E69">
      <w:pPr>
        <w:spacing w:line="201" w:lineRule="exact"/>
        <w:ind w:left="216"/>
        <w:textAlignment w:val="baseline"/>
        <w:rPr>
          <w:rFonts w:ascii="Garamond" w:eastAsia="Times New Roman" w:hAnsi="Garamond"/>
          <w:color w:val="000000"/>
          <w:spacing w:val="-6"/>
          <w:sz w:val="19"/>
        </w:rPr>
      </w:pPr>
      <w:r>
        <w:rPr>
          <w:rFonts w:ascii="Garamond" w:eastAsia="Times New Roman" w:hAnsi="Garamond"/>
          <w:color w:val="000000"/>
          <w:spacing w:val="-6"/>
          <w:sz w:val="19"/>
        </w:rPr>
        <w:t>4z. Ibid., 53.</w:t>
      </w:r>
    </w:p>
    <w:p w:rsidR="00145E69" w:rsidRDefault="00145E69">
      <w:pPr>
        <w:spacing w:line="214" w:lineRule="exact"/>
        <w:jc w:val="center"/>
        <w:textAlignment w:val="baseline"/>
        <w:rPr>
          <w:rFonts w:ascii="Garamond" w:eastAsia="Times New Roman" w:hAnsi="Garamond"/>
          <w:color w:val="000000"/>
          <w:spacing w:val="-3"/>
          <w:sz w:val="19"/>
        </w:rPr>
      </w:pPr>
      <w:r>
        <w:rPr>
          <w:rFonts w:ascii="Garamond" w:eastAsia="Times New Roman" w:hAnsi="Garamond"/>
          <w:color w:val="000000"/>
          <w:spacing w:val="-3"/>
          <w:sz w:val="19"/>
        </w:rPr>
        <w:t>43• For a more thorough analysis of Bouyer's thought in this regard, see Grabowski,</w:t>
      </w:r>
    </w:p>
    <w:p w:rsidR="00145E69" w:rsidRDefault="00145E69">
      <w:pPr>
        <w:spacing w:line="217" w:lineRule="exact"/>
        <w:textAlignment w:val="baseline"/>
        <w:rPr>
          <w:rFonts w:ascii="Garamond" w:eastAsia="Times New Roman" w:hAnsi="Garamond"/>
          <w:color w:val="000000"/>
          <w:spacing w:val="-7"/>
          <w:sz w:val="19"/>
        </w:rPr>
      </w:pPr>
      <w:r>
        <w:rPr>
          <w:rFonts w:ascii="Garamond" w:eastAsia="Times New Roman" w:hAnsi="Garamond"/>
          <w:color w:val="000000"/>
          <w:spacing w:val="-7"/>
          <w:sz w:val="19"/>
        </w:rPr>
        <w:t>"Status of the Sexual Good;' z3—z5.</w:t>
      </w:r>
    </w:p>
    <w:p w:rsidR="00145E69" w:rsidRDefault="00145E69">
      <w:pPr>
        <w:sectPr w:rsidR="00145E69">
          <w:pgSz w:w="8640" w:h="12960"/>
          <w:pgMar w:top="680" w:right="1315" w:bottom="1404" w:left="1185" w:header="720" w:footer="720" w:gutter="0"/>
          <w:cols w:space="720"/>
        </w:sectPr>
      </w:pPr>
    </w:p>
    <w:p w:rsidR="00145E69" w:rsidRDefault="00145E69">
      <w:pPr>
        <w:tabs>
          <w:tab w:val="left" w:pos="2232"/>
        </w:tabs>
        <w:spacing w:line="264"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iii</w:t>
      </w:r>
      <w:r>
        <w:rPr>
          <w:rFonts w:ascii="Garamond" w:eastAsia="Times New Roman" w:hAnsi="Garamond"/>
          <w:color w:val="000000"/>
          <w:spacing w:val="3"/>
          <w:sz w:val="23"/>
        </w:rPr>
        <w:tab/>
        <w:t>Male and Female</w:t>
      </w:r>
    </w:p>
    <w:p w:rsidR="00145E69" w:rsidRDefault="00145E69">
      <w:pPr>
        <w:spacing w:before="324"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ly significant, it seems to risk undermining their basic unity and equali</w:t>
      </w:r>
      <w:r>
        <w:rPr>
          <w:rFonts w:ascii="Garamond" w:eastAsia="Times New Roman" w:hAnsi="Garamond"/>
          <w:color w:val="000000"/>
          <w:spacing w:val="-4"/>
          <w:sz w:val="23"/>
        </w:rPr>
        <w:softHyphen/>
        <w:t>ty. If there are distinct "natures" of the sexes, then in what does their common humanity consist? Are there, in fact, two different human species? Others have pointed out that this view creates acute soteriolog-ical problems as well. For if, as many of the Fathers of the Church held, "that which is not assumed is not redeemed," how can Christ's assump</w:t>
      </w:r>
      <w:r>
        <w:rPr>
          <w:rFonts w:ascii="Garamond" w:eastAsia="Times New Roman" w:hAnsi="Garamond"/>
          <w:color w:val="000000"/>
          <w:spacing w:val="-4"/>
          <w:sz w:val="23"/>
        </w:rPr>
        <w:softHyphen/>
        <w:t>tion of a "male human nature" redeem women? It also raises ques</w:t>
      </w:r>
      <w:r>
        <w:rPr>
          <w:rFonts w:ascii="Garamond" w:eastAsia="Times New Roman" w:hAnsi="Garamond"/>
          <w:color w:val="000000"/>
          <w:spacing w:val="-4"/>
          <w:sz w:val="23"/>
        </w:rPr>
        <w:softHyphen/>
        <w:t>tions for Christian morality. If men and women differ on the level of nature, are there different goods to which they are inclined and hence different norms by which they should live? Does moral virtue and its acquisition differ between men and women?</w:t>
      </w:r>
      <w:r>
        <w:rPr>
          <w:rFonts w:ascii="Garamond" w:eastAsia="Times New Roman" w:hAnsi="Garamond"/>
          <w:color w:val="000000"/>
          <w:spacing w:val="-4"/>
          <w:sz w:val="23"/>
          <w:vertAlign w:val="superscript"/>
        </w:rPr>
        <w:t>45</w:t>
      </w:r>
      <w:r>
        <w:rPr>
          <w:rFonts w:ascii="Garamond" w:eastAsia="Times New Roman" w:hAnsi="Garamond"/>
          <w:color w:val="000000"/>
          <w:spacing w:val="-4"/>
          <w:sz w:val="23"/>
        </w:rPr>
        <w:t xml:space="preserve"> </w:t>
      </w:r>
    </w:p>
    <w:p w:rsidR="00145E69" w:rsidRDefault="00145E69">
      <w:pPr>
        <w:spacing w:before="8"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way forward from this conundrum is illumined through reflec</w:t>
      </w:r>
      <w:r>
        <w:rPr>
          <w:rFonts w:ascii="Garamond" w:eastAsia="Times New Roman" w:hAnsi="Garamond"/>
          <w:color w:val="000000"/>
          <w:spacing w:val="-4"/>
          <w:sz w:val="23"/>
        </w:rPr>
        <w:softHyphen/>
        <w:t xml:space="preserve">tion on the most basic mystery of Christian faith: the Trinity. Just as the revelation that God is both a Trinity of Persons and yet utterly one </w:t>
      </w:r>
      <w:r>
        <w:rPr>
          <w:rFonts w:ascii="Garamond" w:eastAsia="Times New Roman" w:hAnsi="Garamond"/>
          <w:color w:val="000000"/>
          <w:spacing w:val="-4"/>
          <w:sz w:val="19"/>
        </w:rPr>
        <w:t xml:space="preserve">in </w:t>
      </w:r>
      <w:r>
        <w:rPr>
          <w:rFonts w:ascii="Garamond" w:eastAsia="Times New Roman" w:hAnsi="Garamond"/>
          <w:color w:val="000000"/>
          <w:spacing w:val="-4"/>
          <w:sz w:val="23"/>
        </w:rPr>
        <w:t>nature provided an unexpected solution to the problem of the one and the many that so baffled ancient thought, it can shed light on the debate on sexual difference. In the Trinity, each person is utterly equal in his possession of the divine nature and yet utterly irreducible to one another as Persons. Divine Personhood is known through the relations that are constitutive of it. Only the Father begets, only the Son is be</w:t>
      </w:r>
      <w:r>
        <w:rPr>
          <w:rFonts w:ascii="Garamond" w:eastAsia="Times New Roman" w:hAnsi="Garamond"/>
          <w:color w:val="000000"/>
          <w:spacing w:val="-4"/>
          <w:sz w:val="23"/>
        </w:rPr>
        <w:softHyphen/>
        <w:t>gotten, and only the Holy Spirit is breathed forth as the bond of their mutual love. Personal difference exists within the unity of nature.</w:t>
      </w:r>
    </w:p>
    <w:p w:rsidR="00145E69" w:rsidRDefault="00145E69">
      <w:pPr>
        <w:spacing w:before="4"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So too with men and women created in the image of God. The sexes share a common humanity—the same nature.</w:t>
      </w:r>
      <w:r>
        <w:rPr>
          <w:rFonts w:ascii="Garamond" w:eastAsia="Times New Roman" w:hAnsi="Garamond"/>
          <w:color w:val="000000"/>
          <w:spacing w:val="-5"/>
          <w:sz w:val="23"/>
          <w:vertAlign w:val="superscript"/>
        </w:rPr>
        <w:t>46</w:t>
      </w:r>
      <w:r>
        <w:rPr>
          <w:rFonts w:ascii="Garamond" w:eastAsia="Times New Roman" w:hAnsi="Garamond"/>
          <w:color w:val="000000"/>
          <w:spacing w:val="-5"/>
          <w:sz w:val="23"/>
        </w:rPr>
        <w:t xml:space="preserve"> Yet they are irreducibly different as persons. They are the "two equally valuable but different ex</w:t>
      </w:r>
      <w:r>
        <w:rPr>
          <w:rFonts w:ascii="Garamond" w:eastAsia="Times New Roman" w:hAnsi="Garamond"/>
          <w:color w:val="000000"/>
          <w:spacing w:val="-5"/>
          <w:sz w:val="23"/>
        </w:rPr>
        <w:softHyphen/>
        <w:t>pressions of the one nature of humanity," as Walter Kasper has aptly ex-</w:t>
      </w:r>
      <w:r>
        <w:rPr>
          <w:rFonts w:ascii="Garamond" w:eastAsia="Times New Roman" w:hAnsi="Garamond"/>
          <w:color w:val="000000"/>
          <w:sz w:val="24"/>
        </w:rPr>
        <w:t xml:space="preserve"> </w:t>
      </w:r>
    </w:p>
    <w:p w:rsidR="00145E69" w:rsidRDefault="00145E69">
      <w:pPr>
        <w:spacing w:before="234" w:line="220" w:lineRule="exact"/>
        <w:ind w:firstLine="504"/>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See Rosemary Radford Reuther, "Can a Male Savior Save Women?,' in </w:t>
      </w:r>
      <w:r>
        <w:rPr>
          <w:rFonts w:ascii="Garamond" w:eastAsia="Times New Roman" w:hAnsi="Garamond"/>
          <w:i/>
          <w:color w:val="000000"/>
          <w:spacing w:val="-6"/>
          <w:sz w:val="19"/>
        </w:rPr>
        <w:t xml:space="preserve">To Change the World: Christology and Cultural Criticism </w:t>
      </w:r>
      <w:r>
        <w:rPr>
          <w:rFonts w:ascii="Garamond" w:eastAsia="Times New Roman" w:hAnsi="Garamond"/>
          <w:color w:val="000000"/>
          <w:spacing w:val="-6"/>
          <w:sz w:val="19"/>
        </w:rPr>
        <w:t>(London: SCM, 1981), 45-56; Anne Carr, Trans</w:t>
      </w:r>
      <w:r>
        <w:rPr>
          <w:rFonts w:ascii="Garamond" w:eastAsia="Times New Roman" w:hAnsi="Garamond"/>
          <w:color w:val="000000"/>
          <w:spacing w:val="-6"/>
          <w:sz w:val="19"/>
        </w:rPr>
        <w:softHyphen/>
      </w:r>
      <w:r>
        <w:rPr>
          <w:rFonts w:ascii="Garamond" w:eastAsia="Times New Roman" w:hAnsi="Garamond"/>
          <w:i/>
          <w:color w:val="000000"/>
          <w:spacing w:val="-6"/>
          <w:sz w:val="19"/>
        </w:rPr>
        <w:t xml:space="preserve">forming Grace: Christian Tradition and Women's Experience </w:t>
      </w:r>
      <w:r>
        <w:rPr>
          <w:rFonts w:ascii="Garamond" w:eastAsia="Times New Roman" w:hAnsi="Garamond"/>
          <w:color w:val="000000"/>
          <w:spacing w:val="-6"/>
          <w:sz w:val="19"/>
        </w:rPr>
        <w:t xml:space="preserve">(San Francisco: Harper &amp; Row, 1988), 5z, xiz; and Elizabeth Johnson, "The Maleness of Christ;' in </w:t>
      </w:r>
      <w:r>
        <w:rPr>
          <w:rFonts w:ascii="Garamond" w:eastAsia="Times New Roman" w:hAnsi="Garamond"/>
          <w:i/>
          <w:color w:val="000000"/>
          <w:spacing w:val="-6"/>
          <w:sz w:val="19"/>
        </w:rPr>
        <w:t xml:space="preserve">The Special Nature of Women? </w:t>
      </w:r>
      <w:r>
        <w:rPr>
          <w:rFonts w:ascii="Garamond" w:eastAsia="Times New Roman" w:hAnsi="Garamond"/>
          <w:color w:val="000000"/>
          <w:spacing w:val="-6"/>
          <w:sz w:val="19"/>
        </w:rPr>
        <w:t>Concilium 1991-1996, éï8—ô6, esp. 109.</w:t>
      </w:r>
    </w:p>
    <w:p w:rsidR="00145E69" w:rsidRDefault="00145E69">
      <w:pPr>
        <w:spacing w:before="4"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45• This is an interesting and important question even if one does not locate sexual difference on the level of nature. For a good initial study, see Christopher Klofft, "Moral Development, Virtue, and Gender: A Comparison of the Differing Accounts of Lisa Sowle CaliijI,</w:t>
      </w:r>
      <w:r>
        <w:rPr>
          <w:rFonts w:ascii="Garamond" w:eastAsia="Times New Roman" w:hAnsi="Garamond"/>
          <w:color w:val="000000"/>
          <w:spacing w:val="-4"/>
          <w:sz w:val="19"/>
          <w:lang w:val="fr-FR"/>
        </w:rPr>
        <w:t xml:space="preserve"> Servais</w:t>
      </w:r>
      <w:r>
        <w:rPr>
          <w:rFonts w:ascii="Garamond" w:eastAsia="Times New Roman" w:hAnsi="Garamond"/>
          <w:color w:val="000000"/>
          <w:spacing w:val="-4"/>
          <w:sz w:val="19"/>
        </w:rPr>
        <w:t xml:space="preserve"> Pinckaers, and Paul Evdokimov" (S.T.D. diss., The Catholic Uni</w:t>
      </w:r>
      <w:r>
        <w:rPr>
          <w:rFonts w:ascii="Garamond" w:eastAsia="Times New Roman" w:hAnsi="Garamond"/>
          <w:color w:val="000000"/>
          <w:spacing w:val="-4"/>
          <w:sz w:val="19"/>
        </w:rPr>
        <w:softHyphen/>
        <w:t>versity of America, z000).</w:t>
      </w:r>
    </w:p>
    <w:p w:rsidR="00145E69" w:rsidRDefault="00145E69">
      <w:pPr>
        <w:spacing w:line="216"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46. On human nature as an image of the Trinity, see</w:t>
      </w:r>
      <w:r>
        <w:rPr>
          <w:rFonts w:ascii="Garamond" w:eastAsia="Times New Roman" w:hAnsi="Garamond"/>
          <w:color w:val="000000"/>
          <w:sz w:val="19"/>
          <w:lang w:val="it-IT"/>
        </w:rPr>
        <w:t xml:space="preserve"> Cessano,</w:t>
      </w:r>
      <w:r>
        <w:rPr>
          <w:rFonts w:ascii="Garamond" w:eastAsia="Times New Roman" w:hAnsi="Garamond"/>
          <w:i/>
          <w:color w:val="000000"/>
          <w:sz w:val="19"/>
        </w:rPr>
        <w:t xml:space="preserve"> Introduction to Moral The</w:t>
      </w:r>
      <w:r>
        <w:rPr>
          <w:rFonts w:ascii="Garamond" w:eastAsia="Times New Roman" w:hAnsi="Garamond"/>
          <w:i/>
          <w:color w:val="000000"/>
          <w:sz w:val="19"/>
        </w:rPr>
        <w:softHyphen/>
        <w:t xml:space="preserve">ology, </w:t>
      </w:r>
      <w:r>
        <w:rPr>
          <w:rFonts w:ascii="Garamond" w:eastAsia="Times New Roman" w:hAnsi="Garamond"/>
          <w:color w:val="000000"/>
          <w:sz w:val="19"/>
        </w:rPr>
        <w:t>z7—z9.</w:t>
      </w:r>
    </w:p>
    <w:p w:rsidR="00145E69" w:rsidRDefault="00145E69">
      <w:pPr>
        <w:sectPr w:rsidR="00145E69">
          <w:pgSz w:w="8640" w:h="12960"/>
          <w:pgMar w:top="720" w:right="1204" w:bottom="1364" w:left="1296"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4805"/>
        <w:gridCol w:w="1335"/>
      </w:tblGrid>
      <w:tr w:rsidR="00145E69">
        <w:tblPrEx>
          <w:tblCellMar>
            <w:top w:w="0" w:type="dxa"/>
            <w:bottom w:w="0" w:type="dxa"/>
          </w:tblCellMar>
        </w:tblPrEx>
        <w:trPr>
          <w:trHeight w:hRule="exact" w:val="307"/>
        </w:trPr>
        <w:tc>
          <w:tcPr>
            <w:tcW w:w="4805" w:type="dxa"/>
            <w:tcBorders>
              <w:top w:val="none" w:sz="0" w:space="0" w:color="000000"/>
              <w:left w:val="none" w:sz="0" w:space="0" w:color="000000"/>
              <w:bottom w:val="none" w:sz="0" w:space="0" w:color="000000"/>
              <w:right w:val="none" w:sz="0" w:space="0" w:color="000000"/>
            </w:tcBorders>
            <w:vAlign w:val="center"/>
          </w:tcPr>
          <w:p w:rsidR="00145E69" w:rsidRDefault="00145E69">
            <w:pPr>
              <w:spacing w:line="269" w:lineRule="exact"/>
              <w:ind w:right="1094"/>
              <w:jc w:val="right"/>
              <w:textAlignment w:val="baseline"/>
              <w:rPr>
                <w:rFonts w:ascii="Garamond" w:eastAsia="Times New Roman" w:hAnsi="Garamond"/>
                <w:color w:val="000000"/>
                <w:sz w:val="23"/>
              </w:rPr>
            </w:pPr>
            <w:r>
              <w:rPr>
                <w:rFonts w:ascii="Garamond" w:eastAsia="Times New Roman" w:hAnsi="Garamond"/>
                <w:color w:val="000000"/>
                <w:sz w:val="23"/>
              </w:rPr>
              <w:t>Ethical Import</w:t>
            </w:r>
            <w:r>
              <w:rPr>
                <w:rFonts w:ascii="Garamond" w:eastAsia="Times New Roman" w:hAnsi="Garamond"/>
                <w:color w:val="000000"/>
                <w:sz w:val="23"/>
                <w:lang w:val="el-GR"/>
              </w:rPr>
              <w:t xml:space="preserve"> </w:t>
            </w:r>
          </w:p>
        </w:tc>
        <w:tc>
          <w:tcPr>
            <w:tcW w:w="1335" w:type="dxa"/>
            <w:tcBorders>
              <w:top w:val="none" w:sz="0" w:space="0" w:color="000000"/>
              <w:left w:val="none" w:sz="0" w:space="0" w:color="000000"/>
              <w:bottom w:val="none" w:sz="0" w:space="0" w:color="000000"/>
              <w:right w:val="none" w:sz="0" w:space="0" w:color="000000"/>
            </w:tcBorders>
            <w:vAlign w:val="center"/>
          </w:tcPr>
          <w:p w:rsidR="00145E69" w:rsidRDefault="00145E69">
            <w:pPr>
              <w:spacing w:before="76" w:after="26" w:line="191" w:lineRule="exact"/>
              <w:jc w:val="right"/>
              <w:textAlignment w:val="baseline"/>
              <w:rPr>
                <w:rFonts w:ascii="Garamond" w:eastAsia="Times New Roman" w:hAnsi="Garamond"/>
                <w:color w:val="000000"/>
                <w:sz w:val="17"/>
                <w:lang w:val="el-GR"/>
              </w:rPr>
            </w:pPr>
            <w:r>
              <w:rPr>
                <w:rFonts w:ascii="Garamond" w:eastAsia="Times New Roman" w:hAnsi="Garamond"/>
                <w:color w:val="000000"/>
                <w:sz w:val="17"/>
                <w:lang w:val="el-GR"/>
              </w:rPr>
              <w:t>ÉÉÉ</w:t>
            </w:r>
            <w:r>
              <w:rPr>
                <w:rFonts w:ascii="Garamond" w:eastAsia="Times New Roman" w:hAnsi="Garamond"/>
                <w:color w:val="000000"/>
                <w:sz w:val="17"/>
              </w:rPr>
              <w:t xml:space="preserve"> </w:t>
            </w:r>
          </w:p>
        </w:tc>
      </w:tr>
    </w:tbl>
    <w:p w:rsidR="00145E69" w:rsidRDefault="00145E69">
      <w:pPr>
        <w:spacing w:after="268" w:line="20" w:lineRule="exact"/>
      </w:pPr>
    </w:p>
    <w:p w:rsidR="00145E69" w:rsidRDefault="00145E69">
      <w:pPr>
        <w:spacing w:before="5" w:line="270" w:lineRule="exact"/>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pressed it.</w:t>
      </w:r>
      <w:r>
        <w:rPr>
          <w:rFonts w:ascii="Garamond" w:eastAsia="Times New Roman" w:hAnsi="Garamond"/>
          <w:color w:val="000000"/>
          <w:spacing w:val="-5"/>
          <w:sz w:val="23"/>
          <w:vertAlign w:val="superscript"/>
        </w:rPr>
        <w:t>47</w:t>
      </w:r>
      <w:r>
        <w:rPr>
          <w:rFonts w:ascii="Garamond" w:eastAsia="Times New Roman" w:hAnsi="Garamond"/>
          <w:color w:val="000000"/>
          <w:spacing w:val="-5"/>
          <w:sz w:val="23"/>
        </w:rPr>
        <w:t xml:space="preserve"> Put more technically, sexual difference is accidental on the level of human nature but essential to actually existing persons4</w:t>
      </w:r>
      <w:r>
        <w:rPr>
          <w:rFonts w:ascii="Garamond" w:eastAsia="Times New Roman" w:hAnsi="Garamond"/>
          <w:color w:val="000000"/>
          <w:spacing w:val="-5"/>
          <w:sz w:val="23"/>
          <w:vertAlign w:val="superscript"/>
        </w:rPr>
        <w:t>8</w:t>
      </w:r>
      <w:r>
        <w:rPr>
          <w:rFonts w:ascii="Garamond" w:eastAsia="Times New Roman" w:hAnsi="Garamond"/>
          <w:color w:val="000000"/>
          <w:spacing w:val="-5"/>
          <w:sz w:val="23"/>
        </w:rPr>
        <w:t xml:space="preserve"> Sexual difference can thus be understood as a relation that along with other re</w:t>
      </w:r>
      <w:r>
        <w:rPr>
          <w:rFonts w:ascii="Garamond" w:eastAsia="Times New Roman" w:hAnsi="Garamond"/>
          <w:color w:val="000000"/>
          <w:spacing w:val="-5"/>
          <w:sz w:val="23"/>
        </w:rPr>
        <w:softHyphen/>
        <w:t>lations is constitutive of personhood.</w:t>
      </w:r>
      <w:r>
        <w:rPr>
          <w:rFonts w:ascii="Garamond" w:eastAsia="Times New Roman" w:hAnsi="Garamond"/>
          <w:color w:val="000000"/>
          <w:spacing w:val="-5"/>
          <w:sz w:val="23"/>
          <w:vertAlign w:val="superscript"/>
        </w:rPr>
        <w:t>49</w:t>
      </w:r>
      <w:r>
        <w:rPr>
          <w:rFonts w:ascii="Garamond" w:eastAsia="Times New Roman" w:hAnsi="Garamond"/>
          <w:color w:val="000000"/>
          <w:spacing w:val="-5"/>
          <w:sz w:val="23"/>
        </w:rPr>
        <w:t xml:space="preserve"> It is an aspect of the uniqueness or "originality" of each person inscribed in the very fabric of his or her being.</w:t>
      </w:r>
      <w:r>
        <w:rPr>
          <w:rFonts w:ascii="Garamond" w:eastAsia="Times New Roman" w:hAnsi="Garamond"/>
          <w:color w:val="000000"/>
          <w:spacing w:val="-5"/>
          <w:sz w:val="23"/>
          <w:vertAlign w:val="superscript"/>
        </w:rPr>
        <w:t>50</w:t>
      </w:r>
      <w:r>
        <w:rPr>
          <w:rFonts w:ascii="Garamond" w:eastAsia="Times New Roman" w:hAnsi="Garamond"/>
          <w:color w:val="000000"/>
          <w:spacing w:val="-5"/>
          <w:sz w:val="23"/>
        </w:rPr>
        <w:t xml:space="preserve"> Yet it is also at the same times a summons, a task, and a call to communion for "it is not good for the man to be alone" (see Gn 2:18b). Communion is indeed a "way toward personality" and the call to com</w:t>
      </w:r>
      <w:r>
        <w:rPr>
          <w:rFonts w:ascii="Garamond" w:eastAsia="Times New Roman" w:hAnsi="Garamond"/>
          <w:color w:val="000000"/>
          <w:spacing w:val="-5"/>
          <w:sz w:val="23"/>
        </w:rPr>
        <w:softHyphen/>
        <w:t>munion is inscribed in one's makeup as male or female.</w:t>
      </w:r>
      <w:r>
        <w:rPr>
          <w:rFonts w:ascii="Garamond" w:eastAsia="Times New Roman" w:hAnsi="Garamond"/>
          <w:color w:val="000000"/>
          <w:spacing w:val="-5"/>
          <w:sz w:val="23"/>
          <w:vertAlign w:val="superscript"/>
        </w:rPr>
        <w:t>51</w:t>
      </w:r>
      <w:r>
        <w:rPr>
          <w:rFonts w:ascii="Garamond" w:eastAsia="Times New Roman" w:hAnsi="Garamond"/>
          <w:color w:val="000000"/>
          <w:spacing w:val="-5"/>
          <w:sz w:val="23"/>
        </w:rPr>
        <w:t xml:space="preserve"> Pope John Paul II has described this as the "nuptial meaning of the body."</w:t>
      </w:r>
      <w:r>
        <w:rPr>
          <w:rFonts w:ascii="Garamond" w:eastAsia="Times New Roman" w:hAnsi="Garamond"/>
          <w:color w:val="000000"/>
          <w:spacing w:val="-5"/>
          <w:sz w:val="23"/>
          <w:vertAlign w:val="superscript"/>
        </w:rPr>
        <w:t>52</w:t>
      </w:r>
      <w:r>
        <w:rPr>
          <w:rFonts w:ascii="Garamond" w:eastAsia="Times New Roman" w:hAnsi="Garamond"/>
          <w:color w:val="000000"/>
          <w:spacing w:val="-5"/>
          <w:sz w:val="23"/>
        </w:rPr>
        <w:t xml:space="preserve"> For </w:t>
      </w:r>
      <w:r>
        <w:rPr>
          <w:rFonts w:ascii="Garamond" w:eastAsia="Times New Roman" w:hAnsi="Garamond"/>
          <w:color w:val="000000"/>
          <w:spacing w:val="-5"/>
          <w:sz w:val="19"/>
        </w:rPr>
        <w:t xml:space="preserve">in </w:t>
      </w:r>
      <w:r>
        <w:rPr>
          <w:rFonts w:ascii="Garamond" w:eastAsia="Times New Roman" w:hAnsi="Garamond"/>
          <w:color w:val="000000"/>
          <w:spacing w:val="-5"/>
          <w:sz w:val="23"/>
        </w:rPr>
        <w:t>his or her somatic makeup, each person gives testimony to the fact that he or she is called to learn to give themselves as a gift. The dynamism and vocation of human sexuality is love.</w:t>
      </w:r>
    </w:p>
    <w:p w:rsidR="00145E69" w:rsidRDefault="00145E69">
      <w:pPr>
        <w:spacing w:before="430" w:line="270" w:lineRule="exact"/>
        <w:jc w:val="center"/>
        <w:textAlignment w:val="baseline"/>
        <w:rPr>
          <w:rFonts w:ascii="Garamond" w:eastAsia="Times New Roman" w:hAnsi="Garamond"/>
          <w:color w:val="000000"/>
          <w:spacing w:val="4"/>
          <w:sz w:val="23"/>
        </w:rPr>
      </w:pPr>
      <w:r>
        <w:rPr>
          <w:rFonts w:ascii="Garamond" w:eastAsia="Times New Roman" w:hAnsi="Garamond"/>
          <w:color w:val="000000"/>
          <w:spacing w:val="4"/>
          <w:sz w:val="23"/>
        </w:rPr>
        <w:t>IV. Ethical Import</w:t>
      </w:r>
    </w:p>
    <w:p w:rsidR="00145E69" w:rsidRDefault="00145E69">
      <w:pPr>
        <w:spacing w:before="110" w:line="270" w:lineRule="exact"/>
        <w:jc w:val="center"/>
        <w:textAlignment w:val="baseline"/>
        <w:rPr>
          <w:rFonts w:ascii="Garamond" w:eastAsia="Times New Roman" w:hAnsi="Garamond"/>
          <w:color w:val="000000"/>
          <w:spacing w:val="-1"/>
          <w:sz w:val="23"/>
        </w:rPr>
      </w:pPr>
      <w:r>
        <w:rPr>
          <w:rFonts w:ascii="Garamond" w:eastAsia="Times New Roman" w:hAnsi="Garamond"/>
          <w:color w:val="000000"/>
          <w:spacing w:val="-1"/>
          <w:sz w:val="23"/>
        </w:rPr>
        <w:t>A. The Dignity of the Person and Sexuality</w:t>
      </w:r>
    </w:p>
    <w:p w:rsidR="00145E69" w:rsidRDefault="00145E69">
      <w:pPr>
        <w:spacing w:before="42" w:line="270"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Because each person is created in the image of God, he or she pos</w:t>
      </w:r>
      <w:r>
        <w:rPr>
          <w:rFonts w:ascii="Garamond" w:eastAsia="Times New Roman" w:hAnsi="Garamond"/>
          <w:color w:val="000000"/>
          <w:spacing w:val="-5"/>
          <w:sz w:val="23"/>
        </w:rPr>
        <w:softHyphen/>
        <w:t>sesses an inalienable and nontransferable dignity. Sexuality, which is one dimension of a persons relational uniqueness and integrally connected to his or her vocation to love, participates in this personal dignity. Hence sexuality, like the person, should not be trivialized or misused.</w:t>
      </w:r>
    </w:p>
    <w:p w:rsidR="00145E69" w:rsidRDefault="00145E69">
      <w:pPr>
        <w:spacing w:line="270"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As possessed of such dignity, every person is in justice owed respect and reverence. In light of Christian revelation and Jesus' gift of himself on the cross for the whole of humanity, it becomes apparent that each human being is also worthy of unconditional love. It is God's redemp-</w:t>
      </w:r>
      <w:r>
        <w:rPr>
          <w:rFonts w:ascii="Garamond" w:eastAsia="Times New Roman" w:hAnsi="Garamond"/>
          <w:color w:val="000000"/>
          <w:sz w:val="24"/>
        </w:rPr>
        <w:t xml:space="preserve"> </w:t>
      </w:r>
    </w:p>
    <w:p w:rsidR="00145E69" w:rsidRDefault="00145E69">
      <w:pPr>
        <w:numPr>
          <w:ilvl w:val="0"/>
          <w:numId w:val="86"/>
        </w:numPr>
        <w:tabs>
          <w:tab w:val="clear" w:pos="216"/>
          <w:tab w:val="left" w:pos="504"/>
        </w:tabs>
        <w:spacing w:before="357" w:line="220" w:lineRule="exact"/>
        <w:ind w:firstLine="288"/>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Walter Kasper, "The Position of Women as a Problem of Theological Anthro</w:t>
      </w:r>
      <w:r>
        <w:rPr>
          <w:rFonts w:ascii="Garamond" w:eastAsia="Times New Roman" w:hAnsi="Garamond"/>
          <w:color w:val="000000"/>
          <w:spacing w:val="-3"/>
          <w:sz w:val="19"/>
        </w:rPr>
        <w:softHyphen/>
        <w:t xml:space="preserve">pology," trans. John Saward, in </w:t>
      </w:r>
      <w:r>
        <w:rPr>
          <w:rFonts w:ascii="Garamond" w:eastAsia="Times New Roman" w:hAnsi="Garamond"/>
          <w:i/>
          <w:color w:val="000000"/>
          <w:spacing w:val="-3"/>
          <w:sz w:val="17"/>
        </w:rPr>
        <w:t>The Church and Women: A Compendium,</w:t>
      </w:r>
      <w:r>
        <w:rPr>
          <w:rFonts w:ascii="Garamond" w:eastAsia="Times New Roman" w:hAnsi="Garamond"/>
          <w:color w:val="000000"/>
          <w:spacing w:val="-3"/>
          <w:sz w:val="23"/>
          <w:lang w:val="it-IT"/>
        </w:rPr>
        <w:t xml:space="preserve"> ed.</w:t>
      </w:r>
      <w:r>
        <w:rPr>
          <w:rFonts w:ascii="Garamond" w:eastAsia="Times New Roman" w:hAnsi="Garamond"/>
          <w:color w:val="000000"/>
          <w:spacing w:val="-3"/>
          <w:sz w:val="19"/>
        </w:rPr>
        <w:t xml:space="preserve"> Helmut Moll (San Francisco: Ignatius Press, 1988), 5</w:t>
      </w:r>
      <w:r>
        <w:rPr>
          <w:rFonts w:ascii="Garamond" w:eastAsia="Times New Roman" w:hAnsi="Garamond"/>
          <w:color w:val="000000"/>
          <w:spacing w:val="-3"/>
          <w:sz w:val="19"/>
          <w:vertAlign w:val="superscript"/>
        </w:rPr>
        <w:t>8-</w:t>
      </w:r>
      <w:r>
        <w:rPr>
          <w:rFonts w:ascii="Garamond" w:eastAsia="Times New Roman" w:hAnsi="Garamond"/>
          <w:color w:val="000000"/>
          <w:spacing w:val="-3"/>
          <w:sz w:val="19"/>
        </w:rPr>
        <w:t>59.</w:t>
      </w:r>
    </w:p>
    <w:p w:rsidR="00145E69" w:rsidRDefault="00145E69">
      <w:pPr>
        <w:numPr>
          <w:ilvl w:val="0"/>
          <w:numId w:val="67"/>
        </w:numPr>
        <w:tabs>
          <w:tab w:val="clear" w:pos="216"/>
          <w:tab w:val="left" w:pos="504"/>
        </w:tabs>
        <w:spacing w:before="8" w:line="220" w:lineRule="exact"/>
        <w:ind w:firstLine="288"/>
        <w:jc w:val="both"/>
        <w:textAlignment w:val="baseline"/>
        <w:rPr>
          <w:rFonts w:ascii="Garamond" w:eastAsia="Times New Roman" w:hAnsi="Garamond"/>
          <w:color w:val="000000"/>
          <w:spacing w:val="-7"/>
          <w:sz w:val="23"/>
          <w:lang w:val="fr-FR"/>
        </w:rPr>
      </w:pPr>
      <w:r>
        <w:rPr>
          <w:rFonts w:ascii="Garamond" w:eastAsia="Times New Roman" w:hAnsi="Garamond"/>
          <w:color w:val="000000"/>
          <w:spacing w:val="-7"/>
          <w:sz w:val="23"/>
          <w:lang w:val="fr-FR"/>
        </w:rPr>
        <w:t>Cf.</w:t>
      </w:r>
      <w:r>
        <w:rPr>
          <w:rFonts w:ascii="Garamond" w:eastAsia="Times New Roman" w:hAnsi="Garamond"/>
          <w:color w:val="000000"/>
          <w:spacing w:val="-7"/>
          <w:sz w:val="19"/>
        </w:rPr>
        <w:t xml:space="preserve"> Grabowski, "Status of the Sexual Good," z5—z8.</w:t>
      </w:r>
    </w:p>
    <w:p w:rsidR="00145E69" w:rsidRDefault="00145E69">
      <w:pPr>
        <w:numPr>
          <w:ilvl w:val="0"/>
          <w:numId w:val="86"/>
        </w:numPr>
        <w:tabs>
          <w:tab w:val="clear" w:pos="216"/>
          <w:tab w:val="left" w:pos="504"/>
        </w:tabs>
        <w:spacing w:line="215"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Other such relations might include one's being a creature, a son or daughter, a brother or sister, a husband or wife, a mother or father—both on the natural plane and through grace.</w:t>
      </w:r>
    </w:p>
    <w:p w:rsidR="00145E69" w:rsidRDefault="00145E69">
      <w:pPr>
        <w:numPr>
          <w:ilvl w:val="0"/>
          <w:numId w:val="67"/>
        </w:numPr>
        <w:tabs>
          <w:tab w:val="clear" w:pos="216"/>
          <w:tab w:val="left" w:pos="504"/>
        </w:tabs>
        <w:spacing w:before="21" w:line="220" w:lineRule="exact"/>
        <w:ind w:firstLine="288"/>
        <w:jc w:val="both"/>
        <w:textAlignment w:val="baseline"/>
        <w:rPr>
          <w:rFonts w:ascii="Garamond" w:eastAsia="Times New Roman" w:hAnsi="Garamond"/>
          <w:color w:val="000000"/>
          <w:spacing w:val="-4"/>
          <w:sz w:val="23"/>
          <w:lang w:val="fr-FR"/>
        </w:rPr>
      </w:pPr>
      <w:r>
        <w:rPr>
          <w:rFonts w:ascii="Garamond" w:eastAsia="Times New Roman" w:hAnsi="Garamond"/>
          <w:color w:val="000000"/>
          <w:spacing w:val="-4"/>
          <w:sz w:val="23"/>
          <w:lang w:val="fr-FR"/>
        </w:rPr>
        <w:t>Cf.</w:t>
      </w:r>
      <w:r>
        <w:rPr>
          <w:rFonts w:ascii="Garamond" w:eastAsia="Times New Roman" w:hAnsi="Garamond"/>
          <w:color w:val="000000"/>
          <w:spacing w:val="-4"/>
          <w:sz w:val="19"/>
        </w:rPr>
        <w:t xml:space="preserve"> Pope Johð Paul</w:t>
      </w:r>
      <w:r>
        <w:rPr>
          <w:rFonts w:ascii="Garamond" w:eastAsia="Times New Roman" w:hAnsi="Garamond"/>
          <w:color w:val="000000"/>
          <w:spacing w:val="-4"/>
          <w:sz w:val="23"/>
          <w:lang w:val="fr-FR"/>
        </w:rPr>
        <w:t xml:space="preserve"> Il,</w:t>
      </w:r>
      <w:r>
        <w:rPr>
          <w:rFonts w:ascii="Garamond" w:eastAsia="Times New Roman" w:hAnsi="Garamond"/>
          <w:color w:val="000000"/>
          <w:spacing w:val="-4"/>
          <w:sz w:val="19"/>
        </w:rPr>
        <w:t xml:space="preserve"> Apostolic Letter, </w:t>
      </w:r>
      <w:r>
        <w:rPr>
          <w:rFonts w:ascii="Garamond" w:eastAsia="Times New Roman" w:hAnsi="Garamond"/>
          <w:i/>
          <w:color w:val="000000"/>
          <w:spacing w:val="-4"/>
          <w:sz w:val="17"/>
        </w:rPr>
        <w:t xml:space="preserve">Mulieris dignitatem, </w:t>
      </w:r>
      <w:r>
        <w:rPr>
          <w:rFonts w:ascii="Garamond" w:eastAsia="Times New Roman" w:hAnsi="Garamond"/>
          <w:color w:val="000000"/>
          <w:spacing w:val="-4"/>
          <w:sz w:val="19"/>
        </w:rPr>
        <w:t>no.</w:t>
      </w:r>
      <w:r>
        <w:rPr>
          <w:rFonts w:ascii="Bookman Old Style" w:eastAsia="Times New Roman" w:hAnsi="Bookman Old Style"/>
          <w:color w:val="000000"/>
          <w:spacing w:val="-4"/>
          <w:sz w:val="17"/>
          <w:lang w:val="el-GR"/>
        </w:rPr>
        <w:t xml:space="preserve"> éï.</w:t>
      </w:r>
      <w:r>
        <w:rPr>
          <w:rFonts w:ascii="Garamond" w:eastAsia="Times New Roman" w:hAnsi="Garamond"/>
          <w:color w:val="000000"/>
          <w:spacing w:val="-4"/>
          <w:sz w:val="19"/>
        </w:rPr>
        <w:t xml:space="preserve"> </w:t>
      </w:r>
    </w:p>
    <w:p w:rsidR="00145E69" w:rsidRDefault="00145E69">
      <w:pPr>
        <w:numPr>
          <w:ilvl w:val="0"/>
          <w:numId w:val="86"/>
        </w:numPr>
        <w:tabs>
          <w:tab w:val="clear" w:pos="216"/>
          <w:tab w:val="left" w:pos="504"/>
        </w:tabs>
        <w:spacing w:line="205"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The citation is from Romano Guardini, </w:t>
      </w:r>
      <w:r>
        <w:rPr>
          <w:rFonts w:ascii="Garamond" w:eastAsia="Times New Roman" w:hAnsi="Garamond"/>
          <w:i/>
          <w:color w:val="000000"/>
          <w:spacing w:val="-4"/>
          <w:sz w:val="17"/>
        </w:rPr>
        <w:t>La realtd</w:t>
      </w:r>
      <w:r>
        <w:rPr>
          <w:rFonts w:ascii="Garamond" w:eastAsia="Times New Roman" w:hAnsi="Garamond"/>
          <w:i/>
          <w:color w:val="000000"/>
          <w:spacing w:val="-4"/>
          <w:sz w:val="17"/>
          <w:lang w:val="fr-FR"/>
        </w:rPr>
        <w:t xml:space="preserve"> della</w:t>
      </w:r>
      <w:r>
        <w:rPr>
          <w:rFonts w:ascii="Garamond" w:eastAsia="Times New Roman" w:hAnsi="Garamond"/>
          <w:i/>
          <w:color w:val="000000"/>
          <w:spacing w:val="-4"/>
          <w:sz w:val="17"/>
          <w:lang w:val="it-IT"/>
        </w:rPr>
        <w:t xml:space="preserve"> Chiesa</w:t>
      </w:r>
      <w:r>
        <w:rPr>
          <w:rFonts w:ascii="Garamond" w:eastAsia="Times New Roman" w:hAnsi="Garamond"/>
          <w:color w:val="000000"/>
          <w:spacing w:val="-4"/>
          <w:sz w:val="19"/>
        </w:rPr>
        <w:t xml:space="preserve"> (Brescia: Morcelliana,</w:t>
      </w:r>
    </w:p>
    <w:p w:rsidR="00145E69" w:rsidRDefault="00145E69">
      <w:pPr>
        <w:spacing w:before="1" w:line="130" w:lineRule="exact"/>
        <w:textAlignment w:val="baseline"/>
        <w:rPr>
          <w:rFonts w:ascii="Garamond" w:eastAsia="Times New Roman" w:hAnsi="Garamond"/>
          <w:color w:val="000000"/>
          <w:spacing w:val="-6"/>
          <w:sz w:val="19"/>
        </w:rPr>
      </w:pPr>
      <w:r>
        <w:rPr>
          <w:rFonts w:ascii="Garamond" w:eastAsia="Times New Roman" w:hAnsi="Garamond"/>
          <w:color w:val="000000"/>
          <w:spacing w:val="-6"/>
          <w:sz w:val="19"/>
        </w:rPr>
        <w:t>1973), 63. The translation is my own.</w:t>
      </w:r>
    </w:p>
    <w:p w:rsidR="00145E69" w:rsidRDefault="00145E69">
      <w:pPr>
        <w:spacing w:line="306" w:lineRule="exact"/>
        <w:jc w:val="center"/>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5z. See the weekly general audience of January 9, 1980, in </w:t>
      </w:r>
      <w:r>
        <w:rPr>
          <w:rFonts w:ascii="Garamond" w:eastAsia="Times New Roman" w:hAnsi="Garamond"/>
          <w:i/>
          <w:color w:val="000000"/>
          <w:spacing w:val="-4"/>
          <w:sz w:val="17"/>
        </w:rPr>
        <w:t xml:space="preserve">Theology of the </w:t>
      </w:r>
      <w:r>
        <w:rPr>
          <w:rFonts w:ascii="Arial Narrow" w:eastAsia="Times New Roman" w:hAnsi="Arial Narrow"/>
          <w:i/>
          <w:color w:val="000000"/>
          <w:spacing w:val="-4"/>
          <w:sz w:val="17"/>
        </w:rPr>
        <w:t xml:space="preserve">Body, </w:t>
      </w:r>
      <w:r>
        <w:rPr>
          <w:rFonts w:ascii="Garamond" w:eastAsia="Times New Roman" w:hAnsi="Garamond"/>
          <w:color w:val="000000"/>
          <w:spacing w:val="-4"/>
          <w:sz w:val="19"/>
        </w:rPr>
        <w:t>60-63.</w:t>
      </w:r>
    </w:p>
    <w:p w:rsidR="00145E69" w:rsidRDefault="00145E69">
      <w:pPr>
        <w:sectPr w:rsidR="00145E69">
          <w:pgSz w:w="8640" w:h="12960"/>
          <w:pgMar w:top="700" w:right="1305" w:bottom="1404" w:left="1195" w:header="720" w:footer="720" w:gutter="0"/>
          <w:cols w:space="720"/>
        </w:sectPr>
      </w:pPr>
    </w:p>
    <w:p w:rsidR="00145E69" w:rsidRDefault="00145E69">
      <w:pPr>
        <w:tabs>
          <w:tab w:val="left" w:pos="2232"/>
        </w:tabs>
        <w:spacing w:line="264"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112</w:t>
      </w:r>
      <w:r>
        <w:rPr>
          <w:rFonts w:ascii="Garamond" w:eastAsia="Times New Roman" w:hAnsi="Garamond"/>
          <w:color w:val="000000"/>
          <w:spacing w:val="3"/>
          <w:sz w:val="23"/>
        </w:rPr>
        <w:tab/>
        <w:t>Male and Female</w:t>
      </w:r>
    </w:p>
    <w:p w:rsidR="00145E69" w:rsidRDefault="00145E69">
      <w:pPr>
        <w:spacing w:before="313"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tive love for humanity that informs and enables the "great command</w:t>
      </w:r>
      <w:r>
        <w:rPr>
          <w:rFonts w:ascii="Garamond" w:eastAsia="Times New Roman" w:hAnsi="Garamond"/>
          <w:color w:val="000000"/>
          <w:spacing w:val="-4"/>
          <w:sz w:val="23"/>
        </w:rPr>
        <w:softHyphen/>
        <w:t xml:space="preserve">ment" of love described in the Gospels. Ethically, then, every person should be treated as both an </w:t>
      </w:r>
      <w:r>
        <w:rPr>
          <w:rFonts w:ascii="Garamond" w:eastAsia="Times New Roman" w:hAnsi="Garamond"/>
          <w:i/>
          <w:color w:val="000000"/>
          <w:spacing w:val="-4"/>
          <w:sz w:val="19"/>
        </w:rPr>
        <w:t xml:space="preserve">alter ego </w:t>
      </w:r>
      <w:r>
        <w:rPr>
          <w:rFonts w:ascii="Garamond" w:eastAsia="Times New Roman" w:hAnsi="Garamond"/>
          <w:color w:val="000000"/>
          <w:spacing w:val="-4"/>
          <w:sz w:val="23"/>
        </w:rPr>
        <w:t xml:space="preserve">and an </w:t>
      </w:r>
      <w:r>
        <w:rPr>
          <w:rFonts w:ascii="Garamond" w:eastAsia="Times New Roman" w:hAnsi="Garamond"/>
          <w:i/>
          <w:color w:val="000000"/>
          <w:spacing w:val="-4"/>
          <w:sz w:val="19"/>
        </w:rPr>
        <w:t>alter</w:t>
      </w:r>
      <w:r>
        <w:rPr>
          <w:rFonts w:ascii="Garamond" w:eastAsia="Times New Roman" w:hAnsi="Garamond"/>
          <w:i/>
          <w:color w:val="000000"/>
          <w:spacing w:val="-4"/>
          <w:sz w:val="19"/>
          <w:lang w:val="fr-FR"/>
        </w:rPr>
        <w:t xml:space="preserve"> Christus.</w:t>
      </w:r>
      <w:r>
        <w:rPr>
          <w:rFonts w:ascii="Garamond" w:eastAsia="Times New Roman" w:hAnsi="Garamond"/>
          <w:color w:val="000000"/>
          <w:spacing w:val="-4"/>
          <w:sz w:val="23"/>
        </w:rPr>
        <w:t xml:space="preserve"> Minimally, this requires that in the gift of self in love each person should not be used as a mere means to one's own ends in utilitarian fashion.</w:t>
      </w:r>
      <w:r>
        <w:rPr>
          <w:rFonts w:ascii="Garamond" w:eastAsia="Times New Roman" w:hAnsi="Garamond"/>
          <w:color w:val="000000"/>
          <w:spacing w:val="-4"/>
          <w:sz w:val="23"/>
          <w:vertAlign w:val="superscript"/>
        </w:rPr>
        <w:t>53</w:t>
      </w:r>
      <w:r>
        <w:rPr>
          <w:rFonts w:ascii="Garamond" w:eastAsia="Times New Roman" w:hAnsi="Garamond"/>
          <w:color w:val="000000"/>
          <w:spacing w:val="-4"/>
          <w:sz w:val="23"/>
        </w:rPr>
        <w:t xml:space="preserve"> Self-dona</w:t>
      </w:r>
      <w:r>
        <w:rPr>
          <w:rFonts w:ascii="Garamond" w:eastAsia="Times New Roman" w:hAnsi="Garamond"/>
          <w:color w:val="000000"/>
          <w:spacing w:val="-4"/>
          <w:sz w:val="23"/>
        </w:rPr>
        <w:softHyphen/>
        <w:t>tion, including bodily self-donation, on the part of persons must be offered and received in unconditional respect and love.</w:t>
      </w:r>
    </w:p>
    <w:p w:rsidR="00145E69" w:rsidRDefault="00145E69">
      <w:pPr>
        <w:spacing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Furthermore, though much modern ideology has trumpeted the lib</w:t>
      </w:r>
      <w:r>
        <w:rPr>
          <w:rFonts w:ascii="Garamond" w:eastAsia="Times New Roman" w:hAnsi="Garamond"/>
          <w:color w:val="000000"/>
          <w:spacing w:val="-4"/>
          <w:sz w:val="23"/>
        </w:rPr>
        <w:softHyphen/>
        <w:t>eration of sexuality from the repressive confines of commitment, this prodamation can be challenged on a variety of grounds: empirical ob</w:t>
      </w:r>
      <w:r>
        <w:rPr>
          <w:rFonts w:ascii="Garamond" w:eastAsia="Times New Roman" w:hAnsi="Garamond"/>
          <w:color w:val="000000"/>
          <w:spacing w:val="-4"/>
          <w:sz w:val="23"/>
        </w:rPr>
        <w:softHyphen/>
        <w:t>servation of the havoc wreaked on familial and social relationships by this ideology; the biblical paradigm of sexual intimacy as a covenant rat</w:t>
      </w:r>
      <w:r>
        <w:rPr>
          <w:rFonts w:ascii="Garamond" w:eastAsia="Times New Roman" w:hAnsi="Garamond"/>
          <w:color w:val="000000"/>
          <w:spacing w:val="-4"/>
          <w:sz w:val="23"/>
        </w:rPr>
        <w:softHyphen/>
        <w:t>ifying gesture; the sacramental theology of marriage that grew from this paradigm; and faithfulness as a dimension of Christian character. For Christians, respect for persons as male and female also requires respect for the meaning of sexual union discerned within the Scriptures and an understanding of how it relates to their call to follow Jesus as disciples. This false concept of sexual freedom is also fundamentally at odds with the virtue of chastity as understood within the Christian tradition.</w:t>
      </w:r>
    </w:p>
    <w:p w:rsidR="00145E69" w:rsidRDefault="00145E69">
      <w:pPr>
        <w:spacing w:before="220" w:line="270" w:lineRule="exact"/>
        <w:ind w:left="1224"/>
        <w:jc w:val="both"/>
        <w:textAlignment w:val="baseline"/>
        <w:rPr>
          <w:rFonts w:ascii="Garamond" w:eastAsia="Times New Roman" w:hAnsi="Garamond"/>
          <w:b/>
          <w:color w:val="000000"/>
          <w:spacing w:val="-2"/>
          <w:sz w:val="23"/>
        </w:rPr>
      </w:pPr>
      <w:r>
        <w:rPr>
          <w:rFonts w:ascii="Garamond" w:eastAsia="Times New Roman" w:hAnsi="Garamond"/>
          <w:b/>
          <w:color w:val="000000"/>
          <w:spacing w:val="-2"/>
          <w:sz w:val="23"/>
        </w:rPr>
        <w:t xml:space="preserve">B. </w:t>
      </w:r>
      <w:r>
        <w:rPr>
          <w:rFonts w:ascii="Garamond" w:eastAsia="Times New Roman" w:hAnsi="Garamond"/>
          <w:color w:val="000000"/>
          <w:spacing w:val="-2"/>
          <w:sz w:val="23"/>
        </w:rPr>
        <w:t>Lust and Practices Opposed to Chastity</w:t>
      </w:r>
    </w:p>
    <w:p w:rsidR="00145E69" w:rsidRDefault="00145E69">
      <w:pPr>
        <w:spacing w:before="40"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Just as classical virtue theory specified certain vices that opposed each virtue, these anthropological reflections have still further implica</w:t>
      </w:r>
      <w:r>
        <w:rPr>
          <w:rFonts w:ascii="Garamond" w:eastAsia="Times New Roman" w:hAnsi="Garamond"/>
          <w:color w:val="000000"/>
          <w:spacing w:val="-4"/>
          <w:sz w:val="23"/>
        </w:rPr>
        <w:softHyphen/>
        <w:t>tions with regard to the vice of lust and specific practices opposed to chastity. Such vicious practices distort and impede the person's capacity for self-donation. These acts can be internal to the mind and heart or externalized in action and behavior.</w:t>
      </w:r>
      <w:r>
        <w:rPr>
          <w:rFonts w:ascii="Garamond" w:eastAsia="Times New Roman" w:hAnsi="Garamond"/>
          <w:color w:val="000000"/>
          <w:spacing w:val="-4"/>
          <w:sz w:val="19"/>
          <w:lang w:val="it-IT"/>
        </w:rPr>
        <w:t xml:space="preserve"> </w:t>
      </w:r>
    </w:p>
    <w:p w:rsidR="00145E69" w:rsidRDefault="00145E69">
      <w:pPr>
        <w:spacing w:before="225" w:line="270" w:lineRule="exact"/>
        <w:jc w:val="both"/>
        <w:textAlignment w:val="baseline"/>
        <w:rPr>
          <w:rFonts w:ascii="Arial" w:eastAsia="Times New Roman" w:hAnsi="Arial"/>
          <w:color w:val="000000"/>
          <w:spacing w:val="-1"/>
          <w:sz w:val="19"/>
          <w:lang w:val="it-IT"/>
        </w:rPr>
      </w:pPr>
      <w:r>
        <w:rPr>
          <w:rFonts w:ascii="Arial" w:eastAsia="Times New Roman" w:hAnsi="Arial"/>
          <w:color w:val="000000"/>
          <w:spacing w:val="-1"/>
          <w:sz w:val="19"/>
          <w:lang w:val="it-IT"/>
        </w:rPr>
        <w:t>i.</w:t>
      </w:r>
      <w:r>
        <w:rPr>
          <w:rFonts w:ascii="Garamond" w:eastAsia="Times New Roman" w:hAnsi="Garamond"/>
          <w:color w:val="000000"/>
          <w:spacing w:val="-1"/>
          <w:sz w:val="23"/>
        </w:rPr>
        <w:t xml:space="preserve"> Interior Acts of Lust</w:t>
      </w:r>
    </w:p>
    <w:p w:rsidR="00145E69" w:rsidRDefault="00145E69">
      <w:pPr>
        <w:spacing w:before="32"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As noted in the previous chapter, the Church's theological tradition has understood lust to be disordered desire for sexual pleasure or a fixa</w:t>
      </w:r>
      <w:r>
        <w:rPr>
          <w:rFonts w:ascii="Garamond" w:eastAsia="Times New Roman" w:hAnsi="Garamond"/>
          <w:color w:val="000000"/>
          <w:spacing w:val="-5"/>
          <w:sz w:val="23"/>
        </w:rPr>
        <w:softHyphen/>
        <w:t>tion on sexual pleasure to the exclusion of other purposes of human sexuality (i.e., procreation and interpersonal union. Within the interior of the person this vice often takes the form of lust-inspired sexual fan-</w:t>
      </w:r>
      <w:r>
        <w:rPr>
          <w:rFonts w:ascii="Garamond" w:eastAsia="Times New Roman" w:hAnsi="Garamond"/>
          <w:color w:val="000000"/>
          <w:sz w:val="24"/>
        </w:rPr>
        <w:t xml:space="preserve"> </w:t>
      </w:r>
    </w:p>
    <w:p w:rsidR="00145E69" w:rsidRDefault="00145E69">
      <w:pPr>
        <w:spacing w:before="252" w:line="221" w:lineRule="exact"/>
        <w:ind w:firstLine="432"/>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See Wïjtyla, </w:t>
      </w:r>
      <w:r>
        <w:rPr>
          <w:rFonts w:ascii="Garamond" w:eastAsia="Times New Roman" w:hAnsi="Garamond"/>
          <w:i/>
          <w:color w:val="000000"/>
          <w:spacing w:val="-4"/>
          <w:sz w:val="17"/>
        </w:rPr>
        <w:t xml:space="preserve">Love and Responsibility, </w:t>
      </w:r>
      <w:r>
        <w:rPr>
          <w:rFonts w:ascii="Garamond" w:eastAsia="Times New Roman" w:hAnsi="Garamond"/>
          <w:color w:val="000000"/>
          <w:spacing w:val="-4"/>
          <w:sz w:val="19"/>
        </w:rPr>
        <w:t>q.ï—q.q.,.</w:t>
      </w:r>
      <w:r>
        <w:rPr>
          <w:rFonts w:ascii="Garamond" w:eastAsia="Times New Roman" w:hAnsi="Garamond"/>
          <w:color w:val="000000"/>
          <w:spacing w:val="-4"/>
          <w:sz w:val="19"/>
          <w:lang w:val="fr-FR"/>
        </w:rPr>
        <w:t xml:space="preserve"> cf</w:t>
      </w:r>
      <w:r>
        <w:rPr>
          <w:rFonts w:ascii="Garamond" w:eastAsia="Times New Roman" w:hAnsi="Garamond"/>
          <w:color w:val="000000"/>
          <w:spacing w:val="-4"/>
          <w:sz w:val="19"/>
        </w:rPr>
        <w:t xml:space="preserve"> the helpful discussion of the various ends of human action offered by</w:t>
      </w:r>
      <w:r>
        <w:rPr>
          <w:rFonts w:ascii="Garamond" w:eastAsia="Times New Roman" w:hAnsi="Garamond"/>
          <w:color w:val="000000"/>
          <w:spacing w:val="-4"/>
          <w:sz w:val="19"/>
          <w:lang w:val="it-IT"/>
        </w:rPr>
        <w:t xml:space="preserve"> Cessano,</w:t>
      </w:r>
      <w:r>
        <w:rPr>
          <w:rFonts w:ascii="Garamond" w:eastAsia="Times New Roman" w:hAnsi="Garamond"/>
          <w:i/>
          <w:color w:val="000000"/>
          <w:spacing w:val="-4"/>
          <w:sz w:val="17"/>
        </w:rPr>
        <w:t xml:space="preserve"> Introduction to Moral Theology, </w:t>
      </w:r>
      <w:r>
        <w:rPr>
          <w:rFonts w:ascii="Garamond" w:eastAsia="Times New Roman" w:hAnsi="Garamond"/>
          <w:color w:val="000000"/>
          <w:spacing w:val="-4"/>
          <w:sz w:val="23"/>
        </w:rPr>
        <w:t>36-37.</w:t>
      </w:r>
    </w:p>
    <w:p w:rsidR="00145E69" w:rsidRDefault="00145E69">
      <w:pPr>
        <w:sectPr w:rsidR="00145E69">
          <w:pgSz w:w="8640" w:h="12960"/>
          <w:pgMar w:top="720" w:right="1185" w:bottom="1384" w:left="1315" w:header="720" w:footer="720" w:gutter="0"/>
          <w:cols w:space="720"/>
        </w:sectPr>
      </w:pPr>
    </w:p>
    <w:p w:rsidR="00145E69" w:rsidRDefault="00145E69">
      <w:pPr>
        <w:tabs>
          <w:tab w:val="right" w:pos="6192"/>
        </w:tabs>
        <w:spacing w:before="24" w:line="290" w:lineRule="exact"/>
        <w:ind w:left="2304"/>
        <w:textAlignment w:val="baseline"/>
        <w:rPr>
          <w:rFonts w:ascii="Garamond" w:eastAsia="Times New Roman" w:hAnsi="Garamond"/>
          <w:color w:val="000000"/>
          <w:sz w:val="23"/>
        </w:rPr>
      </w:pPr>
      <w:r>
        <w:rPr>
          <w:rFonts w:ascii="Garamond" w:eastAsia="Times New Roman" w:hAnsi="Garamond"/>
          <w:color w:val="000000"/>
          <w:sz w:val="23"/>
        </w:rPr>
        <w:t>Ethical Import</w:t>
      </w:r>
      <w:r>
        <w:rPr>
          <w:rFonts w:ascii="Garamond" w:eastAsia="Times New Roman" w:hAnsi="Garamond"/>
          <w:color w:val="000000"/>
          <w:sz w:val="23"/>
        </w:rPr>
        <w:tab/>
      </w:r>
      <w:r>
        <w:rPr>
          <w:rFonts w:ascii="Garamond" w:eastAsia="Times New Roman" w:hAnsi="Garamond"/>
          <w:color w:val="000000"/>
          <w:sz w:val="19"/>
        </w:rPr>
        <w:t>113</w:t>
      </w:r>
    </w:p>
    <w:p w:rsidR="00145E69" w:rsidRDefault="00145E69">
      <w:pPr>
        <w:spacing w:before="300"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tasy—choosing to dwell upon sexual images or acts for the purpose of enjoying the pleasure that they produce. Such fantasies often abstract sex from any interpersonal context, from the dignity of persons, and from the real moral values at stake in sexual activity—for example, the unmarried person who fantasizes about sexual acts, the married person who fantasizes about romantic or sexual involvement with someone other than his or her spouse.</w:t>
      </w:r>
      <w:r>
        <w:rPr>
          <w:rFonts w:ascii="Garamond" w:eastAsia="Times New Roman" w:hAnsi="Garamond"/>
          <w:color w:val="000000"/>
          <w:spacing w:val="-4"/>
          <w:sz w:val="23"/>
          <w:vertAlign w:val="superscript"/>
        </w:rPr>
        <w:t>54</w:t>
      </w:r>
      <w:r>
        <w:rPr>
          <w:rFonts w:ascii="Garamond" w:eastAsia="Times New Roman" w:hAnsi="Garamond"/>
          <w:color w:val="000000"/>
          <w:spacing w:val="-4"/>
          <w:sz w:val="23"/>
        </w:rPr>
        <w:t xml:space="preserve"> These kinds of thoughts, even if never acted upon, undermine the persons freedom to perceive and live the good as an embodied, sexual being.</w:t>
      </w:r>
      <w:r>
        <w:rPr>
          <w:rFonts w:ascii="Garamond" w:eastAsia="Times New Roman" w:hAnsi="Garamond"/>
          <w:color w:val="000000"/>
          <w:spacing w:val="-4"/>
          <w:sz w:val="23"/>
          <w:vertAlign w:val="superscript"/>
        </w:rPr>
        <w:t>55</w:t>
      </w:r>
      <w:r>
        <w:rPr>
          <w:rFonts w:ascii="Garamond" w:eastAsia="Times New Roman" w:hAnsi="Garamond"/>
          <w:color w:val="000000"/>
          <w:spacing w:val="-4"/>
          <w:sz w:val="23"/>
        </w:rPr>
        <w:t xml:space="preserve"> They undercut the self-possession necessary to make a gift of oneself in love.</w:t>
      </w:r>
    </w:p>
    <w:p w:rsidR="00145E69" w:rsidRDefault="00145E69">
      <w:pPr>
        <w:spacing w:before="3" w:line="270"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But this is not to say by any means that all thought about sexual mat</w:t>
      </w:r>
      <w:r>
        <w:rPr>
          <w:rFonts w:ascii="Garamond" w:eastAsia="Times New Roman" w:hAnsi="Garamond"/>
          <w:color w:val="000000"/>
          <w:spacing w:val="-3"/>
          <w:sz w:val="23"/>
        </w:rPr>
        <w:softHyphen/>
        <w:t>ters is lustful. From an ethical perspective, a decision to stir up lust through sexual fantasy should be distinguished from fantasies produced by the unconscious (i.e., dreams) or spontaneous sexual thoughts.</w:t>
      </w:r>
      <w:r>
        <w:rPr>
          <w:rFonts w:ascii="Garamond" w:eastAsia="Times New Roman" w:hAnsi="Garamond"/>
          <w:color w:val="000000"/>
          <w:spacing w:val="-3"/>
          <w:sz w:val="23"/>
          <w:vertAlign w:val="superscript"/>
        </w:rPr>
        <w:t>56</w:t>
      </w:r>
      <w:r>
        <w:rPr>
          <w:rFonts w:ascii="Garamond" w:eastAsia="Times New Roman" w:hAnsi="Garamond"/>
          <w:color w:val="000000"/>
          <w:spacing w:val="-3"/>
          <w:sz w:val="23"/>
        </w:rPr>
        <w:t xml:space="preserve"> It should also be distinguished from chaste sexual desire or use of the imagination which perceives the sexual attractiveness of others as inte</w:t>
      </w:r>
      <w:r>
        <w:rPr>
          <w:rFonts w:ascii="Garamond" w:eastAsia="Times New Roman" w:hAnsi="Garamond"/>
          <w:color w:val="000000"/>
          <w:spacing w:val="-3"/>
          <w:sz w:val="23"/>
        </w:rPr>
        <w:softHyphen/>
        <w:t>gral persons. Finally, it should be noted that there are many reasons for which one might legitimately think about sex that are not in themselves opposed to chastity—for example, doctors and therapists attempting to help patients overcome sexual problems, educators attempting to im</w:t>
      </w:r>
      <w:r>
        <w:rPr>
          <w:rFonts w:ascii="Garamond" w:eastAsia="Times New Roman" w:hAnsi="Garamond"/>
          <w:color w:val="000000"/>
          <w:spacing w:val="-3"/>
          <w:sz w:val="23"/>
        </w:rPr>
        <w:softHyphen/>
        <w:t>part a deeper understanding of authentic human sexuality, spouses seeking to better integrate their sexual relationship into the fabric of their mutual love.</w:t>
      </w:r>
    </w:p>
    <w:p w:rsidR="00145E69" w:rsidRDefault="00145E69">
      <w:pPr>
        <w:spacing w:before="220" w:line="270"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z. Pornography</w:t>
      </w:r>
    </w:p>
    <w:p w:rsidR="00145E69" w:rsidRDefault="00145E69">
      <w:pPr>
        <w:spacing w:before="37" w:line="270" w:lineRule="exact"/>
        <w:jc w:val="center"/>
        <w:textAlignment w:val="baseline"/>
        <w:rPr>
          <w:rFonts w:ascii="Garamond" w:eastAsia="Times New Roman" w:hAnsi="Garamond"/>
          <w:color w:val="000000"/>
          <w:spacing w:val="-3"/>
          <w:sz w:val="23"/>
        </w:rPr>
      </w:pPr>
      <w:r>
        <w:rPr>
          <w:rFonts w:ascii="Garamond" w:eastAsia="Times New Roman" w:hAnsi="Garamond"/>
          <w:color w:val="000000"/>
          <w:spacing w:val="-3"/>
          <w:sz w:val="23"/>
        </w:rPr>
        <w:t>Fuel for interior acts of lust can be provided by pornographic words</w:t>
      </w:r>
    </w:p>
    <w:p w:rsidR="00145E69" w:rsidRDefault="00145E69">
      <w:pPr>
        <w:spacing w:before="4" w:line="270" w:lineRule="exact"/>
        <w:textAlignment w:val="baseline"/>
        <w:rPr>
          <w:rFonts w:ascii="Garamond" w:eastAsia="Times New Roman" w:hAnsi="Garamond"/>
          <w:color w:val="000000"/>
          <w:spacing w:val="-4"/>
          <w:sz w:val="23"/>
        </w:rPr>
      </w:pPr>
      <w:r>
        <w:rPr>
          <w:rFonts w:ascii="Garamond" w:eastAsia="Times New Roman" w:hAnsi="Garamond"/>
          <w:color w:val="000000"/>
          <w:spacing w:val="-4"/>
          <w:sz w:val="23"/>
        </w:rPr>
        <w:t>or images. Pornography takes real or simulated sexual acts and displays</w:t>
      </w:r>
    </w:p>
    <w:p w:rsidR="00145E69" w:rsidRDefault="00145E69">
      <w:pPr>
        <w:spacing w:before="249" w:line="220"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54• It is possible, of course, for a married person to be guilty of lust in relation to his or her spouse—even interiorly. To do so would be to view him or her as merely an object of sexual gratification rather than as a person to be respected and loved through the means of bodily union. It is for this reason that Pope Johð</w:t>
      </w:r>
      <w:r>
        <w:rPr>
          <w:rFonts w:ascii="Garamond" w:eastAsia="Times New Roman" w:hAnsi="Garamond"/>
          <w:color w:val="000000"/>
          <w:spacing w:val="-6"/>
          <w:sz w:val="19"/>
          <w:lang w:val="fr-FR"/>
        </w:rPr>
        <w:t xml:space="preserve"> Il</w:t>
      </w:r>
      <w:r>
        <w:rPr>
          <w:rFonts w:ascii="Garamond" w:eastAsia="Times New Roman" w:hAnsi="Garamond"/>
          <w:color w:val="000000"/>
          <w:spacing w:val="-6"/>
          <w:sz w:val="19"/>
        </w:rPr>
        <w:t xml:space="preserve"> observed (using the biblical idiom) that spouses can "commit adultery in their hearts" in relation to one another. See his weekly general audience of October 8, 1980, in </w:t>
      </w:r>
      <w:r>
        <w:rPr>
          <w:rFonts w:ascii="Garamond" w:eastAsia="Times New Roman" w:hAnsi="Garamond"/>
          <w:i/>
          <w:color w:val="000000"/>
          <w:spacing w:val="-6"/>
          <w:sz w:val="19"/>
        </w:rPr>
        <w:t xml:space="preserve">Theology of the Body, </w:t>
      </w:r>
      <w:r>
        <w:rPr>
          <w:rFonts w:ascii="Garamond" w:eastAsia="Times New Roman" w:hAnsi="Garamond"/>
          <w:color w:val="000000"/>
          <w:spacing w:val="-6"/>
          <w:sz w:val="19"/>
        </w:rPr>
        <w:t>156-59.</w:t>
      </w:r>
    </w:p>
    <w:p w:rsidR="00145E69" w:rsidRDefault="00145E69">
      <w:pPr>
        <w:spacing w:line="218" w:lineRule="exact"/>
        <w:ind w:firstLine="432"/>
        <w:jc w:val="both"/>
        <w:textAlignment w:val="baseline"/>
        <w:rPr>
          <w:rFonts w:ascii="Garamond" w:eastAsia="Times New Roman" w:hAnsi="Garamond"/>
          <w:color w:val="000000"/>
          <w:sz w:val="19"/>
        </w:rPr>
      </w:pPr>
      <w:r>
        <w:rPr>
          <w:rFonts w:ascii="Garamond" w:eastAsia="Times New Roman" w:hAnsi="Garamond"/>
          <w:color w:val="000000"/>
          <w:sz w:val="19"/>
        </w:rPr>
        <w:t>On the impact of lust on free moral choice, see</w:t>
      </w:r>
      <w:r>
        <w:rPr>
          <w:rFonts w:ascii="Garamond" w:eastAsia="Times New Roman" w:hAnsi="Garamond"/>
          <w:color w:val="000000"/>
          <w:sz w:val="19"/>
          <w:lang w:val="it-IT"/>
        </w:rPr>
        <w:t xml:space="preserve"> Cessano,</w:t>
      </w:r>
      <w:r>
        <w:rPr>
          <w:rFonts w:ascii="Garamond" w:eastAsia="Times New Roman" w:hAnsi="Garamond"/>
          <w:i/>
          <w:color w:val="000000"/>
          <w:sz w:val="19"/>
        </w:rPr>
        <w:t xml:space="preserve"> Introduction to MoralTheolo-gy, </w:t>
      </w:r>
      <w:r>
        <w:rPr>
          <w:rFonts w:ascii="Garamond" w:eastAsia="Times New Roman" w:hAnsi="Garamond"/>
          <w:color w:val="000000"/>
          <w:sz w:val="12"/>
        </w:rPr>
        <w:t>111-1z.</w:t>
      </w:r>
    </w:p>
    <w:p w:rsidR="00145E69" w:rsidRDefault="00145E69">
      <w:pPr>
        <w:spacing w:before="2" w:line="22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56. The former is a human act and thus the subject of moral evaluation. The latter are involuntary acts of a human. For a more complete discussion of the role of the volun</w:t>
      </w:r>
      <w:r>
        <w:rPr>
          <w:rFonts w:ascii="Garamond" w:eastAsia="Times New Roman" w:hAnsi="Garamond"/>
          <w:color w:val="000000"/>
          <w:sz w:val="19"/>
        </w:rPr>
        <w:softHyphen/>
        <w:t>tary in the moral life, see</w:t>
      </w:r>
      <w:r>
        <w:rPr>
          <w:rFonts w:ascii="Garamond" w:eastAsia="Times New Roman" w:hAnsi="Garamond"/>
          <w:color w:val="000000"/>
          <w:sz w:val="19"/>
          <w:lang w:val="it-IT"/>
        </w:rPr>
        <w:t xml:space="preserve"> Cessano,</w:t>
      </w:r>
      <w:r>
        <w:rPr>
          <w:rFonts w:ascii="Garamond" w:eastAsia="Times New Roman" w:hAnsi="Garamond"/>
          <w:i/>
          <w:color w:val="000000"/>
          <w:sz w:val="19"/>
        </w:rPr>
        <w:t xml:space="preserve"> Introduction to lorm1 Theology,</w:t>
      </w:r>
      <w:r>
        <w:rPr>
          <w:rFonts w:ascii="Garamond" w:eastAsia="Times New Roman" w:hAnsi="Garamond"/>
          <w:color w:val="000000"/>
          <w:sz w:val="14"/>
          <w:lang w:val="de-DE"/>
        </w:rPr>
        <w:t xml:space="preserve"> ui</w:t>
      </w:r>
      <w:r>
        <w:rPr>
          <w:rFonts w:ascii="Garamond" w:eastAsia="Times New Roman" w:hAnsi="Garamond"/>
          <w:color w:val="000000"/>
          <w:sz w:val="19"/>
        </w:rPr>
        <w:t>—us.</w:t>
      </w:r>
    </w:p>
    <w:p w:rsidR="00145E69" w:rsidRDefault="00145E69">
      <w:pPr>
        <w:sectPr w:rsidR="00145E69">
          <w:pgSz w:w="8640" w:h="12960"/>
          <w:pgMar w:top="680" w:right="1315" w:bottom="1264" w:left="1185" w:header="720" w:footer="720" w:gutter="0"/>
          <w:cols w:space="720"/>
        </w:sectPr>
      </w:pPr>
    </w:p>
    <w:p w:rsidR="00145E69" w:rsidRDefault="00145E69">
      <w:pPr>
        <w:tabs>
          <w:tab w:val="left" w:pos="2232"/>
        </w:tabs>
        <w:spacing w:line="264"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114</w:t>
      </w:r>
      <w:r>
        <w:rPr>
          <w:rFonts w:ascii="Garamond" w:eastAsia="Times New Roman" w:hAnsi="Garamond"/>
          <w:color w:val="000000"/>
          <w:spacing w:val="3"/>
          <w:sz w:val="23"/>
        </w:rPr>
        <w:tab/>
        <w:t>Male and Female</w:t>
      </w:r>
    </w:p>
    <w:p w:rsidR="00145E69" w:rsidRDefault="00145E69">
      <w:pPr>
        <w:spacing w:before="318" w:line="270" w:lineRule="exact"/>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them for third parties for purposes of entertainment or prïfit.</w:t>
      </w:r>
      <w:r>
        <w:rPr>
          <w:rFonts w:ascii="Garamond" w:eastAsia="Times New Roman" w:hAnsi="Garamond"/>
          <w:color w:val="000000"/>
          <w:spacing w:val="-3"/>
          <w:sz w:val="23"/>
          <w:vertAlign w:val="superscript"/>
        </w:rPr>
        <w:t>57</w:t>
      </w:r>
      <w:r>
        <w:rPr>
          <w:rFonts w:ascii="Garamond" w:eastAsia="Times New Roman" w:hAnsi="Garamond"/>
          <w:color w:val="000000"/>
          <w:spacing w:val="-3"/>
          <w:sz w:val="23"/>
        </w:rPr>
        <w:t xml:space="preserve"> The rapid access to information made possible by the growth of the Inter</w:t>
      </w:r>
      <w:r>
        <w:rPr>
          <w:rFonts w:ascii="Garamond" w:eastAsia="Times New Roman" w:hAnsi="Garamond"/>
          <w:color w:val="000000"/>
          <w:spacing w:val="-3"/>
          <w:sz w:val="23"/>
        </w:rPr>
        <w:softHyphen/>
        <w:t>net has also made pornographic materials far more widely available—at least in wealthier areas of the world. This growth of information tech</w:t>
      </w:r>
      <w:r>
        <w:rPr>
          <w:rFonts w:ascii="Garamond" w:eastAsia="Times New Roman" w:hAnsi="Garamond"/>
          <w:color w:val="000000"/>
          <w:spacing w:val="-3"/>
          <w:sz w:val="23"/>
        </w:rPr>
        <w:softHyphen/>
        <w:t>nology has also made it harder for civil authorities to prevent the pro</w:t>
      </w:r>
      <w:r>
        <w:rPr>
          <w:rFonts w:ascii="Garamond" w:eastAsia="Times New Roman" w:hAnsi="Garamond"/>
          <w:color w:val="000000"/>
          <w:spacing w:val="-3"/>
          <w:sz w:val="23"/>
        </w:rPr>
        <w:softHyphen/>
        <w:t>duction and distribution of such materials or even to restrict access to them by the young or by sexual predators.</w:t>
      </w:r>
    </w:p>
    <w:p w:rsidR="00145E69" w:rsidRDefault="00145E69">
      <w:pPr>
        <w:spacing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Production or use of pornographic materials is contrary to both chastity and justice. They are a demonic icon of fallen sexuality, distort</w:t>
      </w:r>
      <w:r>
        <w:rPr>
          <w:rFonts w:ascii="Garamond" w:eastAsia="Times New Roman" w:hAnsi="Garamond"/>
          <w:color w:val="000000"/>
          <w:spacing w:val="-4"/>
          <w:sz w:val="23"/>
        </w:rPr>
        <w:softHyphen/>
        <w:t>ing the beauty of the body and the mutual self-gift of the conjugal act to a form of voyeuristic fixation on anonymous body parts. They fail to respect the dignity and subjectivity of those whom they portray. Even if they participate in them willingly, persons who engage in the produc</w:t>
      </w:r>
      <w:r>
        <w:rPr>
          <w:rFonts w:ascii="Garamond" w:eastAsia="Times New Roman" w:hAnsi="Garamond"/>
          <w:color w:val="000000"/>
          <w:spacing w:val="-4"/>
          <w:sz w:val="23"/>
        </w:rPr>
        <w:softHyphen/>
        <w:t>tion of pornographic materials are stripped not just of their clothing, but of their dignity as persons. They are treated as mere objects for the sexual consumption and enjoyment of others.</w:t>
      </w:r>
      <w:r>
        <w:rPr>
          <w:rFonts w:ascii="Garamond" w:eastAsia="Times New Roman" w:hAnsi="Garamond"/>
          <w:color w:val="000000"/>
          <w:spacing w:val="-4"/>
          <w:sz w:val="23"/>
          <w:vertAlign w:val="superscript"/>
        </w:rPr>
        <w:t>58</w:t>
      </w:r>
      <w:r>
        <w:rPr>
          <w:rFonts w:ascii="Garamond" w:eastAsia="Times New Roman" w:hAnsi="Garamond"/>
          <w:color w:val="000000"/>
          <w:spacing w:val="-4"/>
          <w:sz w:val="23"/>
        </w:rPr>
        <w:t xml:space="preserve"> Particularly grave harm is done to vulnerable persons such as children or disadvantaged women who are coerced into participation in the making of these materials. Those who produce and distribute pornography violate justice by prof</w:t>
      </w:r>
      <w:r>
        <w:rPr>
          <w:rFonts w:ascii="Garamond" w:eastAsia="Times New Roman" w:hAnsi="Garamond"/>
          <w:color w:val="000000"/>
          <w:spacing w:val="-4"/>
          <w:sz w:val="23"/>
        </w:rPr>
        <w:softHyphen/>
        <w:t>iting from the exploitation of others and by being an occasion of scan</w:t>
      </w:r>
      <w:r>
        <w:rPr>
          <w:rFonts w:ascii="Garamond" w:eastAsia="Times New Roman" w:hAnsi="Garamond"/>
          <w:color w:val="000000"/>
          <w:spacing w:val="-4"/>
          <w:sz w:val="23"/>
        </w:rPr>
        <w:softHyphen/>
        <w:t>dal to the public. Those who buy or use pornography formally cooper</w:t>
      </w:r>
      <w:r>
        <w:rPr>
          <w:rFonts w:ascii="Garamond" w:eastAsia="Times New Roman" w:hAnsi="Garamond"/>
          <w:color w:val="000000"/>
          <w:spacing w:val="-4"/>
          <w:sz w:val="23"/>
        </w:rPr>
        <w:softHyphen/>
        <w:t>ate in this degradation of other human beings and thus sin not only against chastity, but against justice and love as well.</w:t>
      </w:r>
    </w:p>
    <w:p w:rsidR="00145E69" w:rsidRDefault="00145E69">
      <w:pPr>
        <w:spacing w:before="219" w:line="270" w:lineRule="exact"/>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3. Masturbation</w:t>
      </w:r>
    </w:p>
    <w:p w:rsidR="00145E69" w:rsidRDefault="00145E69">
      <w:pPr>
        <w:spacing w:before="48" w:line="270"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Often those who feed sexual fantasy with pornographic materials seek to heighten the pleasure they seek through masturbation—that is, genital stimulation to the point of orgasm outside the context of inter</w:t>
      </w:r>
      <w:r>
        <w:rPr>
          <w:rFonts w:ascii="Garamond" w:eastAsia="Times New Roman" w:hAnsi="Garamond"/>
          <w:color w:val="000000"/>
          <w:spacing w:val="-3"/>
          <w:sz w:val="23"/>
        </w:rPr>
        <w:softHyphen/>
        <w:t>course. Indeed, these practices often form an unhealthy cluster of mu</w:t>
      </w:r>
      <w:r>
        <w:rPr>
          <w:rFonts w:eastAsia="Times New Roman"/>
          <w:color w:val="000000"/>
          <w:spacing w:val="-3"/>
          <w:sz w:val="24"/>
          <w:lang w:val="fr-FR"/>
        </w:rPr>
        <w:t>-</w:t>
      </w:r>
      <w:r>
        <w:rPr>
          <w:rFonts w:ascii="Garamond" w:eastAsia="Times New Roman" w:hAnsi="Garamond"/>
          <w:color w:val="000000"/>
          <w:sz w:val="24"/>
        </w:rPr>
        <w:t xml:space="preserve"> </w:t>
      </w:r>
    </w:p>
    <w:p w:rsidR="00145E69" w:rsidRDefault="00145E69">
      <w:pPr>
        <w:spacing w:before="299" w:line="203" w:lineRule="exact"/>
        <w:ind w:left="504"/>
        <w:jc w:val="both"/>
        <w:textAlignment w:val="baseline"/>
        <w:rPr>
          <w:rFonts w:ascii="Garamond" w:eastAsia="Times New Roman" w:hAnsi="Garamond"/>
          <w:color w:val="000000"/>
          <w:spacing w:val="-14"/>
          <w:sz w:val="23"/>
          <w:lang w:val="fr-FR"/>
        </w:rPr>
      </w:pPr>
      <w:r>
        <w:rPr>
          <w:rFonts w:ascii="Garamond" w:eastAsia="Times New Roman" w:hAnsi="Garamond"/>
          <w:color w:val="000000"/>
          <w:spacing w:val="-14"/>
          <w:sz w:val="23"/>
          <w:lang w:val="fr-FR"/>
        </w:rPr>
        <w:t>Cf.</w:t>
      </w:r>
      <w:r>
        <w:rPr>
          <w:rFonts w:ascii="Garamond" w:eastAsia="Times New Roman" w:hAnsi="Garamond"/>
          <w:color w:val="000000"/>
          <w:spacing w:val="-14"/>
          <w:sz w:val="19"/>
        </w:rPr>
        <w:t xml:space="preserve"> CCC, </w:t>
      </w:r>
      <w:r>
        <w:rPr>
          <w:rFonts w:ascii="Garamond" w:eastAsia="Times New Roman" w:hAnsi="Garamond"/>
          <w:color w:val="000000"/>
          <w:spacing w:val="-14"/>
          <w:sz w:val="19"/>
          <w:vertAlign w:val="superscript"/>
        </w:rPr>
        <w:t>2,</w:t>
      </w:r>
      <w:r>
        <w:rPr>
          <w:rFonts w:ascii="Garamond" w:eastAsia="Times New Roman" w:hAnsi="Garamond"/>
          <w:color w:val="000000"/>
          <w:spacing w:val="-14"/>
          <w:sz w:val="19"/>
        </w:rPr>
        <w:t>354•</w:t>
      </w:r>
    </w:p>
    <w:p w:rsidR="00145E69" w:rsidRDefault="00145E69">
      <w:pPr>
        <w:spacing w:line="218"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58. Pope John Paul</w:t>
      </w:r>
      <w:r>
        <w:rPr>
          <w:rFonts w:ascii="Garamond" w:eastAsia="Times New Roman" w:hAnsi="Garamond"/>
          <w:color w:val="000000"/>
          <w:spacing w:val="-6"/>
          <w:sz w:val="23"/>
          <w:lang w:val="fr-FR"/>
        </w:rPr>
        <w:t xml:space="preserve"> Il</w:t>
      </w:r>
      <w:r>
        <w:rPr>
          <w:rFonts w:ascii="Garamond" w:eastAsia="Times New Roman" w:hAnsi="Garamond"/>
          <w:color w:val="000000"/>
          <w:spacing w:val="-6"/>
          <w:sz w:val="19"/>
        </w:rPr>
        <w:t xml:space="preserve"> uses this line of argument to draw a subtle distinction between authentic art that happens to involve nudity and pornography. Art, the pope argues, al</w:t>
      </w:r>
      <w:r>
        <w:rPr>
          <w:rFonts w:ascii="Garamond" w:eastAsia="Times New Roman" w:hAnsi="Garamond"/>
          <w:color w:val="000000"/>
          <w:spacing w:val="-6"/>
          <w:sz w:val="19"/>
        </w:rPr>
        <w:softHyphen/>
        <w:t>ways portrays the subjectivity and hence the dignity of those it portrays. Pornography, on the other hand, isolates the sexual characteristics of the person from his or her total personal reality and therefore presents those it portrays as objects for the use and satis</w:t>
      </w:r>
      <w:r>
        <w:rPr>
          <w:rFonts w:ascii="Garamond" w:eastAsia="Times New Roman" w:hAnsi="Garamond"/>
          <w:color w:val="000000"/>
          <w:spacing w:val="-6"/>
          <w:sz w:val="19"/>
        </w:rPr>
        <w:softHyphen/>
        <w:t xml:space="preserve">faction of others. See the weekly general audiences of April </w:t>
      </w:r>
      <w:r>
        <w:rPr>
          <w:rFonts w:ascii="Garamond" w:eastAsia="Times New Roman" w:hAnsi="Garamond"/>
          <w:color w:val="000000"/>
          <w:spacing w:val="-6"/>
          <w:sz w:val="19"/>
          <w:vertAlign w:val="subscript"/>
        </w:rPr>
        <w:t>15,</w:t>
      </w:r>
      <w:r>
        <w:rPr>
          <w:rFonts w:ascii="Garamond" w:eastAsia="Times New Roman" w:hAnsi="Garamond"/>
          <w:color w:val="000000"/>
          <w:spacing w:val="-6"/>
          <w:sz w:val="19"/>
        </w:rPr>
        <w:t xml:space="preserve"> zz, and 2,q, and of May 6, 1981, in </w:t>
      </w:r>
      <w:r>
        <w:rPr>
          <w:rFonts w:ascii="Garamond" w:eastAsia="Times New Roman" w:hAnsi="Garamond"/>
          <w:i/>
          <w:color w:val="000000"/>
          <w:spacing w:val="-6"/>
          <w:sz w:val="19"/>
        </w:rPr>
        <w:t>Theology</w:t>
      </w:r>
      <w:r>
        <w:rPr>
          <w:rFonts w:ascii="Garamond" w:eastAsia="Times New Roman" w:hAnsi="Garamond"/>
          <w:i/>
          <w:color w:val="000000"/>
          <w:spacing w:val="-6"/>
          <w:sz w:val="23"/>
          <w:lang w:val="el-GR"/>
        </w:rPr>
        <w:t xml:space="preserve"> ïý</w:t>
      </w:r>
      <w:r>
        <w:rPr>
          <w:rFonts w:ascii="Garamond" w:eastAsia="Times New Roman" w:hAnsi="Garamond"/>
          <w:i/>
          <w:color w:val="000000"/>
          <w:spacing w:val="-6"/>
          <w:sz w:val="19"/>
        </w:rPr>
        <w:t xml:space="preserve"> the Body, </w:t>
      </w:r>
      <w:r>
        <w:rPr>
          <w:rFonts w:ascii="Garamond" w:eastAsia="Times New Roman" w:hAnsi="Garamond"/>
          <w:color w:val="000000"/>
          <w:spacing w:val="-6"/>
          <w:sz w:val="19"/>
        </w:rPr>
        <w:t>zô8-2,q.</w:t>
      </w:r>
    </w:p>
    <w:p w:rsidR="00145E69" w:rsidRDefault="00145E69">
      <w:pPr>
        <w:sectPr w:rsidR="00145E69">
          <w:pgSz w:w="8640" w:h="12960"/>
          <w:pgMar w:top="720" w:right="1185" w:bottom="1384" w:left="1315" w:header="720" w:footer="720" w:gutter="0"/>
          <w:cols w:space="720"/>
        </w:sectPr>
      </w:pPr>
    </w:p>
    <w:p w:rsidR="00145E69" w:rsidRDefault="00145E69">
      <w:pPr>
        <w:tabs>
          <w:tab w:val="right" w:pos="6120"/>
        </w:tabs>
        <w:spacing w:line="274" w:lineRule="exact"/>
        <w:ind w:left="2304"/>
        <w:textAlignment w:val="baseline"/>
        <w:rPr>
          <w:rFonts w:ascii="Garamond" w:eastAsia="Times New Roman" w:hAnsi="Garamond"/>
          <w:color w:val="000000"/>
          <w:sz w:val="23"/>
        </w:rPr>
      </w:pPr>
      <w:r>
        <w:rPr>
          <w:rFonts w:ascii="Garamond" w:eastAsia="Times New Roman" w:hAnsi="Garamond"/>
          <w:color w:val="000000"/>
          <w:sz w:val="23"/>
        </w:rPr>
        <w:t>Ethical Import</w:t>
      </w:r>
      <w:r>
        <w:rPr>
          <w:rFonts w:ascii="Garamond" w:eastAsia="Times New Roman" w:hAnsi="Garamond"/>
          <w:color w:val="000000"/>
          <w:sz w:val="23"/>
        </w:rPr>
        <w:tab/>
        <w:t>115</w:t>
      </w:r>
    </w:p>
    <w:p w:rsidR="00145E69" w:rsidRDefault="00145E69">
      <w:pPr>
        <w:spacing w:before="308" w:line="269"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tually reinforcing behaviors that can become addictive for who practice them.</w:t>
      </w:r>
      <w:r>
        <w:rPr>
          <w:rFonts w:ascii="Garamond" w:eastAsia="Times New Roman" w:hAnsi="Garamond"/>
          <w:color w:val="000000"/>
          <w:spacing w:val="-6"/>
          <w:sz w:val="23"/>
          <w:vertAlign w:val="superscript"/>
        </w:rPr>
        <w:t>59</w:t>
      </w:r>
      <w:r>
        <w:rPr>
          <w:rFonts w:ascii="Garamond" w:eastAsia="Times New Roman" w:hAnsi="Garamond"/>
          <w:color w:val="000000"/>
          <w:spacing w:val="-6"/>
          <w:sz w:val="23"/>
        </w:rPr>
        <w:t xml:space="preserve"> Lustful fantasy inspired by pornography frequently seeks release through masturbation. </w:t>
      </w:r>
      <w:r>
        <w:rPr>
          <w:rFonts w:ascii="Garamond" w:eastAsia="Times New Roman" w:hAnsi="Garamond"/>
          <w:color w:val="000000"/>
          <w:spacing w:val="-6"/>
          <w:sz w:val="19"/>
        </w:rPr>
        <w:t xml:space="preserve">A </w:t>
      </w:r>
      <w:r>
        <w:rPr>
          <w:rFonts w:ascii="Garamond" w:eastAsia="Times New Roman" w:hAnsi="Garamond"/>
          <w:color w:val="000000"/>
          <w:spacing w:val="-6"/>
          <w:sz w:val="23"/>
        </w:rPr>
        <w:t>person trapped in such a pattern may seek to increase his or her level of sexual pleasure by engaging in other kinds of sexual acting out—having recourse to prostitution, or engaging in clan</w:t>
      </w:r>
      <w:r>
        <w:rPr>
          <w:rFonts w:ascii="Garamond" w:eastAsia="Times New Roman" w:hAnsi="Garamond"/>
          <w:color w:val="000000"/>
          <w:spacing w:val="-6"/>
          <w:sz w:val="23"/>
        </w:rPr>
        <w:softHyphen/>
        <w:t>destine affairs. Conversely, a person in the grip of these vicious habits may withdraw from others, solopsistically preferring the pleasure de</w:t>
      </w:r>
      <w:r>
        <w:rPr>
          <w:rFonts w:ascii="Garamond" w:eastAsia="Times New Roman" w:hAnsi="Garamond"/>
          <w:color w:val="000000"/>
          <w:spacing w:val="-6"/>
          <w:sz w:val="23"/>
        </w:rPr>
        <w:softHyphen/>
        <w:t>rived from fantasies without the vulnerability of interpersonal exchange necessary to real relationships. As William Kraft expresses it, "Mastur</w:t>
      </w:r>
      <w:r>
        <w:rPr>
          <w:rFonts w:ascii="Garamond" w:eastAsia="Times New Roman" w:hAnsi="Garamond"/>
          <w:color w:val="000000"/>
          <w:spacing w:val="-6"/>
          <w:sz w:val="23"/>
        </w:rPr>
        <w:softHyphen/>
        <w:t>bation can lead to an affair with oneself."</w:t>
      </w:r>
      <w:r>
        <w:rPr>
          <w:rFonts w:ascii="Garamond" w:eastAsia="Times New Roman" w:hAnsi="Garamond"/>
          <w:color w:val="000000"/>
          <w:spacing w:val="-6"/>
          <w:sz w:val="23"/>
          <w:vertAlign w:val="superscript"/>
        </w:rPr>
        <w:t>60</w:t>
      </w:r>
      <w:r>
        <w:rPr>
          <w:rFonts w:ascii="Garamond" w:eastAsia="Times New Roman" w:hAnsi="Garamond"/>
          <w:color w:val="000000"/>
          <w:spacing w:val="-6"/>
          <w:sz w:val="23"/>
        </w:rPr>
        <w:t xml:space="preserve"> </w:t>
      </w:r>
    </w:p>
    <w:p w:rsidR="00145E69" w:rsidRDefault="00145E69">
      <w:pPr>
        <w:spacing w:before="18"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Though it is not an uncommon practice among adults and adoles</w:t>
      </w:r>
      <w:r>
        <w:rPr>
          <w:rFonts w:ascii="Garamond" w:eastAsia="Times New Roman" w:hAnsi="Garamond"/>
          <w:color w:val="000000"/>
          <w:spacing w:val="-3"/>
          <w:sz w:val="23"/>
        </w:rPr>
        <w:softHyphen/>
        <w:t>cents, the Catholic tradition has generally regarded masturbation as se</w:t>
      </w:r>
      <w:r>
        <w:rPr>
          <w:rFonts w:ascii="Garamond" w:eastAsia="Times New Roman" w:hAnsi="Garamond"/>
          <w:color w:val="000000"/>
          <w:spacing w:val="-3"/>
          <w:sz w:val="23"/>
        </w:rPr>
        <w:softHyphen/>
        <w:t>riously disordered.</w:t>
      </w:r>
      <w:r>
        <w:rPr>
          <w:rFonts w:ascii="Garamond" w:eastAsia="Times New Roman" w:hAnsi="Garamond"/>
          <w:color w:val="000000"/>
          <w:spacing w:val="-3"/>
          <w:sz w:val="23"/>
          <w:vertAlign w:val="superscript"/>
        </w:rPr>
        <w:t>61</w:t>
      </w:r>
      <w:r>
        <w:rPr>
          <w:rFonts w:ascii="Garamond" w:eastAsia="Times New Roman" w:hAnsi="Garamond"/>
          <w:color w:val="000000"/>
          <w:spacing w:val="-3"/>
          <w:sz w:val="23"/>
        </w:rPr>
        <w:t xml:space="preserve"> This is because it seeks sexual pleasure in isolation from the basic purposes of sexuality—an interpersonal union of love and the procreation and education of children. Masturbation can achieve neither of these ends. As such it does not enable a Christian to realize his or her vocation to love—whether as single, celibate, or mar</w:t>
      </w:r>
      <w:r>
        <w:rPr>
          <w:rFonts w:ascii="Garamond" w:eastAsia="Times New Roman" w:hAnsi="Garamond"/>
          <w:color w:val="000000"/>
          <w:spacing w:val="-3"/>
          <w:sz w:val="23"/>
        </w:rPr>
        <w:softHyphen/>
        <w:t>ried. The fixation on genital pleasure and release in isolation from the transcendent meaning of human sexuality frustrates the capacity to freely give oneself in love that is the hallmark of chastity. Instead, it ac</w:t>
      </w:r>
      <w:r>
        <w:rPr>
          <w:rFonts w:ascii="Garamond" w:eastAsia="Times New Roman" w:hAnsi="Garamond"/>
          <w:color w:val="000000"/>
          <w:spacing w:val="-3"/>
          <w:sz w:val="23"/>
        </w:rPr>
        <w:softHyphen/>
        <w:t>cords well with the current ideology dominant in Western culture which truncates the meaning of sex to personal pleasure through ecstat</w:t>
      </w:r>
      <w:r>
        <w:rPr>
          <w:rFonts w:ascii="Garamond" w:eastAsia="Times New Roman" w:hAnsi="Garamond"/>
          <w:color w:val="000000"/>
          <w:spacing w:val="-3"/>
          <w:sz w:val="23"/>
        </w:rPr>
        <w:softHyphen/>
        <w:t>ic release.</w:t>
      </w:r>
    </w:p>
    <w:p w:rsidR="00145E69" w:rsidRDefault="00145E69">
      <w:pPr>
        <w:spacing w:before="4"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While the practice of masturbation is itself a grave violation of chastity, the Church's tradition has also increasingly recognized that one's culpability for such an act might be greatly impacted by age, psy</w:t>
      </w:r>
      <w:r>
        <w:rPr>
          <w:rFonts w:ascii="Garamond" w:eastAsia="Times New Roman" w:hAnsi="Garamond"/>
          <w:color w:val="000000"/>
          <w:spacing w:val="-4"/>
          <w:sz w:val="23"/>
        </w:rPr>
        <w:softHyphen/>
        <w:t>chosexual maturity, and other circumstances. Such factors can lessen or</w:t>
      </w:r>
    </w:p>
    <w:p w:rsidR="00145E69" w:rsidRDefault="00145E69">
      <w:pPr>
        <w:numPr>
          <w:ilvl w:val="0"/>
          <w:numId w:val="87"/>
        </w:numPr>
        <w:tabs>
          <w:tab w:val="clear" w:pos="288"/>
          <w:tab w:val="left" w:pos="504"/>
        </w:tabs>
        <w:spacing w:before="372"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See Mark Lasser, </w:t>
      </w:r>
      <w:r>
        <w:rPr>
          <w:rFonts w:ascii="Garamond" w:eastAsia="Times New Roman" w:hAnsi="Garamond"/>
          <w:i/>
          <w:color w:val="000000"/>
          <w:spacing w:val="-4"/>
          <w:sz w:val="17"/>
        </w:rPr>
        <w:t>Faithful and True: Sexual Inte</w:t>
      </w:r>
      <w:r>
        <w:rPr>
          <w:rFonts w:ascii="Garamond" w:eastAsia="Times New Roman" w:hAnsi="Garamond"/>
          <w:i/>
          <w:color w:val="000000"/>
          <w:spacing w:val="-4"/>
          <w:sz w:val="17"/>
          <w:vertAlign w:val="subscript"/>
        </w:rPr>
        <w:t>'</w:t>
      </w:r>
      <w:r>
        <w:rPr>
          <w:rFonts w:ascii="Garamond" w:eastAsia="Times New Roman" w:hAnsi="Garamond"/>
          <w:i/>
          <w:color w:val="000000"/>
          <w:spacing w:val="-4"/>
          <w:sz w:val="17"/>
        </w:rPr>
        <w:t xml:space="preserve">grqy in a Fallen World </w:t>
      </w:r>
      <w:r>
        <w:rPr>
          <w:rFonts w:ascii="Garamond" w:eastAsia="Times New Roman" w:hAnsi="Garamond"/>
          <w:color w:val="000000"/>
          <w:spacing w:val="-4"/>
          <w:sz w:val="19"/>
        </w:rPr>
        <w:t>(Grand Rapids, Mich.: Zondervan, 1996), z5—z9. It is interesting to note that many of Laser's descrip</w:t>
      </w:r>
      <w:r>
        <w:rPr>
          <w:rFonts w:ascii="Garamond" w:eastAsia="Times New Roman" w:hAnsi="Garamond"/>
          <w:color w:val="000000"/>
          <w:spacing w:val="-4"/>
          <w:sz w:val="19"/>
        </w:rPr>
        <w:softHyphen/>
        <w:t>tions of the compulsion generated by sexual addiction bear a great deal of resemblance to the classical moral tradition's understanding of the vice of lust.</w:t>
      </w:r>
    </w:p>
    <w:p w:rsidR="00145E69" w:rsidRDefault="00145E69">
      <w:pPr>
        <w:numPr>
          <w:ilvl w:val="0"/>
          <w:numId w:val="87"/>
        </w:numPr>
        <w:tabs>
          <w:tab w:val="clear" w:pos="288"/>
          <w:tab w:val="left" w:pos="504"/>
        </w:tabs>
        <w:spacing w:before="9" w:line="219"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Kraft, A Pyschospíritual View of Masturbation," </w:t>
      </w:r>
      <w:r>
        <w:rPr>
          <w:rFonts w:ascii="Garamond" w:eastAsia="Times New Roman" w:hAnsi="Garamond"/>
          <w:i/>
          <w:color w:val="000000"/>
          <w:sz w:val="17"/>
        </w:rPr>
        <w:t xml:space="preserve">Human Development </w:t>
      </w:r>
      <w:r>
        <w:rPr>
          <w:rFonts w:ascii="Garamond" w:eastAsia="Times New Roman" w:hAnsi="Garamond"/>
          <w:color w:val="000000"/>
          <w:sz w:val="19"/>
        </w:rPr>
        <w:t>3 (1983): 79-85. The citation is from p. 80.</w:t>
      </w:r>
      <w:r>
        <w:rPr>
          <w:rFonts w:ascii="Garamond" w:eastAsia="Times New Roman" w:hAnsi="Garamond"/>
          <w:color w:val="000000"/>
          <w:sz w:val="19"/>
          <w:lang w:val="el-GR"/>
        </w:rPr>
        <w:t xml:space="preserve"> </w:t>
      </w:r>
    </w:p>
    <w:p w:rsidR="00145E69" w:rsidRDefault="00145E69">
      <w:pPr>
        <w:spacing w:before="2" w:line="219" w:lineRule="exact"/>
        <w:ind w:firstLine="216"/>
        <w:jc w:val="both"/>
        <w:textAlignment w:val="baseline"/>
        <w:rPr>
          <w:rFonts w:ascii="Garamond" w:eastAsia="Times New Roman" w:hAnsi="Garamond"/>
          <w:color w:val="000000"/>
          <w:spacing w:val="-3"/>
          <w:sz w:val="19"/>
          <w:lang w:val="el-GR"/>
        </w:rPr>
      </w:pPr>
      <w:r>
        <w:rPr>
          <w:rFonts w:ascii="Garamond" w:eastAsia="Times New Roman" w:hAnsi="Garamond"/>
          <w:color w:val="000000"/>
          <w:spacing w:val="-3"/>
          <w:sz w:val="19"/>
          <w:lang w:val="el-GR"/>
        </w:rPr>
        <w:t>6ô.</w:t>
      </w:r>
      <w:r>
        <w:rPr>
          <w:rFonts w:ascii="Garamond" w:eastAsia="Times New Roman" w:hAnsi="Garamond"/>
          <w:color w:val="000000"/>
          <w:spacing w:val="-3"/>
          <w:sz w:val="19"/>
        </w:rPr>
        <w:t xml:space="preserve"> On the consistency of the Catholic tradition on this issue, see Gerald Coleman, S.S., </w:t>
      </w:r>
      <w:r>
        <w:rPr>
          <w:rFonts w:ascii="Garamond" w:eastAsia="Times New Roman" w:hAnsi="Garamond"/>
          <w:i/>
          <w:color w:val="000000"/>
          <w:spacing w:val="-3"/>
          <w:sz w:val="17"/>
        </w:rPr>
        <w:t xml:space="preserve">Human Sexuality: An All-Embracing </w:t>
      </w:r>
      <w:r>
        <w:rPr>
          <w:rFonts w:ascii="Garamond" w:eastAsia="Times New Roman" w:hAnsi="Garamond"/>
          <w:color w:val="000000"/>
          <w:spacing w:val="-3"/>
          <w:sz w:val="19"/>
        </w:rPr>
        <w:t xml:space="preserve">Gift (New York: Alba House, 199z), 301-3; and Lawler, Boyle, and May, </w:t>
      </w:r>
      <w:r>
        <w:rPr>
          <w:rFonts w:ascii="Garamond" w:eastAsia="Times New Roman" w:hAnsi="Garamond"/>
          <w:i/>
          <w:color w:val="000000"/>
          <w:spacing w:val="-3"/>
          <w:sz w:val="17"/>
        </w:rPr>
        <w:t xml:space="preserve">Catholic Sexual Ethics, </w:t>
      </w:r>
      <w:r>
        <w:rPr>
          <w:rFonts w:ascii="Garamond" w:eastAsia="Times New Roman" w:hAnsi="Garamond"/>
          <w:color w:val="000000"/>
          <w:spacing w:val="-3"/>
          <w:sz w:val="19"/>
        </w:rPr>
        <w:t xml:space="preserve">177-78. On the statistical frequency of the practice, see Coleman, </w:t>
      </w:r>
      <w:r>
        <w:rPr>
          <w:rFonts w:ascii="Garamond" w:eastAsia="Times New Roman" w:hAnsi="Garamond"/>
          <w:i/>
          <w:color w:val="000000"/>
          <w:spacing w:val="-3"/>
          <w:sz w:val="17"/>
        </w:rPr>
        <w:t xml:space="preserve">Human Sexuality, </w:t>
      </w:r>
      <w:r>
        <w:rPr>
          <w:rFonts w:ascii="Garamond" w:eastAsia="Times New Roman" w:hAnsi="Garamond"/>
          <w:color w:val="000000"/>
          <w:spacing w:val="-3"/>
          <w:sz w:val="19"/>
        </w:rPr>
        <w:t>306-8.</w:t>
      </w:r>
    </w:p>
    <w:p w:rsidR="00145E69" w:rsidRDefault="00145E69">
      <w:pPr>
        <w:sectPr w:rsidR="00145E69">
          <w:pgSz w:w="8640" w:h="12960"/>
          <w:pgMar w:top="720" w:right="1305" w:bottom="1384" w:left="1195" w:header="720" w:footer="720" w:gutter="0"/>
          <w:cols w:space="720"/>
        </w:sectPr>
      </w:pPr>
    </w:p>
    <w:p w:rsidR="00145E69" w:rsidRDefault="00145E69">
      <w:pPr>
        <w:tabs>
          <w:tab w:val="left" w:pos="2232"/>
        </w:tabs>
        <w:spacing w:line="264"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éó6</w:t>
      </w:r>
      <w:r>
        <w:rPr>
          <w:rFonts w:ascii="Garamond" w:eastAsia="Times New Roman" w:hAnsi="Garamond"/>
          <w:color w:val="000000"/>
          <w:spacing w:val="3"/>
          <w:sz w:val="23"/>
        </w:rPr>
        <w:tab/>
        <w:t>Male and Female</w:t>
      </w:r>
    </w:p>
    <w:p w:rsidR="00145E69" w:rsidRDefault="00145E69">
      <w:pPr>
        <w:spacing w:before="325"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even minimize a persons culpability for engaging in such an act.</w:t>
      </w:r>
      <w:r>
        <w:rPr>
          <w:rFonts w:ascii="Garamond" w:eastAsia="Times New Roman" w:hAnsi="Garamond"/>
          <w:color w:val="000000"/>
          <w:spacing w:val="-4"/>
          <w:sz w:val="23"/>
          <w:vertAlign w:val="superscript"/>
        </w:rPr>
        <w:t>62</w:t>
      </w:r>
      <w:r>
        <w:rPr>
          <w:rFonts w:ascii="Garamond" w:eastAsia="Times New Roman" w:hAnsi="Garamond"/>
          <w:color w:val="000000"/>
          <w:spacing w:val="-4"/>
          <w:sz w:val="23"/>
        </w:rPr>
        <w:t xml:space="preserve"> Thus the moral culpability of an adolescent who uses masturbation to relieve hormone-induced sexual tension or the psychological pain and pressure experienced by a man struggling with infertility who engages in mastur</w:t>
      </w:r>
      <w:r>
        <w:rPr>
          <w:rFonts w:ascii="Garamond" w:eastAsia="Times New Roman" w:hAnsi="Garamond"/>
          <w:color w:val="000000"/>
          <w:spacing w:val="-4"/>
          <w:sz w:val="23"/>
        </w:rPr>
        <w:softHyphen/>
        <w:t>bation as part of a medical procedure designed to diagnose or treat this condition will be different from that of a relatively mature adult who engages in the practice out of boredom or curiosity. But even when a persons culpability is minimal, the act itself remains morally bad and therefore in no way contributes to growth in chastity.</w:t>
      </w:r>
    </w:p>
    <w:p w:rsidR="00145E69" w:rsidRDefault="00145E69">
      <w:pPr>
        <w:spacing w:before="225" w:line="269" w:lineRule="exact"/>
        <w:jc w:val="both"/>
        <w:textAlignment w:val="baseline"/>
        <w:rPr>
          <w:rFonts w:ascii="Garamond" w:eastAsia="Times New Roman" w:hAnsi="Garamond"/>
          <w:color w:val="000000"/>
          <w:spacing w:val="-5"/>
          <w:sz w:val="27"/>
        </w:rPr>
      </w:pPr>
      <w:r>
        <w:rPr>
          <w:rFonts w:ascii="Garamond" w:eastAsia="Times New Roman" w:hAnsi="Garamond"/>
          <w:color w:val="000000"/>
          <w:spacing w:val="-5"/>
          <w:sz w:val="27"/>
        </w:rPr>
        <w:t xml:space="preserve">4. </w:t>
      </w:r>
      <w:r>
        <w:rPr>
          <w:rFonts w:ascii="Garamond" w:eastAsia="Times New Roman" w:hAnsi="Garamond"/>
          <w:color w:val="000000"/>
          <w:spacing w:val="-5"/>
          <w:sz w:val="23"/>
        </w:rPr>
        <w:t>Extramarital Sex</w:t>
      </w:r>
    </w:p>
    <w:p w:rsidR="00145E69" w:rsidRDefault="00145E69">
      <w:pPr>
        <w:spacing w:before="54"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Another fundamental distortion of the meaning of human sexuality and the dignity of person is sexual activity between persons who are not irrevocably committed to one another in marriage. When two unmar</w:t>
      </w:r>
      <w:r>
        <w:rPr>
          <w:rFonts w:ascii="Garamond" w:eastAsia="Times New Roman" w:hAnsi="Garamond"/>
          <w:color w:val="000000"/>
          <w:spacing w:val="-5"/>
          <w:sz w:val="23"/>
        </w:rPr>
        <w:softHyphen/>
        <w:t>ried persons engage in sex the biblical and theological tradition has named it fornication. When one or both parties are married to another, the tradition has termed it adultery. Throughout its history, the Church has condemned these practices and institutions that have attempted to legitimize them such as</w:t>
      </w:r>
      <w:r>
        <w:rPr>
          <w:rFonts w:ascii="Garamond" w:eastAsia="Times New Roman" w:hAnsi="Garamond"/>
          <w:color w:val="000000"/>
          <w:spacing w:val="-5"/>
          <w:sz w:val="23"/>
          <w:lang w:val="fr-FR"/>
        </w:rPr>
        <w:t xml:space="preserve"> concubinage.</w:t>
      </w:r>
      <w:r>
        <w:rPr>
          <w:rFonts w:ascii="Garamond" w:eastAsia="Times New Roman" w:hAnsi="Garamond"/>
          <w:color w:val="000000"/>
          <w:spacing w:val="-5"/>
          <w:sz w:val="23"/>
        </w:rPr>
        <w:t xml:space="preserve"> Today this opposition is often di</w:t>
      </w:r>
      <w:r>
        <w:rPr>
          <w:rFonts w:ascii="Garamond" w:eastAsia="Times New Roman" w:hAnsi="Garamond"/>
          <w:color w:val="000000"/>
          <w:spacing w:val="-5"/>
          <w:sz w:val="23"/>
        </w:rPr>
        <w:softHyphen/>
        <w:t>rected against "trial marriages" and "free unions" (i.e., the various forms of cohabitation) as well as casual sexual encounters.</w:t>
      </w:r>
      <w:r>
        <w:rPr>
          <w:rFonts w:ascii="Garamond" w:eastAsia="Times New Roman" w:hAnsi="Garamond"/>
          <w:color w:val="000000"/>
          <w:spacing w:val="-5"/>
          <w:sz w:val="23"/>
          <w:vertAlign w:val="superscript"/>
        </w:rPr>
        <w:t>63</w:t>
      </w:r>
      <w:r>
        <w:rPr>
          <w:rFonts w:ascii="Garamond" w:eastAsia="Times New Roman" w:hAnsi="Garamond"/>
          <w:color w:val="000000"/>
          <w:spacing w:val="-5"/>
          <w:sz w:val="23"/>
        </w:rPr>
        <w:t xml:space="preserve"> The fact that these practices have become more widespread and socially acceptable in many Westernized societies is undoubtedly one of the legacies of the sexual revolution.</w:t>
      </w:r>
      <w:r>
        <w:rPr>
          <w:rFonts w:ascii="Garamond" w:eastAsia="Times New Roman" w:hAnsi="Garamond"/>
          <w:color w:val="000000"/>
          <w:spacing w:val="-5"/>
          <w:sz w:val="23"/>
          <w:vertAlign w:val="superscript"/>
        </w:rPr>
        <w:t>64</w:t>
      </w:r>
      <w:r>
        <w:rPr>
          <w:rFonts w:ascii="Garamond" w:eastAsia="Times New Roman" w:hAnsi="Garamond"/>
          <w:color w:val="000000"/>
          <w:spacing w:val="-5"/>
          <w:sz w:val="23"/>
        </w:rPr>
        <w:t xml:space="preserve"> If the pill and other modern contraceptives removed the burden of children from marriage, practices such as casual sex and co</w:t>
      </w:r>
      <w:r>
        <w:rPr>
          <w:rFonts w:ascii="Garamond" w:eastAsia="Times New Roman" w:hAnsi="Garamond"/>
          <w:color w:val="000000"/>
          <w:spacing w:val="-5"/>
          <w:sz w:val="23"/>
        </w:rPr>
        <w:softHyphen/>
        <w:t>habitation have removed the obligation of marriage from the pursuit of sex and companionship.</w:t>
      </w:r>
    </w:p>
    <w:p w:rsidR="00145E69" w:rsidRDefault="00145E69">
      <w:pPr>
        <w:spacing w:line="269" w:lineRule="exact"/>
        <w:ind w:left="216"/>
        <w:jc w:val="both"/>
        <w:textAlignment w:val="baseline"/>
        <w:rPr>
          <w:rFonts w:ascii="Garamond" w:eastAsia="Times New Roman" w:hAnsi="Garamond"/>
          <w:color w:val="000000"/>
          <w:sz w:val="23"/>
        </w:rPr>
      </w:pPr>
      <w:r>
        <w:rPr>
          <w:rFonts w:ascii="Garamond" w:eastAsia="Times New Roman" w:hAnsi="Garamond"/>
          <w:color w:val="000000"/>
          <w:sz w:val="23"/>
        </w:rPr>
        <w:t>In light of the understanding of sexual union as a covenantal and</w:t>
      </w:r>
    </w:p>
    <w:p w:rsidR="00145E69" w:rsidRDefault="00145E69">
      <w:pPr>
        <w:spacing w:before="335" w:line="220" w:lineRule="exact"/>
        <w:ind w:left="216"/>
        <w:textAlignment w:val="baseline"/>
        <w:rPr>
          <w:rFonts w:ascii="Garamond" w:eastAsia="Times New Roman" w:hAnsi="Garamond"/>
          <w:color w:val="000000"/>
          <w:spacing w:val="-9"/>
          <w:sz w:val="19"/>
        </w:rPr>
      </w:pPr>
      <w:r>
        <w:rPr>
          <w:rFonts w:ascii="Garamond" w:eastAsia="Times New Roman" w:hAnsi="Garamond"/>
          <w:color w:val="000000"/>
          <w:spacing w:val="-9"/>
          <w:sz w:val="19"/>
        </w:rPr>
        <w:t>6z.</w:t>
      </w:r>
      <w:r>
        <w:rPr>
          <w:rFonts w:ascii="Garamond" w:eastAsia="Times New Roman" w:hAnsi="Garamond"/>
          <w:color w:val="000000"/>
          <w:spacing w:val="-9"/>
          <w:sz w:val="23"/>
          <w:lang w:val="fr-FR"/>
        </w:rPr>
        <w:t xml:space="preserve"> Cf.</w:t>
      </w:r>
      <w:r>
        <w:rPr>
          <w:rFonts w:ascii="Garamond" w:eastAsia="Times New Roman" w:hAnsi="Garamond"/>
          <w:color w:val="000000"/>
          <w:spacing w:val="-9"/>
          <w:sz w:val="19"/>
        </w:rPr>
        <w:t xml:space="preserve"> CCC, z35z.</w:t>
      </w:r>
    </w:p>
    <w:p w:rsidR="00145E69" w:rsidRDefault="00145E69">
      <w:pPr>
        <w:numPr>
          <w:ilvl w:val="0"/>
          <w:numId w:val="88"/>
        </w:numPr>
        <w:tabs>
          <w:tab w:val="clear" w:pos="288"/>
          <w:tab w:val="left" w:pos="504"/>
        </w:tabs>
        <w:spacing w:line="216" w:lineRule="exact"/>
        <w:ind w:firstLine="216"/>
        <w:textAlignment w:val="baseline"/>
        <w:rPr>
          <w:rFonts w:ascii="Garamond" w:eastAsia="Times New Roman" w:hAnsi="Garamond"/>
          <w:color w:val="000000"/>
          <w:spacing w:val="-5"/>
          <w:sz w:val="23"/>
          <w:lang w:val="fr-FR"/>
        </w:rPr>
      </w:pPr>
      <w:r>
        <w:rPr>
          <w:rFonts w:ascii="Garamond" w:eastAsia="Times New Roman" w:hAnsi="Garamond"/>
          <w:color w:val="000000"/>
          <w:spacing w:val="-5"/>
          <w:sz w:val="23"/>
          <w:lang w:val="fr-FR"/>
        </w:rPr>
        <w:t>Cf.</w:t>
      </w:r>
      <w:r>
        <w:rPr>
          <w:rFonts w:ascii="Garamond" w:eastAsia="Times New Roman" w:hAnsi="Garamond"/>
          <w:color w:val="000000"/>
          <w:spacing w:val="-5"/>
          <w:sz w:val="19"/>
        </w:rPr>
        <w:t xml:space="preserve"> John Paul</w:t>
      </w:r>
      <w:r>
        <w:rPr>
          <w:rFonts w:ascii="Garamond" w:eastAsia="Times New Roman" w:hAnsi="Garamond"/>
          <w:color w:val="000000"/>
          <w:spacing w:val="-5"/>
          <w:sz w:val="23"/>
          <w:lang w:val="fr-FR"/>
        </w:rPr>
        <w:t xml:space="preserve"> Il,</w:t>
      </w:r>
      <w:r>
        <w:rPr>
          <w:rFonts w:ascii="Garamond" w:eastAsia="Times New Roman" w:hAnsi="Garamond"/>
          <w:color w:val="000000"/>
          <w:spacing w:val="-5"/>
          <w:sz w:val="19"/>
        </w:rPr>
        <w:t xml:space="preserve"> Apostolic Exhortation, </w:t>
      </w:r>
      <w:r>
        <w:rPr>
          <w:rFonts w:ascii="Garamond" w:eastAsia="Times New Roman" w:hAnsi="Garamond"/>
          <w:i/>
          <w:color w:val="000000"/>
          <w:spacing w:val="-5"/>
          <w:sz w:val="17"/>
        </w:rPr>
        <w:t xml:space="preserve">Familiaris consortio, </w:t>
      </w:r>
      <w:r>
        <w:rPr>
          <w:rFonts w:ascii="Garamond" w:eastAsia="Times New Roman" w:hAnsi="Garamond"/>
          <w:color w:val="000000"/>
          <w:spacing w:val="-5"/>
          <w:sz w:val="19"/>
        </w:rPr>
        <w:t>nos. 80--81.</w:t>
      </w:r>
    </w:p>
    <w:p w:rsidR="00145E69" w:rsidRDefault="00145E69">
      <w:pPr>
        <w:numPr>
          <w:ilvl w:val="0"/>
          <w:numId w:val="87"/>
        </w:numPr>
        <w:tabs>
          <w:tab w:val="clear" w:pos="288"/>
          <w:tab w:val="left" w:pos="504"/>
        </w:tabs>
        <w:spacing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Within the United States, across all age groups, there has been a </w:t>
      </w:r>
      <w:r>
        <w:rPr>
          <w:rFonts w:ascii="Garamond" w:eastAsia="Times New Roman" w:hAnsi="Garamond"/>
          <w:color w:val="000000"/>
          <w:spacing w:val="-4"/>
          <w:sz w:val="19"/>
          <w:vertAlign w:val="subscript"/>
        </w:rPr>
        <w:t>45</w:t>
      </w:r>
      <w:r>
        <w:rPr>
          <w:rFonts w:ascii="Garamond" w:eastAsia="Times New Roman" w:hAnsi="Garamond"/>
          <w:color w:val="000000"/>
          <w:spacing w:val="-4"/>
          <w:sz w:val="19"/>
        </w:rPr>
        <w:t xml:space="preserve"> percent in</w:t>
      </w:r>
      <w:r>
        <w:rPr>
          <w:rFonts w:ascii="Garamond" w:eastAsia="Times New Roman" w:hAnsi="Garamond"/>
          <w:color w:val="000000"/>
          <w:spacing w:val="-4"/>
          <w:sz w:val="19"/>
        </w:rPr>
        <w:softHyphen/>
        <w:t xml:space="preserve">crease in cohabitation from 1970 to 1990. While xx percent of couples cohabited in the United States between 1965 and 1974, at present </w:t>
      </w:r>
      <w:r>
        <w:rPr>
          <w:rFonts w:ascii="Garamond" w:eastAsia="Times New Roman" w:hAnsi="Garamond"/>
          <w:color w:val="000000"/>
          <w:spacing w:val="-4"/>
          <w:sz w:val="19"/>
          <w:vertAlign w:val="subscript"/>
        </w:rPr>
        <w:t>50</w:t>
      </w:r>
      <w:r>
        <w:rPr>
          <w:rFonts w:ascii="Garamond" w:eastAsia="Times New Roman" w:hAnsi="Garamond"/>
          <w:color w:val="000000"/>
          <w:spacing w:val="-4"/>
          <w:sz w:val="19"/>
        </w:rPr>
        <w:t xml:space="preserve"> percent of marriages are preceded by cohabitation (and many cohabiting couples never marry). See the statistics and sources summarized in Secretariat for Family, Laity, Women and Youth, </w:t>
      </w:r>
      <w:r>
        <w:rPr>
          <w:rFonts w:ascii="Garamond" w:eastAsia="Times New Roman" w:hAnsi="Garamond"/>
          <w:i/>
          <w:color w:val="000000"/>
          <w:spacing w:val="-4"/>
          <w:sz w:val="17"/>
        </w:rPr>
        <w:t xml:space="preserve">Marriage Preparation </w:t>
      </w:r>
      <w:r>
        <w:rPr>
          <w:rFonts w:ascii="Garamond" w:eastAsia="Times New Roman" w:hAnsi="Garamond"/>
          <w:color w:val="000000"/>
          <w:spacing w:val="-4"/>
          <w:sz w:val="19"/>
        </w:rPr>
        <w:t xml:space="preserve">for </w:t>
      </w:r>
      <w:r>
        <w:rPr>
          <w:rFonts w:ascii="Garamond" w:eastAsia="Times New Roman" w:hAnsi="Garamond"/>
          <w:i/>
          <w:color w:val="000000"/>
          <w:spacing w:val="-4"/>
          <w:sz w:val="17"/>
        </w:rPr>
        <w:t>Co</w:t>
      </w:r>
      <w:r>
        <w:rPr>
          <w:rFonts w:ascii="Garamond" w:eastAsia="Times New Roman" w:hAnsi="Garamond"/>
          <w:i/>
          <w:color w:val="000000"/>
          <w:spacing w:val="-4"/>
          <w:sz w:val="17"/>
        </w:rPr>
        <w:softHyphen/>
        <w:t xml:space="preserve">habiting Couples: An Informational Report on New Realities and Pastoral Practices </w:t>
      </w:r>
      <w:r>
        <w:rPr>
          <w:rFonts w:ascii="Garamond" w:eastAsia="Times New Roman" w:hAnsi="Garamond"/>
          <w:color w:val="000000"/>
          <w:spacing w:val="-4"/>
          <w:sz w:val="19"/>
        </w:rPr>
        <w:t xml:space="preserve">(Washington, D.C.: United States Catholic Conference, </w:t>
      </w:r>
      <w:r>
        <w:rPr>
          <w:rFonts w:ascii="Garamond" w:eastAsia="Times New Roman" w:hAnsi="Garamond"/>
          <w:color w:val="000000"/>
          <w:spacing w:val="-4"/>
          <w:sz w:val="19"/>
          <w:vertAlign w:val="superscript"/>
        </w:rPr>
        <w:t>1</w:t>
      </w:r>
      <w:r>
        <w:rPr>
          <w:rFonts w:ascii="Garamond" w:eastAsia="Times New Roman" w:hAnsi="Garamond"/>
          <w:color w:val="000000"/>
          <w:spacing w:val="-4"/>
          <w:sz w:val="19"/>
        </w:rPr>
        <w:t>999)</w:t>
      </w:r>
      <w:r>
        <w:rPr>
          <w:rFonts w:ascii="Garamond" w:eastAsia="Times New Roman" w:hAnsi="Garamond"/>
          <w:color w:val="000000"/>
          <w:spacing w:val="-4"/>
          <w:sz w:val="19"/>
          <w:vertAlign w:val="superscript"/>
        </w:rPr>
        <w:t>,</w:t>
      </w:r>
      <w:r>
        <w:rPr>
          <w:rFonts w:ascii="Garamond" w:eastAsia="Times New Roman" w:hAnsi="Garamond"/>
          <w:color w:val="000000"/>
          <w:spacing w:val="-4"/>
          <w:sz w:val="19"/>
        </w:rPr>
        <w:t xml:space="preserve"> 3-7.</w:t>
      </w:r>
    </w:p>
    <w:p w:rsidR="00145E69" w:rsidRDefault="00145E69">
      <w:pPr>
        <w:sectPr w:rsidR="00145E69">
          <w:pgSz w:w="8640" w:h="12960"/>
          <w:pgMar w:top="720" w:right="1185" w:bottom="1324" w:left="1315" w:header="720" w:footer="720" w:gutter="0"/>
          <w:cols w:space="720"/>
        </w:sectPr>
      </w:pPr>
    </w:p>
    <w:p w:rsidR="00145E69" w:rsidRDefault="00145E69">
      <w:pPr>
        <w:tabs>
          <w:tab w:val="right" w:pos="6192"/>
        </w:tabs>
        <w:spacing w:before="45" w:line="269" w:lineRule="exact"/>
        <w:ind w:left="2304"/>
        <w:textAlignment w:val="baseline"/>
        <w:rPr>
          <w:rFonts w:ascii="Garamond" w:eastAsia="Times New Roman" w:hAnsi="Garamond"/>
          <w:color w:val="000000"/>
          <w:sz w:val="23"/>
        </w:rPr>
      </w:pPr>
      <w:r>
        <w:rPr>
          <w:rFonts w:ascii="Garamond" w:eastAsia="Times New Roman" w:hAnsi="Garamond"/>
          <w:color w:val="000000"/>
          <w:sz w:val="23"/>
        </w:rPr>
        <w:t>Ethical Import</w:t>
      </w:r>
      <w:r>
        <w:rPr>
          <w:rFonts w:ascii="Garamond" w:eastAsia="Times New Roman" w:hAnsi="Garamond"/>
          <w:color w:val="000000"/>
          <w:sz w:val="23"/>
        </w:rPr>
        <w:tab/>
      </w:r>
      <w:r>
        <w:rPr>
          <w:rFonts w:ascii="Verdana" w:eastAsia="Times New Roman" w:hAnsi="Verdana"/>
          <w:color w:val="000000"/>
          <w:sz w:val="15"/>
        </w:rPr>
        <w:t>117</w:t>
      </w:r>
    </w:p>
    <w:p w:rsidR="00145E69" w:rsidRDefault="00145E69">
      <w:pPr>
        <w:spacing w:before="318"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sacramental activity described above, the moral evil of these actions is evident. To engage in sexual activity is to imply an unconditional and faithful gift of self within the covenant of marriage. It is to somatically articulate a particular kind of language of unconditional fidelity and self-donation, reflective of Christ's self-offering to the Church. Howev</w:t>
      </w:r>
      <w:r>
        <w:rPr>
          <w:rFonts w:ascii="Garamond" w:eastAsia="Times New Roman" w:hAnsi="Garamond"/>
          <w:color w:val="000000"/>
          <w:spacing w:val="-4"/>
          <w:sz w:val="23"/>
        </w:rPr>
        <w:softHyphen/>
        <w:t>er, when no such covenant exists between the two persons, such a lan</w:t>
      </w:r>
      <w:r>
        <w:rPr>
          <w:rFonts w:ascii="Garamond" w:eastAsia="Times New Roman" w:hAnsi="Garamond"/>
          <w:color w:val="000000"/>
          <w:spacing w:val="-4"/>
          <w:sz w:val="23"/>
        </w:rPr>
        <w:softHyphen/>
        <w:t>guage, whether spoken with the body or verbally, becomes an untruth, a falsehood.</w:t>
      </w:r>
      <w:r>
        <w:rPr>
          <w:rFonts w:ascii="Garamond" w:eastAsia="Times New Roman" w:hAnsi="Garamond"/>
          <w:color w:val="000000"/>
          <w:spacing w:val="-4"/>
          <w:sz w:val="23"/>
          <w:vertAlign w:val="superscript"/>
        </w:rPr>
        <w:t>65</w:t>
      </w:r>
      <w:r>
        <w:rPr>
          <w:rFonts w:ascii="Garamond" w:eastAsia="Times New Roman" w:hAnsi="Garamond"/>
          <w:color w:val="000000"/>
          <w:spacing w:val="-4"/>
          <w:sz w:val="23"/>
        </w:rPr>
        <w:t xml:space="preserve"> The words or deeds of sexual expression are not adequate to the truth of the relationship between the two persons. It therefore vi</w:t>
      </w:r>
      <w:r>
        <w:rPr>
          <w:rFonts w:ascii="Garamond" w:eastAsia="Times New Roman" w:hAnsi="Garamond"/>
          <w:color w:val="000000"/>
          <w:spacing w:val="-4"/>
          <w:sz w:val="23"/>
        </w:rPr>
        <w:softHyphen/>
        <w:t xml:space="preserve">olates the dignity of both parties and undermines their capacity to give themselves in love and truth. It also risks committing a grave injustice to children who might be conceived through such a union and born to unmarried parents, or worse, destroyed within their mother's wombs. Sex between persons not married to one another thus violates justice, truth, and chastity. When such persons are married to another there is </w:t>
      </w:r>
      <w:r>
        <w:rPr>
          <w:rFonts w:ascii="Garamond" w:eastAsia="Times New Roman" w:hAnsi="Garamond"/>
          <w:color w:val="000000"/>
          <w:spacing w:val="-4"/>
          <w:sz w:val="19"/>
        </w:rPr>
        <w:t xml:space="preserve">an </w:t>
      </w:r>
      <w:r>
        <w:rPr>
          <w:rFonts w:ascii="Garamond" w:eastAsia="Times New Roman" w:hAnsi="Garamond"/>
          <w:color w:val="000000"/>
          <w:spacing w:val="-4"/>
          <w:sz w:val="23"/>
        </w:rPr>
        <w:t>even more grave breach of fidelity through the violation of the mar</w:t>
      </w:r>
      <w:r>
        <w:rPr>
          <w:rFonts w:ascii="Garamond" w:eastAsia="Times New Roman" w:hAnsi="Garamond"/>
          <w:color w:val="000000"/>
          <w:spacing w:val="-4"/>
          <w:sz w:val="23"/>
        </w:rPr>
        <w:softHyphen/>
        <w:t>riage covenant.</w:t>
      </w:r>
    </w:p>
    <w:p w:rsidR="00145E69" w:rsidRDefault="00145E69">
      <w:pPr>
        <w:spacing w:before="16" w:line="269"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Some authors have attempted to argue for a distinction between ca</w:t>
      </w:r>
      <w:r>
        <w:rPr>
          <w:rFonts w:ascii="Garamond" w:eastAsia="Times New Roman" w:hAnsi="Garamond"/>
          <w:color w:val="000000"/>
          <w:spacing w:val="-5"/>
          <w:sz w:val="23"/>
        </w:rPr>
        <w:softHyphen/>
        <w:t>sual sex and so-called preceremonial sex (sex between persons who are not married but committed to one another in some way—e.g., through engagement 6</w:t>
      </w:r>
      <w:r>
        <w:rPr>
          <w:rFonts w:ascii="Garamond" w:eastAsia="Times New Roman" w:hAnsi="Garamond"/>
          <w:color w:val="000000"/>
          <w:spacing w:val="-5"/>
          <w:sz w:val="23"/>
          <w:vertAlign w:val="superscript"/>
        </w:rPr>
        <w:t>6</w:t>
      </w:r>
      <w:r>
        <w:rPr>
          <w:rFonts w:ascii="Garamond" w:eastAsia="Times New Roman" w:hAnsi="Garamond"/>
          <w:color w:val="000000"/>
          <w:spacing w:val="-5"/>
          <w:sz w:val="23"/>
        </w:rPr>
        <w:t xml:space="preserve"> While the former is almost always morally evil, the lat</w:t>
      </w:r>
      <w:r>
        <w:rPr>
          <w:rFonts w:ascii="Garamond" w:eastAsia="Times New Roman" w:hAnsi="Garamond"/>
          <w:color w:val="000000"/>
          <w:spacing w:val="-5"/>
          <w:sz w:val="23"/>
        </w:rPr>
        <w:softHyphen/>
        <w:t>ter, it is asserted, though a disvalue (i.e., "ontic evil") may not be morally evil in every case. This argument is faulty for a number of rea</w:t>
      </w:r>
      <w:r>
        <w:rPr>
          <w:rFonts w:ascii="Garamond" w:eastAsia="Times New Roman" w:hAnsi="Garamond"/>
          <w:color w:val="000000"/>
          <w:spacing w:val="-5"/>
          <w:sz w:val="23"/>
        </w:rPr>
        <w:softHyphen/>
        <w:t>sons. It ignores the fact that sexually active couples with only an emo</w:t>
      </w:r>
      <w:r>
        <w:rPr>
          <w:rFonts w:ascii="Garamond" w:eastAsia="Times New Roman" w:hAnsi="Garamond"/>
          <w:color w:val="000000"/>
          <w:spacing w:val="-5"/>
          <w:sz w:val="23"/>
        </w:rPr>
        <w:softHyphen/>
        <w:t>tional or an intentional commitment may never marry. It assumes that choosing evil (of whatever kind) has no impact on the character of the couple. And it suggests that marriage is nothing but a mere ceremony—a ritual devoid of efficacy. This assumption is contrary to the whole of the Church's sacramental theology, which insists on their being acts of Christ within the Church. To worship the eucharistic elements prior to the consecration is to engage in idolatry. To do so after is to recognize</w:t>
      </w:r>
    </w:p>
    <w:p w:rsidR="00145E69" w:rsidRDefault="00145E69">
      <w:pPr>
        <w:numPr>
          <w:ilvl w:val="0"/>
          <w:numId w:val="89"/>
        </w:numPr>
        <w:tabs>
          <w:tab w:val="clear" w:pos="216"/>
          <w:tab w:val="left" w:pos="504"/>
        </w:tabs>
        <w:spacing w:before="263" w:line="220"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See John Paul II, Apostolic Exhortation, </w:t>
      </w:r>
      <w:r>
        <w:rPr>
          <w:rFonts w:ascii="Garamond" w:eastAsia="Times New Roman" w:hAnsi="Garamond"/>
          <w:i/>
          <w:color w:val="000000"/>
          <w:sz w:val="17"/>
        </w:rPr>
        <w:t xml:space="preserve">Familiaris consortio, </w:t>
      </w:r>
      <w:r>
        <w:rPr>
          <w:rFonts w:ascii="Garamond" w:eastAsia="Times New Roman" w:hAnsi="Garamond"/>
          <w:color w:val="000000"/>
          <w:sz w:val="19"/>
        </w:rPr>
        <w:t xml:space="preserve">no. </w:t>
      </w:r>
      <w:r>
        <w:rPr>
          <w:rFonts w:ascii="Garamond" w:eastAsia="Times New Roman" w:hAnsi="Garamond"/>
          <w:color w:val="000000"/>
          <w:sz w:val="12"/>
        </w:rPr>
        <w:t xml:space="preserve">11. </w:t>
      </w:r>
      <w:r>
        <w:rPr>
          <w:rFonts w:ascii="Garamond" w:eastAsia="Times New Roman" w:hAnsi="Garamond"/>
          <w:color w:val="000000"/>
          <w:sz w:val="19"/>
        </w:rPr>
        <w:t>This bears upon not only bodily sexual activity but also simulated sex through conversation (e.g., "phone sex") or through electronic means of communication (e.g., "cybersex" in an Internet chatroom).</w:t>
      </w:r>
    </w:p>
    <w:p w:rsidR="00145E69" w:rsidRDefault="00145E69">
      <w:pPr>
        <w:numPr>
          <w:ilvl w:val="0"/>
          <w:numId w:val="89"/>
        </w:numPr>
        <w:tabs>
          <w:tab w:val="clear" w:pos="216"/>
          <w:tab w:val="left" w:pos="504"/>
        </w:tabs>
        <w:spacing w:before="1" w:line="220"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See, e.g., Philip Keane, S.S., </w:t>
      </w:r>
      <w:r>
        <w:rPr>
          <w:rFonts w:ascii="Garamond" w:eastAsia="Times New Roman" w:hAnsi="Garamond"/>
          <w:i/>
          <w:color w:val="000000"/>
          <w:sz w:val="17"/>
        </w:rPr>
        <w:t xml:space="preserve">Sexual Morality: A Catholic Perspective </w:t>
      </w:r>
      <w:r>
        <w:rPr>
          <w:rFonts w:ascii="Garamond" w:eastAsia="Times New Roman" w:hAnsi="Garamond"/>
          <w:color w:val="000000"/>
          <w:sz w:val="19"/>
        </w:rPr>
        <w:t xml:space="preserve">(New York: Paulist Press, </w:t>
      </w:r>
      <w:r>
        <w:rPr>
          <w:rFonts w:ascii="Verdana" w:eastAsia="Times New Roman" w:hAnsi="Verdana"/>
          <w:color w:val="000000"/>
          <w:sz w:val="15"/>
        </w:rPr>
        <w:t>1977), 100-110.</w:t>
      </w:r>
    </w:p>
    <w:p w:rsidR="00145E69" w:rsidRDefault="00145E69">
      <w:pPr>
        <w:sectPr w:rsidR="00145E69">
          <w:pgSz w:w="8640" w:h="12960"/>
          <w:pgMar w:top="680" w:right="1305" w:bottom="1264" w:left="1195" w:header="720" w:footer="720" w:gutter="0"/>
          <w:cols w:space="720"/>
        </w:sectPr>
      </w:pPr>
    </w:p>
    <w:p w:rsidR="00145E69" w:rsidRDefault="00145E69">
      <w:pPr>
        <w:tabs>
          <w:tab w:val="left" w:pos="2232"/>
        </w:tabs>
        <w:spacing w:before="13" w:line="270"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118</w:t>
      </w:r>
      <w:r>
        <w:rPr>
          <w:rFonts w:ascii="Garamond" w:eastAsia="Times New Roman" w:hAnsi="Garamond"/>
          <w:color w:val="000000"/>
          <w:spacing w:val="3"/>
          <w:sz w:val="23"/>
        </w:rPr>
        <w:tab/>
        <w:t>Male and Female</w:t>
      </w:r>
    </w:p>
    <w:p w:rsidR="00145E69" w:rsidRDefault="00145E69">
      <w:pPr>
        <w:spacing w:before="313" w:line="270" w:lineRule="exact"/>
        <w:jc w:val="both"/>
        <w:textAlignment w:val="baseline"/>
        <w:rPr>
          <w:rFonts w:ascii="Garamond" w:eastAsia="Times New Roman" w:hAnsi="Garamond"/>
          <w:color w:val="000000"/>
          <w:sz w:val="23"/>
        </w:rPr>
      </w:pPr>
      <w:r>
        <w:rPr>
          <w:rFonts w:ascii="Garamond" w:eastAsia="Times New Roman" w:hAnsi="Garamond"/>
          <w:color w:val="000000"/>
          <w:sz w:val="23"/>
        </w:rPr>
        <w:t>the presence of Christ. So too with marriage. Sexual union prior to marriage is a travesty. Afterward it is a renewal and remembrance of the sacrament celebrated.</w:t>
      </w:r>
    </w:p>
    <w:p w:rsidR="00145E69" w:rsidRDefault="00145E69">
      <w:pPr>
        <w:spacing w:before="219"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5. Prostitution</w:t>
      </w:r>
    </w:p>
    <w:p w:rsidR="00145E69" w:rsidRDefault="00145E69">
      <w:pPr>
        <w:spacing w:before="39" w:line="270"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Another profound degradation of human sexuality and human per</w:t>
      </w:r>
      <w:r>
        <w:rPr>
          <w:rFonts w:ascii="Garamond" w:eastAsia="Times New Roman" w:hAnsi="Garamond"/>
          <w:color w:val="000000"/>
          <w:spacing w:val="-5"/>
          <w:sz w:val="23"/>
        </w:rPr>
        <w:softHyphen/>
        <w:t>sons can be found in prostitution and other forms of commercial sexu</w:t>
      </w:r>
      <w:r>
        <w:rPr>
          <w:rFonts w:ascii="Garamond" w:eastAsia="Times New Roman" w:hAnsi="Garamond"/>
          <w:color w:val="000000"/>
          <w:spacing w:val="-5"/>
          <w:sz w:val="23"/>
        </w:rPr>
        <w:softHyphen/>
        <w:t>al activity. Known as the "world's oldest profession" because of its pres</w:t>
      </w:r>
      <w:r>
        <w:rPr>
          <w:rFonts w:ascii="Garamond" w:eastAsia="Times New Roman" w:hAnsi="Garamond"/>
          <w:color w:val="000000"/>
          <w:spacing w:val="-5"/>
          <w:sz w:val="23"/>
        </w:rPr>
        <w:softHyphen/>
        <w:t>ence in both cultic and commercial forms in the ancient world, currently prostitution has become increasingly connected with pornog</w:t>
      </w:r>
      <w:r>
        <w:rPr>
          <w:rFonts w:ascii="Garamond" w:eastAsia="Times New Roman" w:hAnsi="Garamond"/>
          <w:color w:val="000000"/>
          <w:spacing w:val="-5"/>
          <w:sz w:val="23"/>
        </w:rPr>
        <w:softHyphen/>
        <w:t>raphy and the sex industry in many Western countries and has expanded in new forms of sexual slavery in the third world.</w:t>
      </w:r>
      <w:r>
        <w:rPr>
          <w:rFonts w:ascii="Garamond" w:eastAsia="Times New Roman" w:hAnsi="Garamond"/>
          <w:color w:val="000000"/>
          <w:spacing w:val="-5"/>
          <w:sz w:val="23"/>
          <w:vertAlign w:val="superscript"/>
        </w:rPr>
        <w:t>67</w:t>
      </w:r>
      <w:r>
        <w:rPr>
          <w:rFonts w:ascii="Garamond" w:eastAsia="Times New Roman" w:hAnsi="Garamond"/>
          <w:color w:val="000000"/>
          <w:spacing w:val="-5"/>
          <w:sz w:val="23"/>
        </w:rPr>
        <w:t xml:space="preserve"> In both cases the practice generally targets those who are vulnerable because of socioeco</w:t>
      </w:r>
      <w:r>
        <w:rPr>
          <w:rFonts w:ascii="Garamond" w:eastAsia="Times New Roman" w:hAnsi="Garamond"/>
          <w:color w:val="000000"/>
          <w:spacing w:val="-5"/>
          <w:sz w:val="23"/>
        </w:rPr>
        <w:softHyphen/>
        <w:t>nomic conditions and age—particularly women and children.</w:t>
      </w:r>
      <w:r>
        <w:rPr>
          <w:rFonts w:ascii="Garamond" w:eastAsia="Times New Roman" w:hAnsi="Garamond"/>
          <w:color w:val="000000"/>
          <w:spacing w:val="-5"/>
          <w:sz w:val="23"/>
          <w:vertAlign w:val="superscript"/>
        </w:rPr>
        <w:t>68</w:t>
      </w:r>
    </w:p>
    <w:p w:rsidR="00145E69" w:rsidRDefault="00145E69">
      <w:pPr>
        <w:spacing w:before="4" w:line="270"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Even more than sex between unmarried persons, prostitution and paid sexual performances depersonalize their participants. For in this case there is no friendship, emotional attachment, or knowledge of one another between those paid to perform sex acts and those who pay them. The prostitute or performer becomes nothing but an anonymous body to be bought and sold, a commodity to be consumed with no recognition of her or his personal dignity. Those who pay for these sex</w:t>
      </w:r>
      <w:r>
        <w:rPr>
          <w:rFonts w:ascii="Garamond" w:eastAsia="Times New Roman" w:hAnsi="Garamond"/>
          <w:color w:val="000000"/>
          <w:spacing w:val="-5"/>
          <w:sz w:val="23"/>
        </w:rPr>
        <w:softHyphen/>
        <w:t>ual services violate not only the dignity of the prostitute as a person but sin against themselves as body persons called to imperishable life.</w:t>
      </w:r>
      <w:r>
        <w:rPr>
          <w:rFonts w:ascii="Garamond" w:eastAsia="Times New Roman" w:hAnsi="Garamond"/>
          <w:color w:val="000000"/>
          <w:spacing w:val="-5"/>
          <w:sz w:val="23"/>
          <w:vertAlign w:val="superscript"/>
        </w:rPr>
        <w:t>69</w:t>
      </w:r>
      <w:r>
        <w:rPr>
          <w:rFonts w:ascii="Garamond" w:eastAsia="Times New Roman" w:hAnsi="Garamond"/>
          <w:color w:val="000000"/>
          <w:spacing w:val="-5"/>
          <w:sz w:val="23"/>
        </w:rPr>
        <w:t xml:space="preserve"> The practice is thus a violation of both chastity and justice. Those who force others into prostitution or profit from it commit an even more grave injustice, scandalizing others (particularly when they use children, adolescents, or other vulnerable persons) and poisoning communities in</w:t>
      </w:r>
    </w:p>
    <w:p w:rsidR="00145E69" w:rsidRDefault="00145E69">
      <w:pPr>
        <w:numPr>
          <w:ilvl w:val="0"/>
          <w:numId w:val="90"/>
        </w:numPr>
        <w:tabs>
          <w:tab w:val="clear" w:pos="216"/>
          <w:tab w:val="left" w:pos="504"/>
        </w:tabs>
        <w:spacing w:before="400" w:line="219" w:lineRule="exact"/>
        <w:ind w:firstLine="288"/>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On the links between prostitution and other forms of cïmmercíalízed sex, see Ronald Weitzer, </w:t>
      </w:r>
      <w:r>
        <w:rPr>
          <w:rFonts w:ascii="Garamond" w:eastAsia="Times New Roman" w:hAnsi="Garamond"/>
          <w:i/>
          <w:color w:val="000000"/>
          <w:spacing w:val="-7"/>
          <w:sz w:val="19"/>
        </w:rPr>
        <w:t xml:space="preserve">Sex </w:t>
      </w:r>
      <w:r>
        <w:rPr>
          <w:rFonts w:ascii="Garamond" w:eastAsia="Times New Roman" w:hAnsi="Garamond"/>
          <w:color w:val="000000"/>
          <w:spacing w:val="-7"/>
          <w:sz w:val="19"/>
        </w:rPr>
        <w:t xml:space="preserve">for </w:t>
      </w:r>
      <w:r>
        <w:rPr>
          <w:rFonts w:ascii="Garamond" w:eastAsia="Times New Roman" w:hAnsi="Garamond"/>
          <w:i/>
          <w:color w:val="000000"/>
          <w:spacing w:val="-7"/>
          <w:sz w:val="19"/>
        </w:rPr>
        <w:t xml:space="preserve">Sale: Prostitution, Porn qgrapby, and the Sex Industry </w:t>
      </w:r>
      <w:r>
        <w:rPr>
          <w:rFonts w:ascii="Garamond" w:eastAsia="Times New Roman" w:hAnsi="Garamond"/>
          <w:color w:val="000000"/>
          <w:spacing w:val="-7"/>
          <w:sz w:val="19"/>
        </w:rPr>
        <w:t xml:space="preserve">(New York: Rout-ledge, z000). On the growth of tramc in women and children as sexual slaves, see Sietske Altink, </w:t>
      </w:r>
      <w:r>
        <w:rPr>
          <w:rFonts w:ascii="Garamond" w:eastAsia="Times New Roman" w:hAnsi="Garamond"/>
          <w:i/>
          <w:color w:val="000000"/>
          <w:spacing w:val="-7"/>
          <w:sz w:val="19"/>
        </w:rPr>
        <w:t xml:space="preserve">Stolen Lives: Trading Women into Sex and Slavery </w:t>
      </w:r>
      <w:r>
        <w:rPr>
          <w:rFonts w:ascii="Garamond" w:eastAsia="Times New Roman" w:hAnsi="Garamond"/>
          <w:color w:val="000000"/>
          <w:spacing w:val="-7"/>
          <w:sz w:val="19"/>
        </w:rPr>
        <w:t>(London: Scarlet Press, 1995).</w:t>
      </w:r>
    </w:p>
    <w:p w:rsidR="00145E69" w:rsidRDefault="00145E69">
      <w:pPr>
        <w:numPr>
          <w:ilvl w:val="0"/>
          <w:numId w:val="90"/>
        </w:numPr>
        <w:tabs>
          <w:tab w:val="clear" w:pos="216"/>
          <w:tab w:val="left" w:pos="504"/>
        </w:tabs>
        <w:spacing w:before="11" w:line="219" w:lineRule="exact"/>
        <w:ind w:firstLine="288"/>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Some see current Western cultural patterns of prostitution as an outgrowth of es</w:t>
      </w:r>
      <w:r>
        <w:rPr>
          <w:rFonts w:ascii="Garamond" w:eastAsia="Times New Roman" w:hAnsi="Garamond"/>
          <w:color w:val="000000"/>
          <w:spacing w:val="-5"/>
          <w:sz w:val="19"/>
        </w:rPr>
        <w:softHyphen/>
        <w:t>tablished patterns of sexual inequality. See, e.g., Jo Ann L. Miller, "Prostitution in Con</w:t>
      </w:r>
      <w:r>
        <w:rPr>
          <w:rFonts w:ascii="Garamond" w:eastAsia="Times New Roman" w:hAnsi="Garamond"/>
          <w:color w:val="000000"/>
          <w:spacing w:val="-5"/>
          <w:sz w:val="19"/>
        </w:rPr>
        <w:softHyphen/>
        <w:t xml:space="preserve">temporary American Society," in </w:t>
      </w:r>
      <w:r>
        <w:rPr>
          <w:rFonts w:ascii="Garamond" w:eastAsia="Times New Roman" w:hAnsi="Garamond"/>
          <w:i/>
          <w:color w:val="000000"/>
          <w:spacing w:val="-5"/>
          <w:sz w:val="19"/>
        </w:rPr>
        <w:t>Sexual Coercion: A Sourcebook on Its Nature, Causes and Preven</w:t>
      </w:r>
      <w:r>
        <w:rPr>
          <w:rFonts w:ascii="Garamond" w:eastAsia="Times New Roman" w:hAnsi="Garamond"/>
          <w:i/>
          <w:color w:val="000000"/>
          <w:spacing w:val="-5"/>
          <w:sz w:val="19"/>
        </w:rPr>
        <w:softHyphen/>
        <w:t>tion,</w:t>
      </w:r>
      <w:r>
        <w:rPr>
          <w:rFonts w:ascii="Garamond" w:eastAsia="Times New Roman" w:hAnsi="Garamond"/>
          <w:color w:val="000000"/>
          <w:spacing w:val="-5"/>
          <w:sz w:val="23"/>
          <w:lang w:val="it-IT"/>
        </w:rPr>
        <w:t xml:space="preserve"> ed.</w:t>
      </w:r>
      <w:r>
        <w:rPr>
          <w:rFonts w:ascii="Garamond" w:eastAsia="Times New Roman" w:hAnsi="Garamond"/>
          <w:color w:val="000000"/>
          <w:spacing w:val="-5"/>
          <w:sz w:val="19"/>
        </w:rPr>
        <w:t xml:space="preserve"> Elizabeth Grauerholz and Mary Koralewski (Lexington, Mass.: Lexington Books, 1991), 45</w:t>
      </w:r>
      <w:r>
        <w:rPr>
          <w:rFonts w:ascii="Garamond" w:eastAsia="Times New Roman" w:hAnsi="Garamond"/>
          <w:color w:val="000000"/>
          <w:spacing w:val="-5"/>
          <w:sz w:val="19"/>
          <w:vertAlign w:val="superscript"/>
        </w:rPr>
        <w:t>-</w:t>
      </w:r>
      <w:r>
        <w:rPr>
          <w:rFonts w:ascii="Garamond" w:eastAsia="Times New Roman" w:hAnsi="Garamond"/>
          <w:color w:val="000000"/>
          <w:spacing w:val="-5"/>
          <w:sz w:val="19"/>
        </w:rPr>
        <w:t>57.</w:t>
      </w:r>
    </w:p>
    <w:p w:rsidR="00145E69" w:rsidRDefault="00145E69">
      <w:pPr>
        <w:numPr>
          <w:ilvl w:val="0"/>
          <w:numId w:val="90"/>
        </w:numPr>
        <w:tabs>
          <w:tab w:val="clear" w:pos="216"/>
          <w:tab w:val="left" w:pos="504"/>
        </w:tabs>
        <w:spacing w:line="215" w:lineRule="exact"/>
        <w:ind w:firstLine="288"/>
        <w:jc w:val="both"/>
        <w:textAlignment w:val="baseline"/>
        <w:rPr>
          <w:rFonts w:ascii="Garamond" w:eastAsia="Times New Roman" w:hAnsi="Garamond"/>
          <w:color w:val="000000"/>
          <w:spacing w:val="-10"/>
          <w:sz w:val="19"/>
          <w:lang w:val="fr-FR"/>
        </w:rPr>
      </w:pPr>
      <w:r>
        <w:rPr>
          <w:rFonts w:ascii="Garamond" w:eastAsia="Times New Roman" w:hAnsi="Garamond"/>
          <w:color w:val="000000"/>
          <w:spacing w:val="-10"/>
          <w:sz w:val="19"/>
          <w:lang w:val="fr-FR"/>
        </w:rPr>
        <w:t>Cf.</w:t>
      </w:r>
      <w:r>
        <w:rPr>
          <w:rFonts w:ascii="Garamond" w:eastAsia="Times New Roman" w:hAnsi="Garamond"/>
          <w:color w:val="000000"/>
          <w:spacing w:val="-10"/>
          <w:sz w:val="16"/>
          <w:lang w:val="el-GR"/>
        </w:rPr>
        <w:t xml:space="preserve"> ô</w:t>
      </w:r>
      <w:r>
        <w:rPr>
          <w:rFonts w:ascii="Garamond" w:eastAsia="Times New Roman" w:hAnsi="Garamond"/>
          <w:color w:val="000000"/>
          <w:spacing w:val="-10"/>
          <w:sz w:val="19"/>
          <w:lang w:val="fr-FR"/>
        </w:rPr>
        <w:t xml:space="preserve"> Cor</w:t>
      </w:r>
      <w:r>
        <w:rPr>
          <w:rFonts w:ascii="Garamond" w:eastAsia="Times New Roman" w:hAnsi="Garamond"/>
          <w:color w:val="000000"/>
          <w:spacing w:val="-10"/>
          <w:sz w:val="19"/>
        </w:rPr>
        <w:t xml:space="preserve"> 6:15—zo; </w:t>
      </w:r>
      <w:r>
        <w:rPr>
          <w:rFonts w:ascii="Garamond" w:eastAsia="Times New Roman" w:hAnsi="Garamond"/>
          <w:i/>
          <w:color w:val="000000"/>
          <w:spacing w:val="-10"/>
          <w:sz w:val="19"/>
        </w:rPr>
        <w:t xml:space="preserve">CCC, </w:t>
      </w:r>
      <w:r>
        <w:rPr>
          <w:rFonts w:ascii="Garamond" w:eastAsia="Times New Roman" w:hAnsi="Garamond"/>
          <w:color w:val="000000"/>
          <w:spacing w:val="-10"/>
          <w:sz w:val="19"/>
        </w:rPr>
        <w:t>2355.</w:t>
      </w:r>
    </w:p>
    <w:p w:rsidR="00145E69" w:rsidRDefault="00145E69">
      <w:pPr>
        <w:sectPr w:rsidR="00145E69">
          <w:pgSz w:w="8640" w:h="12960"/>
          <w:pgMar w:top="700" w:right="1185" w:bottom="1344" w:left="1315" w:header="720" w:footer="720" w:gutter="0"/>
          <w:cols w:space="720"/>
        </w:sectPr>
      </w:pPr>
    </w:p>
    <w:p w:rsidR="00145E69" w:rsidRDefault="00145E69">
      <w:pPr>
        <w:tabs>
          <w:tab w:val="right" w:pos="6192"/>
        </w:tabs>
        <w:spacing w:before="24" w:line="290" w:lineRule="exact"/>
        <w:ind w:left="2304"/>
        <w:textAlignment w:val="baseline"/>
        <w:rPr>
          <w:rFonts w:ascii="Garamond" w:eastAsia="Times New Roman" w:hAnsi="Garamond"/>
          <w:color w:val="000000"/>
          <w:sz w:val="23"/>
        </w:rPr>
      </w:pPr>
      <w:r>
        <w:rPr>
          <w:rFonts w:ascii="Garamond" w:eastAsia="Times New Roman" w:hAnsi="Garamond"/>
          <w:color w:val="000000"/>
          <w:sz w:val="23"/>
        </w:rPr>
        <w:t>Ethical Import</w:t>
      </w:r>
      <w:r>
        <w:rPr>
          <w:rFonts w:ascii="Garamond" w:eastAsia="Times New Roman" w:hAnsi="Garamond"/>
          <w:color w:val="000000"/>
          <w:sz w:val="23"/>
        </w:rPr>
        <w:tab/>
      </w:r>
      <w:r>
        <w:rPr>
          <w:rFonts w:ascii="Verdana" w:eastAsia="Times New Roman" w:hAnsi="Verdana"/>
          <w:color w:val="000000"/>
          <w:sz w:val="15"/>
        </w:rPr>
        <w:t>119</w:t>
      </w:r>
    </w:p>
    <w:p w:rsidR="00145E69" w:rsidRDefault="00145E69">
      <w:pPr>
        <w:spacing w:before="306" w:line="269" w:lineRule="exact"/>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which the practice takes place. It should be noted that the moral culpa</w:t>
      </w:r>
      <w:r>
        <w:rPr>
          <w:rFonts w:ascii="Garamond" w:eastAsia="Times New Roman" w:hAnsi="Garamond"/>
          <w:color w:val="000000"/>
          <w:spacing w:val="-5"/>
          <w:sz w:val="23"/>
        </w:rPr>
        <w:softHyphen/>
        <w:t>bility of those who sell themselves as prostitutes can be minimized by force, the threat of violence, poverty, addiction, or other constraints upon their freedom.</w:t>
      </w:r>
      <w:r>
        <w:rPr>
          <w:rFonts w:ascii="Garamond" w:eastAsia="Times New Roman" w:hAnsi="Garamond"/>
          <w:color w:val="000000"/>
          <w:spacing w:val="-5"/>
          <w:sz w:val="23"/>
          <w:vertAlign w:val="superscript"/>
        </w:rPr>
        <w:t>70</w:t>
      </w:r>
      <w:r>
        <w:rPr>
          <w:rFonts w:ascii="Garamond" w:eastAsia="Times New Roman" w:hAnsi="Garamond"/>
          <w:color w:val="000000"/>
          <w:spacing w:val="-5"/>
          <w:sz w:val="23"/>
        </w:rPr>
        <w:t xml:space="preserve"> </w:t>
      </w:r>
    </w:p>
    <w:p w:rsidR="00145E69" w:rsidRDefault="00145E69">
      <w:pPr>
        <w:spacing w:before="220" w:line="269" w:lineRule="exact"/>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6. </w:t>
      </w:r>
      <w:r>
        <w:rPr>
          <w:rFonts w:ascii="Garamond" w:eastAsia="Times New Roman" w:hAnsi="Garamond"/>
          <w:color w:val="000000"/>
          <w:spacing w:val="-3"/>
          <w:sz w:val="23"/>
        </w:rPr>
        <w:t>Sexual Harassment and Abuse</w:t>
      </w:r>
    </w:p>
    <w:p w:rsidR="00145E69" w:rsidRDefault="00145E69">
      <w:pPr>
        <w:spacing w:before="59"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When the deformation of sexual activity into an assertion of power and control takes place in a public or professional arena, it is often identified as sexual harassment. Sexual harassment has come to be un</w:t>
      </w:r>
      <w:r>
        <w:rPr>
          <w:rFonts w:ascii="Garamond" w:eastAsia="Times New Roman" w:hAnsi="Garamond"/>
          <w:color w:val="000000"/>
          <w:spacing w:val="-5"/>
          <w:sz w:val="23"/>
        </w:rPr>
        <w:softHyphen/>
        <w:t>derstood legally and ethically as taking a number of forms: unwelcome sexual advances; requests for sexual favors as a condition of employ</w:t>
      </w:r>
      <w:r>
        <w:rPr>
          <w:rFonts w:ascii="Garamond" w:eastAsia="Times New Roman" w:hAnsi="Garamond"/>
          <w:color w:val="000000"/>
          <w:spacing w:val="-5"/>
          <w:sz w:val="23"/>
        </w:rPr>
        <w:softHyphen/>
        <w:t>ment, academic status, or treatment; or the creation of a hostile envi</w:t>
      </w:r>
      <w:r>
        <w:rPr>
          <w:rFonts w:ascii="Garamond" w:eastAsia="Times New Roman" w:hAnsi="Garamond"/>
          <w:color w:val="000000"/>
          <w:spacing w:val="-5"/>
          <w:sz w:val="23"/>
        </w:rPr>
        <w:softHyphen/>
        <w:t>ronment through conduct that interferes with another's ability to work or study.</w:t>
      </w:r>
      <w:r>
        <w:rPr>
          <w:rFonts w:ascii="Garamond" w:eastAsia="Times New Roman" w:hAnsi="Garamond"/>
          <w:color w:val="000000"/>
          <w:spacing w:val="-5"/>
          <w:sz w:val="23"/>
          <w:vertAlign w:val="superscript"/>
        </w:rPr>
        <w:t>71</w:t>
      </w:r>
      <w:r>
        <w:rPr>
          <w:rFonts w:ascii="Garamond" w:eastAsia="Times New Roman" w:hAnsi="Garamond"/>
          <w:color w:val="000000"/>
          <w:spacing w:val="-5"/>
          <w:sz w:val="23"/>
        </w:rPr>
        <w:t xml:space="preserve"> Usually in such cases there is a power differential between the two parties involved—a supervisor and a subordinate, a teacher and a student, a pastor and a parishioner, a doctor and a patient, a politician and an intern. This practice not only voids the meaning of sex as self-giving, it is fundamentally unjust because the misuse of power on the part of the person in the higher position breaches the integrity of his or her profession. It too therefore is opposed to both chastity and jus</w:t>
      </w:r>
      <w:r>
        <w:rPr>
          <w:rFonts w:ascii="Garamond" w:eastAsia="Times New Roman" w:hAnsi="Garamond"/>
          <w:color w:val="000000"/>
          <w:spacing w:val="-5"/>
          <w:sz w:val="23"/>
        </w:rPr>
        <w:softHyphen/>
        <w:t>tice. Doctors, teachers, clerics, and even politicians undertake their pro</w:t>
      </w:r>
      <w:r>
        <w:rPr>
          <w:rFonts w:ascii="Garamond" w:eastAsia="Times New Roman" w:hAnsi="Garamond"/>
          <w:color w:val="000000"/>
          <w:spacing w:val="-5"/>
          <w:sz w:val="23"/>
        </w:rPr>
        <w:softHyphen/>
        <w:t>fession to serve and help those entrusted to their care. When this posi</w:t>
      </w:r>
      <w:r>
        <w:rPr>
          <w:rFonts w:ascii="Garamond" w:eastAsia="Times New Roman" w:hAnsi="Garamond"/>
          <w:color w:val="000000"/>
          <w:spacing w:val="-5"/>
          <w:sz w:val="23"/>
        </w:rPr>
        <w:softHyphen/>
        <w:t>tion is used to prey on others for one's own sexual gratification, it is a betrayal of professional integrity and interpersonal justice.</w:t>
      </w:r>
    </w:p>
    <w:p w:rsidR="00145E69" w:rsidRDefault="00145E69">
      <w:pPr>
        <w:spacing w:before="4"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When this conduct goes beyond merely creating a hostile environ</w:t>
      </w:r>
      <w:r>
        <w:rPr>
          <w:rFonts w:ascii="Garamond" w:eastAsia="Times New Roman" w:hAnsi="Garamond"/>
          <w:color w:val="000000"/>
          <w:spacing w:val="-3"/>
          <w:sz w:val="23"/>
        </w:rPr>
        <w:softHyphen/>
        <w:t>ment or making unwanted sexual advances to sexual activity between a person in a superior position and one in a subordinate position, it can be described as a form of sexual abuse. The more the person preyed upon is vulnerable because of socioeconomic factors, mental illness, or age, the greater the violation of justice. The worst forms of sexual</w:t>
      </w:r>
    </w:p>
    <w:p w:rsidR="00145E69" w:rsidRDefault="00145E69">
      <w:pPr>
        <w:numPr>
          <w:ilvl w:val="0"/>
          <w:numId w:val="91"/>
        </w:numPr>
        <w:tabs>
          <w:tab w:val="clear" w:pos="216"/>
          <w:tab w:val="left" w:pos="504"/>
        </w:tabs>
        <w:spacing w:before="248" w:line="201" w:lineRule="exact"/>
        <w:ind w:firstLine="288"/>
        <w:textAlignment w:val="baseline"/>
        <w:rPr>
          <w:rFonts w:ascii="Garamond" w:eastAsia="Times New Roman" w:hAnsi="Garamond"/>
          <w:color w:val="000000"/>
          <w:spacing w:val="-9"/>
          <w:sz w:val="19"/>
        </w:rPr>
      </w:pPr>
      <w:r>
        <w:rPr>
          <w:rFonts w:ascii="Garamond" w:eastAsia="Times New Roman" w:hAnsi="Garamond"/>
          <w:color w:val="000000"/>
          <w:spacing w:val="-9"/>
          <w:sz w:val="19"/>
        </w:rPr>
        <w:t xml:space="preserve">See CCC, </w:t>
      </w:r>
      <w:r>
        <w:rPr>
          <w:rFonts w:ascii="Garamond" w:eastAsia="Times New Roman" w:hAnsi="Garamond"/>
          <w:color w:val="000000"/>
          <w:spacing w:val="-9"/>
          <w:sz w:val="19"/>
          <w:vertAlign w:val="superscript"/>
        </w:rPr>
        <w:t>2</w:t>
      </w:r>
      <w:r>
        <w:rPr>
          <w:rFonts w:ascii="Garamond" w:eastAsia="Times New Roman" w:hAnsi="Garamond"/>
          <w:color w:val="000000"/>
          <w:spacing w:val="-9"/>
          <w:sz w:val="19"/>
        </w:rPr>
        <w:t>355.</w:t>
      </w:r>
    </w:p>
    <w:p w:rsidR="00145E69" w:rsidRDefault="00145E69">
      <w:pPr>
        <w:numPr>
          <w:ilvl w:val="0"/>
          <w:numId w:val="91"/>
        </w:numPr>
        <w:tabs>
          <w:tab w:val="clear" w:pos="216"/>
          <w:tab w:val="left" w:pos="504"/>
        </w:tabs>
        <w:spacing w:before="3" w:line="221"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On this topic, see I. Landau, "On the Definition of Sexual Harassment;' </w:t>
      </w:r>
      <w:r>
        <w:rPr>
          <w:rFonts w:ascii="Garamond" w:eastAsia="Times New Roman" w:hAnsi="Garamond"/>
          <w:i/>
          <w:color w:val="000000"/>
          <w:spacing w:val="-4"/>
          <w:sz w:val="17"/>
        </w:rPr>
        <w:t>Aus</w:t>
      </w:r>
      <w:r>
        <w:rPr>
          <w:rFonts w:ascii="Garamond" w:eastAsia="Times New Roman" w:hAnsi="Garamond"/>
          <w:i/>
          <w:color w:val="000000"/>
          <w:spacing w:val="-4"/>
          <w:sz w:val="17"/>
        </w:rPr>
        <w:softHyphen/>
        <w:t xml:space="preserve">tralasian Journal of Philosophy </w:t>
      </w:r>
      <w:r>
        <w:rPr>
          <w:rFonts w:ascii="Garamond" w:eastAsia="Times New Roman" w:hAnsi="Garamond"/>
          <w:color w:val="000000"/>
          <w:spacing w:val="-4"/>
          <w:sz w:val="19"/>
        </w:rPr>
        <w:t xml:space="preserve">77, no. z </w:t>
      </w:r>
      <w:r>
        <w:rPr>
          <w:rFonts w:ascii="Garamond" w:eastAsia="Times New Roman" w:hAnsi="Garamond"/>
          <w:color w:val="000000"/>
          <w:spacing w:val="-4"/>
          <w:sz w:val="19"/>
          <w:vertAlign w:val="subscript"/>
        </w:rPr>
        <w:t>(1999):</w:t>
      </w:r>
      <w:r>
        <w:rPr>
          <w:rFonts w:ascii="Garamond" w:eastAsia="Times New Roman" w:hAnsi="Garamond"/>
          <w:color w:val="000000"/>
          <w:spacing w:val="-4"/>
          <w:sz w:val="19"/>
        </w:rPr>
        <w:t xml:space="preserve"> 216—z3; and Anne</w:t>
      </w:r>
      <w:r>
        <w:rPr>
          <w:rFonts w:ascii="Garamond" w:eastAsia="Times New Roman" w:hAnsi="Garamond"/>
          <w:color w:val="000000"/>
          <w:spacing w:val="-4"/>
          <w:sz w:val="23"/>
          <w:lang w:val="it-IT"/>
        </w:rPr>
        <w:t xml:space="preserve"> E.</w:t>
      </w:r>
      <w:r>
        <w:rPr>
          <w:rFonts w:ascii="Garamond" w:eastAsia="Times New Roman" w:hAnsi="Garamond"/>
          <w:color w:val="000000"/>
          <w:spacing w:val="-4"/>
          <w:sz w:val="19"/>
        </w:rPr>
        <w:t xml:space="preserve"> Patrick, "Sexual Harass</w:t>
      </w:r>
      <w:r>
        <w:rPr>
          <w:rFonts w:ascii="Garamond" w:eastAsia="Times New Roman" w:hAnsi="Garamond"/>
          <w:color w:val="000000"/>
          <w:spacing w:val="-4"/>
          <w:sz w:val="19"/>
        </w:rPr>
        <w:softHyphen/>
        <w:t>ment:</w:t>
      </w:r>
      <w:r>
        <w:rPr>
          <w:rFonts w:ascii="Garamond" w:eastAsia="Times New Roman" w:hAnsi="Garamond"/>
          <w:color w:val="000000"/>
          <w:spacing w:val="-4"/>
          <w:sz w:val="19"/>
          <w:lang w:val="el-GR"/>
        </w:rPr>
        <w:t xml:space="preserve"> Á</w:t>
      </w:r>
      <w:r>
        <w:rPr>
          <w:rFonts w:ascii="Garamond" w:eastAsia="Times New Roman" w:hAnsi="Garamond"/>
          <w:color w:val="000000"/>
          <w:spacing w:val="-4"/>
          <w:sz w:val="19"/>
        </w:rPr>
        <w:t xml:space="preserve"> Christian Ethical Response," </w:t>
      </w:r>
      <w:r>
        <w:rPr>
          <w:rFonts w:ascii="Garamond" w:eastAsia="Times New Roman" w:hAnsi="Garamond"/>
          <w:i/>
          <w:color w:val="000000"/>
          <w:spacing w:val="-4"/>
          <w:sz w:val="17"/>
        </w:rPr>
        <w:t xml:space="preserve">Annual of the Society of Christian Ethics </w:t>
      </w:r>
      <w:r>
        <w:rPr>
          <w:rFonts w:ascii="Garamond" w:eastAsia="Times New Roman" w:hAnsi="Garamond"/>
          <w:color w:val="000000"/>
          <w:spacing w:val="-4"/>
          <w:sz w:val="19"/>
        </w:rPr>
        <w:t>19 (</w:t>
      </w:r>
      <w:r>
        <w:rPr>
          <w:rFonts w:ascii="Garamond" w:eastAsia="Times New Roman" w:hAnsi="Garamond"/>
          <w:color w:val="000000"/>
          <w:spacing w:val="-4"/>
          <w:sz w:val="19"/>
          <w:vertAlign w:val="superscript"/>
        </w:rPr>
        <w:t>1</w:t>
      </w:r>
      <w:r>
        <w:rPr>
          <w:rFonts w:ascii="Garamond" w:eastAsia="Times New Roman" w:hAnsi="Garamond"/>
          <w:color w:val="000000"/>
          <w:spacing w:val="-4"/>
          <w:sz w:val="19"/>
        </w:rPr>
        <w:t>999): 371-76. For an overview of the legal basis of sexual harassment claims, see Richard</w:t>
      </w:r>
      <w:r>
        <w:rPr>
          <w:rFonts w:ascii="Garamond" w:eastAsia="Times New Roman" w:hAnsi="Garamond"/>
          <w:color w:val="000000"/>
          <w:spacing w:val="-4"/>
          <w:sz w:val="23"/>
          <w:lang w:val="fr-FR"/>
        </w:rPr>
        <w:t xml:space="preserve"> H.</w:t>
      </w:r>
      <w:r>
        <w:rPr>
          <w:rFonts w:ascii="Garamond" w:eastAsia="Times New Roman" w:hAnsi="Garamond"/>
          <w:color w:val="000000"/>
          <w:spacing w:val="-4"/>
          <w:sz w:val="19"/>
          <w:lang w:val="de-DE"/>
        </w:rPr>
        <w:t xml:space="preserve"> Hiers,</w:t>
      </w:r>
      <w:r>
        <w:rPr>
          <w:rFonts w:ascii="Garamond" w:eastAsia="Times New Roman" w:hAnsi="Garamond"/>
          <w:color w:val="000000"/>
          <w:spacing w:val="-4"/>
          <w:sz w:val="19"/>
        </w:rPr>
        <w:t xml:space="preserve"> "Sexual Harassment Title VIl and Title IX Protections and Prohibitions—The Current State of the Law," </w:t>
      </w:r>
      <w:r>
        <w:rPr>
          <w:rFonts w:ascii="Garamond" w:eastAsia="Times New Roman" w:hAnsi="Garamond"/>
          <w:i/>
          <w:color w:val="000000"/>
          <w:spacing w:val="-4"/>
          <w:sz w:val="17"/>
        </w:rPr>
        <w:t xml:space="preserve">Annual of the Society of Christian Ethics </w:t>
      </w:r>
      <w:r>
        <w:rPr>
          <w:rFonts w:ascii="Garamond" w:eastAsia="Times New Roman" w:hAnsi="Garamond"/>
          <w:color w:val="000000"/>
          <w:spacing w:val="-4"/>
          <w:sz w:val="19"/>
        </w:rPr>
        <w:t xml:space="preserve">19 </w:t>
      </w:r>
      <w:r>
        <w:rPr>
          <w:rFonts w:ascii="Garamond" w:eastAsia="Times New Roman" w:hAnsi="Garamond"/>
          <w:color w:val="000000"/>
          <w:spacing w:val="-4"/>
          <w:sz w:val="19"/>
          <w:vertAlign w:val="subscript"/>
        </w:rPr>
        <w:t>(1999):</w:t>
      </w:r>
      <w:r>
        <w:rPr>
          <w:rFonts w:ascii="Garamond" w:eastAsia="Times New Roman" w:hAnsi="Garamond"/>
          <w:color w:val="000000"/>
          <w:spacing w:val="-4"/>
          <w:sz w:val="19"/>
        </w:rPr>
        <w:t xml:space="preserve"> 391-406.</w:t>
      </w:r>
    </w:p>
    <w:p w:rsidR="00145E69" w:rsidRDefault="00145E69">
      <w:pPr>
        <w:sectPr w:rsidR="00145E69">
          <w:pgSz w:w="8640" w:h="12960"/>
          <w:pgMar w:top="680" w:right="1305" w:bottom="1364" w:left="1195" w:header="720" w:footer="720" w:gutter="0"/>
          <w:cols w:space="720"/>
        </w:sectPr>
      </w:pPr>
    </w:p>
    <w:p w:rsidR="00145E69" w:rsidRDefault="00145E69">
      <w:pPr>
        <w:tabs>
          <w:tab w:val="left" w:pos="2160"/>
        </w:tabs>
        <w:spacing w:before="75" w:line="269" w:lineRule="exact"/>
        <w:textAlignment w:val="baseline"/>
        <w:rPr>
          <w:rFonts w:ascii="Garamond" w:eastAsia="Times New Roman" w:hAnsi="Garamond"/>
          <w:color w:val="000000"/>
          <w:spacing w:val="5"/>
          <w:sz w:val="23"/>
          <w:lang w:val="es-ES"/>
        </w:rPr>
      </w:pPr>
      <w:r>
        <w:rPr>
          <w:rFonts w:ascii="Garamond" w:eastAsia="Times New Roman" w:hAnsi="Garamond"/>
          <w:color w:val="000000"/>
          <w:spacing w:val="5"/>
          <w:sz w:val="23"/>
          <w:lang w:val="es-ES"/>
        </w:rPr>
        <w:t>izo</w:t>
      </w:r>
      <w:r>
        <w:rPr>
          <w:rFonts w:ascii="Garamond" w:eastAsia="Times New Roman" w:hAnsi="Garamond"/>
          <w:color w:val="000000"/>
          <w:spacing w:val="5"/>
          <w:sz w:val="23"/>
        </w:rPr>
        <w:tab/>
        <w:t>Male and Female</w:t>
      </w:r>
    </w:p>
    <w:p w:rsidR="00145E69" w:rsidRDefault="00145E69">
      <w:pPr>
        <w:spacing w:before="312"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abuse are directed against those incapable of full moral agency: the mentally ill, the mentally handicapped, and children.</w:t>
      </w:r>
    </w:p>
    <w:p w:rsidR="00145E69" w:rsidRDefault="00145E69">
      <w:pPr>
        <w:spacing w:before="16" w:line="269" w:lineRule="exact"/>
        <w:ind w:firstLine="216"/>
        <w:jc w:val="both"/>
        <w:textAlignment w:val="baseline"/>
        <w:rPr>
          <w:rFonts w:ascii="Garamond" w:eastAsia="Times New Roman" w:hAnsi="Garamond"/>
          <w:color w:val="000000"/>
          <w:spacing w:val="-1"/>
          <w:sz w:val="23"/>
        </w:rPr>
      </w:pPr>
      <w:r>
        <w:rPr>
          <w:rFonts w:ascii="Garamond" w:eastAsia="Times New Roman" w:hAnsi="Garamond"/>
          <w:color w:val="000000"/>
          <w:spacing w:val="-1"/>
          <w:sz w:val="23"/>
        </w:rPr>
        <w:t>Traditional moral analysis has treated such sins under the rubric of "seduction."</w:t>
      </w:r>
      <w:r>
        <w:rPr>
          <w:rFonts w:ascii="Garamond" w:eastAsia="Times New Roman" w:hAnsi="Garamond"/>
          <w:color w:val="000000"/>
          <w:spacing w:val="-1"/>
          <w:sz w:val="23"/>
          <w:vertAlign w:val="superscript"/>
        </w:rPr>
        <w:t>72</w:t>
      </w:r>
      <w:r>
        <w:rPr>
          <w:rFonts w:ascii="Garamond" w:eastAsia="Times New Roman" w:hAnsi="Garamond"/>
          <w:color w:val="000000"/>
          <w:spacing w:val="-1"/>
          <w:sz w:val="23"/>
        </w:rPr>
        <w:t xml:space="preserve"> However, such a designation risks ascribing too much moral agency to the abused party and obscuring the impact of the pow</w:t>
      </w:r>
      <w:r>
        <w:rPr>
          <w:rFonts w:ascii="Garamond" w:eastAsia="Times New Roman" w:hAnsi="Garamond"/>
          <w:color w:val="000000"/>
          <w:spacing w:val="-1"/>
          <w:sz w:val="23"/>
        </w:rPr>
        <w:softHyphen/>
        <w:t xml:space="preserve">er differential in the relationship highlighted by more recent reflection on sexual harassment. When one adult with relatively equal status and authority (of whatever kind) manipulates another to whom he or she is not married to engage in sex, the designation of seduction is apt. When </w:t>
      </w:r>
      <w:r>
        <w:rPr>
          <w:rFonts w:ascii="Garamond" w:eastAsia="Times New Roman" w:hAnsi="Garamond"/>
          <w:color w:val="000000"/>
          <w:spacing w:val="-1"/>
          <w:sz w:val="19"/>
        </w:rPr>
        <w:t xml:space="preserve">an </w:t>
      </w:r>
      <w:r>
        <w:rPr>
          <w:rFonts w:ascii="Garamond" w:eastAsia="Times New Roman" w:hAnsi="Garamond"/>
          <w:color w:val="000000"/>
          <w:spacing w:val="-1"/>
          <w:sz w:val="23"/>
        </w:rPr>
        <w:t>adult in a position of authority (e.g., a parent, a cleric, a doctor) preys upon a child or mentally ill person, he or she is legally and ethically guilty of something closer to rape—even if no violence or physical coercion is involved. There are also a variety of cases in be</w:t>
      </w:r>
      <w:r>
        <w:rPr>
          <w:rFonts w:ascii="Garamond" w:eastAsia="Times New Roman" w:hAnsi="Garamond"/>
          <w:color w:val="000000"/>
          <w:spacing w:val="-1"/>
          <w:sz w:val="23"/>
        </w:rPr>
        <w:softHyphen/>
        <w:t xml:space="preserve">tween—for example, the employer who requires sexual favors from </w:t>
      </w:r>
      <w:r>
        <w:rPr>
          <w:rFonts w:ascii="Garamond" w:eastAsia="Times New Roman" w:hAnsi="Garamond"/>
          <w:color w:val="000000"/>
          <w:spacing w:val="-1"/>
          <w:sz w:val="19"/>
        </w:rPr>
        <w:t xml:space="preserve">an </w:t>
      </w:r>
      <w:r>
        <w:rPr>
          <w:rFonts w:ascii="Garamond" w:eastAsia="Times New Roman" w:hAnsi="Garamond"/>
          <w:color w:val="000000"/>
          <w:spacing w:val="-1"/>
          <w:sz w:val="23"/>
        </w:rPr>
        <w:t>employee.</w:t>
      </w:r>
    </w:p>
    <w:p w:rsidR="00145E69" w:rsidRDefault="00145E69">
      <w:pPr>
        <w:spacing w:before="12" w:line="269" w:lineRule="exact"/>
        <w:ind w:firstLine="216"/>
        <w:jc w:val="both"/>
        <w:textAlignment w:val="baseline"/>
        <w:rPr>
          <w:rFonts w:ascii="Garamond" w:eastAsia="Times New Roman" w:hAnsi="Garamond"/>
          <w:color w:val="000000"/>
          <w:spacing w:val="-7"/>
          <w:sz w:val="23"/>
        </w:rPr>
      </w:pPr>
      <w:r>
        <w:rPr>
          <w:rFonts w:ascii="Garamond" w:eastAsia="Times New Roman" w:hAnsi="Garamond"/>
          <w:color w:val="000000"/>
          <w:spacing w:val="-7"/>
          <w:sz w:val="23"/>
        </w:rPr>
        <w:t>There are specific disorders that predispose individuals toward the sexual abuse of children. When an adult has recurrent and intense sexu</w:t>
      </w:r>
      <w:r>
        <w:rPr>
          <w:rFonts w:ascii="Garamond" w:eastAsia="Times New Roman" w:hAnsi="Garamond"/>
          <w:color w:val="000000"/>
          <w:spacing w:val="-7"/>
          <w:sz w:val="23"/>
        </w:rPr>
        <w:softHyphen/>
        <w:t>al urges and sexual fantasies (whether acted upon or not) involving pre</w:t>
      </w:r>
      <w:r>
        <w:rPr>
          <w:rFonts w:ascii="Garamond" w:eastAsia="Times New Roman" w:hAnsi="Garamond"/>
          <w:color w:val="000000"/>
          <w:spacing w:val="-7"/>
          <w:sz w:val="23"/>
        </w:rPr>
        <w:softHyphen/>
        <w:t xml:space="preserve">pubescent children, he suffers from </w:t>
      </w:r>
      <w:r>
        <w:rPr>
          <w:rFonts w:ascii="Garamond" w:eastAsia="Times New Roman" w:hAnsi="Garamond"/>
          <w:i/>
          <w:color w:val="000000"/>
          <w:spacing w:val="-7"/>
          <w:sz w:val="23"/>
        </w:rPr>
        <w:t>pedophilia.</w:t>
      </w:r>
      <w:r>
        <w:rPr>
          <w:rFonts w:ascii="Garamond" w:eastAsia="Times New Roman" w:hAnsi="Garamond"/>
          <w:i/>
          <w:color w:val="000000"/>
          <w:spacing w:val="-7"/>
          <w:sz w:val="23"/>
          <w:vertAlign w:val="superscript"/>
        </w:rPr>
        <w:t>73</w:t>
      </w:r>
      <w:r>
        <w:rPr>
          <w:rFonts w:ascii="Garamond" w:eastAsia="Times New Roman" w:hAnsi="Garamond"/>
          <w:color w:val="000000"/>
          <w:spacing w:val="-7"/>
          <w:sz w:val="23"/>
        </w:rPr>
        <w:t xml:space="preserve"> When such urges and fantasies (and actual abuse) are directed toward postpubescent children (i.e., adolescents), the disorder is described as </w:t>
      </w:r>
      <w:r>
        <w:rPr>
          <w:rFonts w:ascii="Garamond" w:eastAsia="Times New Roman" w:hAnsi="Garamond"/>
          <w:i/>
          <w:color w:val="000000"/>
          <w:spacing w:val="-7"/>
          <w:sz w:val="23"/>
        </w:rPr>
        <w:t xml:space="preserve">ephebophilia. </w:t>
      </w:r>
      <w:r>
        <w:rPr>
          <w:rFonts w:ascii="Garamond" w:eastAsia="Times New Roman" w:hAnsi="Garamond"/>
          <w:color w:val="000000"/>
          <w:spacing w:val="-7"/>
          <w:sz w:val="23"/>
        </w:rPr>
        <w:t xml:space="preserve">Clinicians sometimes further divide these disorders into </w:t>
      </w:r>
      <w:r>
        <w:rPr>
          <w:rFonts w:ascii="Garamond" w:eastAsia="Times New Roman" w:hAnsi="Garamond"/>
          <w:i/>
          <w:color w:val="000000"/>
          <w:spacing w:val="-7"/>
          <w:sz w:val="23"/>
        </w:rPr>
        <w:t xml:space="preserve">regressed and fi'xated </w:t>
      </w:r>
      <w:r>
        <w:rPr>
          <w:rFonts w:ascii="Garamond" w:eastAsia="Times New Roman" w:hAnsi="Garamond"/>
          <w:color w:val="000000"/>
          <w:spacing w:val="-7"/>
          <w:sz w:val="23"/>
        </w:rPr>
        <w:t>forms.</w:t>
      </w:r>
      <w:r>
        <w:rPr>
          <w:rFonts w:ascii="Garamond" w:eastAsia="Times New Roman" w:hAnsi="Garamond"/>
          <w:color w:val="000000"/>
          <w:spacing w:val="-7"/>
          <w:sz w:val="23"/>
          <w:vertAlign w:val="superscript"/>
        </w:rPr>
        <w:t xml:space="preserve">74 </w:t>
      </w:r>
      <w:r>
        <w:rPr>
          <w:rFonts w:ascii="Garamond" w:eastAsia="Times New Roman" w:hAnsi="Garamond"/>
          <w:color w:val="000000"/>
          <w:spacing w:val="-7"/>
          <w:sz w:val="23"/>
        </w:rPr>
        <w:t>The former refers to those whose primary sexual attraction is to adults of the opposite sex but who in situations of extreme stress regress psy</w:t>
      </w:r>
      <w:r>
        <w:rPr>
          <w:rFonts w:ascii="Garamond" w:eastAsia="Times New Roman" w:hAnsi="Garamond"/>
          <w:color w:val="000000"/>
          <w:spacing w:val="-7"/>
          <w:sz w:val="23"/>
        </w:rPr>
        <w:softHyphen/>
        <w:t>chosexually and become attracted to children. The latter refers to those whose primary sexual attraction is to children. Those with the regressed form of these disorders are far more responsive to clinical treatment than those with the fixated forms. It also appears that ephebophiles in</w:t>
      </w:r>
    </w:p>
    <w:p w:rsidR="00145E69" w:rsidRDefault="00145E69">
      <w:pPr>
        <w:spacing w:before="314" w:line="221"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7z. See, e.g., St. Thomas's treatment of seduction as one of the parts of lust in his</w:t>
      </w:r>
      <w:r>
        <w:rPr>
          <w:rFonts w:ascii="Garamond" w:eastAsia="Times New Roman" w:hAnsi="Garamond"/>
          <w:i/>
          <w:color w:val="000000"/>
          <w:sz w:val="19"/>
          <w:lang w:val="fr-FR"/>
        </w:rPr>
        <w:t xml:space="preserve"> ST</w:t>
      </w:r>
      <w:r>
        <w:rPr>
          <w:rFonts w:ascii="Garamond" w:eastAsia="Times New Roman" w:hAnsi="Garamond"/>
          <w:i/>
          <w:color w:val="000000"/>
          <w:sz w:val="17"/>
        </w:rPr>
        <w:t xml:space="preserve"> </w:t>
      </w:r>
      <w:r>
        <w:rPr>
          <w:rFonts w:ascii="Garamond" w:eastAsia="Times New Roman" w:hAnsi="Garamond"/>
          <w:color w:val="000000"/>
          <w:sz w:val="19"/>
        </w:rPr>
        <w:t>II</w:t>
      </w:r>
      <w:r>
        <w:rPr>
          <w:rFonts w:ascii="Garamond" w:eastAsia="Times New Roman" w:hAnsi="Garamond"/>
          <w:color w:val="000000"/>
          <w:sz w:val="19"/>
          <w:lang w:val="el-GR"/>
        </w:rPr>
        <w:t>—Ð,</w:t>
      </w:r>
      <w:r>
        <w:rPr>
          <w:rFonts w:ascii="Garamond" w:eastAsia="Times New Roman" w:hAnsi="Garamond"/>
          <w:color w:val="000000"/>
          <w:sz w:val="19"/>
        </w:rPr>
        <w:t xml:space="preserve"> q. 154, a. 6.</w:t>
      </w:r>
    </w:p>
    <w:p w:rsidR="00145E69" w:rsidRDefault="00145E69">
      <w:pPr>
        <w:numPr>
          <w:ilvl w:val="0"/>
          <w:numId w:val="92"/>
        </w:numPr>
        <w:tabs>
          <w:tab w:val="clear" w:pos="288"/>
          <w:tab w:val="left" w:pos="504"/>
        </w:tabs>
        <w:spacing w:line="220"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For helpful overviews of these disorders, see Coleman, </w:t>
      </w:r>
      <w:r>
        <w:rPr>
          <w:rFonts w:ascii="Garamond" w:eastAsia="Times New Roman" w:hAnsi="Garamond"/>
          <w:i/>
          <w:color w:val="000000"/>
          <w:spacing w:val="-4"/>
          <w:sz w:val="17"/>
        </w:rPr>
        <w:t>Human Sexuali</w:t>
      </w:r>
      <w:r>
        <w:rPr>
          <w:rFonts w:ascii="Garamond" w:eastAsia="Times New Roman" w:hAnsi="Garamond"/>
          <w:i/>
          <w:color w:val="000000"/>
          <w:spacing w:val="-4"/>
          <w:sz w:val="19"/>
          <w:lang w:val="fr-FR"/>
        </w:rPr>
        <w:t xml:space="preserve"> y,</w:t>
      </w:r>
      <w:r>
        <w:rPr>
          <w:rFonts w:ascii="Garamond" w:eastAsia="Times New Roman" w:hAnsi="Garamond"/>
          <w:color w:val="000000"/>
          <w:spacing w:val="-4"/>
          <w:sz w:val="19"/>
        </w:rPr>
        <w:t xml:space="preserve"> 79-89; and Peter Cimbolic, "The Identification and Treatment of Sexual Disorders and the Priesthood" </w:t>
      </w:r>
      <w:r>
        <w:rPr>
          <w:rFonts w:ascii="Garamond" w:eastAsia="Times New Roman" w:hAnsi="Garamond"/>
          <w:i/>
          <w:color w:val="000000"/>
          <w:spacing w:val="-4"/>
          <w:sz w:val="17"/>
        </w:rPr>
        <w:t xml:space="preserve">The Jurist </w:t>
      </w:r>
      <w:r>
        <w:rPr>
          <w:rFonts w:ascii="Garamond" w:eastAsia="Times New Roman" w:hAnsi="Garamond"/>
          <w:color w:val="000000"/>
          <w:spacing w:val="-4"/>
          <w:sz w:val="19"/>
        </w:rPr>
        <w:t xml:space="preserve">5z </w:t>
      </w:r>
      <w:r>
        <w:rPr>
          <w:rFonts w:ascii="Garamond" w:eastAsia="Times New Roman" w:hAnsi="Garamond"/>
          <w:color w:val="000000"/>
          <w:spacing w:val="-4"/>
          <w:sz w:val="19"/>
          <w:vertAlign w:val="subscript"/>
        </w:rPr>
        <w:t>(199z):</w:t>
      </w:r>
      <w:r>
        <w:rPr>
          <w:rFonts w:ascii="Garamond" w:eastAsia="Times New Roman" w:hAnsi="Garamond"/>
          <w:color w:val="000000"/>
          <w:spacing w:val="-4"/>
          <w:sz w:val="19"/>
        </w:rPr>
        <w:t xml:space="preserve"> 598-614. The masculine pronoun is used here because, as Cimbolic notes, "the sex ratio is thought to be at least twenty males to every female with this class of disorders [paraphilias]" (p. 603).</w:t>
      </w:r>
    </w:p>
    <w:p w:rsidR="00145E69" w:rsidRDefault="00145E69">
      <w:pPr>
        <w:numPr>
          <w:ilvl w:val="0"/>
          <w:numId w:val="92"/>
        </w:numPr>
        <w:tabs>
          <w:tab w:val="clear" w:pos="288"/>
          <w:tab w:val="left" w:pos="504"/>
        </w:tabs>
        <w:spacing w:line="219"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See Coleman, </w:t>
      </w:r>
      <w:r>
        <w:rPr>
          <w:rFonts w:ascii="Garamond" w:eastAsia="Times New Roman" w:hAnsi="Garamond"/>
          <w:i/>
          <w:color w:val="000000"/>
          <w:sz w:val="17"/>
        </w:rPr>
        <w:t xml:space="preserve">Human Sexuality, </w:t>
      </w:r>
      <w:r>
        <w:rPr>
          <w:rFonts w:ascii="Garamond" w:eastAsia="Times New Roman" w:hAnsi="Garamond"/>
          <w:color w:val="000000"/>
          <w:sz w:val="19"/>
        </w:rPr>
        <w:t>80, 8; Cimbolic, "Identification and Treatment," 600--601.</w:t>
      </w:r>
    </w:p>
    <w:p w:rsidR="00145E69" w:rsidRDefault="00145E69">
      <w:pPr>
        <w:sectPr w:rsidR="00145E69">
          <w:pgSz w:w="8640" w:h="12960"/>
          <w:pgMar w:top="640" w:right="1175" w:bottom="1404" w:left="1325"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4791"/>
        <w:gridCol w:w="1349"/>
      </w:tblGrid>
      <w:tr w:rsidR="00145E69">
        <w:tblPrEx>
          <w:tblCellMar>
            <w:top w:w="0" w:type="dxa"/>
            <w:bottom w:w="0" w:type="dxa"/>
          </w:tblCellMar>
        </w:tblPrEx>
        <w:trPr>
          <w:trHeight w:hRule="exact" w:val="287"/>
        </w:trPr>
        <w:tc>
          <w:tcPr>
            <w:tcW w:w="4791" w:type="dxa"/>
            <w:tcBorders>
              <w:top w:val="none" w:sz="0" w:space="0" w:color="000000"/>
              <w:left w:val="none" w:sz="0" w:space="0" w:color="000000"/>
              <w:bottom w:val="none" w:sz="0" w:space="0" w:color="000000"/>
              <w:right w:val="none" w:sz="0" w:space="0" w:color="000000"/>
            </w:tcBorders>
            <w:vAlign w:val="center"/>
          </w:tcPr>
          <w:p w:rsidR="00145E69" w:rsidRDefault="00145E69">
            <w:pPr>
              <w:spacing w:line="269" w:lineRule="exact"/>
              <w:ind w:right="1077"/>
              <w:jc w:val="right"/>
              <w:textAlignment w:val="baseline"/>
              <w:rPr>
                <w:rFonts w:ascii="Garamond" w:eastAsia="Times New Roman" w:hAnsi="Garamond"/>
                <w:color w:val="000000"/>
                <w:sz w:val="23"/>
              </w:rPr>
            </w:pPr>
            <w:r>
              <w:rPr>
                <w:rFonts w:ascii="Garamond" w:eastAsia="Times New Roman" w:hAnsi="Garamond"/>
                <w:color w:val="000000"/>
                <w:sz w:val="23"/>
              </w:rPr>
              <w:t>Ethical Import</w:t>
            </w:r>
          </w:p>
        </w:tc>
        <w:tc>
          <w:tcPr>
            <w:tcW w:w="1349" w:type="dxa"/>
            <w:tcBorders>
              <w:top w:val="none" w:sz="0" w:space="0" w:color="000000"/>
              <w:left w:val="none" w:sz="0" w:space="0" w:color="000000"/>
              <w:bottom w:val="none" w:sz="0" w:space="0" w:color="000000"/>
              <w:right w:val="none" w:sz="0" w:space="0" w:color="000000"/>
            </w:tcBorders>
            <w:vAlign w:val="center"/>
          </w:tcPr>
          <w:p w:rsidR="00145E69" w:rsidRDefault="00145E69">
            <w:pPr>
              <w:spacing w:before="58" w:after="20" w:line="195" w:lineRule="exact"/>
              <w:jc w:val="right"/>
              <w:textAlignment w:val="baseline"/>
              <w:rPr>
                <w:rFonts w:ascii="Garamond" w:eastAsia="Times New Roman" w:hAnsi="Garamond"/>
                <w:color w:val="000000"/>
                <w:sz w:val="19"/>
                <w:lang w:val="de-DE"/>
              </w:rPr>
            </w:pPr>
            <w:r>
              <w:rPr>
                <w:rFonts w:ascii="Garamond" w:eastAsia="Times New Roman" w:hAnsi="Garamond"/>
                <w:color w:val="000000"/>
                <w:sz w:val="19"/>
                <w:lang w:val="de-DE"/>
              </w:rPr>
              <w:t>É2É</w:t>
            </w:r>
            <w:r>
              <w:rPr>
                <w:rFonts w:ascii="Garamond" w:eastAsia="Times New Roman" w:hAnsi="Garamond"/>
                <w:color w:val="000000"/>
                <w:sz w:val="19"/>
              </w:rPr>
              <w:t xml:space="preserve"> </w:t>
            </w:r>
          </w:p>
        </w:tc>
      </w:tr>
    </w:tbl>
    <w:p w:rsidR="00145E69" w:rsidRDefault="00145E69">
      <w:pPr>
        <w:spacing w:after="268" w:line="20" w:lineRule="exact"/>
      </w:pPr>
    </w:p>
    <w:p w:rsidR="00145E69" w:rsidRDefault="00145E69">
      <w:pPr>
        <w:spacing w:before="6" w:line="270"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general are more responsive to treatment than pedophiles.</w:t>
      </w:r>
      <w:r>
        <w:rPr>
          <w:rFonts w:ascii="Garamond" w:eastAsia="Times New Roman" w:hAnsi="Garamond"/>
          <w:color w:val="000000"/>
          <w:spacing w:val="-6"/>
          <w:sz w:val="23"/>
          <w:vertAlign w:val="superscript"/>
        </w:rPr>
        <w:t>75</w:t>
      </w:r>
      <w:r>
        <w:rPr>
          <w:rFonts w:ascii="Garamond" w:eastAsia="Times New Roman" w:hAnsi="Garamond"/>
          <w:color w:val="000000"/>
          <w:spacing w:val="-6"/>
          <w:sz w:val="23"/>
        </w:rPr>
        <w:t xml:space="preserve"> Generally, these disorders are dassified as </w:t>
      </w:r>
      <w:r>
        <w:rPr>
          <w:rFonts w:ascii="Garamond" w:eastAsia="Times New Roman" w:hAnsi="Garamond"/>
          <w:i/>
          <w:color w:val="000000"/>
          <w:spacing w:val="-6"/>
          <w:sz w:val="19"/>
        </w:rPr>
        <w:t xml:space="preserve">paraphilias—that </w:t>
      </w:r>
      <w:r>
        <w:rPr>
          <w:rFonts w:ascii="Garamond" w:eastAsia="Times New Roman" w:hAnsi="Garamond"/>
          <w:color w:val="000000"/>
          <w:spacing w:val="-6"/>
          <w:sz w:val="23"/>
        </w:rPr>
        <w:t>is, psychosexual disor-ders.</w:t>
      </w:r>
      <w:r>
        <w:rPr>
          <w:rFonts w:ascii="Garamond" w:eastAsia="Times New Roman" w:hAnsi="Garamond"/>
          <w:color w:val="000000"/>
          <w:spacing w:val="-6"/>
          <w:sz w:val="23"/>
          <w:vertAlign w:val="superscript"/>
        </w:rPr>
        <w:t>76</w:t>
      </w:r>
      <w:r>
        <w:rPr>
          <w:rFonts w:ascii="Garamond" w:eastAsia="Times New Roman" w:hAnsi="Garamond"/>
          <w:color w:val="000000"/>
          <w:spacing w:val="-6"/>
          <w:sz w:val="23"/>
        </w:rPr>
        <w:t xml:space="preserve"> The exact relationship of these disorders to more recognizable sexual orientations is both complex and controversial.</w:t>
      </w:r>
      <w:r>
        <w:rPr>
          <w:rFonts w:ascii="Garamond" w:eastAsia="Times New Roman" w:hAnsi="Garamond"/>
          <w:color w:val="000000"/>
          <w:spacing w:val="-6"/>
          <w:sz w:val="23"/>
          <w:vertAlign w:val="superscript"/>
        </w:rPr>
        <w:t>77</w:t>
      </w:r>
      <w:r>
        <w:rPr>
          <w:rFonts w:ascii="Garamond" w:eastAsia="Times New Roman" w:hAnsi="Garamond"/>
          <w:color w:val="000000"/>
          <w:spacing w:val="-6"/>
          <w:sz w:val="23"/>
        </w:rPr>
        <w:t xml:space="preserve"> </w:t>
      </w:r>
    </w:p>
    <w:p w:rsidR="00145E69" w:rsidRDefault="00145E69">
      <w:pPr>
        <w:spacing w:before="1" w:line="270"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While the presence of these disorders might lessen the culpability of those who engage in them, sexual abuse of children remains a mon</w:t>
      </w:r>
      <w:r>
        <w:rPr>
          <w:rFonts w:ascii="Garamond" w:eastAsia="Times New Roman" w:hAnsi="Garamond"/>
          <w:color w:val="000000"/>
          <w:spacing w:val="-5"/>
          <w:sz w:val="23"/>
        </w:rPr>
        <w:softHyphen/>
        <w:t>strously evil and destructive act that requires decisive action from those who become aware of it. Children who are victims and their families are often devastated by this abuse and suffer lasting harm psychologically, morally, and spirituality. Because of this and because adults who molest children may have scores of victims, it is morally imperative that re</w:t>
      </w:r>
      <w:r>
        <w:rPr>
          <w:rFonts w:ascii="Garamond" w:eastAsia="Times New Roman" w:hAnsi="Garamond"/>
          <w:color w:val="000000"/>
          <w:spacing w:val="-5"/>
          <w:sz w:val="23"/>
        </w:rPr>
        <w:softHyphen/>
        <w:t>sponsible parties who become aware of such acts report this abuse to civil authorities immediately. As one clinician notes, "A single child mo</w:t>
      </w:r>
      <w:r>
        <w:rPr>
          <w:rFonts w:ascii="Garamond" w:eastAsia="Times New Roman" w:hAnsi="Garamond"/>
          <w:color w:val="000000"/>
          <w:spacing w:val="-5"/>
          <w:sz w:val="23"/>
        </w:rPr>
        <w:softHyphen/>
        <w:t>lester may commit hundreds of sexual acts on hundreds of children. To report one abuser is to perhaps save scores of future victims:'</w:t>
      </w:r>
      <w:r>
        <w:rPr>
          <w:rFonts w:ascii="Garamond" w:eastAsia="Times New Roman" w:hAnsi="Garamond"/>
          <w:color w:val="000000"/>
          <w:spacing w:val="-5"/>
          <w:sz w:val="23"/>
          <w:vertAlign w:val="superscript"/>
        </w:rPr>
        <w:t>78</w:t>
      </w:r>
      <w:r>
        <w:rPr>
          <w:rFonts w:ascii="Garamond" w:eastAsia="Times New Roman" w:hAnsi="Garamond"/>
          <w:color w:val="000000"/>
          <w:spacing w:val="-5"/>
          <w:sz w:val="23"/>
        </w:rPr>
        <w:t xml:space="preserve"> </w:t>
      </w:r>
    </w:p>
    <w:p w:rsidR="00145E69" w:rsidRDefault="00145E69">
      <w:pPr>
        <w:spacing w:before="220" w:line="270" w:lineRule="exact"/>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7. </w:t>
      </w:r>
      <w:r>
        <w:rPr>
          <w:rFonts w:ascii="Garamond" w:eastAsia="Times New Roman" w:hAnsi="Garamond"/>
          <w:color w:val="000000"/>
          <w:spacing w:val="-3"/>
          <w:sz w:val="23"/>
        </w:rPr>
        <w:t>Sexual Misconduct by Clerics and Vowed Religious</w:t>
      </w:r>
    </w:p>
    <w:p w:rsidR="00145E69" w:rsidRDefault="00145E69">
      <w:pPr>
        <w:spacing w:before="40" w:line="270" w:lineRule="exact"/>
        <w:ind w:firstLine="288"/>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The Church, though it is the community of salvation constituted by the death and Resurrection of Jesus and the outpouring of the Holy</w:t>
      </w:r>
    </w:p>
    <w:p w:rsidR="00145E69" w:rsidRDefault="00145E69">
      <w:pPr>
        <w:numPr>
          <w:ilvl w:val="0"/>
          <w:numId w:val="93"/>
        </w:numPr>
        <w:tabs>
          <w:tab w:val="clear" w:pos="216"/>
          <w:tab w:val="left" w:pos="504"/>
        </w:tabs>
        <w:spacing w:before="228" w:line="220"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See Stephen J. Rossetti, </w:t>
      </w:r>
      <w:r>
        <w:rPr>
          <w:rFonts w:ascii="Garamond" w:eastAsia="Times New Roman" w:hAnsi="Garamond"/>
          <w:i/>
          <w:color w:val="000000"/>
          <w:sz w:val="17"/>
        </w:rPr>
        <w:t xml:space="preserve">ATragié Grace: The Catholic Church and Child Sexual Abuse </w:t>
      </w:r>
      <w:r>
        <w:rPr>
          <w:rFonts w:ascii="Garamond" w:eastAsia="Times New Roman" w:hAnsi="Garamond"/>
          <w:color w:val="000000"/>
          <w:sz w:val="19"/>
        </w:rPr>
        <w:t>(Col</w:t>
      </w:r>
      <w:r>
        <w:rPr>
          <w:rFonts w:ascii="Garamond" w:eastAsia="Times New Roman" w:hAnsi="Garamond"/>
          <w:color w:val="000000"/>
          <w:sz w:val="19"/>
        </w:rPr>
        <w:softHyphen/>
        <w:t>legeville, Mien.: Liturgical Press, 1996), 88.</w:t>
      </w:r>
    </w:p>
    <w:p w:rsidR="00145E69" w:rsidRDefault="00145E69">
      <w:pPr>
        <w:numPr>
          <w:ilvl w:val="0"/>
          <w:numId w:val="93"/>
        </w:numPr>
        <w:tabs>
          <w:tab w:val="clear" w:pos="216"/>
          <w:tab w:val="left" w:pos="504"/>
        </w:tabs>
        <w:spacing w:line="219" w:lineRule="exact"/>
        <w:ind w:left="72"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Currently recognized paraphilias include exhibitionism, fetishism, frotteurism, pedophilea, sadomasochism, sexual sadism, transvestic fetishism, voyeurism, and other less-defined disorders such as ephebophilia. For a description of these disorders, see Cimbolic, "Identification and Treatment," 6oz. However, some classify the fixated forms of them as sexual orientations akßð to a heterosexual or homosexual orientation. Melvin Blanchette, S.S., and Gerald Coleman, S.S., in a recent article argue for five sexual orien</w:t>
      </w:r>
      <w:r>
        <w:rPr>
          <w:rFonts w:ascii="Garamond" w:eastAsia="Times New Roman" w:hAnsi="Garamond"/>
          <w:color w:val="000000"/>
          <w:spacing w:val="-4"/>
          <w:sz w:val="19"/>
        </w:rPr>
        <w:softHyphen/>
        <w:t xml:space="preserve">tations: heterosexuality, homosexuality, bisexuality, fixated pedophiles, and fixated ephebophilia; see "Priest Pedophiles;' </w:t>
      </w:r>
      <w:r>
        <w:rPr>
          <w:rFonts w:ascii="Garamond" w:eastAsia="Times New Roman" w:hAnsi="Garamond"/>
          <w:i/>
          <w:color w:val="000000"/>
          <w:spacing w:val="-4"/>
          <w:sz w:val="17"/>
        </w:rPr>
        <w:t xml:space="preserve">America </w:t>
      </w:r>
      <w:r>
        <w:rPr>
          <w:rFonts w:ascii="Garamond" w:eastAsia="Times New Roman" w:hAnsi="Garamond"/>
          <w:color w:val="000000"/>
          <w:spacing w:val="-4"/>
          <w:sz w:val="19"/>
        </w:rPr>
        <w:t>186, no. 13 (April zz, zooz): 18-21. It is not clear on what clinical or theological basis these disorders are thus reified into sexual ori</w:t>
      </w:r>
      <w:r>
        <w:rPr>
          <w:rFonts w:ascii="Garamond" w:eastAsia="Times New Roman" w:hAnsi="Garamond"/>
          <w:color w:val="000000"/>
          <w:spacing w:val="-4"/>
          <w:sz w:val="19"/>
        </w:rPr>
        <w:softHyphen/>
        <w:t>entations.</w:t>
      </w:r>
    </w:p>
    <w:p w:rsidR="00145E69" w:rsidRDefault="00145E69">
      <w:pPr>
        <w:numPr>
          <w:ilvl w:val="0"/>
          <w:numId w:val="93"/>
        </w:numPr>
        <w:tabs>
          <w:tab w:val="clear" w:pos="216"/>
          <w:tab w:val="left" w:pos="504"/>
        </w:tabs>
        <w:spacing w:before="4" w:line="220" w:lineRule="exact"/>
        <w:ind w:left="72"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Many pedophiles who abuse boys are in fact heterosexual in their sexual orienta</w:t>
      </w:r>
      <w:r>
        <w:rPr>
          <w:rFonts w:ascii="Garamond" w:eastAsia="Times New Roman" w:hAnsi="Garamond"/>
          <w:color w:val="000000"/>
          <w:spacing w:val="-6"/>
          <w:sz w:val="19"/>
        </w:rPr>
        <w:softHyphen/>
        <w:t>tion. Ephebophilia is a less defined condition clinically, but it seems that ephebophiles are attracted to adolescents who correspond to their basic sexual orientation (heterosexu</w:t>
      </w:r>
      <w:r>
        <w:rPr>
          <w:rFonts w:ascii="Garamond" w:eastAsia="Times New Roman" w:hAnsi="Garamond"/>
          <w:color w:val="000000"/>
          <w:spacing w:val="-6"/>
          <w:sz w:val="19"/>
        </w:rPr>
        <w:softHyphen/>
        <w:t xml:space="preserve">al or homosexual), leading some to speak of a "regressed" or "stunted" form of these orientations. See Stephen Rossetti, "The Catholic Church and Child Sexual Abuse;' </w:t>
      </w:r>
      <w:r>
        <w:rPr>
          <w:rFonts w:ascii="Garamond" w:eastAsia="Times New Roman" w:hAnsi="Garamond"/>
          <w:i/>
          <w:color w:val="000000"/>
          <w:spacing w:val="-6"/>
          <w:sz w:val="17"/>
        </w:rPr>
        <w:t>America</w:t>
      </w:r>
      <w:r>
        <w:rPr>
          <w:rFonts w:ascii="Garamond" w:eastAsia="Times New Roman" w:hAnsi="Garamond"/>
          <w:color w:val="000000"/>
          <w:spacing w:val="-6"/>
          <w:sz w:val="17"/>
          <w:lang w:val="el-GR"/>
        </w:rPr>
        <w:t xml:space="preserve"> ô86,</w:t>
      </w:r>
      <w:r>
        <w:rPr>
          <w:rFonts w:ascii="Garamond" w:eastAsia="Times New Roman" w:hAnsi="Garamond"/>
          <w:color w:val="000000"/>
          <w:spacing w:val="-6"/>
          <w:sz w:val="19"/>
        </w:rPr>
        <w:t xml:space="preserve"> no. 13 (April zz, zooz): 8-15, esp. 11.</w:t>
      </w:r>
    </w:p>
    <w:p w:rsidR="00145E69" w:rsidRDefault="00145E69">
      <w:pPr>
        <w:numPr>
          <w:ilvl w:val="0"/>
          <w:numId w:val="93"/>
        </w:numPr>
        <w:tabs>
          <w:tab w:val="clear" w:pos="216"/>
          <w:tab w:val="left" w:pos="504"/>
        </w:tabs>
        <w:spacing w:line="218"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A. Kenneth Fuller, "Child Molestation and Pedophiléa: An Overview for the Physician;' </w:t>
      </w:r>
      <w:r>
        <w:rPr>
          <w:rFonts w:ascii="Garamond" w:eastAsia="Times New Roman" w:hAnsi="Garamond"/>
          <w:i/>
          <w:color w:val="000000"/>
          <w:sz w:val="17"/>
        </w:rPr>
        <w:t xml:space="preserve">Journal of the American Medical Association </w:t>
      </w:r>
      <w:r>
        <w:rPr>
          <w:rFonts w:ascii="Garamond" w:eastAsia="Times New Roman" w:hAnsi="Garamond"/>
          <w:color w:val="000000"/>
          <w:sz w:val="19"/>
        </w:rPr>
        <w:t>z61 (1989): 6oz-96, cited in Cimbolic, "Identification and Treatment;' 604.</w:t>
      </w:r>
    </w:p>
    <w:p w:rsidR="00145E69" w:rsidRDefault="00145E69">
      <w:pPr>
        <w:sectPr w:rsidR="00145E69">
          <w:pgSz w:w="8640" w:h="12960"/>
          <w:pgMar w:top="720" w:right="1308" w:bottom="1284" w:left="1192" w:header="720" w:footer="720" w:gutter="0"/>
          <w:cols w:space="720"/>
        </w:sectPr>
      </w:pPr>
    </w:p>
    <w:p w:rsidR="00145E69" w:rsidRDefault="00145E69">
      <w:pPr>
        <w:tabs>
          <w:tab w:val="left" w:pos="2232"/>
        </w:tabs>
        <w:spacing w:before="15" w:line="269" w:lineRule="exact"/>
        <w:textAlignment w:val="baseline"/>
        <w:rPr>
          <w:rFonts w:ascii="Garamond" w:eastAsia="Times New Roman" w:hAnsi="Garamond"/>
          <w:color w:val="000000"/>
          <w:spacing w:val="3"/>
          <w:sz w:val="20"/>
        </w:rPr>
      </w:pPr>
      <w:r>
        <w:rPr>
          <w:rFonts w:ascii="Garamond" w:eastAsia="Times New Roman" w:hAnsi="Garamond"/>
          <w:color w:val="000000"/>
          <w:spacing w:val="3"/>
          <w:sz w:val="20"/>
        </w:rPr>
        <w:t>122</w:t>
      </w:r>
      <w:r>
        <w:rPr>
          <w:rFonts w:ascii="Garamond" w:eastAsia="Times New Roman" w:hAnsi="Garamond"/>
          <w:color w:val="000000"/>
          <w:spacing w:val="3"/>
          <w:sz w:val="20"/>
        </w:rPr>
        <w:tab/>
      </w:r>
      <w:r>
        <w:rPr>
          <w:rFonts w:ascii="Garamond" w:eastAsia="Times New Roman" w:hAnsi="Garamond"/>
          <w:color w:val="000000"/>
          <w:spacing w:val="3"/>
          <w:sz w:val="23"/>
        </w:rPr>
        <w:t>Male and Female</w:t>
      </w:r>
    </w:p>
    <w:p w:rsidR="00145E69" w:rsidRDefault="00145E69">
      <w:pPr>
        <w:spacing w:before="324"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Spirit, is nonetheless made up of sinners. Few things make this point more dearly and tragically than sexual misconduct on the part of clerics and vowed religious. Such persons undertake promises of celibacy as a sign of the inbreaking of eternity into time in Christ and the eschato</w:t>
      </w:r>
      <w:r>
        <w:rPr>
          <w:rFonts w:ascii="Garamond" w:eastAsia="Times New Roman" w:hAnsi="Garamond"/>
          <w:color w:val="000000"/>
          <w:spacing w:val="-4"/>
          <w:sz w:val="23"/>
        </w:rPr>
        <w:softHyphen/>
        <w:t>logical union of the Church with her Bridegroom. Breaking these promises cannot but cast doubt on the reality of the mysteries that the celibate state is meant to signify. That is, these actions scandalize those in the Church and the broader society. Though not unknown through</w:t>
      </w:r>
      <w:r>
        <w:rPr>
          <w:rFonts w:ascii="Garamond" w:eastAsia="Times New Roman" w:hAnsi="Garamond"/>
          <w:color w:val="000000"/>
          <w:spacing w:val="-4"/>
          <w:sz w:val="23"/>
        </w:rPr>
        <w:softHyphen/>
        <w:t>out the Church's history, cases of sexual misconduct by clerics and reli</w:t>
      </w:r>
      <w:r>
        <w:rPr>
          <w:rFonts w:ascii="Garamond" w:eastAsia="Times New Roman" w:hAnsi="Garamond"/>
          <w:color w:val="000000"/>
          <w:spacing w:val="-4"/>
          <w:sz w:val="23"/>
        </w:rPr>
        <w:softHyphen/>
        <w:t>gious have received intensive treatment by the media in recent years—particularly instances of sexual abuse of children and adolescents.</w:t>
      </w:r>
    </w:p>
    <w:p w:rsidR="00145E69" w:rsidRDefault="00145E69">
      <w:pPr>
        <w:spacing w:before="16"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 xml:space="preserve">The immorality of these acts by clerics and religious is evident. For the reasons described above, genital activity between unmarried persons violates both chastity and justice. When one of these individuals has made a promise of celibacy for the sake of the Kingdom of God there is a further violation of truthfulness and fidelity to this promise as well as the evil of scandal given to others by this failure. In most cases such actions may also be considered a form of sexual abuse—even when the victim is a "consenting adult"—since the state of the deric or religious puts him or her in a position of spiritual authority over the other. When the victim is a mentally ill or handicapped person or a child, the betrayal by the cleric or religious is particularly heinous. The person who has promised him- or herself to God and the service of the Church who preys upon the vulnerable to satisfy emotional or sexual needs truly acts as a </w:t>
      </w:r>
      <w:r>
        <w:rPr>
          <w:rFonts w:ascii="Garamond" w:eastAsia="Times New Roman" w:hAnsi="Garamond"/>
          <w:color w:val="000000"/>
          <w:spacing w:val="-5"/>
          <w:sz w:val="23"/>
          <w:vertAlign w:val="superscript"/>
        </w:rPr>
        <w:t>"wolf</w:t>
      </w:r>
      <w:r>
        <w:rPr>
          <w:rFonts w:ascii="Garamond" w:eastAsia="Times New Roman" w:hAnsi="Garamond"/>
          <w:color w:val="000000"/>
          <w:spacing w:val="-5"/>
          <w:sz w:val="23"/>
        </w:rPr>
        <w:t xml:space="preserve"> in sheep's clothing:' Such acts do incalcula</w:t>
      </w:r>
      <w:r>
        <w:rPr>
          <w:rFonts w:ascii="Garamond" w:eastAsia="Times New Roman" w:hAnsi="Garamond"/>
          <w:color w:val="000000"/>
          <w:spacing w:val="-5"/>
          <w:sz w:val="23"/>
        </w:rPr>
        <w:softHyphen/>
        <w:t>ble harm to victims, their families, parishes, and to the Church's ability to evangelize and teach within a skeptical society.</w:t>
      </w:r>
    </w:p>
    <w:p w:rsidR="00145E69" w:rsidRDefault="00145E69">
      <w:pPr>
        <w:spacing w:before="4" w:line="269" w:lineRule="exact"/>
        <w:ind w:firstLine="216"/>
        <w:jc w:val="both"/>
        <w:textAlignment w:val="baseline"/>
        <w:rPr>
          <w:rFonts w:ascii="Garamond" w:eastAsia="Times New Roman" w:hAnsi="Garamond"/>
          <w:color w:val="000000"/>
          <w:spacing w:val="-7"/>
          <w:sz w:val="23"/>
        </w:rPr>
      </w:pPr>
      <w:r>
        <w:rPr>
          <w:rFonts w:ascii="Garamond" w:eastAsia="Times New Roman" w:hAnsi="Garamond"/>
          <w:color w:val="000000"/>
          <w:spacing w:val="-7"/>
          <w:sz w:val="23"/>
        </w:rPr>
        <w:t>Those in positions of pastoral authority (i.e., bishops and religious superiors) have moral obligations to both the clerics and religious under their authority and those whom they serve.</w:t>
      </w:r>
      <w:r>
        <w:rPr>
          <w:rFonts w:ascii="Garamond" w:eastAsia="Times New Roman" w:hAnsi="Garamond"/>
          <w:color w:val="000000"/>
          <w:spacing w:val="-7"/>
          <w:sz w:val="23"/>
          <w:vertAlign w:val="superscript"/>
        </w:rPr>
        <w:t>79</w:t>
      </w:r>
      <w:r>
        <w:rPr>
          <w:rFonts w:ascii="Garamond" w:eastAsia="Times New Roman" w:hAnsi="Garamond"/>
          <w:color w:val="000000"/>
          <w:spacing w:val="-7"/>
          <w:sz w:val="23"/>
        </w:rPr>
        <w:t xml:space="preserve"> If there is credible evidence that sexual misconduct has occurred, they have a responsibility to act to prevent further actual or potential harm to victims and further scandal to the community (usually this means removing a person from active</w:t>
      </w:r>
    </w:p>
    <w:p w:rsidR="00145E69" w:rsidRDefault="00145E69">
      <w:pPr>
        <w:spacing w:before="283" w:line="214" w:lineRule="exact"/>
        <w:ind w:left="216"/>
        <w:jc w:val="both"/>
        <w:textAlignment w:val="baseline"/>
        <w:rPr>
          <w:rFonts w:ascii="Garamond" w:eastAsia="Times New Roman" w:hAnsi="Garamond"/>
          <w:color w:val="000000"/>
          <w:spacing w:val="-8"/>
          <w:sz w:val="20"/>
        </w:rPr>
      </w:pPr>
      <w:r>
        <w:rPr>
          <w:rFonts w:ascii="Garamond" w:eastAsia="Times New Roman" w:hAnsi="Garamond"/>
          <w:color w:val="000000"/>
          <w:spacing w:val="-8"/>
          <w:sz w:val="20"/>
        </w:rPr>
        <w:t>79. For a balanced consideration of some of the canonical and moral issues at stake,</w:t>
      </w:r>
    </w:p>
    <w:p w:rsidR="00145E69" w:rsidRDefault="00145E69">
      <w:pPr>
        <w:spacing w:line="230" w:lineRule="exact"/>
        <w:jc w:val="both"/>
        <w:textAlignment w:val="baseline"/>
        <w:rPr>
          <w:rFonts w:ascii="Garamond" w:eastAsia="Times New Roman" w:hAnsi="Garamond"/>
          <w:color w:val="000000"/>
          <w:sz w:val="20"/>
        </w:rPr>
      </w:pPr>
      <w:r>
        <w:rPr>
          <w:rFonts w:ascii="Garamond" w:eastAsia="Times New Roman" w:hAnsi="Garamond"/>
          <w:color w:val="000000"/>
          <w:sz w:val="20"/>
        </w:rPr>
        <w:t>see James</w:t>
      </w:r>
      <w:r>
        <w:rPr>
          <w:rFonts w:ascii="Garamond" w:eastAsia="Times New Roman" w:hAnsi="Garamond"/>
          <w:color w:val="000000"/>
          <w:sz w:val="23"/>
          <w:lang w:val="fr-FR"/>
        </w:rPr>
        <w:t xml:space="preserve"> H.</w:t>
      </w:r>
      <w:r>
        <w:rPr>
          <w:rFonts w:ascii="Garamond" w:eastAsia="Times New Roman" w:hAnsi="Garamond"/>
          <w:color w:val="000000"/>
          <w:sz w:val="20"/>
        </w:rPr>
        <w:t xml:space="preserve"> Provost, "Some Canonical Considerations Relative to Clerical Sexual Mis</w:t>
      </w:r>
      <w:r>
        <w:rPr>
          <w:rFonts w:ascii="Garamond" w:eastAsia="Times New Roman" w:hAnsi="Garamond"/>
          <w:color w:val="000000"/>
          <w:sz w:val="20"/>
        </w:rPr>
        <w:softHyphen/>
        <w:t xml:space="preserve">conduct;' </w:t>
      </w:r>
      <w:r>
        <w:rPr>
          <w:rFonts w:ascii="Garamond" w:eastAsia="Times New Roman" w:hAnsi="Garamond"/>
          <w:i/>
          <w:color w:val="000000"/>
          <w:sz w:val="17"/>
        </w:rPr>
        <w:t xml:space="preserve">The </w:t>
      </w:r>
      <w:r>
        <w:rPr>
          <w:rFonts w:ascii="Arial" w:eastAsia="Times New Roman" w:hAnsi="Arial"/>
          <w:i/>
          <w:color w:val="000000"/>
          <w:sz w:val="15"/>
        </w:rPr>
        <w:t xml:space="preserve">Jurist </w:t>
      </w:r>
      <w:r>
        <w:rPr>
          <w:rFonts w:ascii="Garamond" w:eastAsia="Times New Roman" w:hAnsi="Garamond"/>
          <w:color w:val="000000"/>
          <w:sz w:val="20"/>
        </w:rPr>
        <w:t>55 (</w:t>
      </w:r>
      <w:r>
        <w:rPr>
          <w:rFonts w:ascii="Garamond" w:eastAsia="Times New Roman" w:hAnsi="Garamond"/>
          <w:color w:val="000000"/>
          <w:sz w:val="20"/>
          <w:vertAlign w:val="superscript"/>
        </w:rPr>
        <w:t>1</w:t>
      </w:r>
      <w:r>
        <w:rPr>
          <w:rFonts w:ascii="Garamond" w:eastAsia="Times New Roman" w:hAnsi="Garamond"/>
          <w:color w:val="000000"/>
          <w:sz w:val="20"/>
        </w:rPr>
        <w:t>99</w:t>
      </w:r>
      <w:r>
        <w:rPr>
          <w:rFonts w:ascii="Garamond" w:eastAsia="Times New Roman" w:hAnsi="Garamond"/>
          <w:color w:val="000000"/>
          <w:sz w:val="20"/>
          <w:vertAlign w:val="superscript"/>
        </w:rPr>
        <w:t>2</w:t>
      </w:r>
      <w:r>
        <w:rPr>
          <w:rFonts w:ascii="Garamond" w:eastAsia="Times New Roman" w:hAnsi="Garamond"/>
          <w:color w:val="000000"/>
          <w:sz w:val="20"/>
        </w:rPr>
        <w:t>): 615-41.</w:t>
      </w:r>
    </w:p>
    <w:p w:rsidR="00145E69" w:rsidRDefault="00145E69">
      <w:pPr>
        <w:sectPr w:rsidR="00145E69">
          <w:pgSz w:w="8640" w:h="12960"/>
          <w:pgMar w:top="700" w:right="1185" w:bottom="1324" w:left="1315" w:header="720" w:footer="720" w:gutter="0"/>
          <w:cols w:space="720"/>
        </w:sectPr>
      </w:pPr>
    </w:p>
    <w:tbl>
      <w:tblPr>
        <w:tblW w:w="0" w:type="auto"/>
        <w:tblInd w:w="2" w:type="dxa"/>
        <w:tblLayout w:type="fixed"/>
        <w:tblCellMar>
          <w:left w:w="0" w:type="dxa"/>
          <w:right w:w="0" w:type="dxa"/>
        </w:tblCellMar>
        <w:tblLook w:val="0000" w:firstRow="0" w:lastRow="0" w:firstColumn="0" w:lastColumn="0" w:noHBand="0" w:noVBand="0"/>
      </w:tblPr>
      <w:tblGrid>
        <w:gridCol w:w="4783"/>
        <w:gridCol w:w="1357"/>
      </w:tblGrid>
      <w:tr w:rsidR="00145E69">
        <w:tblPrEx>
          <w:tblCellMar>
            <w:top w:w="0" w:type="dxa"/>
            <w:bottom w:w="0" w:type="dxa"/>
          </w:tblCellMar>
        </w:tblPrEx>
        <w:trPr>
          <w:trHeight w:hRule="exact" w:val="308"/>
        </w:trPr>
        <w:tc>
          <w:tcPr>
            <w:tcW w:w="4783" w:type="dxa"/>
            <w:tcBorders>
              <w:top w:val="none" w:sz="0" w:space="0" w:color="000000"/>
              <w:left w:val="none" w:sz="0" w:space="0" w:color="000000"/>
              <w:bottom w:val="none" w:sz="0" w:space="0" w:color="000000"/>
              <w:right w:val="none" w:sz="0" w:space="0" w:color="000000"/>
            </w:tcBorders>
            <w:vAlign w:val="center"/>
          </w:tcPr>
          <w:p w:rsidR="00145E69" w:rsidRDefault="00145E69">
            <w:pPr>
              <w:spacing w:after="14" w:line="283" w:lineRule="exact"/>
              <w:ind w:right="1072"/>
              <w:jc w:val="right"/>
              <w:textAlignment w:val="baseline"/>
              <w:rPr>
                <w:rFonts w:ascii="Garamond" w:eastAsia="Times New Roman" w:hAnsi="Garamond"/>
                <w:color w:val="000000"/>
                <w:sz w:val="23"/>
              </w:rPr>
            </w:pPr>
            <w:r>
              <w:rPr>
                <w:rFonts w:ascii="Garamond" w:eastAsia="Times New Roman" w:hAnsi="Garamond"/>
                <w:color w:val="000000"/>
                <w:sz w:val="23"/>
              </w:rPr>
              <w:t>Ethical Import</w:t>
            </w:r>
            <w:r>
              <w:rPr>
                <w:rFonts w:ascii="Garamond" w:eastAsia="Times New Roman" w:hAnsi="Garamond"/>
                <w:color w:val="000000"/>
                <w:sz w:val="23"/>
                <w:lang w:val="el-GR"/>
              </w:rPr>
              <w:t xml:space="preserve"> </w:t>
            </w:r>
          </w:p>
        </w:tc>
        <w:tc>
          <w:tcPr>
            <w:tcW w:w="1357" w:type="dxa"/>
            <w:tcBorders>
              <w:top w:val="none" w:sz="0" w:space="0" w:color="000000"/>
              <w:left w:val="none" w:sz="0" w:space="0" w:color="000000"/>
              <w:bottom w:val="none" w:sz="0" w:space="0" w:color="000000"/>
              <w:right w:val="none" w:sz="0" w:space="0" w:color="000000"/>
            </w:tcBorders>
            <w:vAlign w:val="center"/>
          </w:tcPr>
          <w:p w:rsidR="00145E69" w:rsidRDefault="00145E69">
            <w:pPr>
              <w:spacing w:before="55" w:after="34" w:line="219" w:lineRule="exact"/>
              <w:jc w:val="right"/>
              <w:textAlignment w:val="baseline"/>
              <w:rPr>
                <w:rFonts w:ascii="Garamond" w:eastAsia="Times New Roman" w:hAnsi="Garamond"/>
                <w:color w:val="000000"/>
                <w:sz w:val="19"/>
                <w:lang w:val="el-GR"/>
              </w:rPr>
            </w:pPr>
            <w:r>
              <w:rPr>
                <w:rFonts w:ascii="Garamond" w:eastAsia="Times New Roman" w:hAnsi="Garamond"/>
                <w:color w:val="000000"/>
                <w:sz w:val="19"/>
                <w:lang w:val="el-GR"/>
              </w:rPr>
              <w:t>ô23</w:t>
            </w:r>
            <w:r>
              <w:rPr>
                <w:rFonts w:ascii="Garamond" w:eastAsia="Times New Roman" w:hAnsi="Garamond"/>
                <w:color w:val="000000"/>
                <w:sz w:val="16"/>
              </w:rPr>
              <w:t xml:space="preserve"> </w:t>
            </w:r>
          </w:p>
        </w:tc>
      </w:tr>
    </w:tbl>
    <w:p w:rsidR="00145E69" w:rsidRDefault="00145E69">
      <w:pPr>
        <w:spacing w:after="268" w:line="20" w:lineRule="exact"/>
      </w:pPr>
    </w:p>
    <w:p w:rsidR="00145E69" w:rsidRDefault="00145E69">
      <w:pPr>
        <w:spacing w:before="8" w:line="269"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ministry until such evidence can be thoroughly examined). If such mis</w:t>
      </w:r>
      <w:r>
        <w:rPr>
          <w:rFonts w:ascii="Garamond" w:eastAsia="Times New Roman" w:hAnsi="Garamond"/>
          <w:color w:val="000000"/>
          <w:spacing w:val="-6"/>
          <w:sz w:val="23"/>
        </w:rPr>
        <w:softHyphen/>
        <w:t>conduct has violated civil law (e.g., cases involving sexual abuse of chil</w:t>
      </w:r>
      <w:r>
        <w:rPr>
          <w:rFonts w:ascii="Garamond" w:eastAsia="Times New Roman" w:hAnsi="Garamond"/>
          <w:color w:val="000000"/>
          <w:spacing w:val="-6"/>
          <w:sz w:val="23"/>
        </w:rPr>
        <w:softHyphen/>
        <w:t>dren), civil authorities should be notified so that appropriate criminal in</w:t>
      </w:r>
      <w:r>
        <w:rPr>
          <w:rFonts w:ascii="Garamond" w:eastAsia="Times New Roman" w:hAnsi="Garamond"/>
          <w:color w:val="000000"/>
          <w:spacing w:val="-6"/>
          <w:sz w:val="23"/>
        </w:rPr>
        <w:softHyphen/>
        <w:t>vestigations and procedures can be undertaken. At the same time, those in pastoral authority must respect the rights of accused derics and reli</w:t>
      </w:r>
      <w:r>
        <w:rPr>
          <w:rFonts w:ascii="Garamond" w:eastAsia="Times New Roman" w:hAnsi="Garamond"/>
          <w:color w:val="000000"/>
          <w:spacing w:val="-6"/>
          <w:sz w:val="23"/>
        </w:rPr>
        <w:softHyphen/>
        <w:t>gious to be treated fairly and receive some form of due process so that they are not treated as guilty on the basis of even spurious accusations.S°</w:t>
      </w:r>
    </w:p>
    <w:p w:rsidR="00145E69" w:rsidRDefault="00145E69">
      <w:pPr>
        <w:spacing w:before="8"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While cases of sexual misconduct by clerics and religious, particular</w:t>
      </w:r>
      <w:r>
        <w:rPr>
          <w:rFonts w:ascii="Garamond" w:eastAsia="Times New Roman" w:hAnsi="Garamond"/>
          <w:color w:val="000000"/>
          <w:spacing w:val="-6"/>
          <w:sz w:val="23"/>
        </w:rPr>
        <w:softHyphen/>
        <w:t>ly those involving the abuse of minors, rightly evoke horror, some fur</w:t>
      </w:r>
      <w:r>
        <w:rPr>
          <w:rFonts w:ascii="Garamond" w:eastAsia="Times New Roman" w:hAnsi="Garamond"/>
          <w:color w:val="000000"/>
          <w:spacing w:val="-6"/>
          <w:sz w:val="23"/>
        </w:rPr>
        <w:softHyphen/>
        <w:t>ther observations are in order. Studies have found that disorders such as pedophilia are no more prominent among dergy and religious than among the population as a whole. Celibacy does not predispose those vowed to it to the abuse of children or other forms of aberrant sexual behavior.</w:t>
      </w:r>
      <w:r>
        <w:rPr>
          <w:rFonts w:ascii="Garamond" w:eastAsia="Times New Roman" w:hAnsi="Garamond"/>
          <w:color w:val="000000"/>
          <w:spacing w:val="-6"/>
          <w:sz w:val="23"/>
          <w:vertAlign w:val="superscript"/>
        </w:rPr>
        <w:t>81</w:t>
      </w:r>
      <w:r>
        <w:rPr>
          <w:rFonts w:ascii="Garamond" w:eastAsia="Times New Roman" w:hAnsi="Garamond"/>
          <w:color w:val="000000"/>
          <w:spacing w:val="-6"/>
          <w:sz w:val="23"/>
        </w:rPr>
        <w:t xml:space="preserve"> The vast majority of celibates live their vows and find them a means to grow in both chastity and love. Less clear is whether semi</w:t>
      </w:r>
      <w:r>
        <w:rPr>
          <w:rFonts w:ascii="Garamond" w:eastAsia="Times New Roman" w:hAnsi="Garamond"/>
          <w:color w:val="000000"/>
          <w:spacing w:val="-6"/>
          <w:sz w:val="23"/>
        </w:rPr>
        <w:softHyphen/>
        <w:t>naries and the religious life attract a disproportionate number of those who have unresolved sexual problems and how to deal with this phe</w:t>
      </w:r>
      <w:r>
        <w:rPr>
          <w:rFonts w:ascii="Garamond" w:eastAsia="Times New Roman" w:hAnsi="Garamond"/>
          <w:color w:val="000000"/>
          <w:spacing w:val="-6"/>
          <w:sz w:val="23"/>
        </w:rPr>
        <w:softHyphen/>
        <w:t>nomenon if this proves to be the case.$Z</w:t>
      </w:r>
    </w:p>
    <w:p w:rsidR="00145E69" w:rsidRDefault="00145E69">
      <w:pPr>
        <w:spacing w:before="220" w:line="269" w:lineRule="exact"/>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8. </w:t>
      </w:r>
      <w:r>
        <w:rPr>
          <w:rFonts w:ascii="Garamond" w:eastAsia="Times New Roman" w:hAnsi="Garamond"/>
          <w:color w:val="000000"/>
          <w:spacing w:val="-3"/>
          <w:sz w:val="23"/>
        </w:rPr>
        <w:t>Sexual Violence and Coercion</w:t>
      </w:r>
    </w:p>
    <w:p w:rsidR="00145E69" w:rsidRDefault="00145E69">
      <w:pPr>
        <w:spacing w:before="47"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Fundamentally contrary to the meaning of sexuality and its orienta</w:t>
      </w:r>
      <w:r>
        <w:rPr>
          <w:rFonts w:ascii="Garamond" w:eastAsia="Times New Roman" w:hAnsi="Garamond"/>
          <w:color w:val="000000"/>
          <w:spacing w:val="-4"/>
          <w:sz w:val="23"/>
        </w:rPr>
        <w:softHyphen/>
        <w:t>tion toward love as well as to the dignity of persons is any form of sex</w:t>
      </w:r>
      <w:r>
        <w:rPr>
          <w:rFonts w:ascii="Garamond" w:eastAsia="Times New Roman" w:hAnsi="Garamond"/>
          <w:color w:val="000000"/>
          <w:spacing w:val="-4"/>
          <w:sz w:val="23"/>
        </w:rPr>
        <w:softHyphen/>
        <w:t>ual violence. Unfortunately, rape has had a long and ugly history as an expression of fallen human sexuality. It has been used not only as an outlet for individual lust, but as an expression of power individually and</w:t>
      </w:r>
    </w:p>
    <w:p w:rsidR="00145E69" w:rsidRDefault="00145E69">
      <w:pPr>
        <w:spacing w:before="291" w:line="222"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80. For an overview of what such "due process" should involve from the perspective of canon law, see John P. Beg "Doing What One Can: Canon Law and Clerical Sexual Misconduct;' </w:t>
      </w:r>
      <w:r>
        <w:rPr>
          <w:rFonts w:ascii="Garamond" w:eastAsia="Times New Roman" w:hAnsi="Garamond"/>
          <w:i/>
          <w:color w:val="000000"/>
          <w:sz w:val="16"/>
        </w:rPr>
        <w:t xml:space="preserve">The Jurist </w:t>
      </w:r>
      <w:r>
        <w:rPr>
          <w:rFonts w:ascii="Garamond" w:eastAsia="Times New Roman" w:hAnsi="Garamond"/>
          <w:color w:val="000000"/>
          <w:sz w:val="16"/>
        </w:rPr>
        <w:t xml:space="preserve">55 </w:t>
      </w:r>
      <w:r>
        <w:rPr>
          <w:rFonts w:ascii="Garamond" w:eastAsia="Times New Roman" w:hAnsi="Garamond"/>
          <w:color w:val="000000"/>
          <w:sz w:val="19"/>
        </w:rPr>
        <w:t>(</w:t>
      </w:r>
      <w:r>
        <w:rPr>
          <w:rFonts w:ascii="Garamond" w:eastAsia="Times New Roman" w:hAnsi="Garamond"/>
          <w:color w:val="000000"/>
          <w:sz w:val="19"/>
          <w:vertAlign w:val="superscript"/>
        </w:rPr>
        <w:t>1</w:t>
      </w:r>
      <w:r>
        <w:rPr>
          <w:rFonts w:ascii="Garamond" w:eastAsia="Times New Roman" w:hAnsi="Garamond"/>
          <w:color w:val="000000"/>
          <w:sz w:val="19"/>
        </w:rPr>
        <w:t xml:space="preserve">990: </w:t>
      </w:r>
      <w:r>
        <w:rPr>
          <w:rFonts w:ascii="Garamond" w:eastAsia="Times New Roman" w:hAnsi="Garamond"/>
          <w:color w:val="000000"/>
          <w:sz w:val="19"/>
          <w:vertAlign w:val="superscript"/>
        </w:rPr>
        <w:t>6</w:t>
      </w:r>
      <w:r>
        <w:rPr>
          <w:rFonts w:ascii="Garamond" w:eastAsia="Times New Roman" w:hAnsi="Garamond"/>
          <w:color w:val="000000"/>
          <w:sz w:val="19"/>
        </w:rPr>
        <w:t>4z</w:t>
      </w:r>
      <w:r>
        <w:rPr>
          <w:rFonts w:ascii="Garamond" w:eastAsia="Times New Roman" w:hAnsi="Garamond"/>
          <w:color w:val="000000"/>
          <w:sz w:val="19"/>
          <w:vertAlign w:val="superscript"/>
        </w:rPr>
        <w:t>-8</w:t>
      </w:r>
      <w:r>
        <w:rPr>
          <w:rFonts w:ascii="Garamond" w:eastAsia="Times New Roman" w:hAnsi="Garamond"/>
          <w:color w:val="000000"/>
          <w:sz w:val="19"/>
        </w:rPr>
        <w:t>3.</w:t>
      </w:r>
      <w:r>
        <w:rPr>
          <w:rFonts w:ascii="Garamond" w:eastAsia="Times New Roman" w:hAnsi="Garamond"/>
          <w:color w:val="000000"/>
          <w:sz w:val="19"/>
          <w:lang w:val="el-GR"/>
        </w:rPr>
        <w:t xml:space="preserve"> </w:t>
      </w:r>
    </w:p>
    <w:p w:rsidR="00145E69" w:rsidRDefault="00145E69">
      <w:pPr>
        <w:spacing w:line="206" w:lineRule="exact"/>
        <w:ind w:left="216"/>
        <w:jc w:val="both"/>
        <w:textAlignment w:val="baseline"/>
        <w:rPr>
          <w:rFonts w:ascii="Garamond" w:eastAsia="Times New Roman" w:hAnsi="Garamond"/>
          <w:color w:val="000000"/>
          <w:spacing w:val="-6"/>
          <w:sz w:val="19"/>
          <w:lang w:val="el-GR"/>
        </w:rPr>
      </w:pPr>
      <w:r>
        <w:rPr>
          <w:rFonts w:ascii="Garamond" w:eastAsia="Times New Roman" w:hAnsi="Garamond"/>
          <w:color w:val="000000"/>
          <w:spacing w:val="-6"/>
          <w:sz w:val="19"/>
          <w:lang w:val="el-GR"/>
        </w:rPr>
        <w:t>8ô.</w:t>
      </w:r>
      <w:r>
        <w:rPr>
          <w:rFonts w:ascii="Garamond" w:eastAsia="Times New Roman" w:hAnsi="Garamond"/>
          <w:color w:val="000000"/>
          <w:spacing w:val="-6"/>
          <w:sz w:val="19"/>
        </w:rPr>
        <w:t xml:space="preserve"> See Rossetti, "Catholic Church,' 9</w:t>
      </w:r>
      <w:r>
        <w:rPr>
          <w:rFonts w:ascii="Garamond" w:eastAsia="Times New Roman" w:hAnsi="Garamond"/>
          <w:color w:val="000000"/>
          <w:spacing w:val="-6"/>
          <w:sz w:val="19"/>
          <w:lang w:val="el-GR"/>
        </w:rPr>
        <w:t>—Éï.</w:t>
      </w:r>
      <w:r>
        <w:rPr>
          <w:rFonts w:ascii="Garamond" w:eastAsia="Times New Roman" w:hAnsi="Garamond"/>
          <w:color w:val="000000"/>
          <w:spacing w:val="-6"/>
          <w:sz w:val="19"/>
        </w:rPr>
        <w:t xml:space="preserve"> </w:t>
      </w:r>
    </w:p>
    <w:p w:rsidR="00145E69" w:rsidRDefault="00145E69">
      <w:pPr>
        <w:spacing w:before="5" w:line="220"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8z. Many have called for psychological testing of those in semrnaries to identify and weed out pedophiles and ephebophiles since these disorders create observable and shared cognitive distortions. It is fairly clear that those who have these disorders are not fit for ordination or for religious life. Others have argued that the same holds for persons with homosexual orientations. However, this seems to overlook the complex relationship be</w:t>
      </w:r>
      <w:r>
        <w:rPr>
          <w:rFonts w:ascii="Garamond" w:eastAsia="Times New Roman" w:hAnsi="Garamond"/>
          <w:color w:val="000000"/>
          <w:spacing w:val="-6"/>
          <w:sz w:val="19"/>
        </w:rPr>
        <w:softHyphen/>
        <w:t>tween sexual orientation and the abuse of children noted above and the fact that many persons with a homosexual orientation are able to live chastity in continence. For some initial discussions of these issues, see Rossetti, "Catholic Church;' g—xx; and Blanchette and Coleman, "Priest Pedophiles," 18-21.</w:t>
      </w:r>
    </w:p>
    <w:p w:rsidR="00145E69" w:rsidRDefault="00145E69">
      <w:pPr>
        <w:sectPr w:rsidR="00145E69">
          <w:pgSz w:w="8640" w:h="12960"/>
          <w:pgMar w:top="700" w:right="1305" w:bottom="1364" w:left="1195" w:header="720" w:footer="720" w:gutter="0"/>
          <w:cols w:space="720"/>
        </w:sectPr>
      </w:pPr>
    </w:p>
    <w:p w:rsidR="00145E69" w:rsidRDefault="00145E69">
      <w:pPr>
        <w:tabs>
          <w:tab w:val="left" w:pos="2232"/>
        </w:tabs>
        <w:spacing w:line="264"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124</w:t>
      </w:r>
      <w:r>
        <w:rPr>
          <w:rFonts w:ascii="Garamond" w:eastAsia="Times New Roman" w:hAnsi="Garamond"/>
          <w:color w:val="000000"/>
          <w:spacing w:val="3"/>
          <w:sz w:val="17"/>
        </w:rPr>
        <w:tab/>
      </w:r>
      <w:r>
        <w:rPr>
          <w:rFonts w:ascii="Garamond" w:eastAsia="Times New Roman" w:hAnsi="Garamond"/>
          <w:color w:val="000000"/>
          <w:spacing w:val="3"/>
          <w:sz w:val="23"/>
        </w:rPr>
        <w:t>Male and Female</w:t>
      </w:r>
    </w:p>
    <w:p w:rsidR="00145E69" w:rsidRDefault="00145E69">
      <w:pPr>
        <w:spacing w:before="316"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corporately—for example, when used on a mass scale to induce terror during war. The victims of rape are typically those members of a com</w:t>
      </w:r>
      <w:r>
        <w:rPr>
          <w:rFonts w:ascii="Garamond" w:eastAsia="Times New Roman" w:hAnsi="Garamond"/>
          <w:color w:val="000000"/>
          <w:spacing w:val="-4"/>
          <w:sz w:val="23"/>
        </w:rPr>
        <w:softHyphen/>
        <w:t>munity who are most vulnerable, particularly women and children.</w:t>
      </w:r>
    </w:p>
    <w:p w:rsidR="00145E69" w:rsidRDefault="00145E69">
      <w:pPr>
        <w:spacing w:before="12" w:line="269"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There is some debate as to how to best understand and dassify the evil involved in sexual violence. Much of the contemporary literature on sexual assault has argued that rape is fundamentally an assertion of power or dominance over another—it is not primarily a sexual act.S</w:t>
      </w:r>
      <w:r>
        <w:rPr>
          <w:rFonts w:ascii="Garamond" w:eastAsia="Times New Roman" w:hAnsi="Garamond"/>
          <w:color w:val="000000"/>
          <w:spacing w:val="-4"/>
          <w:sz w:val="23"/>
          <w:vertAlign w:val="superscript"/>
        </w:rPr>
        <w:t>3</w:t>
      </w:r>
      <w:r>
        <w:rPr>
          <w:rFonts w:ascii="Garamond" w:eastAsia="Times New Roman" w:hAnsi="Garamond"/>
          <w:color w:val="000000"/>
          <w:spacing w:val="-4"/>
          <w:sz w:val="23"/>
        </w:rPr>
        <w:t xml:space="preserve"> While there is undoubtedly truth in this claim, it is undeniable that this particular form of violence is aimed at and experienced by the victim not just in the pysche but in her or his bodiliness. Because sexuality touches the very core of the person and therefore is a particular way in which the person is vulnerable to others, such violence is especially dev-astating.S</w:t>
      </w:r>
      <w:r>
        <w:rPr>
          <w:rFonts w:ascii="Garamond" w:eastAsia="Times New Roman" w:hAnsi="Garamond"/>
          <w:color w:val="000000"/>
          <w:spacing w:val="-4"/>
          <w:sz w:val="23"/>
          <w:vertAlign w:val="superscript"/>
        </w:rPr>
        <w:t>4</w:t>
      </w:r>
      <w:r>
        <w:rPr>
          <w:rFonts w:ascii="Garamond" w:eastAsia="Times New Roman" w:hAnsi="Garamond"/>
          <w:color w:val="000000"/>
          <w:spacing w:val="-4"/>
          <w:sz w:val="23"/>
        </w:rPr>
        <w:t xml:space="preserve"> Even more destructive is when sexual violence takes place be</w:t>
      </w:r>
      <w:r>
        <w:rPr>
          <w:rFonts w:ascii="Garamond" w:eastAsia="Times New Roman" w:hAnsi="Garamond"/>
          <w:color w:val="000000"/>
          <w:spacing w:val="-4"/>
          <w:sz w:val="23"/>
        </w:rPr>
        <w:softHyphen/>
        <w:t>tween persons who purport to be friends (e.g., "date rape"). More heinous still is when sexual assault occurs between spouses—for it vio</w:t>
      </w:r>
      <w:r>
        <w:rPr>
          <w:rFonts w:ascii="Garamond" w:eastAsia="Times New Roman" w:hAnsi="Garamond"/>
          <w:color w:val="000000"/>
          <w:spacing w:val="-4"/>
          <w:sz w:val="23"/>
        </w:rPr>
        <w:softHyphen/>
        <w:t>lates the heart of the trust and mutual respect/love on which marriage is built.SS These practices are utterly incompatible with any form of in</w:t>
      </w:r>
      <w:r>
        <w:rPr>
          <w:rFonts w:ascii="Garamond" w:eastAsia="Times New Roman" w:hAnsi="Garamond"/>
          <w:color w:val="000000"/>
          <w:spacing w:val="-4"/>
          <w:sz w:val="23"/>
        </w:rPr>
        <w:softHyphen/>
        <w:t>terpersonal justice—let alone love.</w:t>
      </w:r>
    </w:p>
    <w:p w:rsidR="00145E69" w:rsidRDefault="00145E69">
      <w:pPr>
        <w:spacing w:before="8" w:line="269"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Practices that use controlled forms of violence or simulated violence for purposes of sexual arousal (i.e., sadomaschochism) are also morally objectionable. Even if employed between spouses, it is difficult to see how real or simulated violence is compatible with the gift of self in love that sexual union signifies. Pleasure derived from interpersonal love and that derived from one's own or another's pain are qualitatively different. It is therefore better to understand sadomasochistic practices as a disor</w:t>
      </w:r>
      <w:r>
        <w:rPr>
          <w:rFonts w:ascii="Garamond" w:eastAsia="Times New Roman" w:hAnsi="Garamond"/>
          <w:color w:val="000000"/>
          <w:spacing w:val="-5"/>
          <w:sz w:val="23"/>
        </w:rPr>
        <w:softHyphen/>
        <w:t>dered expression of sexuality.S</w:t>
      </w:r>
      <w:r>
        <w:rPr>
          <w:rFonts w:ascii="Garamond" w:eastAsia="Times New Roman" w:hAnsi="Garamond"/>
          <w:color w:val="000000"/>
          <w:spacing w:val="-5"/>
          <w:sz w:val="23"/>
          <w:vertAlign w:val="superscript"/>
        </w:rPr>
        <w:t>6</w:t>
      </w:r>
      <w:r>
        <w:rPr>
          <w:rFonts w:ascii="Garamond" w:eastAsia="Times New Roman" w:hAnsi="Garamond"/>
          <w:color w:val="000000"/>
          <w:spacing w:val="-5"/>
          <w:sz w:val="23"/>
        </w:rPr>
        <w:t xml:space="preserve"> </w:t>
      </w:r>
    </w:p>
    <w:p w:rsidR="00145E69" w:rsidRDefault="00145E69">
      <w:pPr>
        <w:numPr>
          <w:ilvl w:val="0"/>
          <w:numId w:val="94"/>
        </w:numPr>
        <w:tabs>
          <w:tab w:val="clear" w:pos="216"/>
          <w:tab w:val="left" w:pos="504"/>
        </w:tabs>
        <w:spacing w:before="199" w:line="219" w:lineRule="exact"/>
        <w:ind w:left="72" w:firstLine="216"/>
        <w:jc w:val="both"/>
        <w:textAlignment w:val="baseline"/>
        <w:rPr>
          <w:rFonts w:ascii="Garamond" w:eastAsia="Times New Roman" w:hAnsi="Garamond"/>
          <w:color w:val="000000"/>
          <w:sz w:val="17"/>
        </w:rPr>
      </w:pPr>
      <w:r>
        <w:rPr>
          <w:rFonts w:ascii="Garamond" w:eastAsia="Times New Roman" w:hAnsi="Garamond"/>
          <w:color w:val="000000"/>
          <w:sz w:val="17"/>
        </w:rPr>
        <w:t xml:space="preserve">See, e.g., Marie Fortune, </w:t>
      </w:r>
      <w:r>
        <w:rPr>
          <w:rFonts w:ascii="Garamond" w:eastAsia="Times New Roman" w:hAnsi="Garamond"/>
          <w:i/>
          <w:color w:val="000000"/>
          <w:sz w:val="17"/>
        </w:rPr>
        <w:t xml:space="preserve">Sexual Violence: The Unmentionable Sin </w:t>
      </w:r>
      <w:r>
        <w:rPr>
          <w:rFonts w:ascii="Garamond" w:eastAsia="Times New Roman" w:hAnsi="Garamond"/>
          <w:color w:val="000000"/>
          <w:sz w:val="17"/>
        </w:rPr>
        <w:t xml:space="preserve">(New York: Pilgrim, </w:t>
      </w:r>
      <w:r>
        <w:rPr>
          <w:rFonts w:ascii="Garamond" w:eastAsia="Times New Roman" w:hAnsi="Garamond"/>
          <w:i/>
          <w:color w:val="000000"/>
          <w:sz w:val="17"/>
        </w:rPr>
        <w:t xml:space="preserve">1983). </w:t>
      </w:r>
      <w:r>
        <w:rPr>
          <w:rFonts w:ascii="Garamond" w:eastAsia="Times New Roman" w:hAnsi="Garamond"/>
          <w:color w:val="000000"/>
          <w:sz w:val="17"/>
        </w:rPr>
        <w:t xml:space="preserve">For an overview of different explanations for rape, see L. Ellis, </w:t>
      </w:r>
      <w:r>
        <w:rPr>
          <w:rFonts w:ascii="Garamond" w:eastAsia="Times New Roman" w:hAnsi="Garamond"/>
          <w:i/>
          <w:color w:val="000000"/>
          <w:sz w:val="17"/>
        </w:rPr>
        <w:t>Theories of Rape: In</w:t>
      </w:r>
      <w:r>
        <w:rPr>
          <w:rFonts w:ascii="Garamond" w:eastAsia="Times New Roman" w:hAnsi="Garamond"/>
          <w:i/>
          <w:color w:val="000000"/>
          <w:sz w:val="17"/>
        </w:rPr>
        <w:softHyphen/>
        <w:t xml:space="preserve">quiries into the Causes of Sexual Aggression </w:t>
      </w:r>
      <w:r>
        <w:rPr>
          <w:rFonts w:ascii="Garamond" w:eastAsia="Times New Roman" w:hAnsi="Garamond"/>
          <w:color w:val="000000"/>
          <w:sz w:val="17"/>
        </w:rPr>
        <w:t xml:space="preserve">(New York: Hemisphere, </w:t>
      </w:r>
      <w:r>
        <w:rPr>
          <w:rFonts w:ascii="Bookman Old Style" w:eastAsia="Times New Roman" w:hAnsi="Bookman Old Style"/>
          <w:i/>
          <w:color w:val="000000"/>
          <w:sz w:val="17"/>
          <w:vertAlign w:val="superscript"/>
        </w:rPr>
        <w:t>1</w:t>
      </w:r>
      <w:r>
        <w:rPr>
          <w:rFonts w:ascii="Garamond" w:eastAsia="Times New Roman" w:hAnsi="Garamond"/>
          <w:i/>
          <w:color w:val="000000"/>
          <w:sz w:val="17"/>
        </w:rPr>
        <w:t>9</w:t>
      </w:r>
      <w:r>
        <w:rPr>
          <w:rFonts w:ascii="Bookman Old Style" w:eastAsia="Times New Roman" w:hAnsi="Bookman Old Style"/>
          <w:i/>
          <w:color w:val="000000"/>
          <w:sz w:val="17"/>
          <w:vertAlign w:val="superscript"/>
        </w:rPr>
        <w:t>8</w:t>
      </w:r>
      <w:r>
        <w:rPr>
          <w:rFonts w:ascii="Garamond" w:eastAsia="Times New Roman" w:hAnsi="Garamond"/>
          <w:i/>
          <w:color w:val="000000"/>
          <w:sz w:val="17"/>
        </w:rPr>
        <w:t>9).</w:t>
      </w:r>
    </w:p>
    <w:p w:rsidR="00145E69" w:rsidRDefault="00145E69">
      <w:pPr>
        <w:numPr>
          <w:ilvl w:val="0"/>
          <w:numId w:val="94"/>
        </w:numPr>
        <w:tabs>
          <w:tab w:val="clear" w:pos="216"/>
          <w:tab w:val="left" w:pos="504"/>
        </w:tabs>
        <w:spacing w:line="221" w:lineRule="exact"/>
        <w:ind w:left="72" w:firstLine="216"/>
        <w:jc w:val="both"/>
        <w:textAlignment w:val="baseline"/>
        <w:rPr>
          <w:rFonts w:ascii="Garamond" w:eastAsia="Times New Roman" w:hAnsi="Garamond"/>
          <w:color w:val="000000"/>
          <w:sz w:val="17"/>
        </w:rPr>
      </w:pPr>
      <w:r>
        <w:rPr>
          <w:rFonts w:ascii="Garamond" w:eastAsia="Times New Roman" w:hAnsi="Garamond"/>
          <w:color w:val="000000"/>
          <w:sz w:val="17"/>
        </w:rPr>
        <w:t>For an overview of some of the pastoral and spiritual dimensions of the trauma inflicted by rape, see Mary</w:t>
      </w:r>
      <w:r>
        <w:rPr>
          <w:rFonts w:ascii="Garamond" w:eastAsia="Times New Roman" w:hAnsi="Garamond"/>
          <w:color w:val="000000"/>
          <w:sz w:val="23"/>
          <w:lang w:val="fr-FR"/>
        </w:rPr>
        <w:t xml:space="preserve"> D.</w:t>
      </w:r>
      <w:r>
        <w:rPr>
          <w:rFonts w:ascii="Garamond" w:eastAsia="Times New Roman" w:hAnsi="Garamond"/>
          <w:color w:val="000000"/>
          <w:sz w:val="17"/>
        </w:rPr>
        <w:t xml:space="preserve"> Pellauer, "A Theological Perspective on Sexual Assault," </w:t>
      </w:r>
      <w:r>
        <w:rPr>
          <w:rFonts w:ascii="Garamond" w:eastAsia="Times New Roman" w:hAnsi="Garamond"/>
          <w:i/>
          <w:color w:val="000000"/>
          <w:sz w:val="17"/>
        </w:rPr>
        <w:t>Christiani</w:t>
      </w:r>
      <w:r>
        <w:rPr>
          <w:rFonts w:ascii="Garamond" w:eastAsia="Times New Roman" w:hAnsi="Garamond"/>
          <w:i/>
          <w:color w:val="000000"/>
          <w:sz w:val="17"/>
          <w:lang w:val="fr-FR"/>
        </w:rPr>
        <w:t xml:space="preserve"> y</w:t>
      </w:r>
      <w:r>
        <w:rPr>
          <w:rFonts w:ascii="Garamond" w:eastAsia="Times New Roman" w:hAnsi="Garamond"/>
          <w:i/>
          <w:color w:val="000000"/>
          <w:sz w:val="17"/>
        </w:rPr>
        <w:t xml:space="preserve"> and Crisis 44 (</w:t>
      </w:r>
      <w:r>
        <w:rPr>
          <w:rFonts w:ascii="Bookman Old Style" w:eastAsia="Times New Roman" w:hAnsi="Bookman Old Style"/>
          <w:i/>
          <w:color w:val="000000"/>
          <w:sz w:val="17"/>
          <w:vertAlign w:val="superscript"/>
        </w:rPr>
        <w:t>1</w:t>
      </w:r>
      <w:r>
        <w:rPr>
          <w:rFonts w:ascii="Garamond" w:eastAsia="Times New Roman" w:hAnsi="Garamond"/>
          <w:i/>
          <w:color w:val="000000"/>
          <w:sz w:val="17"/>
        </w:rPr>
        <w:t>9</w:t>
      </w:r>
      <w:r>
        <w:rPr>
          <w:rFonts w:ascii="Bookman Old Style" w:eastAsia="Times New Roman" w:hAnsi="Bookman Old Style"/>
          <w:i/>
          <w:color w:val="000000"/>
          <w:sz w:val="17"/>
          <w:vertAlign w:val="superscript"/>
        </w:rPr>
        <w:t>8</w:t>
      </w:r>
      <w:r>
        <w:rPr>
          <w:rFonts w:ascii="Garamond" w:eastAsia="Times New Roman" w:hAnsi="Garamond"/>
          <w:i/>
          <w:color w:val="000000"/>
          <w:sz w:val="17"/>
        </w:rPr>
        <w:t xml:space="preserve">4): </w:t>
      </w:r>
      <w:r>
        <w:rPr>
          <w:rFonts w:ascii="Bookman Old Style" w:eastAsia="Times New Roman" w:hAnsi="Bookman Old Style"/>
          <w:i/>
          <w:color w:val="000000"/>
          <w:sz w:val="17"/>
          <w:vertAlign w:val="superscript"/>
        </w:rPr>
        <w:t>2</w:t>
      </w:r>
      <w:r>
        <w:rPr>
          <w:rFonts w:ascii="Garamond" w:eastAsia="Times New Roman" w:hAnsi="Garamond"/>
          <w:i/>
          <w:color w:val="000000"/>
          <w:sz w:val="17"/>
        </w:rPr>
        <w:t>50</w:t>
      </w:r>
      <w:r>
        <w:rPr>
          <w:rFonts w:ascii="Bookman Old Style" w:eastAsia="Times New Roman" w:hAnsi="Bookman Old Style"/>
          <w:i/>
          <w:color w:val="000000"/>
          <w:sz w:val="17"/>
          <w:vertAlign w:val="superscript"/>
        </w:rPr>
        <w:t>-</w:t>
      </w:r>
      <w:r>
        <w:rPr>
          <w:rFonts w:ascii="Garamond" w:eastAsia="Times New Roman" w:hAnsi="Garamond"/>
          <w:i/>
          <w:color w:val="000000"/>
          <w:sz w:val="17"/>
        </w:rPr>
        <w:t>55.</w:t>
      </w:r>
    </w:p>
    <w:p w:rsidR="00145E69" w:rsidRDefault="00145E69">
      <w:pPr>
        <w:numPr>
          <w:ilvl w:val="0"/>
          <w:numId w:val="94"/>
        </w:numPr>
        <w:tabs>
          <w:tab w:val="clear" w:pos="216"/>
          <w:tab w:val="left" w:pos="504"/>
        </w:tabs>
        <w:spacing w:line="218" w:lineRule="exact"/>
        <w:ind w:left="72" w:firstLine="216"/>
        <w:jc w:val="both"/>
        <w:textAlignment w:val="baseline"/>
        <w:rPr>
          <w:rFonts w:ascii="Garamond" w:eastAsia="Times New Roman" w:hAnsi="Garamond"/>
          <w:color w:val="000000"/>
          <w:sz w:val="17"/>
        </w:rPr>
      </w:pPr>
      <w:r>
        <w:rPr>
          <w:rFonts w:ascii="Garamond" w:eastAsia="Times New Roman" w:hAnsi="Garamond"/>
          <w:color w:val="000000"/>
          <w:sz w:val="17"/>
        </w:rPr>
        <w:t xml:space="preserve">Unfortunately, the Catholic tradition's understanding of the marital </w:t>
      </w:r>
      <w:r>
        <w:rPr>
          <w:rFonts w:ascii="Garamond" w:eastAsia="Times New Roman" w:hAnsi="Garamond"/>
          <w:i/>
          <w:color w:val="000000"/>
          <w:sz w:val="17"/>
        </w:rPr>
        <w:t xml:space="preserve">debitum </w:t>
      </w:r>
      <w:r>
        <w:rPr>
          <w:rFonts w:ascii="Garamond" w:eastAsia="Times New Roman" w:hAnsi="Garamond"/>
          <w:color w:val="000000"/>
          <w:sz w:val="17"/>
        </w:rPr>
        <w:t xml:space="preserve">owed by spouses to one another has at times made it difficult to discern the tragic fact that sexual assault can and does occur between spouses. For an ethical analysis of marital rape, see Edward J. Bayer, </w:t>
      </w:r>
      <w:r>
        <w:rPr>
          <w:rFonts w:ascii="Garamond" w:eastAsia="Times New Roman" w:hAnsi="Garamond"/>
          <w:i/>
          <w:color w:val="000000"/>
          <w:sz w:val="17"/>
        </w:rPr>
        <w:t xml:space="preserve">Rape within Marriage: A Moral Analysis </w:t>
      </w:r>
      <w:r>
        <w:rPr>
          <w:rFonts w:ascii="Garamond" w:eastAsia="Times New Roman" w:hAnsi="Garamond"/>
          <w:color w:val="000000"/>
          <w:sz w:val="17"/>
        </w:rPr>
        <w:t>(Lanham,</w:t>
      </w:r>
      <w:r>
        <w:rPr>
          <w:rFonts w:ascii="Garamond" w:eastAsia="Times New Roman" w:hAnsi="Garamond"/>
          <w:color w:val="000000"/>
          <w:sz w:val="23"/>
          <w:lang w:val="fr-FR"/>
        </w:rPr>
        <w:t xml:space="preserve"> Md.:</w:t>
      </w:r>
      <w:r>
        <w:rPr>
          <w:rFonts w:ascii="Garamond" w:eastAsia="Times New Roman" w:hAnsi="Garamond"/>
          <w:color w:val="000000"/>
          <w:sz w:val="17"/>
        </w:rPr>
        <w:t xml:space="preserve"> University Press of America, </w:t>
      </w:r>
      <w:r>
        <w:rPr>
          <w:rFonts w:ascii="Garamond" w:eastAsia="Times New Roman" w:hAnsi="Garamond"/>
          <w:i/>
          <w:color w:val="000000"/>
          <w:sz w:val="17"/>
        </w:rPr>
        <w:t xml:space="preserve">1985). </w:t>
      </w:r>
      <w:r>
        <w:rPr>
          <w:rFonts w:ascii="Garamond" w:eastAsia="Times New Roman" w:hAnsi="Garamond"/>
          <w:color w:val="000000"/>
          <w:sz w:val="17"/>
        </w:rPr>
        <w:t>For an overview of the phenomenon, see Diana</w:t>
      </w:r>
      <w:r>
        <w:rPr>
          <w:rFonts w:ascii="Garamond" w:eastAsia="Times New Roman" w:hAnsi="Garamond"/>
          <w:color w:val="000000"/>
          <w:sz w:val="23"/>
          <w:lang w:val="it-IT"/>
        </w:rPr>
        <w:t xml:space="preserve"> E.</w:t>
      </w:r>
      <w:r>
        <w:rPr>
          <w:rFonts w:ascii="Garamond" w:eastAsia="Times New Roman" w:hAnsi="Garamond"/>
          <w:color w:val="000000"/>
          <w:sz w:val="17"/>
        </w:rPr>
        <w:t xml:space="preserve"> Russell, </w:t>
      </w:r>
      <w:r>
        <w:rPr>
          <w:rFonts w:ascii="Garamond" w:eastAsia="Times New Roman" w:hAnsi="Garamond"/>
          <w:i/>
          <w:color w:val="000000"/>
          <w:sz w:val="17"/>
        </w:rPr>
        <w:t xml:space="preserve">Rape in Marriage, </w:t>
      </w:r>
      <w:r>
        <w:rPr>
          <w:rFonts w:ascii="Garamond" w:eastAsia="Times New Roman" w:hAnsi="Garamond"/>
          <w:color w:val="000000"/>
          <w:sz w:val="17"/>
        </w:rPr>
        <w:t xml:space="preserve">rev ed. (Bloomington: Indiana University Press, </w:t>
      </w:r>
      <w:r>
        <w:rPr>
          <w:rFonts w:ascii="Garamond" w:eastAsia="Times New Roman" w:hAnsi="Garamond"/>
          <w:i/>
          <w:color w:val="000000"/>
          <w:sz w:val="17"/>
        </w:rPr>
        <w:t>1990).</w:t>
      </w:r>
    </w:p>
    <w:p w:rsidR="00145E69" w:rsidRDefault="00145E69">
      <w:pPr>
        <w:numPr>
          <w:ilvl w:val="0"/>
          <w:numId w:val="94"/>
        </w:numPr>
        <w:tabs>
          <w:tab w:val="clear" w:pos="216"/>
          <w:tab w:val="left" w:pos="504"/>
        </w:tabs>
        <w:spacing w:line="220" w:lineRule="exact"/>
        <w:ind w:left="72" w:firstLine="216"/>
        <w:jc w:val="both"/>
        <w:textAlignment w:val="baseline"/>
        <w:rPr>
          <w:rFonts w:ascii="Garamond" w:eastAsia="Times New Roman" w:hAnsi="Garamond"/>
          <w:color w:val="000000"/>
          <w:spacing w:val="7"/>
          <w:sz w:val="17"/>
        </w:rPr>
      </w:pPr>
      <w:r>
        <w:rPr>
          <w:rFonts w:ascii="Garamond" w:eastAsia="Times New Roman" w:hAnsi="Garamond"/>
          <w:color w:val="000000"/>
          <w:spacing w:val="7"/>
          <w:sz w:val="17"/>
        </w:rPr>
        <w:t>For those who require such practices to become aroused sexually, this may</w:t>
      </w:r>
    </w:p>
    <w:p w:rsidR="00145E69" w:rsidRDefault="00145E69">
      <w:pPr>
        <w:sectPr w:rsidR="00145E69">
          <w:pgSz w:w="8640" w:h="12960"/>
          <w:pgMar w:top="720" w:right="1185" w:bottom="1144" w:left="1315" w:header="720" w:footer="720" w:gutter="0"/>
          <w:cols w:space="720"/>
        </w:sectPr>
      </w:pPr>
    </w:p>
    <w:p w:rsidR="00145E69" w:rsidRDefault="00145E69">
      <w:pPr>
        <w:tabs>
          <w:tab w:val="right" w:pos="6120"/>
        </w:tabs>
        <w:spacing w:before="5" w:line="269" w:lineRule="exact"/>
        <w:ind w:left="2304"/>
        <w:textAlignment w:val="baseline"/>
        <w:rPr>
          <w:rFonts w:ascii="Garamond" w:eastAsia="Times New Roman" w:hAnsi="Garamond"/>
          <w:color w:val="000000"/>
          <w:sz w:val="23"/>
        </w:rPr>
      </w:pPr>
      <w:r>
        <w:rPr>
          <w:rFonts w:ascii="Garamond" w:eastAsia="Times New Roman" w:hAnsi="Garamond"/>
          <w:color w:val="000000"/>
          <w:sz w:val="23"/>
        </w:rPr>
        <w:t>Ethical Import</w:t>
      </w:r>
      <w:r>
        <w:rPr>
          <w:rFonts w:ascii="Garamond" w:eastAsia="Times New Roman" w:hAnsi="Garamond"/>
          <w:color w:val="000000"/>
          <w:sz w:val="23"/>
        </w:rPr>
        <w:tab/>
        <w:t>125</w:t>
      </w:r>
    </w:p>
    <w:p w:rsidR="00145E69" w:rsidRDefault="00145E69">
      <w:pPr>
        <w:spacing w:before="314"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A still more subtle distortion of sexual activity into a statement con</w:t>
      </w:r>
      <w:r>
        <w:rPr>
          <w:rFonts w:ascii="Garamond" w:eastAsia="Times New Roman" w:hAnsi="Garamond"/>
          <w:color w:val="000000"/>
          <w:spacing w:val="-6"/>
          <w:sz w:val="23"/>
        </w:rPr>
        <w:softHyphen/>
        <w:t>cerning power occurs in sexual coercion or manipulation. This takes place when sex becomes a bargaining tool in a struggle for power be</w:t>
      </w:r>
      <w:r>
        <w:rPr>
          <w:rFonts w:ascii="Garamond" w:eastAsia="Times New Roman" w:hAnsi="Garamond"/>
          <w:color w:val="000000"/>
          <w:spacing w:val="-6"/>
          <w:sz w:val="23"/>
        </w:rPr>
        <w:softHyphen/>
        <w:t>tween persons. This can happen, for example, when spouses use sex as a reward or withhold it as a punishment in return for certain behaviors on the part of their partner. Obviously, there can be many legitimate reasons why a spouse might defer a request for sexual relations on the part of his or her partner (e.g., illness, fatigue, concern about pregnancy when a couple has good reasons to avoid becoming pregnant), but when this is done for reasons of vengeance or to make a power statement, it too undercuts the mutual respect and love of spouses $' In such cases, the language of control overwrites and deforms the word of love.</w:t>
      </w:r>
    </w:p>
    <w:p w:rsidR="00145E69" w:rsidRDefault="00145E69">
      <w:pPr>
        <w:spacing w:before="422" w:line="269" w:lineRule="exact"/>
        <w:jc w:val="center"/>
        <w:textAlignment w:val="baseline"/>
        <w:rPr>
          <w:rFonts w:ascii="Garamond" w:eastAsia="Times New Roman" w:hAnsi="Garamond"/>
          <w:color w:val="000000"/>
          <w:spacing w:val="3"/>
          <w:sz w:val="23"/>
        </w:rPr>
      </w:pPr>
      <w:r>
        <w:rPr>
          <w:rFonts w:ascii="Garamond" w:eastAsia="Times New Roman" w:hAnsi="Garamond"/>
          <w:color w:val="000000"/>
          <w:spacing w:val="3"/>
          <w:sz w:val="23"/>
        </w:rPr>
        <w:t>V. Conclusion</w:t>
      </w:r>
    </w:p>
    <w:p w:rsidR="00145E69" w:rsidRDefault="00145E69">
      <w:pPr>
        <w:spacing w:before="136" w:after="235"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An appreciation of the human person as male or female created in the image of God can serve to deepen an understanding of the virtue of chastity and its requirements. Men and women are created for love, and this fundamental vocation is writ within their differences as embodied persons. Because they are fulfilled in the self-donation of love, men and women need to be accepted unreservedly and loved unconditionally in ways appropriate to their state in life. To engage in sexual practices that do nothing more than use persons as objects for sexual enjoyment, con</w:t>
      </w:r>
      <w:r>
        <w:rPr>
          <w:rFonts w:ascii="Garamond" w:eastAsia="Times New Roman" w:hAnsi="Garamond"/>
          <w:color w:val="000000"/>
          <w:spacing w:val="-5"/>
          <w:sz w:val="23"/>
        </w:rPr>
        <w:softHyphen/>
        <w:t>trol, or an outlet for various psychological needs undercuts their dignity and belies their destiny in the eternal communion of love which is God's triune life. Hence lust-inspired sexual fantasy, masturbation, pornography, fornication, adultery, prostitution, sexual harassment and abuse, sexual misconduct by celibates, and sexual violence and coercion in differing degrees all deny the dignity of human persons and their vo</w:t>
      </w:r>
      <w:r>
        <w:rPr>
          <w:rFonts w:ascii="Garamond" w:eastAsia="Times New Roman" w:hAnsi="Garamond"/>
          <w:color w:val="000000"/>
          <w:spacing w:val="-5"/>
          <w:sz w:val="23"/>
        </w:rPr>
        <w:softHyphen/>
        <w:t>cation to love. These practices also coursen those who engage in them, deadening their perception of the real values at stake in human sexuali</w:t>
      </w:r>
      <w:r>
        <w:rPr>
          <w:rFonts w:ascii="Garamond" w:eastAsia="Times New Roman" w:hAnsi="Garamond"/>
          <w:color w:val="000000"/>
          <w:spacing w:val="-5"/>
          <w:sz w:val="23"/>
        </w:rPr>
        <w:softHyphen/>
        <w:t>ty and thwarting their growth in the self-possession that makes the gift of self in love possible.</w:t>
      </w:r>
    </w:p>
    <w:p w:rsidR="00145E69" w:rsidRDefault="00145E69">
      <w:pPr>
        <w:spacing w:before="37" w:line="218" w:lineRule="exact"/>
        <w:jc w:val="both"/>
        <w:textAlignment w:val="baseline"/>
        <w:rPr>
          <w:rFonts w:ascii="Garamond" w:eastAsia="Times New Roman" w:hAnsi="Garamond"/>
          <w:color w:val="000000"/>
          <w:sz w:val="19"/>
        </w:rPr>
      </w:pPr>
      <w:r>
        <w:rPr>
          <w:noProof/>
        </w:rPr>
        <w:pict>
          <v:line id="_x0000_s1060" style="position:absolute;left:0;text-align:left;z-index:251673088;mso-position-horizontal-relative:page;mso-position-vertical-relative:page" from="59.25pt,522.7pt" to="120.3pt,522.7pt" strokeweight=".5pt">
            <w10:wrap anchorx="page" anchory="page"/>
          </v:line>
        </w:pict>
      </w:r>
      <w:r>
        <w:rPr>
          <w:rFonts w:ascii="Garamond" w:eastAsia="Times New Roman" w:hAnsi="Garamond"/>
          <w:color w:val="000000"/>
          <w:sz w:val="19"/>
        </w:rPr>
        <w:t>indicate a psychological disorder (one of the paraphilías akßð to pedophilia). See Cßm-bolíc, "Identification and Treatment;' 599</w:t>
      </w:r>
      <w:r>
        <w:rPr>
          <w:rFonts w:ascii="Garamond" w:eastAsia="Times New Roman" w:hAnsi="Garamond"/>
          <w:color w:val="000000"/>
          <w:sz w:val="19"/>
          <w:vertAlign w:val="superscript"/>
        </w:rPr>
        <w:t>-6</w:t>
      </w:r>
      <w:r>
        <w:rPr>
          <w:rFonts w:ascii="Garamond" w:eastAsia="Times New Roman" w:hAnsi="Garamond"/>
          <w:color w:val="000000"/>
          <w:sz w:val="19"/>
        </w:rPr>
        <w:t>04.</w:t>
      </w:r>
    </w:p>
    <w:p w:rsidR="00145E69" w:rsidRDefault="00145E69">
      <w:pPr>
        <w:spacing w:line="212"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87. It also often indicates deeper problems in the marriage such as long-term resent</w:t>
      </w:r>
      <w:r>
        <w:rPr>
          <w:rFonts w:ascii="Garamond" w:eastAsia="Times New Roman" w:hAnsi="Garamond"/>
          <w:color w:val="000000"/>
          <w:sz w:val="19"/>
        </w:rPr>
        <w:softHyphen/>
        <w:t>ment, hostility, or bitterness.</w:t>
      </w:r>
    </w:p>
    <w:p w:rsidR="00145E69" w:rsidRDefault="00145E69">
      <w:pPr>
        <w:sectPr w:rsidR="00145E69">
          <w:pgSz w:w="8640" w:h="12960"/>
          <w:pgMar w:top="720" w:right="1315" w:bottom="1204" w:left="1185" w:header="720" w:footer="720" w:gutter="0"/>
          <w:cols w:space="720"/>
        </w:sectPr>
      </w:pPr>
    </w:p>
    <w:p w:rsidR="00145E69" w:rsidRDefault="00145E69">
      <w:pPr>
        <w:tabs>
          <w:tab w:val="left" w:pos="2232"/>
        </w:tabs>
        <w:spacing w:line="264" w:lineRule="exact"/>
        <w:textAlignment w:val="baseline"/>
        <w:rPr>
          <w:rFonts w:ascii="Garamond" w:eastAsia="Times New Roman" w:hAnsi="Garamond"/>
          <w:color w:val="000000"/>
          <w:spacing w:val="3"/>
          <w:sz w:val="23"/>
        </w:rPr>
      </w:pPr>
      <w:r>
        <w:rPr>
          <w:rFonts w:ascii="Garamond" w:eastAsia="Times New Roman" w:hAnsi="Garamond"/>
          <w:color w:val="000000"/>
          <w:spacing w:val="3"/>
          <w:sz w:val="23"/>
        </w:rPr>
        <w:t>ôz6</w:t>
      </w:r>
      <w:r>
        <w:rPr>
          <w:rFonts w:ascii="Garamond" w:eastAsia="Times New Roman" w:hAnsi="Garamond"/>
          <w:color w:val="000000"/>
          <w:spacing w:val="3"/>
          <w:sz w:val="23"/>
        </w:rPr>
        <w:tab/>
        <w:t>Male and Female</w:t>
      </w:r>
    </w:p>
    <w:p w:rsidR="00145E69" w:rsidRDefault="00145E69">
      <w:pPr>
        <w:spacing w:before="320" w:line="269" w:lineRule="exact"/>
        <w:ind w:firstLine="216"/>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But these practices do more than harm individuals. They scandalize others who observe them, harming families, communities, and society as a whole. Particular harm is done to those who are victims of these acts on the part of others. For example, those who are sexually abused as children are themselves more likely to abuse others upon reaching adulthood. Hence cycles of destructive behavior are passed across gen</w:t>
      </w:r>
      <w:r>
        <w:rPr>
          <w:rFonts w:ascii="Garamond" w:eastAsia="Times New Roman" w:hAnsi="Garamond"/>
          <w:color w:val="000000"/>
          <w:spacing w:val="-2"/>
          <w:sz w:val="23"/>
        </w:rPr>
        <w:softHyphen/>
        <w:t>erations of fallen human beings. When Christians engage in these dis</w:t>
      </w:r>
      <w:r>
        <w:rPr>
          <w:rFonts w:ascii="Garamond" w:eastAsia="Times New Roman" w:hAnsi="Garamond"/>
          <w:color w:val="000000"/>
          <w:spacing w:val="-2"/>
          <w:sz w:val="23"/>
        </w:rPr>
        <w:softHyphen/>
        <w:t>ordered practices, they do harm to the bonds of love within the Body of Christ and diminish the Church's ability to give witness to the gospel.</w:t>
      </w:r>
    </w:p>
    <w:p w:rsidR="00145E69" w:rsidRDefault="00145E69">
      <w:pPr>
        <w:spacing w:before="12"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It is the role of the virtue of chastity to enable men and women to see and treat one another as equal yet irreducible persons, sharing to</w:t>
      </w:r>
      <w:r>
        <w:rPr>
          <w:rFonts w:ascii="Garamond" w:eastAsia="Times New Roman" w:hAnsi="Garamond"/>
          <w:color w:val="000000"/>
          <w:spacing w:val="-4"/>
          <w:sz w:val="23"/>
        </w:rPr>
        <w:softHyphen/>
        <w:t>gether the calling to an imperishable life. One crucial dimension of hu</w:t>
      </w:r>
      <w:r>
        <w:rPr>
          <w:rFonts w:ascii="Garamond" w:eastAsia="Times New Roman" w:hAnsi="Garamond"/>
          <w:color w:val="000000"/>
          <w:spacing w:val="-4"/>
          <w:sz w:val="23"/>
        </w:rPr>
        <w:softHyphen/>
        <w:t>man embodiment is fertility. Much of the Church's tradition has seen the shared fertility of husband and wife as the primary purpose for sex</w:t>
      </w:r>
      <w:r>
        <w:rPr>
          <w:rFonts w:ascii="Garamond" w:eastAsia="Times New Roman" w:hAnsi="Garamond"/>
          <w:color w:val="000000"/>
          <w:spacing w:val="-4"/>
          <w:sz w:val="23"/>
        </w:rPr>
        <w:softHyphen/>
        <w:t>ual expression. How can this insistence be related to the covenantal un</w:t>
      </w:r>
      <w:r>
        <w:rPr>
          <w:rFonts w:ascii="Garamond" w:eastAsia="Times New Roman" w:hAnsi="Garamond"/>
          <w:color w:val="000000"/>
          <w:spacing w:val="-4"/>
          <w:sz w:val="23"/>
        </w:rPr>
        <w:softHyphen/>
        <w:t>derstanding of sexuality, the account of virtue, and the anthropology developed thus far? What further bearing does it have upon issues of sexual ethics? What are the implications of this insistence on the im</w:t>
      </w:r>
      <w:r>
        <w:rPr>
          <w:rFonts w:ascii="Garamond" w:eastAsia="Times New Roman" w:hAnsi="Garamond"/>
          <w:color w:val="000000"/>
          <w:spacing w:val="-4"/>
          <w:sz w:val="23"/>
        </w:rPr>
        <w:softHyphen/>
        <w:t>portance of procreation for the relationship of a man and a woman within marriage? These questions will be the focus of the next chapter.</w:t>
      </w:r>
    </w:p>
    <w:p w:rsidR="00145E69" w:rsidRDefault="00145E69">
      <w:pPr>
        <w:sectPr w:rsidR="00145E69">
          <w:pgSz w:w="8640" w:h="12960"/>
          <w:pgMar w:top="720" w:right="1185" w:bottom="5584" w:left="1315" w:header="720" w:footer="720" w:gutter="0"/>
          <w:cols w:space="720"/>
        </w:sectPr>
      </w:pPr>
    </w:p>
    <w:p w:rsidR="00145E69" w:rsidRDefault="00145E69">
      <w:pPr>
        <w:spacing w:before="11" w:line="220" w:lineRule="exact"/>
        <w:jc w:val="center"/>
        <w:textAlignment w:val="baseline"/>
        <w:rPr>
          <w:rFonts w:ascii="Garamond" w:eastAsia="Times New Roman" w:hAnsi="Garamond"/>
          <w:color w:val="000000"/>
          <w:spacing w:val="39"/>
          <w:sz w:val="15"/>
        </w:rPr>
      </w:pPr>
      <w:r>
        <w:rPr>
          <w:rFonts w:ascii="Garamond" w:eastAsia="Times New Roman" w:hAnsi="Garamond"/>
          <w:color w:val="000000"/>
          <w:spacing w:val="39"/>
          <w:sz w:val="15"/>
        </w:rPr>
        <w:t xml:space="preserve">CHAPTER </w:t>
      </w:r>
      <w:r>
        <w:rPr>
          <w:rFonts w:ascii="Garamond" w:eastAsia="Times New Roman" w:hAnsi="Garamond"/>
          <w:color w:val="000000"/>
          <w:spacing w:val="39"/>
          <w:sz w:val="19"/>
        </w:rPr>
        <w:t>6</w:t>
      </w:r>
    </w:p>
    <w:p w:rsidR="00145E69" w:rsidRDefault="00145E69">
      <w:pPr>
        <w:spacing w:before="261" w:line="396" w:lineRule="exact"/>
        <w:jc w:val="center"/>
        <w:textAlignment w:val="baseline"/>
        <w:rPr>
          <w:rFonts w:ascii="Garamond" w:eastAsia="Times New Roman" w:hAnsi="Garamond"/>
          <w:color w:val="000000"/>
          <w:sz w:val="32"/>
        </w:rPr>
      </w:pPr>
      <w:r>
        <w:rPr>
          <w:rFonts w:ascii="Garamond" w:eastAsia="Times New Roman" w:hAnsi="Garamond"/>
          <w:color w:val="000000"/>
          <w:sz w:val="32"/>
        </w:rPr>
        <w:t xml:space="preserve">Covenant Fidelity, Fertility, and </w:t>
      </w:r>
      <w:r>
        <w:rPr>
          <w:rFonts w:ascii="Garamond" w:eastAsia="Times New Roman" w:hAnsi="Garamond"/>
          <w:color w:val="000000"/>
          <w:sz w:val="32"/>
        </w:rPr>
        <w:br/>
        <w:t>the Gift of Self</w:t>
      </w:r>
    </w:p>
    <w:p w:rsidR="00145E69" w:rsidRDefault="00145E69">
      <w:pPr>
        <w:spacing w:before="697"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virtue of chastity is ordered to more than respect for the dignity of persons and the unique capacity of sexuality to express the human vocation to self-giving love within marriage or consecrated virginity. Virtually the whole of the Christian tradition has also insisted on openness to life or respect for the procreative aspect of sexual union as a fundamental value toward which chaste sexual expression is ordered.</w:t>
      </w:r>
    </w:p>
    <w:p w:rsidR="00145E69" w:rsidRDefault="00145E69">
      <w:pPr>
        <w:spacing w:before="13"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However, one of the most striking features of contemporary Western thinking regarding sexuality is precisely its jaundiced view of procre</w:t>
      </w:r>
      <w:r>
        <w:rPr>
          <w:rFonts w:ascii="Garamond" w:eastAsia="Times New Roman" w:hAnsi="Garamond"/>
          <w:color w:val="000000"/>
          <w:spacing w:val="-6"/>
          <w:sz w:val="23"/>
        </w:rPr>
        <w:softHyphen/>
        <w:t>ation. Unlike the ancient world or medieval society, many contemporary observers see human fertility as a problem in need of a solution. For some, this is because it is seen as a biological constraint that interferes with pursuit of personal fulfillment and pleasure within sexual activity. For others, it is because sexual reproduction is seen as a threat to a planet with a growing population and limited resources.I These suspicions are articulated not only by the icons of popular culture or alarmist demog</w:t>
      </w:r>
      <w:r>
        <w:rPr>
          <w:rFonts w:ascii="Garamond" w:eastAsia="Times New Roman" w:hAnsi="Garamond"/>
          <w:color w:val="000000"/>
          <w:spacing w:val="-6"/>
          <w:sz w:val="23"/>
        </w:rPr>
        <w:softHyphen/>
        <w:t>raphers, but by an increasing number of ethicists as well 2</w:t>
      </w:r>
    </w:p>
    <w:p w:rsidR="00145E69" w:rsidRDefault="00145E69">
      <w:pPr>
        <w:spacing w:before="372" w:line="220" w:lineRule="exact"/>
        <w:ind w:firstLine="216"/>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1. This is the argument of Paul Erlich's </w:t>
      </w:r>
      <w:r>
        <w:rPr>
          <w:rFonts w:ascii="Garamond" w:eastAsia="Times New Roman" w:hAnsi="Garamond"/>
          <w:i/>
          <w:color w:val="000000"/>
          <w:spacing w:val="-3"/>
          <w:sz w:val="17"/>
        </w:rPr>
        <w:t xml:space="preserve">The Population Bomb </w:t>
      </w:r>
      <w:r>
        <w:rPr>
          <w:rFonts w:ascii="Garamond" w:eastAsia="Times New Roman" w:hAnsi="Garamond"/>
          <w:color w:val="000000"/>
          <w:spacing w:val="-3"/>
          <w:sz w:val="19"/>
        </w:rPr>
        <w:t>(New York:</w:t>
      </w:r>
      <w:r>
        <w:rPr>
          <w:rFonts w:ascii="Garamond" w:eastAsia="Times New Roman" w:hAnsi="Garamond"/>
          <w:color w:val="000000"/>
          <w:spacing w:val="-3"/>
          <w:sz w:val="19"/>
          <w:lang w:val="de-DE"/>
        </w:rPr>
        <w:t xml:space="preserve"> Ballantine</w:t>
      </w:r>
      <w:r>
        <w:rPr>
          <w:rFonts w:ascii="Garamond" w:eastAsia="Times New Roman" w:hAnsi="Garamond"/>
          <w:color w:val="000000"/>
          <w:spacing w:val="-3"/>
          <w:sz w:val="19"/>
        </w:rPr>
        <w:t xml:space="preserve"> Books, 1971) and </w:t>
      </w:r>
      <w:r>
        <w:rPr>
          <w:rFonts w:ascii="Garamond" w:eastAsia="Times New Roman" w:hAnsi="Garamond"/>
          <w:i/>
          <w:color w:val="000000"/>
          <w:spacing w:val="-3"/>
          <w:sz w:val="17"/>
        </w:rPr>
        <w:t xml:space="preserve">Zbe Population Explosion </w:t>
      </w:r>
      <w:r>
        <w:rPr>
          <w:rFonts w:ascii="Garamond" w:eastAsia="Times New Roman" w:hAnsi="Garamond"/>
          <w:color w:val="000000"/>
          <w:spacing w:val="-3"/>
          <w:sz w:val="19"/>
        </w:rPr>
        <w:t>(Brookvale, New South Wales.: Simon &amp; Schus</w:t>
      </w:r>
      <w:r>
        <w:rPr>
          <w:rFonts w:ascii="Garamond" w:eastAsia="Times New Roman" w:hAnsi="Garamond"/>
          <w:color w:val="000000"/>
          <w:spacing w:val="-3"/>
          <w:sz w:val="19"/>
        </w:rPr>
        <w:softHyphen/>
        <w:t xml:space="preserve">ter, 1990). For a critique of Erlich's views and their presuppositions, see Mercedes Arzú Wilson, </w:t>
      </w:r>
      <w:r>
        <w:rPr>
          <w:rFonts w:ascii="Garamond" w:eastAsia="Times New Roman" w:hAnsi="Garamond"/>
          <w:i/>
          <w:color w:val="000000"/>
          <w:spacing w:val="-3"/>
          <w:sz w:val="17"/>
        </w:rPr>
        <w:t xml:space="preserve">Love and Family: Raising a Traditional Family in a Secular World </w:t>
      </w:r>
      <w:r>
        <w:rPr>
          <w:rFonts w:ascii="Garamond" w:eastAsia="Times New Roman" w:hAnsi="Garamond"/>
          <w:color w:val="000000"/>
          <w:spacing w:val="-3"/>
          <w:sz w:val="19"/>
        </w:rPr>
        <w:t>(San Francisco: Ignatius Press, 1996), 162-95. See also the recent report "World Population Monitoring zïïé," prepared by the Population Division of the Department of Economics and Social Affairs of the United Nations</w:t>
      </w:r>
      <w:r>
        <w:rPr>
          <w:rFonts w:ascii="Garamond" w:eastAsia="Times New Roman" w:hAnsi="Garamond"/>
          <w:color w:val="000000"/>
          <w:spacing w:val="-3"/>
          <w:sz w:val="19"/>
          <w:lang w:val="de-DE"/>
        </w:rPr>
        <w:t xml:space="preserve"> (zoll),</w:t>
      </w:r>
      <w:r>
        <w:rPr>
          <w:rFonts w:ascii="Garamond" w:eastAsia="Times New Roman" w:hAnsi="Garamond"/>
          <w:color w:val="000000"/>
          <w:spacing w:val="-3"/>
          <w:sz w:val="19"/>
        </w:rPr>
        <w:t xml:space="preserve"> which challenges the assumptions and projections of many population studies. The report is available at </w:t>
      </w:r>
      <w:hyperlink r:id="rId5">
        <w:r>
          <w:rPr>
            <w:rFonts w:ascii="Garamond" w:eastAsia="Times New Roman" w:hAnsi="Garamond"/>
            <w:i/>
            <w:color w:val="0000FF"/>
            <w:spacing w:val="-3"/>
            <w:sz w:val="17"/>
            <w:u w:val="single"/>
          </w:rPr>
          <w:t>http://www.un.org/esa/population /unpop.htm.</w:t>
        </w:r>
      </w:hyperlink>
      <w:r>
        <w:rPr>
          <w:rFonts w:ascii="Garamond" w:eastAsia="Times New Roman" w:hAnsi="Garamond"/>
          <w:i/>
          <w:color w:val="000000"/>
          <w:spacing w:val="-3"/>
          <w:sz w:val="17"/>
        </w:rPr>
        <w:t xml:space="preserve"> </w:t>
      </w:r>
    </w:p>
    <w:p w:rsidR="00145E69" w:rsidRDefault="00145E69">
      <w:pPr>
        <w:spacing w:before="6" w:line="220"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z. Thus Don Marietta argues against seeing procreation as the purpose of sex, hold</w:t>
      </w:r>
      <w:r>
        <w:rPr>
          <w:rFonts w:ascii="Garamond" w:eastAsia="Times New Roman" w:hAnsi="Garamond"/>
          <w:color w:val="000000"/>
          <w:spacing w:val="-5"/>
          <w:sz w:val="19"/>
        </w:rPr>
        <w:softHyphen/>
        <w:t>ing that the only constraints on sexual activity should be if it causes harm to persons; see</w:t>
      </w:r>
    </w:p>
    <w:p w:rsidR="00145E69" w:rsidRDefault="00145E69">
      <w:pPr>
        <w:spacing w:before="507" w:line="131" w:lineRule="exact"/>
        <w:jc w:val="center"/>
        <w:textAlignment w:val="baseline"/>
        <w:rPr>
          <w:rFonts w:ascii="Garamond" w:eastAsia="Times New Roman" w:hAnsi="Garamond"/>
          <w:color w:val="000000"/>
          <w:spacing w:val="29"/>
          <w:sz w:val="15"/>
        </w:rPr>
      </w:pPr>
      <w:r>
        <w:rPr>
          <w:rFonts w:ascii="Garamond" w:eastAsia="Times New Roman" w:hAnsi="Garamond"/>
          <w:color w:val="000000"/>
          <w:spacing w:val="29"/>
          <w:sz w:val="15"/>
        </w:rPr>
        <w:t>127</w:t>
      </w:r>
    </w:p>
    <w:p w:rsidR="00145E69" w:rsidRDefault="00145E69">
      <w:pPr>
        <w:sectPr w:rsidR="00145E69">
          <w:pgSz w:w="8640" w:h="12960"/>
          <w:pgMar w:top="2040" w:right="1305" w:bottom="784" w:left="1195" w:header="720" w:footer="720" w:gutter="0"/>
          <w:cols w:space="720"/>
        </w:sectPr>
      </w:pPr>
    </w:p>
    <w:p w:rsidR="00145E69" w:rsidRDefault="00145E69">
      <w:pPr>
        <w:tabs>
          <w:tab w:val="left" w:pos="792"/>
        </w:tabs>
        <w:spacing w:before="4" w:line="270" w:lineRule="exact"/>
        <w:textAlignment w:val="baseline"/>
        <w:rPr>
          <w:rFonts w:ascii="Garamond" w:eastAsia="Times New Roman" w:hAnsi="Garamond"/>
          <w:color w:val="000000"/>
          <w:spacing w:val="5"/>
          <w:sz w:val="23"/>
        </w:rPr>
      </w:pPr>
      <w:r>
        <w:rPr>
          <w:rFonts w:ascii="Garamond" w:eastAsia="Times New Roman" w:hAnsi="Garamond"/>
          <w:color w:val="000000"/>
          <w:spacing w:val="5"/>
          <w:sz w:val="23"/>
        </w:rPr>
        <w:t>ôz8</w:t>
      </w:r>
      <w:r>
        <w:rPr>
          <w:rFonts w:ascii="Garamond" w:eastAsia="Times New Roman" w:hAnsi="Garamond"/>
          <w:color w:val="000000"/>
          <w:spacing w:val="5"/>
          <w:sz w:val="23"/>
        </w:rPr>
        <w:tab/>
        <w:t>Covenant Fidelity, Fertility, and the Gift of Self</w:t>
      </w:r>
    </w:p>
    <w:p w:rsidR="00145E69" w:rsidRDefault="00145E69">
      <w:pPr>
        <w:spacing w:before="303"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This chapter will consider the primacy of procreation within the Christian tradition's ethical reflection on sexuality, and how this can be integrated within an understanding of chastity's role in the Christian vocation to love that has been developed thus far. It will then apply this to some specific questions of sexual ethics: reproductive technologies and homosexual activity and partnerships. It will also consider some questions in need of further reflection in regard to marital sexual ex</w:t>
      </w:r>
      <w:r>
        <w:rPr>
          <w:rFonts w:ascii="Garamond" w:eastAsia="Times New Roman" w:hAnsi="Garamond"/>
          <w:color w:val="000000"/>
          <w:spacing w:val="-4"/>
          <w:sz w:val="23"/>
        </w:rPr>
        <w:softHyphen/>
        <w:t>pression. Finally, the chapter will consider a "test case" for the applica</w:t>
      </w:r>
      <w:r>
        <w:rPr>
          <w:rFonts w:ascii="Garamond" w:eastAsia="Times New Roman" w:hAnsi="Garamond"/>
          <w:color w:val="000000"/>
          <w:spacing w:val="-4"/>
          <w:sz w:val="23"/>
        </w:rPr>
        <w:softHyphen/>
        <w:t>tion of a virtue-based approach to such questions in regard to the exis</w:t>
      </w:r>
      <w:r>
        <w:rPr>
          <w:rFonts w:ascii="Garamond" w:eastAsia="Times New Roman" w:hAnsi="Garamond"/>
          <w:color w:val="000000"/>
          <w:spacing w:val="-4"/>
          <w:sz w:val="23"/>
        </w:rPr>
        <w:softHyphen/>
        <w:t>tence of a moral difference between natural and artificial means of family planning.</w:t>
      </w:r>
    </w:p>
    <w:p w:rsidR="00145E69" w:rsidRDefault="00145E69">
      <w:pPr>
        <w:spacing w:before="426" w:line="270" w:lineRule="exact"/>
        <w:jc w:val="center"/>
        <w:textAlignment w:val="baseline"/>
        <w:rPr>
          <w:rFonts w:ascii="Garamond" w:eastAsia="Times New Roman" w:hAnsi="Garamond"/>
          <w:color w:val="000000"/>
          <w:spacing w:val="7"/>
          <w:sz w:val="23"/>
        </w:rPr>
      </w:pPr>
      <w:r>
        <w:rPr>
          <w:rFonts w:ascii="Garamond" w:eastAsia="Times New Roman" w:hAnsi="Garamond"/>
          <w:color w:val="000000"/>
          <w:spacing w:val="7"/>
          <w:sz w:val="23"/>
        </w:rPr>
        <w:t>I. Fertility and the Gift of Self</w:t>
      </w:r>
    </w:p>
    <w:p w:rsidR="00145E69" w:rsidRDefault="00145E69">
      <w:pPr>
        <w:spacing w:before="111" w:after="167"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The contemporary Western view of human fertility as a problem in need of a solution stands in marked contrast to the witness of the Scriptures and the Christian theological tradition. From their opening chapters, the Scriptures indicate that God's blessing attends the union of male and female and that through sexual reproduction a couple shares in the mandate to exercise priestly dominion over the earth (see Gn 1:z8). As seen in the last chapter, this expression of human domin</w:t>
      </w:r>
      <w:r>
        <w:rPr>
          <w:rFonts w:ascii="Garamond" w:eastAsia="Times New Roman" w:hAnsi="Garamond"/>
          <w:color w:val="000000"/>
          <w:spacing w:val="-5"/>
          <w:sz w:val="23"/>
        </w:rPr>
        <w:softHyphen/>
        <w:t>ion is identified by the biblical text as one aspect of humanity's being created in the image of God. Throughout the Old Testament, children are uniformly seen as a blessing, whereas sterility is regarded as a curse.</w:t>
      </w:r>
      <w:r>
        <w:rPr>
          <w:rFonts w:ascii="Garamond" w:eastAsia="Times New Roman" w:hAnsi="Garamond"/>
          <w:color w:val="000000"/>
          <w:spacing w:val="-5"/>
          <w:sz w:val="23"/>
          <w:vertAlign w:val="superscript"/>
        </w:rPr>
        <w:t>3</w:t>
      </w:r>
      <w:r>
        <w:rPr>
          <w:rFonts w:ascii="Garamond" w:eastAsia="Times New Roman" w:hAnsi="Garamond"/>
          <w:color w:val="000000"/>
          <w:spacing w:val="-5"/>
          <w:sz w:val="23"/>
        </w:rPr>
        <w:t xml:space="preserve"> Of course, this theological conviction emerges out of a culture in which children were necessary for political and economic security and well-be</w:t>
      </w:r>
      <w:r>
        <w:rPr>
          <w:rFonts w:ascii="Garamond" w:eastAsia="Times New Roman" w:hAnsi="Garamond"/>
          <w:color w:val="000000"/>
          <w:spacing w:val="-5"/>
          <w:sz w:val="23"/>
        </w:rPr>
        <w:softHyphen/>
        <w:t>ing. The larger one's family, the better chance that one would be able to live in peace with others and be provided for in sickness and in old age. This situation remained true in premodern agrarian societies and it re</w:t>
      </w:r>
      <w:r>
        <w:rPr>
          <w:rFonts w:ascii="Garamond" w:eastAsia="Times New Roman" w:hAnsi="Garamond"/>
          <w:color w:val="000000"/>
          <w:spacing w:val="-5"/>
          <w:sz w:val="23"/>
        </w:rPr>
        <w:softHyphen/>
        <w:t>mains the case in contemporary agrarian societies. However, this does</w:t>
      </w:r>
    </w:p>
    <w:p w:rsidR="00145E69" w:rsidRDefault="00145E69">
      <w:pPr>
        <w:spacing w:before="39" w:line="220" w:lineRule="exact"/>
        <w:jc w:val="both"/>
        <w:textAlignment w:val="baseline"/>
        <w:rPr>
          <w:rFonts w:ascii="Garamond" w:eastAsia="Times New Roman" w:hAnsi="Garamond"/>
          <w:i/>
          <w:color w:val="000000"/>
          <w:spacing w:val="-5"/>
          <w:sz w:val="17"/>
        </w:rPr>
      </w:pPr>
      <w:r>
        <w:rPr>
          <w:noProof/>
        </w:rPr>
        <w:pict>
          <v:line id="_x0000_s1061" style="position:absolute;left:0;text-align:left;z-index:251674112;mso-position-horizontal-relative:page;mso-position-vertical-relative:page" from="65.4pt,478.8pt" to="126.3pt,478.8pt" strokeweight=".5pt">
            <w10:wrap anchorx="page" anchory="page"/>
          </v:line>
        </w:pict>
      </w:r>
      <w:r>
        <w:rPr>
          <w:rFonts w:ascii="Garamond" w:eastAsia="Times New Roman" w:hAnsi="Garamond"/>
          <w:i/>
          <w:color w:val="000000"/>
          <w:spacing w:val="-5"/>
          <w:sz w:val="17"/>
        </w:rPr>
        <w:t xml:space="preserve">Philosophy of Sexuality </w:t>
      </w:r>
      <w:r>
        <w:rPr>
          <w:rFonts w:ascii="Garamond" w:eastAsia="Times New Roman" w:hAnsi="Garamond"/>
          <w:color w:val="000000"/>
          <w:spacing w:val="-5"/>
          <w:sz w:val="19"/>
        </w:rPr>
        <w:t>(Armonk, Í.Õ.: M.</w:t>
      </w:r>
      <w:r>
        <w:rPr>
          <w:rFonts w:ascii="Garamond" w:eastAsia="Times New Roman" w:hAnsi="Garamond"/>
          <w:color w:val="000000"/>
          <w:spacing w:val="-5"/>
          <w:sz w:val="23"/>
          <w:lang w:val="it-IT"/>
        </w:rPr>
        <w:t xml:space="preserve"> E.</w:t>
      </w:r>
      <w:r>
        <w:rPr>
          <w:rFonts w:ascii="Garamond" w:eastAsia="Times New Roman" w:hAnsi="Garamond"/>
          <w:color w:val="000000"/>
          <w:spacing w:val="-5"/>
          <w:sz w:val="19"/>
        </w:rPr>
        <w:t xml:space="preserve"> Sharpe,</w:t>
      </w:r>
      <w:r>
        <w:rPr>
          <w:rFonts w:ascii="Verdana" w:eastAsia="Times New Roman" w:hAnsi="Verdana"/>
          <w:color w:val="000000"/>
          <w:spacing w:val="-5"/>
          <w:sz w:val="19"/>
          <w:vertAlign w:val="superscript"/>
        </w:rPr>
        <w:t>1</w:t>
      </w:r>
      <w:r>
        <w:rPr>
          <w:rFonts w:ascii="Bookman Old Style" w:eastAsia="Times New Roman" w:hAnsi="Bookman Old Style"/>
          <w:color w:val="000000"/>
          <w:spacing w:val="-5"/>
          <w:sz w:val="17"/>
        </w:rPr>
        <w:t xml:space="preserve">997), 3z-37. </w:t>
      </w:r>
      <w:r>
        <w:rPr>
          <w:rFonts w:ascii="Garamond" w:eastAsia="Times New Roman" w:hAnsi="Garamond"/>
          <w:color w:val="000000"/>
          <w:spacing w:val="-5"/>
          <w:sz w:val="19"/>
        </w:rPr>
        <w:t xml:space="preserve">More strongly Christine Gudorf argues against what she calls "procreatíoðísm" and sees mutual sexual pleasure within voluntary relationships as the only necessary criteria for evaluating sex. </w:t>
      </w:r>
      <w:r>
        <w:rPr>
          <w:rFonts w:ascii="Lucida Console" w:eastAsia="Times New Roman" w:hAnsi="Lucida Console"/>
          <w:color w:val="000000"/>
          <w:spacing w:val="-5"/>
          <w:sz w:val="15"/>
        </w:rPr>
        <w:t xml:space="preserve">In this </w:t>
      </w:r>
      <w:r>
        <w:rPr>
          <w:rFonts w:ascii="Garamond" w:eastAsia="Times New Roman" w:hAnsi="Garamond"/>
          <w:color w:val="000000"/>
          <w:spacing w:val="-5"/>
          <w:sz w:val="19"/>
        </w:rPr>
        <w:t xml:space="preserve">view, it is the decision to </w:t>
      </w:r>
      <w:r>
        <w:rPr>
          <w:rFonts w:ascii="Garamond" w:eastAsia="Times New Roman" w:hAnsi="Garamond"/>
          <w:i/>
          <w:color w:val="000000"/>
          <w:spacing w:val="-5"/>
          <w:sz w:val="17"/>
        </w:rPr>
        <w:t xml:space="preserve">have </w:t>
      </w:r>
      <w:r>
        <w:rPr>
          <w:rFonts w:ascii="Garamond" w:eastAsia="Times New Roman" w:hAnsi="Garamond"/>
          <w:color w:val="000000"/>
          <w:spacing w:val="-5"/>
          <w:sz w:val="19"/>
        </w:rPr>
        <w:t xml:space="preserve">children that must be morally justified; see </w:t>
      </w:r>
      <w:r>
        <w:rPr>
          <w:rFonts w:ascii="Garamond" w:eastAsia="Times New Roman" w:hAnsi="Garamond"/>
          <w:i/>
          <w:color w:val="000000"/>
          <w:spacing w:val="-5"/>
          <w:sz w:val="17"/>
        </w:rPr>
        <w:t xml:space="preserve">Body, Sex, and Pleasure: Reconstructing Christian Sexual Ethics </w:t>
      </w:r>
      <w:r>
        <w:rPr>
          <w:rFonts w:ascii="Garamond" w:eastAsia="Times New Roman" w:hAnsi="Garamond"/>
          <w:color w:val="000000"/>
          <w:spacing w:val="-5"/>
          <w:sz w:val="19"/>
        </w:rPr>
        <w:t xml:space="preserve">(Cleveland: Pilgrim, </w:t>
      </w:r>
      <w:r>
        <w:rPr>
          <w:rFonts w:ascii="Garamond" w:eastAsia="Times New Roman" w:hAnsi="Garamond"/>
          <w:color w:val="000000"/>
          <w:spacing w:val="-5"/>
          <w:sz w:val="19"/>
          <w:vertAlign w:val="subscript"/>
        </w:rPr>
        <w:t>1994),</w:t>
      </w:r>
      <w:r>
        <w:rPr>
          <w:rFonts w:ascii="Garamond" w:eastAsia="Times New Roman" w:hAnsi="Garamond"/>
          <w:color w:val="000000"/>
          <w:spacing w:val="-5"/>
          <w:sz w:val="19"/>
        </w:rPr>
        <w:t xml:space="preserve"> esp. 18-50.</w:t>
      </w:r>
    </w:p>
    <w:p w:rsidR="00145E69" w:rsidRDefault="00145E69">
      <w:pPr>
        <w:spacing w:before="6" w:line="22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3. On the value of fertility and procreation in the sexual ethic of the Old Testament, see Collins, </w:t>
      </w:r>
      <w:r>
        <w:rPr>
          <w:rFonts w:ascii="Garamond" w:eastAsia="Times New Roman" w:hAnsi="Garamond"/>
          <w:i/>
          <w:color w:val="000000"/>
          <w:sz w:val="17"/>
        </w:rPr>
        <w:t>Christian</w:t>
      </w:r>
      <w:r>
        <w:rPr>
          <w:rFonts w:ascii="Garamond" w:eastAsia="Times New Roman" w:hAnsi="Garamond"/>
          <w:i/>
          <w:color w:val="000000"/>
          <w:sz w:val="17"/>
          <w:lang w:val="it-IT"/>
        </w:rPr>
        <w:t xml:space="preserve"> Morali</w:t>
      </w:r>
      <w:r>
        <w:rPr>
          <w:rFonts w:ascii="Garamond" w:eastAsia="Times New Roman" w:hAnsi="Garamond"/>
          <w:i/>
          <w:color w:val="000000"/>
          <w:sz w:val="19"/>
          <w:lang w:val="fr-FR"/>
        </w:rPr>
        <w:t xml:space="preserve"> y,</w:t>
      </w:r>
      <w:r>
        <w:rPr>
          <w:rFonts w:ascii="Bookman Old Style" w:eastAsia="Times New Roman" w:hAnsi="Bookman Old Style"/>
          <w:color w:val="000000"/>
          <w:sz w:val="17"/>
        </w:rPr>
        <w:t xml:space="preserve"> 17578.</w:t>
      </w:r>
    </w:p>
    <w:p w:rsidR="00145E69" w:rsidRDefault="00145E69">
      <w:pPr>
        <w:sectPr w:rsidR="00145E69">
          <w:pgSz w:w="8640" w:h="12960"/>
          <w:pgMar w:top="720" w:right="1192" w:bottom="1364" w:left="1308" w:header="720" w:footer="720" w:gutter="0"/>
          <w:cols w:space="720"/>
        </w:sectPr>
      </w:pPr>
    </w:p>
    <w:p w:rsidR="00145E69" w:rsidRDefault="00145E69">
      <w:pPr>
        <w:tabs>
          <w:tab w:val="right" w:pos="6120"/>
        </w:tabs>
        <w:spacing w:before="105" w:line="269" w:lineRule="exact"/>
        <w:ind w:left="1656"/>
        <w:textAlignment w:val="baseline"/>
        <w:rPr>
          <w:rFonts w:ascii="Garamond" w:eastAsia="Times New Roman" w:hAnsi="Garamond"/>
          <w:color w:val="000000"/>
          <w:sz w:val="23"/>
        </w:rPr>
      </w:pPr>
      <w:r>
        <w:rPr>
          <w:rFonts w:ascii="Garamond" w:eastAsia="Times New Roman" w:hAnsi="Garamond"/>
          <w:color w:val="000000"/>
          <w:sz w:val="23"/>
        </w:rPr>
        <w:t>Fertility and the Gift of Self</w:t>
      </w:r>
      <w:r>
        <w:rPr>
          <w:rFonts w:ascii="Garamond" w:eastAsia="Times New Roman" w:hAnsi="Garamond"/>
          <w:color w:val="000000"/>
          <w:sz w:val="23"/>
        </w:rPr>
        <w:tab/>
        <w:t>12</w:t>
      </w:r>
      <w:r>
        <w:rPr>
          <w:rFonts w:ascii="Garamond" w:eastAsia="Times New Roman" w:hAnsi="Garamond"/>
          <w:color w:val="000000"/>
          <w:sz w:val="23"/>
          <w:vertAlign w:val="subscript"/>
        </w:rPr>
        <w:t>9</w:t>
      </w:r>
      <w:r>
        <w:rPr>
          <w:rFonts w:ascii="Garamond" w:eastAsia="Times New Roman" w:hAnsi="Garamond"/>
          <w:color w:val="000000"/>
          <w:sz w:val="23"/>
        </w:rPr>
        <w:t xml:space="preserve"> </w:t>
      </w:r>
    </w:p>
    <w:p w:rsidR="00145E69" w:rsidRDefault="00145E69">
      <w:pPr>
        <w:spacing w:before="306" w:line="269" w:lineRule="exact"/>
        <w:ind w:left="72"/>
        <w:jc w:val="both"/>
        <w:textAlignment w:val="baseline"/>
        <w:rPr>
          <w:rFonts w:ascii="Garamond" w:eastAsia="Times New Roman" w:hAnsi="Garamond"/>
          <w:color w:val="000000"/>
          <w:sz w:val="23"/>
        </w:rPr>
      </w:pPr>
      <w:r>
        <w:rPr>
          <w:rFonts w:ascii="Garamond" w:eastAsia="Times New Roman" w:hAnsi="Garamond"/>
          <w:color w:val="000000"/>
          <w:sz w:val="23"/>
        </w:rPr>
        <w:t>not mean that children cannot be understood as a blessing within pres</w:t>
      </w:r>
      <w:r>
        <w:rPr>
          <w:rFonts w:ascii="Garamond" w:eastAsia="Times New Roman" w:hAnsi="Garamond"/>
          <w:color w:val="000000"/>
          <w:sz w:val="23"/>
        </w:rPr>
        <w:softHyphen/>
        <w:t>ent-day industrial and infomational societies in which children can still be regarded as the personification of the couple's union.</w:t>
      </w:r>
      <w:r>
        <w:rPr>
          <w:rFonts w:ascii="Garamond" w:eastAsia="Times New Roman" w:hAnsi="Garamond"/>
          <w:color w:val="000000"/>
          <w:sz w:val="23"/>
          <w:vertAlign w:val="superscript"/>
        </w:rPr>
        <w:t>4</w:t>
      </w:r>
      <w:r>
        <w:rPr>
          <w:rFonts w:ascii="Garamond" w:eastAsia="Times New Roman" w:hAnsi="Garamond"/>
          <w:color w:val="000000"/>
          <w:sz w:val="23"/>
        </w:rPr>
        <w:t xml:space="preserve"> </w:t>
      </w:r>
    </w:p>
    <w:p w:rsidR="00145E69" w:rsidRDefault="00145E69">
      <w:pPr>
        <w:spacing w:before="16" w:line="269" w:lineRule="exact"/>
        <w:ind w:left="72"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If, in fact, each human being is created in the image of God, then procreation is a privileged form of cooperation with God in which men and women together help bring new life into being in that same image and likeness. It is, in the words of Pope John Paul II, a renewal of "the mystery of creation :'S Up to the twentieth century, the whole of the Christian theological tradition has understood procreation to be either a or the primary purpose of sexual activity and deliberate efforts to frus</w:t>
      </w:r>
      <w:r>
        <w:rPr>
          <w:rFonts w:ascii="Garamond" w:eastAsia="Times New Roman" w:hAnsi="Garamond"/>
          <w:color w:val="000000"/>
          <w:spacing w:val="-6"/>
          <w:sz w:val="23"/>
        </w:rPr>
        <w:softHyphen/>
        <w:t>trate this purpose as sinful. While not without some differences of em</w:t>
      </w:r>
      <w:r>
        <w:rPr>
          <w:rFonts w:ascii="Garamond" w:eastAsia="Times New Roman" w:hAnsi="Garamond"/>
          <w:color w:val="000000"/>
          <w:spacing w:val="-6"/>
          <w:sz w:val="23"/>
        </w:rPr>
        <w:softHyphen/>
        <w:t>phasis and expression, this was the view of the Fathers of the Church, of the Christian East, of the Protestant reformers, as well as of the Catholic West.</w:t>
      </w:r>
      <w:r>
        <w:rPr>
          <w:rFonts w:ascii="Garamond" w:eastAsia="Times New Roman" w:hAnsi="Garamond"/>
          <w:color w:val="000000"/>
          <w:spacing w:val="-6"/>
          <w:sz w:val="23"/>
          <w:vertAlign w:val="superscript"/>
        </w:rPr>
        <w:t>6</w:t>
      </w:r>
      <w:r>
        <w:rPr>
          <w:rFonts w:ascii="Garamond" w:eastAsia="Times New Roman" w:hAnsi="Garamond"/>
          <w:color w:val="000000"/>
          <w:spacing w:val="-6"/>
          <w:sz w:val="23"/>
        </w:rPr>
        <w:t xml:space="preserve"> The 1917 Code of Canon Law summarized the thrust of this tradition in paragraph</w:t>
      </w:r>
      <w:r>
        <w:rPr>
          <w:rFonts w:ascii="Arial Narrow" w:eastAsia="Times New Roman" w:hAnsi="Arial Narrow"/>
          <w:color w:val="000000"/>
          <w:spacing w:val="-6"/>
          <w:sz w:val="18"/>
          <w:lang w:val="el-GR"/>
        </w:rPr>
        <w:t xml:space="preserve"> ô</w:t>
      </w:r>
      <w:r>
        <w:rPr>
          <w:rFonts w:ascii="Garamond" w:eastAsia="Times New Roman" w:hAnsi="Garamond"/>
          <w:color w:val="000000"/>
          <w:spacing w:val="-6"/>
          <w:sz w:val="23"/>
        </w:rPr>
        <w:t xml:space="preserve"> of canon 1013: "The primary end of mar</w:t>
      </w:r>
      <w:r>
        <w:rPr>
          <w:rFonts w:ascii="Garamond" w:eastAsia="Times New Roman" w:hAnsi="Garamond"/>
          <w:color w:val="000000"/>
          <w:spacing w:val="-6"/>
          <w:sz w:val="23"/>
        </w:rPr>
        <w:softHyphen/>
        <w:t xml:space="preserve">riage is the procreation and education of children; its secondary end is mutual help and the allaying of concupiscence' </w:t>
      </w:r>
      <w:r>
        <w:rPr>
          <w:rFonts w:ascii="Garamond" w:eastAsia="Times New Roman" w:hAnsi="Garamond"/>
          <w:color w:val="000000"/>
          <w:spacing w:val="-6"/>
          <w:sz w:val="23"/>
          <w:vertAlign w:val="superscript"/>
        </w:rPr>
        <w:t>7</w:t>
      </w:r>
      <w:r>
        <w:rPr>
          <w:rFonts w:ascii="Garamond" w:eastAsia="Times New Roman" w:hAnsi="Garamond"/>
          <w:color w:val="000000"/>
          <w:spacing w:val="-6"/>
          <w:sz w:val="23"/>
        </w:rPr>
        <w:t xml:space="preserve"> The Church's tradition has held that any deliberate action contrary to either the procreative purpose of sexuality or the fidelity of marriage is gravely disordered.$</w:t>
      </w:r>
    </w:p>
    <w:p w:rsidR="00145E69" w:rsidRDefault="00145E69">
      <w:pPr>
        <w:spacing w:before="8" w:line="269" w:lineRule="exact"/>
        <w:ind w:left="72" w:firstLine="216"/>
        <w:jc w:val="both"/>
        <w:textAlignment w:val="baseline"/>
        <w:rPr>
          <w:rFonts w:ascii="Garamond" w:eastAsia="Times New Roman" w:hAnsi="Garamond"/>
          <w:color w:val="000000"/>
          <w:spacing w:val="-7"/>
          <w:sz w:val="23"/>
        </w:rPr>
      </w:pPr>
      <w:r>
        <w:rPr>
          <w:rFonts w:ascii="Garamond" w:eastAsia="Times New Roman" w:hAnsi="Garamond"/>
          <w:color w:val="000000"/>
          <w:spacing w:val="-7"/>
          <w:sz w:val="23"/>
        </w:rPr>
        <w:t>While various social and intellectual developments over the course of the twentieth century would raise questions about the principle of fam</w:t>
      </w:r>
      <w:r>
        <w:rPr>
          <w:rFonts w:ascii="Garamond" w:eastAsia="Times New Roman" w:hAnsi="Garamond"/>
          <w:color w:val="000000"/>
          <w:spacing w:val="-7"/>
          <w:sz w:val="23"/>
        </w:rPr>
        <w:softHyphen/>
        <w:t>ily limitation, theological developments such as personalism would give increasing weight to the interpersonal and affective dimensions of hu</w:t>
      </w:r>
      <w:r>
        <w:rPr>
          <w:rFonts w:ascii="Garamond" w:eastAsia="Times New Roman" w:hAnsi="Garamond"/>
          <w:color w:val="000000"/>
          <w:spacing w:val="-7"/>
          <w:sz w:val="23"/>
        </w:rPr>
        <w:softHyphen/>
        <w:t>man sexuality.</w:t>
      </w:r>
      <w:r>
        <w:rPr>
          <w:rFonts w:ascii="Garamond" w:eastAsia="Times New Roman" w:hAnsi="Garamond"/>
          <w:color w:val="000000"/>
          <w:spacing w:val="-7"/>
          <w:sz w:val="23"/>
          <w:vertAlign w:val="superscript"/>
        </w:rPr>
        <w:t>9</w:t>
      </w:r>
      <w:r>
        <w:rPr>
          <w:rFonts w:ascii="Garamond" w:eastAsia="Times New Roman" w:hAnsi="Garamond"/>
          <w:color w:val="000000"/>
          <w:spacing w:val="-7"/>
          <w:sz w:val="23"/>
        </w:rPr>
        <w:t xml:space="preserve"> As seen above, early personalist thinkers such as Dietrich von Hildebrand worked to create a new axiology for love within marital sexuality, insisting on it being the meaning of marriage even while ac</w:t>
      </w:r>
      <w:r>
        <w:rPr>
          <w:rFonts w:ascii="Garamond" w:eastAsia="Times New Roman" w:hAnsi="Garamond"/>
          <w:color w:val="000000"/>
          <w:spacing w:val="-7"/>
          <w:sz w:val="23"/>
        </w:rPr>
        <w:softHyphen/>
        <w:t>knowledging procreation as its primary purpose.</w:t>
      </w:r>
      <w:r>
        <w:rPr>
          <w:rFonts w:ascii="Garamond" w:eastAsia="Times New Roman" w:hAnsi="Garamond"/>
          <w:color w:val="000000"/>
          <w:spacing w:val="-7"/>
          <w:sz w:val="23"/>
          <w:vertAlign w:val="superscript"/>
        </w:rPr>
        <w:t>10</w:t>
      </w:r>
      <w:r>
        <w:rPr>
          <w:rFonts w:ascii="Garamond" w:eastAsia="Times New Roman" w:hAnsi="Garamond"/>
          <w:color w:val="000000"/>
          <w:spacing w:val="-7"/>
          <w:sz w:val="23"/>
        </w:rPr>
        <w:t xml:space="preserve"> Others raised even</w:t>
      </w:r>
    </w:p>
    <w:p w:rsidR="00145E69" w:rsidRDefault="00145E69">
      <w:pPr>
        <w:numPr>
          <w:ilvl w:val="0"/>
          <w:numId w:val="95"/>
        </w:numPr>
        <w:tabs>
          <w:tab w:val="clear" w:pos="144"/>
          <w:tab w:val="left" w:pos="432"/>
        </w:tabs>
        <w:spacing w:before="225" w:line="137" w:lineRule="exact"/>
        <w:ind w:left="72" w:firstLine="216"/>
        <w:textAlignment w:val="baseline"/>
        <w:rPr>
          <w:rFonts w:ascii="Garamond" w:eastAsia="Times New Roman" w:hAnsi="Garamond"/>
          <w:color w:val="000000"/>
          <w:spacing w:val="-4"/>
          <w:sz w:val="23"/>
          <w:lang w:val="fr-FR"/>
        </w:rPr>
      </w:pPr>
      <w:r>
        <w:rPr>
          <w:rFonts w:ascii="Garamond" w:eastAsia="Times New Roman" w:hAnsi="Garamond"/>
          <w:color w:val="000000"/>
          <w:spacing w:val="-4"/>
          <w:sz w:val="23"/>
          <w:lang w:val="fr-FR"/>
        </w:rPr>
        <w:t>Cf.</w:t>
      </w:r>
      <w:r>
        <w:rPr>
          <w:rFonts w:ascii="Garamond" w:eastAsia="Times New Roman" w:hAnsi="Garamond"/>
          <w:color w:val="000000"/>
          <w:spacing w:val="-4"/>
          <w:sz w:val="19"/>
        </w:rPr>
        <w:t xml:space="preserve"> Murphy, </w:t>
      </w:r>
      <w:r>
        <w:rPr>
          <w:rFonts w:ascii="Garamond" w:eastAsia="Times New Roman" w:hAnsi="Garamond"/>
          <w:i/>
          <w:color w:val="000000"/>
          <w:spacing w:val="-4"/>
          <w:sz w:val="17"/>
        </w:rPr>
        <w:t xml:space="preserve">Beyond Feminism, </w:t>
      </w:r>
      <w:r>
        <w:rPr>
          <w:rFonts w:ascii="Garamond" w:eastAsia="Times New Roman" w:hAnsi="Garamond"/>
          <w:color w:val="000000"/>
          <w:spacing w:val="-4"/>
          <w:sz w:val="19"/>
        </w:rPr>
        <w:t>154.</w:t>
      </w:r>
    </w:p>
    <w:p w:rsidR="00145E69" w:rsidRDefault="00145E69">
      <w:pPr>
        <w:numPr>
          <w:ilvl w:val="0"/>
          <w:numId w:val="62"/>
        </w:numPr>
        <w:tabs>
          <w:tab w:val="clear" w:pos="144"/>
          <w:tab w:val="left" w:pos="432"/>
        </w:tabs>
        <w:spacing w:line="268"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See John Paul Il's weekly general audience of March iz, 1980, in </w:t>
      </w:r>
      <w:r>
        <w:rPr>
          <w:rFonts w:ascii="Garamond" w:eastAsia="Times New Roman" w:hAnsi="Garamond"/>
          <w:i/>
          <w:color w:val="000000"/>
          <w:sz w:val="17"/>
        </w:rPr>
        <w:t xml:space="preserve">Theology of the </w:t>
      </w:r>
      <w:r>
        <w:rPr>
          <w:rFonts w:ascii="Garamond" w:eastAsia="Times New Roman" w:hAnsi="Garamond"/>
          <w:color w:val="000000"/>
          <w:sz w:val="19"/>
        </w:rPr>
        <w:t xml:space="preserve">Body, </w:t>
      </w:r>
      <w:r>
        <w:rPr>
          <w:rFonts w:ascii="Garamond" w:eastAsia="Times New Roman" w:hAnsi="Garamond"/>
          <w:color w:val="000000"/>
          <w:sz w:val="23"/>
          <w:vertAlign w:val="superscript"/>
        </w:rPr>
        <w:t>80-8</w:t>
      </w:r>
      <w:r>
        <w:rPr>
          <w:rFonts w:ascii="Garamond" w:eastAsia="Times New Roman" w:hAnsi="Garamond"/>
          <w:color w:val="000000"/>
          <w:sz w:val="19"/>
        </w:rPr>
        <w:t>3.</w:t>
      </w:r>
    </w:p>
    <w:p w:rsidR="00145E69" w:rsidRDefault="00145E69">
      <w:pPr>
        <w:numPr>
          <w:ilvl w:val="0"/>
          <w:numId w:val="62"/>
        </w:numPr>
        <w:tabs>
          <w:tab w:val="clear" w:pos="144"/>
          <w:tab w:val="left" w:pos="432"/>
        </w:tabs>
        <w:spacing w:line="211"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The most comprehensive study of the Western tradition is still Noonan s </w:t>
      </w:r>
      <w:r>
        <w:rPr>
          <w:rFonts w:ascii="Garamond" w:eastAsia="Times New Roman" w:hAnsi="Garamond"/>
          <w:i/>
          <w:color w:val="000000"/>
          <w:sz w:val="17"/>
        </w:rPr>
        <w:t>Contracep</w:t>
      </w:r>
      <w:r>
        <w:rPr>
          <w:rFonts w:ascii="Garamond" w:eastAsia="Times New Roman" w:hAnsi="Garamond"/>
          <w:i/>
          <w:color w:val="000000"/>
          <w:sz w:val="17"/>
        </w:rPr>
        <w:softHyphen/>
        <w:t xml:space="preserve">tion; </w:t>
      </w:r>
      <w:r>
        <w:rPr>
          <w:rFonts w:ascii="Garamond" w:eastAsia="Times New Roman" w:hAnsi="Garamond"/>
          <w:color w:val="000000"/>
          <w:sz w:val="19"/>
        </w:rPr>
        <w:t xml:space="preserve">see also Lawler, Boyle, and May, </w:t>
      </w:r>
      <w:r>
        <w:rPr>
          <w:rFonts w:ascii="Garamond" w:eastAsia="Times New Roman" w:hAnsi="Garamond"/>
          <w:i/>
          <w:color w:val="000000"/>
          <w:sz w:val="17"/>
        </w:rPr>
        <w:t xml:space="preserve">Catholic Sexual Ethics, </w:t>
      </w:r>
      <w:r>
        <w:rPr>
          <w:rFonts w:ascii="Garamond" w:eastAsia="Times New Roman" w:hAnsi="Garamond"/>
          <w:color w:val="000000"/>
          <w:sz w:val="19"/>
        </w:rPr>
        <w:t>46-67.</w:t>
      </w:r>
    </w:p>
    <w:p w:rsidR="00145E69" w:rsidRDefault="00145E69">
      <w:pPr>
        <w:numPr>
          <w:ilvl w:val="0"/>
          <w:numId w:val="62"/>
        </w:numPr>
        <w:tabs>
          <w:tab w:val="clear" w:pos="144"/>
          <w:tab w:val="left" w:pos="432"/>
        </w:tabs>
        <w:spacing w:line="219" w:lineRule="exact"/>
        <w:ind w:left="72"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The citation is from John Gallagher, C.S.B., "Magisterial Teaching from 1918 to the Present;' in </w:t>
      </w:r>
      <w:r>
        <w:rPr>
          <w:rFonts w:ascii="Garamond" w:eastAsia="Times New Roman" w:hAnsi="Garamond"/>
          <w:i/>
          <w:color w:val="000000"/>
          <w:sz w:val="17"/>
        </w:rPr>
        <w:t xml:space="preserve">Readings in Moml Theology, </w:t>
      </w:r>
      <w:r>
        <w:rPr>
          <w:rFonts w:ascii="Garamond" w:eastAsia="Times New Roman" w:hAnsi="Garamond"/>
          <w:color w:val="000000"/>
          <w:sz w:val="19"/>
        </w:rPr>
        <w:t xml:space="preserve">No. 8: </w:t>
      </w:r>
      <w:r>
        <w:rPr>
          <w:rFonts w:ascii="Garamond" w:eastAsia="Times New Roman" w:hAnsi="Garamond"/>
          <w:i/>
          <w:color w:val="000000"/>
          <w:sz w:val="17"/>
        </w:rPr>
        <w:t xml:space="preserve">Dialogue about Catholic Sexual Teaching </w:t>
      </w:r>
      <w:r>
        <w:rPr>
          <w:rFonts w:ascii="Garamond" w:eastAsia="Times New Roman" w:hAnsi="Garamond"/>
          <w:color w:val="000000"/>
          <w:sz w:val="19"/>
        </w:rPr>
        <w:t>71-92, at</w:t>
      </w:r>
      <w:r>
        <w:rPr>
          <w:rFonts w:ascii="Garamond" w:eastAsia="Times New Roman" w:hAnsi="Garamond"/>
          <w:color w:val="000000"/>
          <w:sz w:val="19"/>
          <w:lang w:val="el-GR"/>
        </w:rPr>
        <w:t xml:space="preserve"> </w:t>
      </w:r>
      <w:r>
        <w:rPr>
          <w:rFonts w:ascii="Garamond" w:eastAsia="Times New Roman" w:hAnsi="Garamond"/>
          <w:color w:val="000000"/>
          <w:sz w:val="19"/>
        </w:rPr>
        <w:t>71.</w:t>
      </w:r>
    </w:p>
    <w:p w:rsidR="00145E69" w:rsidRDefault="00145E69">
      <w:pPr>
        <w:numPr>
          <w:ilvl w:val="0"/>
          <w:numId w:val="96"/>
        </w:numPr>
        <w:spacing w:line="228" w:lineRule="exact"/>
        <w:ind w:left="72" w:firstLine="216"/>
        <w:jc w:val="both"/>
        <w:textAlignment w:val="baseline"/>
        <w:rPr>
          <w:rFonts w:ascii="Garamond" w:eastAsia="Times New Roman" w:hAnsi="Garamond"/>
          <w:color w:val="000000"/>
          <w:spacing w:val="-10"/>
          <w:sz w:val="23"/>
          <w:lang w:val="fr-FR"/>
        </w:rPr>
      </w:pPr>
      <w:r>
        <w:rPr>
          <w:noProof/>
        </w:rPr>
        <w:pict>
          <v:shape id="_x0000_s1062" type="#_x0000_t202" style="position:absolute;left:0;text-align:left;margin-left:59.65pt;margin-top:519.95pt;width:9.7pt;height:44.05pt;z-index:-251674112;mso-wrap-distance-left:0;mso-wrap-distance-right:0;mso-position-horizontal-relative:page;mso-position-vertical-relative:page" filled="f" stroked="f">
            <v:textbox inset="0,0,0,0">
              <w:txbxContent>
                <w:p w:rsidR="00145E69" w:rsidRDefault="00145E69">
                  <w:pPr>
                    <w:spacing w:before="22" w:after="667" w:line="187" w:lineRule="exact"/>
                    <w:textAlignment w:val="baseline"/>
                    <w:rPr>
                      <w:rFonts w:ascii="Arial Narrow" w:eastAsia="Times New Roman" w:hAnsi="Arial Narrow"/>
                      <w:color w:val="000000"/>
                      <w:spacing w:val="-14"/>
                      <w:sz w:val="15"/>
                      <w:lang w:val="el-GR"/>
                    </w:rPr>
                  </w:pPr>
                  <w:r>
                    <w:rPr>
                      <w:rFonts w:ascii="Arial Narrow" w:eastAsia="Times New Roman" w:hAnsi="Arial Narrow"/>
                      <w:color w:val="000000"/>
                      <w:spacing w:val="-14"/>
                      <w:sz w:val="15"/>
                      <w:lang w:val="el-GR"/>
                    </w:rPr>
                    <w:t>Ñ•</w:t>
                  </w:r>
                  <w:r>
                    <w:rPr>
                      <w:rFonts w:ascii="Arial Narrow" w:eastAsia="Times New Roman" w:hAnsi="Arial Narrow"/>
                      <w:color w:val="000000"/>
                      <w:spacing w:val="-14"/>
                      <w:sz w:val="12"/>
                    </w:rPr>
                    <w:t xml:space="preserve"> </w:t>
                  </w:r>
                </w:p>
              </w:txbxContent>
            </v:textbox>
            <w10:wrap type="square" anchorx="page" anchory="page"/>
          </v:shape>
        </w:pict>
      </w:r>
      <w:r>
        <w:rPr>
          <w:rFonts w:ascii="Garamond" w:eastAsia="Times New Roman" w:hAnsi="Garamond"/>
          <w:color w:val="000000"/>
          <w:spacing w:val="-10"/>
          <w:sz w:val="23"/>
          <w:lang w:val="fr-FR"/>
        </w:rPr>
        <w:t>Cf.</w:t>
      </w:r>
      <w:r>
        <w:rPr>
          <w:rFonts w:ascii="Garamond" w:eastAsia="Times New Roman" w:hAnsi="Garamond"/>
          <w:color w:val="000000"/>
          <w:spacing w:val="-10"/>
          <w:sz w:val="19"/>
        </w:rPr>
        <w:t xml:space="preserve"> CCC, 2370, 2400.</w:t>
      </w:r>
    </w:p>
    <w:p w:rsidR="00145E69" w:rsidRDefault="00145E69">
      <w:pPr>
        <w:spacing w:line="215" w:lineRule="exact"/>
        <w:ind w:left="72"/>
        <w:textAlignment w:val="baseline"/>
        <w:rPr>
          <w:rFonts w:ascii="Garamond" w:eastAsia="Times New Roman" w:hAnsi="Garamond"/>
          <w:color w:val="000000"/>
          <w:spacing w:val="-4"/>
          <w:sz w:val="19"/>
        </w:rPr>
      </w:pPr>
      <w:r>
        <w:rPr>
          <w:rFonts w:ascii="Garamond" w:eastAsia="Times New Roman" w:hAnsi="Garamond"/>
          <w:color w:val="000000"/>
          <w:spacing w:val="-4"/>
          <w:sz w:val="19"/>
        </w:rPr>
        <w:t>q. See the summary of these developments provided in Chapters</w:t>
      </w:r>
      <w:r>
        <w:rPr>
          <w:rFonts w:ascii="Garamond" w:eastAsia="Times New Roman" w:hAnsi="Garamond"/>
          <w:i/>
          <w:color w:val="000000"/>
          <w:spacing w:val="-4"/>
          <w:sz w:val="14"/>
          <w:lang w:val="el-GR"/>
        </w:rPr>
        <w:t xml:space="preserve"> ô</w:t>
      </w:r>
      <w:r>
        <w:rPr>
          <w:rFonts w:ascii="Garamond" w:eastAsia="Times New Roman" w:hAnsi="Garamond"/>
          <w:color w:val="000000"/>
          <w:spacing w:val="-4"/>
          <w:sz w:val="19"/>
        </w:rPr>
        <w:t xml:space="preserve"> and 4.</w:t>
      </w:r>
      <w:r>
        <w:rPr>
          <w:rFonts w:ascii="Garamond" w:eastAsia="Times New Roman" w:hAnsi="Garamond"/>
          <w:color w:val="000000"/>
          <w:spacing w:val="-4"/>
          <w:sz w:val="14"/>
          <w:lang w:val="el-GR"/>
        </w:rPr>
        <w:t xml:space="preserve"> </w:t>
      </w:r>
    </w:p>
    <w:p w:rsidR="00145E69" w:rsidRDefault="00145E69">
      <w:pPr>
        <w:spacing w:before="4" w:line="214" w:lineRule="exact"/>
        <w:ind w:left="72"/>
        <w:textAlignment w:val="baseline"/>
        <w:rPr>
          <w:rFonts w:ascii="Garamond" w:eastAsia="Times New Roman" w:hAnsi="Garamond"/>
          <w:color w:val="000000"/>
          <w:spacing w:val="-3"/>
          <w:sz w:val="19"/>
          <w:lang w:val="el-GR"/>
        </w:rPr>
      </w:pPr>
      <w:r>
        <w:rPr>
          <w:rFonts w:ascii="Garamond" w:eastAsia="Times New Roman" w:hAnsi="Garamond"/>
          <w:color w:val="000000"/>
          <w:spacing w:val="-3"/>
          <w:sz w:val="19"/>
          <w:lang w:val="el-GR"/>
        </w:rPr>
        <w:t>ôï.</w:t>
      </w:r>
      <w:r>
        <w:rPr>
          <w:rFonts w:ascii="Garamond" w:eastAsia="Times New Roman" w:hAnsi="Garamond"/>
          <w:color w:val="000000"/>
          <w:spacing w:val="-3"/>
          <w:sz w:val="19"/>
        </w:rPr>
        <w:t xml:space="preserve"> See Von Hildebrand, </w:t>
      </w:r>
      <w:r>
        <w:rPr>
          <w:rFonts w:ascii="Garamond" w:eastAsia="Times New Roman" w:hAnsi="Garamond"/>
          <w:i/>
          <w:color w:val="000000"/>
          <w:spacing w:val="-3"/>
          <w:sz w:val="17"/>
        </w:rPr>
        <w:t xml:space="preserve">Marriage, </w:t>
      </w:r>
      <w:r>
        <w:rPr>
          <w:rFonts w:ascii="Garamond" w:eastAsia="Times New Roman" w:hAnsi="Garamond"/>
          <w:color w:val="000000"/>
          <w:spacing w:val="-3"/>
          <w:sz w:val="19"/>
        </w:rPr>
        <w:t>6-7, 1q-27.</w:t>
      </w:r>
    </w:p>
    <w:p w:rsidR="00145E69" w:rsidRDefault="00145E69">
      <w:pPr>
        <w:sectPr w:rsidR="00145E69">
          <w:pgSz w:w="8640" w:h="12960"/>
          <w:pgMar w:top="620" w:right="1307" w:bottom="1284" w:left="1193" w:header="720" w:footer="720" w:gutter="0"/>
          <w:cols w:space="720"/>
        </w:sectPr>
      </w:pPr>
    </w:p>
    <w:p w:rsidR="00145E69" w:rsidRDefault="00145E69">
      <w:pPr>
        <w:tabs>
          <w:tab w:val="left" w:pos="792"/>
        </w:tabs>
        <w:spacing w:before="4" w:line="270" w:lineRule="exact"/>
        <w:textAlignment w:val="baseline"/>
        <w:rPr>
          <w:rFonts w:ascii="Garamond" w:eastAsia="Times New Roman" w:hAnsi="Garamond"/>
          <w:color w:val="000000"/>
          <w:spacing w:val="5"/>
          <w:sz w:val="23"/>
        </w:rPr>
      </w:pPr>
      <w:r>
        <w:rPr>
          <w:rFonts w:ascii="Garamond" w:eastAsia="Times New Roman" w:hAnsi="Garamond"/>
          <w:color w:val="000000"/>
          <w:spacing w:val="5"/>
          <w:sz w:val="23"/>
        </w:rPr>
        <w:t>130</w:t>
      </w:r>
      <w:r>
        <w:rPr>
          <w:rFonts w:ascii="Garamond" w:eastAsia="Times New Roman" w:hAnsi="Garamond"/>
          <w:color w:val="000000"/>
          <w:spacing w:val="5"/>
          <w:sz w:val="23"/>
        </w:rPr>
        <w:tab/>
        <w:t>Covenant Fidelity, Fertility, and the Gift of Self</w:t>
      </w:r>
    </w:p>
    <w:p w:rsidR="00145E69" w:rsidRDefault="00145E69">
      <w:pPr>
        <w:spacing w:before="316" w:line="262" w:lineRule="exact"/>
        <w:jc w:val="both"/>
        <w:textAlignment w:val="baseline"/>
        <w:rPr>
          <w:rFonts w:ascii="Garamond" w:eastAsia="Times New Roman" w:hAnsi="Garamond"/>
          <w:color w:val="000000"/>
          <w:sz w:val="23"/>
        </w:rPr>
      </w:pPr>
      <w:r>
        <w:rPr>
          <w:rFonts w:ascii="Garamond" w:eastAsia="Times New Roman" w:hAnsi="Garamond"/>
          <w:color w:val="000000"/>
          <w:sz w:val="23"/>
        </w:rPr>
        <w:t>more fundamental questions about the primacy of procreation over other ends of marriage.</w:t>
      </w:r>
      <w:r>
        <w:rPr>
          <w:rFonts w:ascii="Garamond" w:eastAsia="Times New Roman" w:hAnsi="Garamond"/>
          <w:color w:val="000000"/>
          <w:sz w:val="23"/>
          <w:vertAlign w:val="superscript"/>
        </w:rPr>
        <w:t>11</w:t>
      </w:r>
      <w:r>
        <w:rPr>
          <w:rFonts w:ascii="Garamond" w:eastAsia="Times New Roman" w:hAnsi="Garamond"/>
          <w:color w:val="000000"/>
          <w:sz w:val="23"/>
        </w:rPr>
        <w:t xml:space="preserve"> </w:t>
      </w:r>
    </w:p>
    <w:p w:rsidR="00145E69" w:rsidRDefault="00145E69">
      <w:pPr>
        <w:spacing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Second Vatican Council avoided hierarchical language in fram</w:t>
      </w:r>
      <w:r>
        <w:rPr>
          <w:rFonts w:ascii="Garamond" w:eastAsia="Times New Roman" w:hAnsi="Garamond"/>
          <w:color w:val="000000"/>
          <w:spacing w:val="-4"/>
          <w:sz w:val="23"/>
        </w:rPr>
        <w:softHyphen/>
        <w:t>ing the relationship between the ends of marriage.</w:t>
      </w:r>
      <w:r>
        <w:rPr>
          <w:rFonts w:ascii="Garamond" w:eastAsia="Times New Roman" w:hAnsi="Garamond"/>
          <w:color w:val="000000"/>
          <w:spacing w:val="-4"/>
          <w:sz w:val="23"/>
          <w:vertAlign w:val="superscript"/>
        </w:rPr>
        <w:t>12</w:t>
      </w:r>
      <w:r>
        <w:rPr>
          <w:rFonts w:ascii="Garamond" w:eastAsia="Times New Roman" w:hAnsi="Garamond"/>
          <w:color w:val="000000"/>
          <w:spacing w:val="-4"/>
          <w:sz w:val="23"/>
        </w:rPr>
        <w:t xml:space="preserve"> This silence has sparked an ongoing debate among scholars. Some see it as indicating a change in the Church's understanding regarding the equal importance of both conjugal love and procreation.</w:t>
      </w:r>
      <w:r>
        <w:rPr>
          <w:rFonts w:ascii="Garamond" w:eastAsia="Times New Roman" w:hAnsi="Garamond"/>
          <w:color w:val="000000"/>
          <w:spacing w:val="-4"/>
          <w:sz w:val="23"/>
          <w:vertAlign w:val="superscript"/>
        </w:rPr>
        <w:t>13</w:t>
      </w:r>
      <w:r>
        <w:rPr>
          <w:rFonts w:ascii="Garamond" w:eastAsia="Times New Roman" w:hAnsi="Garamond"/>
          <w:color w:val="000000"/>
          <w:spacing w:val="-4"/>
          <w:sz w:val="23"/>
        </w:rPr>
        <w:t xml:space="preserve"> Others argue that the older hi</w:t>
      </w:r>
      <w:r>
        <w:rPr>
          <w:rFonts w:ascii="Garamond" w:eastAsia="Times New Roman" w:hAnsi="Garamond"/>
          <w:color w:val="000000"/>
          <w:spacing w:val="-4"/>
          <w:sz w:val="23"/>
        </w:rPr>
        <w:softHyphen/>
        <w:t>erarchy was never explicitly repudiated and that Vatican ll merely avoid</w:t>
      </w:r>
      <w:r>
        <w:rPr>
          <w:rFonts w:ascii="Garamond" w:eastAsia="Times New Roman" w:hAnsi="Garamond"/>
          <w:color w:val="000000"/>
          <w:spacing w:val="-4"/>
          <w:sz w:val="23"/>
        </w:rPr>
        <w:softHyphen/>
        <w:t>ed this technical formulation in its Pastoral Constitution.</w:t>
      </w:r>
      <w:r>
        <w:rPr>
          <w:rFonts w:ascii="Garamond" w:eastAsia="Times New Roman" w:hAnsi="Garamond"/>
          <w:color w:val="000000"/>
          <w:spacing w:val="-4"/>
          <w:sz w:val="23"/>
          <w:vertAlign w:val="superscript"/>
        </w:rPr>
        <w:t>14</w:t>
      </w:r>
      <w:r>
        <w:rPr>
          <w:rFonts w:ascii="Garamond" w:eastAsia="Times New Roman" w:hAnsi="Garamond"/>
          <w:color w:val="000000"/>
          <w:spacing w:val="-4"/>
          <w:sz w:val="23"/>
        </w:rPr>
        <w:t xml:space="preserve"> </w:t>
      </w:r>
    </w:p>
    <w:p w:rsidR="00145E69" w:rsidRDefault="00145E69">
      <w:pPr>
        <w:spacing w:before="6"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 xml:space="preserve">In some respects this interpretive debate has been rendered moot by more recent teaching that has insisted on the "inseparable connection" between the unitive and procreative meanings of human sexuality. This was, of course, the assertion of Paul VI in </w:t>
      </w:r>
      <w:r>
        <w:rPr>
          <w:rFonts w:ascii="Garamond" w:eastAsia="Times New Roman" w:hAnsi="Garamond"/>
          <w:i/>
          <w:color w:val="000000"/>
          <w:spacing w:val="-4"/>
          <w:sz w:val="19"/>
        </w:rPr>
        <w:t>Humanae vitae.</w:t>
      </w:r>
      <w:r>
        <w:rPr>
          <w:rFonts w:ascii="Garamond" w:eastAsia="Times New Roman" w:hAnsi="Garamond"/>
          <w:i/>
          <w:color w:val="000000"/>
          <w:spacing w:val="-4"/>
          <w:sz w:val="19"/>
          <w:vertAlign w:val="superscript"/>
        </w:rPr>
        <w:t>15</w:t>
      </w:r>
      <w:r>
        <w:rPr>
          <w:rFonts w:ascii="Garamond" w:eastAsia="Times New Roman" w:hAnsi="Garamond"/>
          <w:color w:val="000000"/>
          <w:spacing w:val="-4"/>
          <w:sz w:val="23"/>
        </w:rPr>
        <w:t xml:space="preserve"> However, the encyclical never fully explained the basis for this connection, and its ap</w:t>
      </w:r>
      <w:r>
        <w:rPr>
          <w:rFonts w:ascii="Garamond" w:eastAsia="Times New Roman" w:hAnsi="Garamond"/>
          <w:color w:val="000000"/>
          <w:spacing w:val="-4"/>
          <w:sz w:val="23"/>
        </w:rPr>
        <w:softHyphen/>
        <w:t>peals to the natural law were found by many to be insufficient.</w:t>
      </w:r>
    </w:p>
    <w:p w:rsidR="00145E69" w:rsidRDefault="00145E69">
      <w:pPr>
        <w:spacing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 xml:space="preserve">Given the crisis sparked by the debate over </w:t>
      </w:r>
      <w:r>
        <w:rPr>
          <w:rFonts w:ascii="Garamond" w:eastAsia="Times New Roman" w:hAnsi="Garamond"/>
          <w:i/>
          <w:color w:val="000000"/>
          <w:spacing w:val="-3"/>
          <w:sz w:val="19"/>
        </w:rPr>
        <w:t xml:space="preserve">Humanae vitae, it </w:t>
      </w:r>
      <w:r>
        <w:rPr>
          <w:rFonts w:ascii="Garamond" w:eastAsia="Times New Roman" w:hAnsi="Garamond"/>
          <w:color w:val="000000"/>
          <w:spacing w:val="-3"/>
          <w:sz w:val="23"/>
        </w:rPr>
        <w:t xml:space="preserve">is not surprising that Pope John Paul II has devoted much of his teaching in the areas of marriage and sexuality to explicating the exact nature of this connection. Thus, in his Apostolic Exhortation </w:t>
      </w:r>
      <w:r>
        <w:rPr>
          <w:rFonts w:ascii="Garamond" w:eastAsia="Times New Roman" w:hAnsi="Garamond"/>
          <w:i/>
          <w:color w:val="000000"/>
          <w:spacing w:val="-3"/>
          <w:sz w:val="19"/>
        </w:rPr>
        <w:t xml:space="preserve">Familiaris consortio, </w:t>
      </w:r>
      <w:r>
        <w:rPr>
          <w:rFonts w:ascii="Garamond" w:eastAsia="Times New Roman" w:hAnsi="Garamond"/>
          <w:color w:val="000000"/>
          <w:spacing w:val="-3"/>
          <w:sz w:val="23"/>
        </w:rPr>
        <w:t>he writes: "Fecundity is the fruit and sign of conjugal love, the living</w:t>
      </w:r>
      <w:r>
        <w:rPr>
          <w:rFonts w:ascii="Garamond" w:eastAsia="Times New Roman" w:hAnsi="Garamond"/>
          <w:color w:val="000000"/>
          <w:spacing w:val="-3"/>
          <w:sz w:val="23"/>
          <w:lang w:val="it-IT"/>
        </w:rPr>
        <w:t xml:space="preserve"> testi</w:t>
      </w:r>
      <w:r>
        <w:rPr>
          <w:rFonts w:ascii="Garamond" w:eastAsia="Times New Roman" w:hAnsi="Garamond"/>
          <w:color w:val="000000"/>
          <w:spacing w:val="-3"/>
          <w:sz w:val="23"/>
        </w:rPr>
        <w:t>-</w:t>
      </w:r>
      <w:r>
        <w:rPr>
          <w:rFonts w:ascii="Garamond" w:eastAsia="Times New Roman" w:hAnsi="Garamond"/>
          <w:color w:val="000000"/>
          <w:sz w:val="24"/>
        </w:rPr>
        <w:t xml:space="preserve"> </w:t>
      </w:r>
    </w:p>
    <w:p w:rsidR="00145E69" w:rsidRDefault="00145E69">
      <w:pPr>
        <w:spacing w:before="282" w:line="207" w:lineRule="exact"/>
        <w:ind w:left="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11. See</w:t>
      </w:r>
      <w:r>
        <w:rPr>
          <w:rFonts w:ascii="Garamond" w:eastAsia="Times New Roman" w:hAnsi="Garamond"/>
          <w:color w:val="000000"/>
          <w:spacing w:val="-7"/>
          <w:sz w:val="19"/>
          <w:lang w:val="fr-FR"/>
        </w:rPr>
        <w:t xml:space="preserve"> Doms,</w:t>
      </w:r>
      <w:r>
        <w:rPr>
          <w:rFonts w:ascii="Garamond" w:eastAsia="Times New Roman" w:hAnsi="Garamond"/>
          <w:i/>
          <w:color w:val="000000"/>
          <w:spacing w:val="-7"/>
          <w:sz w:val="19"/>
        </w:rPr>
        <w:t xml:space="preserve"> Meaning of Marriage, </w:t>
      </w:r>
      <w:r>
        <w:rPr>
          <w:rFonts w:ascii="Garamond" w:eastAsia="Times New Roman" w:hAnsi="Garamond"/>
          <w:color w:val="000000"/>
          <w:spacing w:val="-7"/>
          <w:sz w:val="19"/>
        </w:rPr>
        <w:t xml:space="preserve">67-669, </w:t>
      </w:r>
      <w:r>
        <w:rPr>
          <w:rFonts w:ascii="Garamond" w:eastAsia="Times New Roman" w:hAnsi="Garamond"/>
          <w:color w:val="000000"/>
          <w:spacing w:val="-7"/>
          <w:sz w:val="19"/>
          <w:vertAlign w:val="superscript"/>
        </w:rPr>
        <w:t>8</w:t>
      </w:r>
      <w:r>
        <w:rPr>
          <w:rFonts w:ascii="Garamond" w:eastAsia="Times New Roman" w:hAnsi="Garamond"/>
          <w:color w:val="000000"/>
          <w:spacing w:val="-7"/>
          <w:sz w:val="19"/>
        </w:rPr>
        <w:t>5</w:t>
      </w:r>
      <w:r>
        <w:rPr>
          <w:rFonts w:ascii="Garamond" w:eastAsia="Times New Roman" w:hAnsi="Garamond"/>
          <w:color w:val="000000"/>
          <w:spacing w:val="-7"/>
          <w:sz w:val="19"/>
          <w:vertAlign w:val="superscript"/>
        </w:rPr>
        <w:t>-88</w:t>
      </w:r>
      <w:r>
        <w:rPr>
          <w:rFonts w:ascii="Garamond" w:eastAsia="Times New Roman" w:hAnsi="Garamond"/>
          <w:color w:val="000000"/>
          <w:spacing w:val="-7"/>
          <w:sz w:val="19"/>
        </w:rPr>
        <w:t>, 93</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94</w:t>
      </w:r>
      <w:r>
        <w:rPr>
          <w:rFonts w:ascii="Garamond" w:eastAsia="Times New Roman" w:hAnsi="Garamond"/>
          <w:color w:val="000000"/>
          <w:spacing w:val="-7"/>
          <w:sz w:val="19"/>
          <w:vertAlign w:val="superscript"/>
        </w:rPr>
        <w:t>,</w:t>
      </w:r>
      <w:r>
        <w:rPr>
          <w:rFonts w:ascii="Garamond" w:eastAsia="Times New Roman" w:hAnsi="Garamond"/>
          <w:color w:val="000000"/>
          <w:spacing w:val="-7"/>
          <w:sz w:val="19"/>
          <w:vertAlign w:val="superscript"/>
          <w:lang w:val="el-GR"/>
        </w:rPr>
        <w:t xml:space="preserve"> 1</w:t>
      </w:r>
      <w:r>
        <w:rPr>
          <w:rFonts w:ascii="Garamond" w:eastAsia="Times New Roman" w:hAnsi="Garamond"/>
          <w:color w:val="000000"/>
          <w:spacing w:val="-7"/>
          <w:sz w:val="19"/>
          <w:lang w:val="el-GR"/>
        </w:rPr>
        <w:t>É9.</w:t>
      </w:r>
      <w:r>
        <w:rPr>
          <w:rFonts w:ascii="Garamond" w:eastAsia="Times New Roman" w:hAnsi="Garamond"/>
          <w:color w:val="000000"/>
          <w:spacing w:val="-7"/>
          <w:sz w:val="19"/>
        </w:rPr>
        <w:t xml:space="preserve"> </w:t>
      </w:r>
    </w:p>
    <w:p w:rsidR="00145E69" w:rsidRDefault="00145E69">
      <w:pPr>
        <w:spacing w:line="218"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ôz. Thus</w:t>
      </w:r>
      <w:r>
        <w:rPr>
          <w:rFonts w:ascii="Garamond" w:eastAsia="Times New Roman" w:hAnsi="Garamond"/>
          <w:i/>
          <w:color w:val="000000"/>
          <w:spacing w:val="-6"/>
          <w:sz w:val="17"/>
          <w:lang w:val="de-DE"/>
        </w:rPr>
        <w:t xml:space="preserve"> Gaudium</w:t>
      </w:r>
      <w:r>
        <w:rPr>
          <w:rFonts w:ascii="Garamond" w:eastAsia="Times New Roman" w:hAnsi="Garamond"/>
          <w:i/>
          <w:color w:val="000000"/>
          <w:spacing w:val="-6"/>
          <w:sz w:val="19"/>
        </w:rPr>
        <w:t xml:space="preserve"> et sees </w:t>
      </w:r>
      <w:r>
        <w:rPr>
          <w:rFonts w:ascii="Garamond" w:eastAsia="Times New Roman" w:hAnsi="Garamond"/>
          <w:color w:val="000000"/>
          <w:spacing w:val="-6"/>
          <w:sz w:val="19"/>
        </w:rPr>
        <w:t>spoke merely of the "various benefits and purposes of mar</w:t>
      </w:r>
      <w:r>
        <w:rPr>
          <w:rFonts w:ascii="Garamond" w:eastAsia="Times New Roman" w:hAnsi="Garamond"/>
          <w:color w:val="000000"/>
          <w:spacing w:val="-6"/>
          <w:sz w:val="19"/>
        </w:rPr>
        <w:softHyphen/>
        <w:t>riage"</w:t>
      </w:r>
      <w:r>
        <w:rPr>
          <w:rFonts w:ascii="Garamond" w:eastAsia="Times New Roman" w:hAnsi="Garamond"/>
          <w:color w:val="000000"/>
          <w:spacing w:val="-6"/>
          <w:sz w:val="19"/>
          <w:lang w:val="el-GR"/>
        </w:rPr>
        <w:t xml:space="preserve"> (ðï.</w:t>
      </w:r>
      <w:r>
        <w:rPr>
          <w:rFonts w:ascii="Garamond" w:eastAsia="Times New Roman" w:hAnsi="Garamond"/>
          <w:color w:val="000000"/>
          <w:spacing w:val="-6"/>
          <w:sz w:val="19"/>
        </w:rPr>
        <w:t xml:space="preserve"> 48) and &amp;amecI its description of procreation in this way: "Hence while not making the other purposes of matrimony of less account </w:t>
      </w:r>
      <w:r>
        <w:rPr>
          <w:rFonts w:ascii="Garamond" w:eastAsia="Times New Roman" w:hAnsi="Garamond"/>
          <w:i/>
          <w:color w:val="000000"/>
          <w:spacing w:val="-6"/>
          <w:sz w:val="19"/>
        </w:rPr>
        <w:t xml:space="preserve">[non posthabitus ceteris matrimonii finibus], </w:t>
      </w:r>
      <w:r>
        <w:rPr>
          <w:rFonts w:ascii="Garamond" w:eastAsia="Times New Roman" w:hAnsi="Garamond"/>
          <w:color w:val="000000"/>
          <w:spacing w:val="-6"/>
          <w:sz w:val="19"/>
        </w:rPr>
        <w:t>the true practice of conjugal love, and the whole meaning of family life which re</w:t>
      </w:r>
      <w:r>
        <w:rPr>
          <w:rFonts w:ascii="Garamond" w:eastAsia="Times New Roman" w:hAnsi="Garamond"/>
          <w:color w:val="000000"/>
          <w:spacing w:val="-6"/>
          <w:sz w:val="19"/>
        </w:rPr>
        <w:softHyphen/>
        <w:t>sults from it, have this aim: that the couple be ready with stout hearts to cooperate with the love of the Creator and Savior, who through them will enlarge and enrich His own family day by day"</w:t>
      </w:r>
      <w:r>
        <w:rPr>
          <w:rFonts w:ascii="Garamond" w:eastAsia="Times New Roman" w:hAnsi="Garamond"/>
          <w:color w:val="000000"/>
          <w:spacing w:val="-6"/>
          <w:sz w:val="19"/>
          <w:lang w:val="el-GR"/>
        </w:rPr>
        <w:t xml:space="preserve"> (ðï.</w:t>
      </w:r>
      <w:r>
        <w:rPr>
          <w:rFonts w:ascii="Garamond" w:eastAsia="Times New Roman" w:hAnsi="Garamond"/>
          <w:color w:val="000000"/>
          <w:spacing w:val="-6"/>
          <w:sz w:val="19"/>
        </w:rPr>
        <w:t xml:space="preserve"> 50). The citations are from </w:t>
      </w:r>
      <w:r>
        <w:rPr>
          <w:rFonts w:ascii="Garamond" w:eastAsia="Times New Roman" w:hAnsi="Garamond"/>
          <w:i/>
          <w:color w:val="000000"/>
          <w:spacing w:val="-6"/>
          <w:sz w:val="19"/>
        </w:rPr>
        <w:t xml:space="preserve">Documents of Vatican 11 </w:t>
      </w:r>
      <w:r>
        <w:rPr>
          <w:rFonts w:ascii="Garamond" w:eastAsia="Times New Roman" w:hAnsi="Garamond"/>
          <w:color w:val="000000"/>
          <w:spacing w:val="-6"/>
          <w:sz w:val="19"/>
        </w:rPr>
        <w:t>z5o, z54.</w:t>
      </w:r>
    </w:p>
    <w:p w:rsidR="00145E69" w:rsidRDefault="00145E69">
      <w:pPr>
        <w:numPr>
          <w:ilvl w:val="0"/>
          <w:numId w:val="97"/>
        </w:numPr>
        <w:tabs>
          <w:tab w:val="clear" w:pos="288"/>
          <w:tab w:val="left" w:pos="504"/>
        </w:tabs>
        <w:spacing w:before="10" w:line="218"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See, e.g., Theodore Mackin, </w:t>
      </w:r>
      <w:r>
        <w:rPr>
          <w:rFonts w:ascii="Garamond" w:eastAsia="Times New Roman" w:hAnsi="Garamond"/>
          <w:i/>
          <w:color w:val="000000"/>
          <w:spacing w:val="-7"/>
          <w:sz w:val="19"/>
        </w:rPr>
        <w:t xml:space="preserve">What Is Marriage? </w:t>
      </w:r>
      <w:r>
        <w:rPr>
          <w:rFonts w:ascii="Garamond" w:eastAsia="Times New Roman" w:hAnsi="Garamond"/>
          <w:color w:val="000000"/>
          <w:spacing w:val="-7"/>
          <w:sz w:val="19"/>
        </w:rPr>
        <w:t>(New York: Paulist Press,</w:t>
      </w:r>
      <w:r>
        <w:rPr>
          <w:rFonts w:ascii="Garamond" w:eastAsia="Times New Roman" w:hAnsi="Garamond"/>
          <w:color w:val="000000"/>
          <w:spacing w:val="-7"/>
          <w:sz w:val="19"/>
          <w:lang w:val="el-GR"/>
        </w:rPr>
        <w:t xml:space="preserve"> 198Æ), Æ35</w:t>
      </w:r>
      <w:r>
        <w:rPr>
          <w:rFonts w:ascii="Garamond" w:eastAsia="Times New Roman" w:hAnsi="Garamond"/>
          <w:color w:val="000000"/>
          <w:spacing w:val="-7"/>
          <w:sz w:val="19"/>
          <w:vertAlign w:val="superscript"/>
          <w:lang w:val="el-GR"/>
        </w:rPr>
        <w:t>-</w:t>
      </w:r>
      <w:r>
        <w:rPr>
          <w:rFonts w:ascii="Garamond" w:eastAsia="Times New Roman" w:hAnsi="Garamond"/>
          <w:color w:val="000000"/>
          <w:spacing w:val="-7"/>
          <w:sz w:val="19"/>
          <w:lang w:val="el-GR"/>
        </w:rPr>
        <w:t>37;</w:t>
      </w:r>
      <w:r>
        <w:rPr>
          <w:rFonts w:ascii="Garamond" w:eastAsia="Times New Roman" w:hAnsi="Garamond"/>
          <w:color w:val="000000"/>
          <w:spacing w:val="-7"/>
          <w:sz w:val="19"/>
        </w:rPr>
        <w:t xml:space="preserve"> Michael Lawler, </w:t>
      </w:r>
      <w:r>
        <w:rPr>
          <w:rFonts w:ascii="Garamond" w:eastAsia="Times New Roman" w:hAnsi="Garamond"/>
          <w:i/>
          <w:color w:val="000000"/>
          <w:spacing w:val="-7"/>
          <w:sz w:val="19"/>
        </w:rPr>
        <w:t xml:space="preserve">Secular Marriage, Christian Sacrament </w:t>
      </w:r>
      <w:r>
        <w:rPr>
          <w:rFonts w:ascii="Garamond" w:eastAsia="Times New Roman" w:hAnsi="Garamond"/>
          <w:color w:val="000000"/>
          <w:spacing w:val="-7"/>
          <w:sz w:val="19"/>
        </w:rPr>
        <w:t xml:space="preserve">(Mystíò Coðð.: Twenty-Third Publications, </w:t>
      </w:r>
      <w:r>
        <w:rPr>
          <w:rFonts w:ascii="Garamond" w:eastAsia="Times New Roman" w:hAnsi="Garamond"/>
          <w:color w:val="000000"/>
          <w:spacing w:val="-7"/>
          <w:sz w:val="19"/>
          <w:vertAlign w:val="superscript"/>
        </w:rPr>
        <w:t>1</w:t>
      </w:r>
      <w:r>
        <w:rPr>
          <w:rFonts w:ascii="Garamond" w:eastAsia="Times New Roman" w:hAnsi="Garamond"/>
          <w:color w:val="000000"/>
          <w:spacing w:val="-7"/>
          <w:sz w:val="19"/>
        </w:rPr>
        <w:t>9</w:t>
      </w:r>
      <w:r>
        <w:rPr>
          <w:rFonts w:ascii="Garamond" w:eastAsia="Times New Roman" w:hAnsi="Garamond"/>
          <w:color w:val="000000"/>
          <w:spacing w:val="-7"/>
          <w:sz w:val="19"/>
          <w:vertAlign w:val="superscript"/>
        </w:rPr>
        <w:t>8</w:t>
      </w:r>
      <w:r>
        <w:rPr>
          <w:rFonts w:ascii="Garamond" w:eastAsia="Times New Roman" w:hAnsi="Garamond"/>
          <w:color w:val="000000"/>
          <w:spacing w:val="-7"/>
          <w:sz w:val="19"/>
        </w:rPr>
        <w:t xml:space="preserve">5), 53; and Joseph Selling, "Magisterial Teaching on Marriage 1880-1986: Historical Consistency or Radical Development?;' in </w:t>
      </w:r>
      <w:r>
        <w:rPr>
          <w:rFonts w:ascii="Garamond" w:eastAsia="Times New Roman" w:hAnsi="Garamond"/>
          <w:i/>
          <w:color w:val="000000"/>
          <w:spacing w:val="-7"/>
          <w:sz w:val="19"/>
        </w:rPr>
        <w:t xml:space="preserve">Readings in Moral Theology, </w:t>
      </w:r>
      <w:r>
        <w:rPr>
          <w:rFonts w:ascii="Garamond" w:eastAsia="Times New Roman" w:hAnsi="Garamond"/>
          <w:color w:val="000000"/>
          <w:spacing w:val="-7"/>
          <w:sz w:val="19"/>
        </w:rPr>
        <w:t xml:space="preserve">No. 8: </w:t>
      </w:r>
      <w:r>
        <w:rPr>
          <w:rFonts w:ascii="Garamond" w:eastAsia="Times New Roman" w:hAnsi="Garamond"/>
          <w:i/>
          <w:color w:val="000000"/>
          <w:spacing w:val="-7"/>
          <w:sz w:val="19"/>
        </w:rPr>
        <w:t>Dia</w:t>
      </w:r>
      <w:r>
        <w:rPr>
          <w:rFonts w:ascii="Garamond" w:eastAsia="Times New Roman" w:hAnsi="Garamond"/>
          <w:i/>
          <w:color w:val="000000"/>
          <w:spacing w:val="-7"/>
          <w:sz w:val="19"/>
        </w:rPr>
        <w:softHyphen/>
        <w:t xml:space="preserve">logue about Catholic Sexual Teaching, </w:t>
      </w:r>
      <w:r>
        <w:rPr>
          <w:rFonts w:ascii="Garamond" w:eastAsia="Times New Roman" w:hAnsi="Garamond"/>
          <w:color w:val="000000"/>
          <w:spacing w:val="-7"/>
          <w:sz w:val="19"/>
          <w:vertAlign w:val="subscript"/>
        </w:rPr>
        <w:t>93-97,</w:t>
      </w:r>
      <w:r>
        <w:rPr>
          <w:rFonts w:ascii="Garamond" w:eastAsia="Times New Roman" w:hAnsi="Garamond"/>
          <w:color w:val="000000"/>
          <w:spacing w:val="-7"/>
          <w:sz w:val="19"/>
        </w:rPr>
        <w:t xml:space="preserve"> esp. p. 96.</w:t>
      </w:r>
    </w:p>
    <w:p w:rsidR="00145E69" w:rsidRDefault="00145E69">
      <w:pPr>
        <w:numPr>
          <w:ilvl w:val="0"/>
          <w:numId w:val="97"/>
        </w:numPr>
        <w:tabs>
          <w:tab w:val="clear" w:pos="288"/>
          <w:tab w:val="left" w:pos="504"/>
        </w:tabs>
        <w:spacing w:before="8" w:line="218"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See, e.g., Francisco Gil Hellin, "El</w:t>
      </w:r>
      <w:r>
        <w:rPr>
          <w:rFonts w:ascii="Garamond" w:eastAsia="Times New Roman" w:hAnsi="Garamond"/>
          <w:color w:val="000000"/>
          <w:spacing w:val="-7"/>
          <w:sz w:val="19"/>
          <w:lang w:val="es-ES"/>
        </w:rPr>
        <w:t xml:space="preserve"> lugar propio</w:t>
      </w:r>
      <w:r>
        <w:rPr>
          <w:rFonts w:ascii="Garamond" w:eastAsia="Times New Roman" w:hAnsi="Garamond"/>
          <w:color w:val="000000"/>
          <w:spacing w:val="-7"/>
          <w:sz w:val="19"/>
        </w:rPr>
        <w:t xml:space="preserve"> del</w:t>
      </w:r>
      <w:r>
        <w:rPr>
          <w:rFonts w:ascii="Garamond" w:eastAsia="Times New Roman" w:hAnsi="Garamond"/>
          <w:color w:val="000000"/>
          <w:spacing w:val="-7"/>
          <w:sz w:val="19"/>
          <w:lang w:val="es-ES"/>
        </w:rPr>
        <w:t xml:space="preserve"> amor conyugal</w:t>
      </w:r>
      <w:r>
        <w:rPr>
          <w:rFonts w:ascii="Garamond" w:eastAsia="Times New Roman" w:hAnsi="Garamond"/>
          <w:color w:val="000000"/>
          <w:spacing w:val="-7"/>
          <w:sz w:val="19"/>
        </w:rPr>
        <w:t xml:space="preserve"> en la</w:t>
      </w:r>
      <w:r>
        <w:rPr>
          <w:rFonts w:ascii="Garamond" w:eastAsia="Times New Roman" w:hAnsi="Garamond"/>
          <w:color w:val="000000"/>
          <w:spacing w:val="-7"/>
          <w:sz w:val="19"/>
          <w:lang w:val="es-ES"/>
        </w:rPr>
        <w:t xml:space="preserve"> estructura</w:t>
      </w:r>
      <w:r>
        <w:rPr>
          <w:rFonts w:ascii="Garamond" w:eastAsia="Times New Roman" w:hAnsi="Garamond"/>
          <w:color w:val="000000"/>
          <w:spacing w:val="-7"/>
          <w:sz w:val="19"/>
        </w:rPr>
        <w:t xml:space="preserve"> del matriniiiiio</w:t>
      </w:r>
      <w:r>
        <w:rPr>
          <w:rFonts w:ascii="Garamond" w:eastAsia="Times New Roman" w:hAnsi="Garamond"/>
          <w:color w:val="000000"/>
          <w:spacing w:val="-7"/>
          <w:sz w:val="19"/>
          <w:lang w:val="es-ES"/>
        </w:rPr>
        <w:t xml:space="preserve"> segun</w:t>
      </w:r>
      <w:r>
        <w:rPr>
          <w:rFonts w:ascii="Garamond" w:eastAsia="Times New Roman" w:hAnsi="Garamond"/>
          <w:color w:val="000000"/>
          <w:spacing w:val="-7"/>
          <w:sz w:val="19"/>
        </w:rPr>
        <w:t xml:space="preserve"> la</w:t>
      </w:r>
      <w:r>
        <w:rPr>
          <w:rFonts w:ascii="Garamond" w:eastAsia="Times New Roman" w:hAnsi="Garamond"/>
          <w:color w:val="000000"/>
          <w:spacing w:val="-7"/>
          <w:sz w:val="19"/>
          <w:lang w:val="de-DE"/>
        </w:rPr>
        <w:t xml:space="preserve"> `Gaudium</w:t>
      </w:r>
      <w:r>
        <w:rPr>
          <w:rFonts w:ascii="Garamond" w:eastAsia="Times New Roman" w:hAnsi="Garamond"/>
          <w:color w:val="000000"/>
          <w:spacing w:val="-7"/>
          <w:sz w:val="19"/>
        </w:rPr>
        <w:t xml:space="preserve"> et sees,"</w:t>
      </w:r>
      <w:r>
        <w:rPr>
          <w:rFonts w:ascii="Garamond" w:eastAsia="Times New Roman" w:hAnsi="Garamond"/>
          <w:i/>
          <w:color w:val="000000"/>
          <w:spacing w:val="-7"/>
          <w:sz w:val="17"/>
          <w:lang w:val="fr-FR"/>
        </w:rPr>
        <w:t xml:space="preserve"> Annales</w:t>
      </w:r>
      <w:r>
        <w:rPr>
          <w:rFonts w:ascii="Garamond" w:eastAsia="Times New Roman" w:hAnsi="Garamond"/>
          <w:i/>
          <w:color w:val="000000"/>
          <w:spacing w:val="-7"/>
          <w:sz w:val="19"/>
        </w:rPr>
        <w:t xml:space="preserve"> Valentines </w:t>
      </w:r>
      <w:r>
        <w:rPr>
          <w:rFonts w:ascii="Garamond" w:eastAsia="Times New Roman" w:hAnsi="Garamond"/>
          <w:color w:val="000000"/>
          <w:spacing w:val="-7"/>
          <w:sz w:val="19"/>
        </w:rPr>
        <w:t>6 (1980): 1-35; Rámüð Gar</w:t>
      </w:r>
      <w:r>
        <w:rPr>
          <w:rFonts w:ascii="Garamond" w:eastAsia="Times New Roman" w:hAnsi="Garamond"/>
          <w:color w:val="000000"/>
          <w:spacing w:val="-7"/>
          <w:sz w:val="19"/>
        </w:rPr>
        <w:softHyphen/>
        <w:t>cia de</w:t>
      </w:r>
      <w:r>
        <w:rPr>
          <w:rFonts w:ascii="Garamond" w:eastAsia="Times New Roman" w:hAnsi="Garamond"/>
          <w:color w:val="000000"/>
          <w:spacing w:val="-7"/>
          <w:sz w:val="19"/>
          <w:lang w:val="fr-FR"/>
        </w:rPr>
        <w:t xml:space="preserve"> Haro,</w:t>
      </w:r>
      <w:r>
        <w:rPr>
          <w:rFonts w:ascii="Garamond" w:eastAsia="Times New Roman" w:hAnsi="Garamond"/>
          <w:i/>
          <w:color w:val="000000"/>
          <w:spacing w:val="-7"/>
          <w:sz w:val="19"/>
        </w:rPr>
        <w:t xml:space="preserve"> Marriage and Family in the Documents of the Ìagisterium, </w:t>
      </w:r>
      <w:r>
        <w:rPr>
          <w:rFonts w:ascii="Garamond" w:eastAsia="Times New Roman" w:hAnsi="Garamond"/>
          <w:color w:val="000000"/>
          <w:spacing w:val="-7"/>
          <w:sz w:val="19"/>
        </w:rPr>
        <w:t>znd</w:t>
      </w:r>
      <w:r>
        <w:rPr>
          <w:rFonts w:ascii="Garamond" w:eastAsia="Times New Roman" w:hAnsi="Garamond"/>
          <w:color w:val="000000"/>
          <w:spacing w:val="-7"/>
          <w:sz w:val="19"/>
          <w:lang w:val="it-IT"/>
        </w:rPr>
        <w:t xml:space="preserve"> ed.,</w:t>
      </w:r>
      <w:r>
        <w:rPr>
          <w:rFonts w:ascii="Garamond" w:eastAsia="Times New Roman" w:hAnsi="Garamond"/>
          <w:color w:val="000000"/>
          <w:spacing w:val="-7"/>
          <w:sz w:val="19"/>
        </w:rPr>
        <w:t xml:space="preserve"> trans. Wiliiam</w:t>
      </w:r>
      <w:r>
        <w:rPr>
          <w:rFonts w:ascii="Garamond" w:eastAsia="Times New Roman" w:hAnsi="Garamond"/>
          <w:color w:val="000000"/>
          <w:spacing w:val="-7"/>
          <w:sz w:val="19"/>
          <w:lang w:val="it-IT"/>
        </w:rPr>
        <w:t xml:space="preserve"> E.</w:t>
      </w:r>
      <w:r>
        <w:rPr>
          <w:rFonts w:ascii="Garamond" w:eastAsia="Times New Roman" w:hAnsi="Garamond"/>
          <w:color w:val="000000"/>
          <w:spacing w:val="-7"/>
          <w:sz w:val="19"/>
        </w:rPr>
        <w:t xml:space="preserve"> May (San Francisco: Ignatius Press, </w:t>
      </w:r>
      <w:r>
        <w:rPr>
          <w:rFonts w:ascii="Garamond" w:eastAsia="Times New Roman" w:hAnsi="Garamond"/>
          <w:color w:val="000000"/>
          <w:spacing w:val="-7"/>
          <w:sz w:val="19"/>
          <w:vertAlign w:val="superscript"/>
        </w:rPr>
        <w:t>1</w:t>
      </w:r>
      <w:r>
        <w:rPr>
          <w:rFonts w:ascii="Garamond" w:eastAsia="Times New Roman" w:hAnsi="Garamond"/>
          <w:color w:val="000000"/>
          <w:spacing w:val="-7"/>
          <w:sz w:val="19"/>
        </w:rPr>
        <w:t>993)</w:t>
      </w:r>
      <w:r>
        <w:rPr>
          <w:rFonts w:ascii="Garamond" w:eastAsia="Times New Roman" w:hAnsi="Garamond"/>
          <w:color w:val="000000"/>
          <w:spacing w:val="-7"/>
          <w:sz w:val="19"/>
          <w:vertAlign w:val="superscript"/>
        </w:rPr>
        <w:t>,</w:t>
      </w:r>
      <w:r>
        <w:rPr>
          <w:rFonts w:ascii="Garamond" w:eastAsia="Times New Roman" w:hAnsi="Garamond"/>
          <w:color w:val="000000"/>
          <w:spacing w:val="-7"/>
          <w:sz w:val="19"/>
          <w:lang w:val="el-GR"/>
        </w:rPr>
        <w:t xml:space="preserve"> Æ34</w:t>
      </w:r>
      <w:r>
        <w:rPr>
          <w:rFonts w:ascii="Garamond" w:eastAsia="Times New Roman" w:hAnsi="Garamond"/>
          <w:color w:val="000000"/>
          <w:spacing w:val="-7"/>
          <w:sz w:val="19"/>
          <w:vertAlign w:val="superscript"/>
          <w:lang w:val="el-GR"/>
        </w:rPr>
        <w:t>-</w:t>
      </w:r>
      <w:r>
        <w:rPr>
          <w:rFonts w:ascii="Garamond" w:eastAsia="Times New Roman" w:hAnsi="Garamond"/>
          <w:color w:val="000000"/>
          <w:spacing w:val="-7"/>
          <w:sz w:val="19"/>
          <w:lang w:val="el-GR"/>
        </w:rPr>
        <w:t>5</w:t>
      </w:r>
      <w:r>
        <w:rPr>
          <w:rFonts w:ascii="Garamond" w:eastAsia="Times New Roman" w:hAnsi="Garamond"/>
          <w:color w:val="000000"/>
          <w:spacing w:val="-7"/>
          <w:sz w:val="19"/>
          <w:vertAlign w:val="superscript"/>
          <w:lang w:val="el-GR"/>
        </w:rPr>
        <w:t>6</w:t>
      </w:r>
      <w:r>
        <w:rPr>
          <w:rFonts w:ascii="Garamond" w:eastAsia="Times New Roman" w:hAnsi="Garamond"/>
          <w:color w:val="000000"/>
          <w:spacing w:val="-7"/>
          <w:sz w:val="19"/>
          <w:lang w:val="el-GR"/>
        </w:rPr>
        <w:t>;</w:t>
      </w:r>
      <w:r>
        <w:rPr>
          <w:rFonts w:ascii="Garamond" w:eastAsia="Times New Roman" w:hAnsi="Garamond"/>
          <w:color w:val="000000"/>
          <w:spacing w:val="-7"/>
          <w:sz w:val="19"/>
        </w:rPr>
        <w:t xml:space="preserve"> and William</w:t>
      </w:r>
      <w:r>
        <w:rPr>
          <w:rFonts w:ascii="Garamond" w:eastAsia="Times New Roman" w:hAnsi="Garamond"/>
          <w:color w:val="000000"/>
          <w:spacing w:val="-7"/>
          <w:sz w:val="19"/>
          <w:lang w:val="it-IT"/>
        </w:rPr>
        <w:t xml:space="preserve"> E.</w:t>
      </w:r>
      <w:r>
        <w:rPr>
          <w:rFonts w:ascii="Garamond" w:eastAsia="Times New Roman" w:hAnsi="Garamond"/>
          <w:color w:val="000000"/>
          <w:spacing w:val="-7"/>
          <w:sz w:val="19"/>
        </w:rPr>
        <w:t xml:space="preserve"> May, </w:t>
      </w:r>
      <w:r>
        <w:rPr>
          <w:rFonts w:ascii="Garamond" w:eastAsia="Times New Roman" w:hAnsi="Garamond"/>
          <w:i/>
          <w:color w:val="000000"/>
          <w:spacing w:val="-7"/>
          <w:sz w:val="19"/>
        </w:rPr>
        <w:t xml:space="preserve">Marriage: Zñe Rock on Which the Family Is Built </w:t>
      </w:r>
      <w:r>
        <w:rPr>
          <w:rFonts w:ascii="Garamond" w:eastAsia="Times New Roman" w:hAnsi="Garamond"/>
          <w:color w:val="000000"/>
          <w:spacing w:val="-7"/>
          <w:sz w:val="19"/>
        </w:rPr>
        <w:t xml:space="preserve">(San Francisco: Ignatius Press, </w:t>
      </w:r>
      <w:r>
        <w:rPr>
          <w:rFonts w:ascii="Garamond" w:eastAsia="Times New Roman" w:hAnsi="Garamond"/>
          <w:color w:val="000000"/>
          <w:spacing w:val="-7"/>
          <w:sz w:val="19"/>
          <w:vertAlign w:val="subscript"/>
        </w:rPr>
        <w:t>1995),</w:t>
      </w:r>
      <w:r>
        <w:rPr>
          <w:rFonts w:ascii="Garamond" w:eastAsia="Times New Roman" w:hAnsi="Garamond"/>
          <w:color w:val="000000"/>
          <w:spacing w:val="-7"/>
          <w:sz w:val="19"/>
        </w:rPr>
        <w:t xml:space="preserve"> ôôo—ð.</w:t>
      </w:r>
    </w:p>
    <w:p w:rsidR="00145E69" w:rsidRDefault="00145E69">
      <w:pPr>
        <w:numPr>
          <w:ilvl w:val="0"/>
          <w:numId w:val="97"/>
        </w:numPr>
        <w:tabs>
          <w:tab w:val="clear" w:pos="288"/>
          <w:tab w:val="left" w:pos="504"/>
        </w:tabs>
        <w:spacing w:line="215" w:lineRule="exact"/>
        <w:ind w:firstLine="216"/>
        <w:jc w:val="both"/>
        <w:textAlignment w:val="baseline"/>
        <w:rPr>
          <w:rFonts w:ascii="Garamond" w:eastAsia="Times New Roman" w:hAnsi="Garamond"/>
          <w:i/>
          <w:color w:val="000000"/>
          <w:spacing w:val="-4"/>
          <w:sz w:val="19"/>
        </w:rPr>
      </w:pPr>
      <w:r>
        <w:rPr>
          <w:rFonts w:ascii="Garamond" w:eastAsia="Times New Roman" w:hAnsi="Garamond"/>
          <w:i/>
          <w:color w:val="000000"/>
          <w:spacing w:val="-4"/>
          <w:sz w:val="19"/>
        </w:rPr>
        <w:t xml:space="preserve">Humane vitae, </w:t>
      </w:r>
      <w:r>
        <w:rPr>
          <w:rFonts w:ascii="Garamond" w:eastAsia="Times New Roman" w:hAnsi="Garamond"/>
          <w:color w:val="000000"/>
          <w:spacing w:val="-4"/>
          <w:sz w:val="19"/>
        </w:rPr>
        <w:t>no. ôz.</w:t>
      </w:r>
    </w:p>
    <w:p w:rsidR="00145E69" w:rsidRDefault="00145E69">
      <w:pPr>
        <w:sectPr w:rsidR="00145E69">
          <w:pgSz w:w="8640" w:h="12960"/>
          <w:pgMar w:top="720" w:right="1202" w:bottom="1384" w:left="1298" w:header="720" w:footer="720" w:gutter="0"/>
          <w:cols w:space="720"/>
        </w:sectPr>
      </w:pPr>
    </w:p>
    <w:p w:rsidR="00145E69" w:rsidRDefault="00145E69">
      <w:pPr>
        <w:tabs>
          <w:tab w:val="right" w:pos="6120"/>
        </w:tabs>
        <w:spacing w:before="5" w:line="269" w:lineRule="exact"/>
        <w:ind w:left="1656"/>
        <w:textAlignment w:val="baseline"/>
        <w:rPr>
          <w:rFonts w:ascii="Garamond" w:eastAsia="Times New Roman" w:hAnsi="Garamond"/>
          <w:color w:val="000000"/>
          <w:sz w:val="23"/>
        </w:rPr>
      </w:pPr>
      <w:r>
        <w:rPr>
          <w:rFonts w:ascii="Garamond" w:eastAsia="Times New Roman" w:hAnsi="Garamond"/>
          <w:color w:val="000000"/>
          <w:sz w:val="23"/>
        </w:rPr>
        <w:t>Fertility and the Gift of Self</w:t>
      </w:r>
      <w:r>
        <w:rPr>
          <w:rFonts w:ascii="Garamond" w:eastAsia="Times New Roman" w:hAnsi="Garamond"/>
          <w:color w:val="000000"/>
          <w:sz w:val="23"/>
        </w:rPr>
        <w:tab/>
        <w:t>131</w:t>
      </w:r>
    </w:p>
    <w:p w:rsidR="00145E69" w:rsidRDefault="00145E69">
      <w:pPr>
        <w:spacing w:before="319"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 xml:space="preserve">mony of the reciprocal self-giving of the spouses:' </w:t>
      </w:r>
      <w:r>
        <w:rPr>
          <w:rFonts w:ascii="Garamond" w:eastAsia="Times New Roman" w:hAnsi="Garamond"/>
          <w:color w:val="000000"/>
          <w:spacing w:val="-4"/>
          <w:sz w:val="23"/>
          <w:vertAlign w:val="superscript"/>
        </w:rPr>
        <w:t>16</w:t>
      </w:r>
      <w:r>
        <w:rPr>
          <w:rFonts w:ascii="Garamond" w:eastAsia="Times New Roman" w:hAnsi="Garamond"/>
          <w:color w:val="000000"/>
          <w:spacing w:val="-4"/>
          <w:sz w:val="23"/>
        </w:rPr>
        <w:t xml:space="preserve"> Sexual intercourse is, for John Paul II, as noted above, a "language of the body" that com</w:t>
      </w:r>
      <w:r>
        <w:rPr>
          <w:rFonts w:ascii="Garamond" w:eastAsia="Times New Roman" w:hAnsi="Garamond"/>
          <w:color w:val="000000"/>
          <w:spacing w:val="-4"/>
          <w:sz w:val="23"/>
        </w:rPr>
        <w:softHyphen/>
        <w:t xml:space="preserve">municates complete fidelity within the marriage covenant and total self-donation. To choose to eliminate or suppress one's fertility negates part of the meaning of the gift; it is a "falsification of the inner truth of conjugal love:' </w:t>
      </w:r>
      <w:r>
        <w:rPr>
          <w:rFonts w:ascii="Garamond" w:eastAsia="Times New Roman" w:hAnsi="Garamond"/>
          <w:color w:val="000000"/>
          <w:spacing w:val="-4"/>
          <w:sz w:val="23"/>
          <w:vertAlign w:val="superscript"/>
        </w:rPr>
        <w:t>17</w:t>
      </w:r>
      <w:r>
        <w:rPr>
          <w:rFonts w:ascii="Garamond" w:eastAsia="Times New Roman" w:hAnsi="Garamond"/>
          <w:color w:val="000000"/>
          <w:spacing w:val="-4"/>
          <w:sz w:val="23"/>
        </w:rPr>
        <w:t xml:space="preserve"> This is because fertility is not merely viewed as a bio</w:t>
      </w:r>
      <w:r>
        <w:rPr>
          <w:rFonts w:ascii="Garamond" w:eastAsia="Times New Roman" w:hAnsi="Garamond"/>
          <w:color w:val="000000"/>
          <w:spacing w:val="-4"/>
          <w:sz w:val="23"/>
        </w:rPr>
        <w:softHyphen/>
        <w:t>logical aspect of the person that can be altered at his or her discretion, but like sexuality itself it is an existential reality (i.e., rooted in the order of existence) and pertains to the person as a whole.</w:t>
      </w:r>
      <w:r>
        <w:rPr>
          <w:rFonts w:ascii="Garamond" w:eastAsia="Times New Roman" w:hAnsi="Garamond"/>
          <w:color w:val="000000"/>
          <w:spacing w:val="-4"/>
          <w:sz w:val="23"/>
          <w:vertAlign w:val="superscript"/>
        </w:rPr>
        <w:t>18</w:t>
      </w:r>
      <w:r>
        <w:rPr>
          <w:rFonts w:ascii="Garamond" w:eastAsia="Times New Roman" w:hAnsi="Garamond"/>
          <w:color w:val="000000"/>
          <w:spacing w:val="-4"/>
          <w:sz w:val="23"/>
        </w:rPr>
        <w:t xml:space="preserve"> The procreative meaning of human sexuality is thus wedded to the expression of love by means of the personalist concept of self-donation and an anthropology that sees fertility as integral to the person.</w:t>
      </w:r>
    </w:p>
    <w:p w:rsidR="00145E69" w:rsidRDefault="00145E69">
      <w:pPr>
        <w:spacing w:before="12" w:line="269"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Equally striking is that John Paul ll has insisted that this norm does not rest simply on a personalist reading of natural law or even on the consistency of the Church's tradition on this question; rather it flows from biblical revelation itsel£</w:t>
      </w:r>
      <w:r>
        <w:rPr>
          <w:rFonts w:ascii="Garamond" w:eastAsia="Times New Roman" w:hAnsi="Garamond"/>
          <w:color w:val="000000"/>
          <w:spacing w:val="-5"/>
          <w:sz w:val="23"/>
          <w:vertAlign w:val="superscript"/>
        </w:rPr>
        <w:t>19</w:t>
      </w:r>
      <w:r>
        <w:rPr>
          <w:rFonts w:ascii="Garamond" w:eastAsia="Times New Roman" w:hAnsi="Garamond"/>
          <w:color w:val="000000"/>
          <w:spacing w:val="-5"/>
          <w:sz w:val="23"/>
        </w:rPr>
        <w:t xml:space="preserve"> For he discerns this same pattern of sexual union as embodied self-giving and procreation as cooperation with God's creative act in the "original experiences" of the opening chapters of Genesis. This same locus for understanding human sexuali</w:t>
      </w:r>
      <w:r>
        <w:rPr>
          <w:rFonts w:ascii="Garamond" w:eastAsia="Times New Roman" w:hAnsi="Garamond"/>
          <w:color w:val="000000"/>
          <w:spacing w:val="-5"/>
          <w:sz w:val="23"/>
        </w:rPr>
        <w:softHyphen/>
        <w:t>ty makes clear that motherhood and fatherhood are not mere biological functions, but personal and experiential participations in the mystery of God's creative design.</w:t>
      </w:r>
      <w:r>
        <w:rPr>
          <w:rFonts w:ascii="Garamond" w:eastAsia="Times New Roman" w:hAnsi="Garamond"/>
          <w:color w:val="000000"/>
          <w:spacing w:val="-5"/>
          <w:sz w:val="23"/>
          <w:vertAlign w:val="superscript"/>
        </w:rPr>
        <w:t>20</w:t>
      </w:r>
      <w:r>
        <w:rPr>
          <w:rFonts w:ascii="Garamond" w:eastAsia="Times New Roman" w:hAnsi="Garamond"/>
          <w:color w:val="000000"/>
          <w:spacing w:val="-5"/>
          <w:sz w:val="23"/>
        </w:rPr>
        <w:t xml:space="preserve"> </w:t>
      </w:r>
    </w:p>
    <w:p w:rsidR="00145E69" w:rsidRDefault="00145E69">
      <w:pPr>
        <w:spacing w:line="269"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To understand respect for the shared fertility of husband and wife as implied by the totality of bodily self-donation is a significant develop-</w:t>
      </w:r>
      <w:r>
        <w:rPr>
          <w:rFonts w:ascii="Garamond" w:eastAsia="Times New Roman" w:hAnsi="Garamond"/>
          <w:color w:val="000000"/>
          <w:sz w:val="24"/>
        </w:rPr>
        <w:t xml:space="preserve"> </w:t>
      </w:r>
    </w:p>
    <w:p w:rsidR="00145E69" w:rsidRDefault="00145E69">
      <w:pPr>
        <w:numPr>
          <w:ilvl w:val="0"/>
          <w:numId w:val="98"/>
        </w:numPr>
        <w:tabs>
          <w:tab w:val="clear" w:pos="216"/>
          <w:tab w:val="left" w:pos="504"/>
        </w:tabs>
        <w:spacing w:before="281" w:line="220" w:lineRule="exact"/>
        <w:ind w:firstLine="288"/>
        <w:textAlignment w:val="baseline"/>
        <w:rPr>
          <w:rFonts w:ascii="Garamond" w:eastAsia="Times New Roman" w:hAnsi="Garamond"/>
          <w:i/>
          <w:color w:val="000000"/>
          <w:spacing w:val="-7"/>
          <w:sz w:val="19"/>
        </w:rPr>
      </w:pPr>
      <w:r>
        <w:rPr>
          <w:rFonts w:ascii="Garamond" w:eastAsia="Times New Roman" w:hAnsi="Garamond"/>
          <w:i/>
          <w:color w:val="000000"/>
          <w:spacing w:val="-7"/>
          <w:sz w:val="19"/>
        </w:rPr>
        <w:t xml:space="preserve">Familiaris eonsortio, </w:t>
      </w:r>
      <w:r>
        <w:rPr>
          <w:rFonts w:ascii="Garamond" w:eastAsia="Times New Roman" w:hAnsi="Garamond"/>
          <w:color w:val="000000"/>
          <w:spacing w:val="-7"/>
          <w:sz w:val="19"/>
        </w:rPr>
        <w:t>no. z8.</w:t>
      </w:r>
    </w:p>
    <w:p w:rsidR="00145E69" w:rsidRDefault="00145E69">
      <w:pPr>
        <w:numPr>
          <w:ilvl w:val="0"/>
          <w:numId w:val="98"/>
        </w:numPr>
        <w:tabs>
          <w:tab w:val="clear" w:pos="216"/>
          <w:tab w:val="left" w:pos="504"/>
        </w:tabs>
        <w:spacing w:before="7" w:line="220" w:lineRule="exact"/>
        <w:ind w:firstLine="288"/>
        <w:jc w:val="both"/>
        <w:textAlignment w:val="baseline"/>
        <w:rPr>
          <w:rFonts w:ascii="Garamond" w:eastAsia="Times New Roman" w:hAnsi="Garamond"/>
          <w:i/>
          <w:color w:val="000000"/>
          <w:spacing w:val="-6"/>
          <w:sz w:val="19"/>
        </w:rPr>
      </w:pPr>
      <w:r>
        <w:rPr>
          <w:rFonts w:ascii="Garamond" w:eastAsia="Times New Roman" w:hAnsi="Garamond"/>
          <w:i/>
          <w:color w:val="000000"/>
          <w:spacing w:val="-6"/>
          <w:sz w:val="19"/>
        </w:rPr>
        <w:t xml:space="preserve">Familiaris eonsortio, </w:t>
      </w:r>
      <w:r>
        <w:rPr>
          <w:rFonts w:ascii="Garamond" w:eastAsia="Times New Roman" w:hAnsi="Garamond"/>
          <w:color w:val="000000"/>
          <w:spacing w:val="-6"/>
          <w:sz w:val="19"/>
        </w:rPr>
        <w:t xml:space="preserve">no. 3z. For other instances of this line of argument r the papal teaching of John Paul II, see Letter to Families, </w:t>
      </w:r>
      <w:r>
        <w:rPr>
          <w:rFonts w:ascii="Garamond" w:eastAsia="Times New Roman" w:hAnsi="Garamond"/>
          <w:i/>
          <w:color w:val="000000"/>
          <w:spacing w:val="-6"/>
          <w:sz w:val="19"/>
        </w:rPr>
        <w:t xml:space="preserve">Gratissimam sane </w:t>
      </w:r>
      <w:r>
        <w:rPr>
          <w:rFonts w:ascii="Garamond" w:eastAsia="Times New Roman" w:hAnsi="Garamond"/>
          <w:color w:val="000000"/>
          <w:spacing w:val="-6"/>
          <w:sz w:val="19"/>
          <w:vertAlign w:val="subscript"/>
        </w:rPr>
        <w:t>(1994),</w:t>
      </w:r>
      <w:r>
        <w:rPr>
          <w:rFonts w:ascii="Garamond" w:eastAsia="Times New Roman" w:hAnsi="Garamond"/>
          <w:color w:val="000000"/>
          <w:spacing w:val="-6"/>
          <w:sz w:val="19"/>
        </w:rPr>
        <w:t xml:space="preserve"> no. ôz.</w:t>
      </w:r>
      <w:r>
        <w:rPr>
          <w:rFonts w:ascii="Garamond" w:eastAsia="Times New Roman" w:hAnsi="Garamond"/>
          <w:color w:val="000000"/>
          <w:spacing w:val="-6"/>
          <w:sz w:val="23"/>
          <w:lang w:val="fr-FR"/>
        </w:rPr>
        <w:t xml:space="preserve"> Cf</w:t>
      </w:r>
      <w:r>
        <w:rPr>
          <w:rFonts w:ascii="Garamond" w:eastAsia="Times New Roman" w:hAnsi="Garamond"/>
          <w:color w:val="000000"/>
          <w:spacing w:val="-6"/>
          <w:sz w:val="19"/>
        </w:rPr>
        <w:t xml:space="preserve"> the weekly general audiences of July 11, August 8, and August zz, 1984, in </w:t>
      </w:r>
      <w:r>
        <w:rPr>
          <w:rFonts w:ascii="Garamond" w:eastAsia="Times New Roman" w:hAnsi="Garamond"/>
          <w:i/>
          <w:color w:val="000000"/>
          <w:spacing w:val="-6"/>
          <w:sz w:val="19"/>
        </w:rPr>
        <w:t xml:space="preserve">Theology of the </w:t>
      </w:r>
      <w:r>
        <w:rPr>
          <w:rFonts w:ascii="Garamond" w:eastAsia="Times New Roman" w:hAnsi="Garamond"/>
          <w:color w:val="000000"/>
          <w:spacing w:val="-6"/>
          <w:sz w:val="19"/>
        </w:rPr>
        <w:t>Body, 3</w:t>
      </w:r>
      <w:r>
        <w:rPr>
          <w:rFonts w:ascii="Garamond" w:eastAsia="Times New Roman" w:hAnsi="Garamond"/>
          <w:color w:val="000000"/>
          <w:spacing w:val="-6"/>
          <w:sz w:val="19"/>
          <w:vertAlign w:val="superscript"/>
        </w:rPr>
        <w:t>86-88,</w:t>
      </w:r>
      <w:r>
        <w:rPr>
          <w:rFonts w:ascii="Garamond" w:eastAsia="Times New Roman" w:hAnsi="Garamond"/>
          <w:color w:val="000000"/>
          <w:spacing w:val="-6"/>
          <w:sz w:val="19"/>
        </w:rPr>
        <w:t xml:space="preserve"> 395</w:t>
      </w:r>
      <w:r>
        <w:rPr>
          <w:rFonts w:ascii="Garamond" w:eastAsia="Times New Roman" w:hAnsi="Garamond"/>
          <w:color w:val="000000"/>
          <w:spacing w:val="-6"/>
          <w:sz w:val="19"/>
          <w:vertAlign w:val="superscript"/>
        </w:rPr>
        <w:t>-</w:t>
      </w:r>
      <w:r>
        <w:rPr>
          <w:rFonts w:ascii="Garamond" w:eastAsia="Times New Roman" w:hAnsi="Garamond"/>
          <w:color w:val="000000"/>
          <w:spacing w:val="-6"/>
          <w:sz w:val="19"/>
        </w:rPr>
        <w:t>9</w:t>
      </w:r>
      <w:r>
        <w:rPr>
          <w:rFonts w:ascii="Garamond" w:eastAsia="Times New Roman" w:hAnsi="Garamond"/>
          <w:color w:val="000000"/>
          <w:spacing w:val="-6"/>
          <w:sz w:val="19"/>
          <w:vertAlign w:val="superscript"/>
        </w:rPr>
        <w:t>6,</w:t>
      </w:r>
      <w:r>
        <w:rPr>
          <w:rFonts w:ascii="Garamond" w:eastAsia="Times New Roman" w:hAnsi="Garamond"/>
          <w:color w:val="000000"/>
          <w:spacing w:val="-6"/>
          <w:sz w:val="19"/>
        </w:rPr>
        <w:t xml:space="preserve"> 396-99. The philosopher Karol Wojtyla had already made a similar claim in his exposition on Catholic sexual ethics in </w:t>
      </w:r>
      <w:r>
        <w:rPr>
          <w:rFonts w:ascii="Garamond" w:eastAsia="Times New Roman" w:hAnsi="Garamond"/>
          <w:i/>
          <w:color w:val="000000"/>
          <w:spacing w:val="-6"/>
          <w:sz w:val="19"/>
        </w:rPr>
        <w:t>Love and</w:t>
      </w:r>
      <w:r>
        <w:rPr>
          <w:rFonts w:ascii="Garamond" w:eastAsia="Times New Roman" w:hAnsi="Garamond"/>
          <w:i/>
          <w:color w:val="000000"/>
          <w:spacing w:val="-6"/>
          <w:sz w:val="19"/>
          <w:lang w:val="it-IT"/>
        </w:rPr>
        <w:t xml:space="preserve"> Responsi</w:t>
      </w:r>
      <w:r>
        <w:rPr>
          <w:rFonts w:ascii="Garamond" w:eastAsia="Times New Roman" w:hAnsi="Garamond"/>
          <w:i/>
          <w:color w:val="000000"/>
          <w:spacing w:val="-6"/>
          <w:sz w:val="19"/>
        </w:rPr>
        <w:t xml:space="preserve"> biÉiy, </w:t>
      </w:r>
      <w:r>
        <w:rPr>
          <w:rFonts w:ascii="Garamond" w:eastAsia="Times New Roman" w:hAnsi="Garamond"/>
          <w:color w:val="000000"/>
          <w:spacing w:val="-6"/>
          <w:sz w:val="19"/>
        </w:rPr>
        <w:t>z34.</w:t>
      </w:r>
    </w:p>
    <w:p w:rsidR="00145E69" w:rsidRDefault="00145E69">
      <w:pPr>
        <w:numPr>
          <w:ilvl w:val="0"/>
          <w:numId w:val="67"/>
        </w:numPr>
        <w:tabs>
          <w:tab w:val="clear" w:pos="216"/>
          <w:tab w:val="left" w:pos="504"/>
        </w:tabs>
        <w:spacing w:before="3" w:line="196" w:lineRule="exact"/>
        <w:ind w:firstLine="288"/>
        <w:jc w:val="both"/>
        <w:textAlignment w:val="baseline"/>
        <w:rPr>
          <w:rFonts w:ascii="Garamond" w:eastAsia="Times New Roman" w:hAnsi="Garamond"/>
          <w:color w:val="000000"/>
          <w:spacing w:val="-4"/>
          <w:sz w:val="23"/>
          <w:lang w:val="fr-FR"/>
        </w:rPr>
      </w:pPr>
      <w:r>
        <w:rPr>
          <w:rFonts w:ascii="Garamond" w:eastAsia="Times New Roman" w:hAnsi="Garamond"/>
          <w:color w:val="000000"/>
          <w:spacing w:val="-4"/>
          <w:sz w:val="23"/>
          <w:lang w:val="fr-FR"/>
        </w:rPr>
        <w:t>Cf.</w:t>
      </w:r>
      <w:r>
        <w:rPr>
          <w:rFonts w:ascii="Garamond" w:eastAsia="Times New Roman" w:hAnsi="Garamond"/>
          <w:color w:val="000000"/>
          <w:spacing w:val="-4"/>
          <w:sz w:val="19"/>
        </w:rPr>
        <w:t xml:space="preserve"> Wojtyla, </w:t>
      </w:r>
      <w:r>
        <w:rPr>
          <w:rFonts w:ascii="Garamond" w:eastAsia="Times New Roman" w:hAnsi="Garamond"/>
          <w:i/>
          <w:color w:val="000000"/>
          <w:spacing w:val="-4"/>
          <w:sz w:val="19"/>
        </w:rPr>
        <w:t xml:space="preserve">Love and Resñïnsibiliy, </w:t>
      </w:r>
      <w:r>
        <w:rPr>
          <w:rFonts w:ascii="Garamond" w:eastAsia="Times New Roman" w:hAnsi="Garamond"/>
          <w:color w:val="000000"/>
          <w:spacing w:val="-4"/>
          <w:sz w:val="19"/>
        </w:rPr>
        <w:t xml:space="preserve">57, z30. In </w:t>
      </w:r>
      <w:r>
        <w:rPr>
          <w:rFonts w:ascii="Garamond" w:eastAsia="Times New Roman" w:hAnsi="Garamond"/>
          <w:i/>
          <w:color w:val="000000"/>
          <w:spacing w:val="-4"/>
          <w:sz w:val="19"/>
        </w:rPr>
        <w:t xml:space="preserve">Familiaris'onsortio, </w:t>
      </w:r>
      <w:r>
        <w:rPr>
          <w:rFonts w:ascii="Garamond" w:eastAsia="Times New Roman" w:hAnsi="Garamond"/>
          <w:color w:val="000000"/>
          <w:spacing w:val="-4"/>
          <w:sz w:val="19"/>
        </w:rPr>
        <w:t>Pope Johð Paul II suggests that the view of human fertility implicit in contraceptive technologies and that underlying natural methods of birth regulation represent "two irreconcilable concepts of the human person and of human sexuality" (no. 3z).</w:t>
      </w:r>
    </w:p>
    <w:p w:rsidR="00145E69" w:rsidRDefault="00145E69">
      <w:pPr>
        <w:numPr>
          <w:ilvl w:val="0"/>
          <w:numId w:val="98"/>
        </w:numPr>
        <w:tabs>
          <w:tab w:val="clear" w:pos="216"/>
          <w:tab w:val="left" w:pos="504"/>
        </w:tabs>
        <w:spacing w:line="304" w:lineRule="exact"/>
        <w:ind w:firstLine="288"/>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See the weekly general audience of July 18,1984, in Theo</w:t>
      </w:r>
      <w:r>
        <w:rPr>
          <w:rFonts w:ascii="Garamond" w:eastAsia="Times New Roman" w:hAnsi="Garamond"/>
          <w:i/>
          <w:color w:val="000000"/>
          <w:spacing w:val="-7"/>
          <w:sz w:val="19"/>
        </w:rPr>
        <w:t xml:space="preserve">logy </w:t>
      </w:r>
      <w:r>
        <w:rPr>
          <w:rFonts w:ascii="Garamond" w:eastAsia="Times New Roman" w:hAnsi="Garamond"/>
          <w:color w:val="000000"/>
          <w:spacing w:val="-7"/>
          <w:sz w:val="19"/>
        </w:rPr>
        <w:t xml:space="preserve">of </w:t>
      </w:r>
      <w:r>
        <w:rPr>
          <w:rFonts w:ascii="Garamond" w:eastAsia="Times New Roman" w:hAnsi="Garamond"/>
          <w:i/>
          <w:color w:val="000000"/>
          <w:spacing w:val="-7"/>
          <w:sz w:val="19"/>
        </w:rPr>
        <w:t xml:space="preserve">the </w:t>
      </w:r>
      <w:r>
        <w:rPr>
          <w:rFonts w:ascii="Garamond" w:eastAsia="Times New Roman" w:hAnsi="Garamond"/>
          <w:color w:val="000000"/>
          <w:spacing w:val="-7"/>
          <w:sz w:val="19"/>
        </w:rPr>
        <w:t>Body, 388-90.</w:t>
      </w:r>
    </w:p>
    <w:p w:rsidR="00145E69" w:rsidRDefault="00145E69">
      <w:pPr>
        <w:spacing w:before="7" w:line="220"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z0. See the weekly general audiences of March 5, ôz, and z6, 1980, in </w:t>
      </w:r>
      <w:r>
        <w:rPr>
          <w:rFonts w:ascii="Garamond" w:eastAsia="Times New Roman" w:hAnsi="Garamond"/>
          <w:i/>
          <w:color w:val="000000"/>
          <w:spacing w:val="-6"/>
          <w:sz w:val="19"/>
        </w:rPr>
        <w:t xml:space="preserve">Theology of the Body, </w:t>
      </w:r>
      <w:r>
        <w:rPr>
          <w:rFonts w:ascii="Garamond" w:eastAsia="Times New Roman" w:hAnsi="Garamond"/>
          <w:color w:val="000000"/>
          <w:spacing w:val="-6"/>
          <w:sz w:val="19"/>
        </w:rPr>
        <w:t>77-86. The pope argues for a connection between the "knowledge" that spouses gain of concerning one another in sexual self-donation and procreation</w:t>
      </w:r>
      <w:r>
        <w:rPr>
          <w:rFonts w:ascii="Garamond" w:eastAsia="Times New Roman" w:hAnsi="Garamond"/>
          <w:color w:val="000000"/>
          <w:spacing w:val="-6"/>
          <w:sz w:val="23"/>
          <w:lang w:val="fr-FR"/>
        </w:rPr>
        <w:t xml:space="preserve"> (cf.</w:t>
      </w:r>
      <w:r>
        <w:rPr>
          <w:rFonts w:ascii="Garamond" w:eastAsia="Times New Roman" w:hAnsi="Garamond"/>
          <w:color w:val="000000"/>
          <w:spacing w:val="-6"/>
          <w:sz w:val="19"/>
        </w:rPr>
        <w:t xml:space="preserve"> Gn 4:1).</w:t>
      </w:r>
    </w:p>
    <w:p w:rsidR="00145E69" w:rsidRDefault="00145E69">
      <w:pPr>
        <w:sectPr w:rsidR="00145E69">
          <w:pgSz w:w="8640" w:h="12960"/>
          <w:pgMar w:top="720" w:right="1305" w:bottom="1404" w:left="1195" w:header="720" w:footer="720" w:gutter="0"/>
          <w:cols w:space="720"/>
        </w:sectPr>
      </w:pPr>
    </w:p>
    <w:p w:rsidR="00145E69" w:rsidRDefault="00145E69">
      <w:pPr>
        <w:tabs>
          <w:tab w:val="left" w:pos="792"/>
        </w:tabs>
        <w:spacing w:before="24" w:line="270" w:lineRule="exact"/>
        <w:textAlignment w:val="baseline"/>
        <w:rPr>
          <w:rFonts w:ascii="Garamond" w:eastAsia="Times New Roman" w:hAnsi="Garamond"/>
          <w:color w:val="000000"/>
          <w:spacing w:val="5"/>
          <w:sz w:val="19"/>
        </w:rPr>
      </w:pPr>
      <w:r>
        <w:rPr>
          <w:rFonts w:ascii="Garamond" w:eastAsia="Times New Roman" w:hAnsi="Garamond"/>
          <w:color w:val="000000"/>
          <w:spacing w:val="5"/>
          <w:sz w:val="19"/>
        </w:rPr>
        <w:t>132</w:t>
      </w:r>
      <w:r>
        <w:rPr>
          <w:rFonts w:ascii="Garamond" w:eastAsia="Times New Roman" w:hAnsi="Garamond"/>
          <w:color w:val="000000"/>
          <w:spacing w:val="5"/>
          <w:sz w:val="19"/>
        </w:rPr>
        <w:tab/>
      </w:r>
      <w:r>
        <w:rPr>
          <w:rFonts w:ascii="Garamond" w:eastAsia="Times New Roman" w:hAnsi="Garamond"/>
          <w:color w:val="000000"/>
          <w:spacing w:val="5"/>
          <w:sz w:val="23"/>
        </w:rPr>
        <w:t>Covenant Fidelity, Fertility, and the Gift of Self</w:t>
      </w:r>
      <w:r>
        <w:rPr>
          <w:rFonts w:ascii="Garamond" w:eastAsia="Times New Roman" w:hAnsi="Garamond"/>
          <w:color w:val="000000"/>
          <w:spacing w:val="5"/>
          <w:sz w:val="23"/>
          <w:lang w:val="fr-FR"/>
        </w:rPr>
        <w:t xml:space="preserve"> </w:t>
      </w:r>
    </w:p>
    <w:p w:rsidR="00145E69" w:rsidRDefault="00145E69">
      <w:pPr>
        <w:spacing w:before="308" w:line="270" w:lineRule="exact"/>
        <w:jc w:val="both"/>
        <w:textAlignment w:val="baseline"/>
        <w:rPr>
          <w:rFonts w:ascii="Garamond" w:eastAsia="Times New Roman" w:hAnsi="Garamond"/>
          <w:color w:val="000000"/>
          <w:spacing w:val="-4"/>
          <w:sz w:val="23"/>
          <w:lang w:val="fr-FR"/>
        </w:rPr>
      </w:pPr>
      <w:r>
        <w:rPr>
          <w:rFonts w:ascii="Garamond" w:eastAsia="Times New Roman" w:hAnsi="Garamond"/>
          <w:color w:val="000000"/>
          <w:spacing w:val="-4"/>
          <w:sz w:val="23"/>
          <w:lang w:val="fr-FR"/>
        </w:rPr>
        <w:t>ment</w:t>
      </w:r>
      <w:r>
        <w:rPr>
          <w:rFonts w:ascii="Garamond" w:eastAsia="Times New Roman" w:hAnsi="Garamond"/>
          <w:color w:val="000000"/>
          <w:spacing w:val="-4"/>
          <w:sz w:val="23"/>
        </w:rPr>
        <w:t xml:space="preserve"> within Catholic theological reflection on sexuality.</w:t>
      </w:r>
      <w:r>
        <w:rPr>
          <w:rFonts w:ascii="Garamond" w:eastAsia="Times New Roman" w:hAnsi="Garamond"/>
          <w:color w:val="000000"/>
          <w:spacing w:val="-4"/>
          <w:sz w:val="23"/>
          <w:vertAlign w:val="superscript"/>
        </w:rPr>
        <w:t>21</w:t>
      </w:r>
      <w:r>
        <w:rPr>
          <w:rFonts w:ascii="Garamond" w:eastAsia="Times New Roman" w:hAnsi="Garamond"/>
          <w:color w:val="000000"/>
          <w:spacing w:val="-4"/>
          <w:sz w:val="23"/>
        </w:rPr>
        <w:t xml:space="preserve"> It offers an explication of the "inseparable connection" advanced, but not fully ex</w:t>
      </w:r>
      <w:r>
        <w:rPr>
          <w:rFonts w:ascii="Garamond" w:eastAsia="Times New Roman" w:hAnsi="Garamond"/>
          <w:color w:val="000000"/>
          <w:spacing w:val="-4"/>
          <w:sz w:val="23"/>
        </w:rPr>
        <w:softHyphen/>
        <w:t xml:space="preserve">plicated, in </w:t>
      </w:r>
      <w:r>
        <w:rPr>
          <w:rFonts w:ascii="Garamond" w:eastAsia="Times New Roman" w:hAnsi="Garamond"/>
          <w:i/>
          <w:color w:val="000000"/>
          <w:spacing w:val="-4"/>
          <w:sz w:val="19"/>
        </w:rPr>
        <w:t xml:space="preserve">Humanae vitae </w:t>
      </w:r>
      <w:r>
        <w:rPr>
          <w:rFonts w:ascii="Garamond" w:eastAsia="Times New Roman" w:hAnsi="Garamond"/>
          <w:color w:val="000000"/>
          <w:spacing w:val="-4"/>
          <w:sz w:val="23"/>
        </w:rPr>
        <w:t>and it does so not just on the basis of new personalist arguments, but on the grounds of biblical revelation as well. This personalist idea of intercourse bespeaking a complete offering of self is congruent with the biblical understanding of sexual intercourse as a covenant ratifying gesture, considered in Chapter z, as well as with the persons vocation to make a gift of him- or herself in love, devel</w:t>
      </w:r>
      <w:r>
        <w:rPr>
          <w:rFonts w:ascii="Garamond" w:eastAsia="Times New Roman" w:hAnsi="Garamond"/>
          <w:color w:val="000000"/>
          <w:spacing w:val="-4"/>
          <w:sz w:val="23"/>
        </w:rPr>
        <w:softHyphen/>
        <w:t>oped subsequently. Such an approach makes it clear that the two mean</w:t>
      </w:r>
      <w:r>
        <w:rPr>
          <w:rFonts w:ascii="Garamond" w:eastAsia="Times New Roman" w:hAnsi="Garamond"/>
          <w:color w:val="000000"/>
          <w:spacing w:val="-4"/>
          <w:sz w:val="23"/>
        </w:rPr>
        <w:softHyphen/>
        <w:t>ings of human sexuality cannot be dichotomized or played off against one another. Just as it is wrong to willfully negate one's fertility in the name of fostering mutual love, it is wrong to seek to use one's spouse to achieve procreation to the detriment of mutual love.</w:t>
      </w:r>
      <w:r>
        <w:rPr>
          <w:rFonts w:ascii="Garamond" w:eastAsia="Times New Roman" w:hAnsi="Garamond"/>
          <w:color w:val="000000"/>
          <w:spacing w:val="-4"/>
          <w:sz w:val="23"/>
          <w:vertAlign w:val="superscript"/>
        </w:rPr>
        <w:t>22</w:t>
      </w:r>
      <w:r>
        <w:rPr>
          <w:rFonts w:ascii="Garamond" w:eastAsia="Times New Roman" w:hAnsi="Garamond"/>
          <w:color w:val="000000"/>
          <w:spacing w:val="-4"/>
          <w:sz w:val="23"/>
        </w:rPr>
        <w:t xml:space="preserve"> Conjugal chastity is ordered to both loving self-donation and the gift/acceptance of fer</w:t>
      </w:r>
      <w:r>
        <w:rPr>
          <w:rFonts w:ascii="Garamond" w:eastAsia="Times New Roman" w:hAnsi="Garamond"/>
          <w:color w:val="000000"/>
          <w:spacing w:val="-4"/>
          <w:sz w:val="23"/>
        </w:rPr>
        <w:softHyphen/>
        <w:t>tility as an aspect of the totality of the person.</w:t>
      </w:r>
    </w:p>
    <w:p w:rsidR="00145E69" w:rsidRDefault="00145E69">
      <w:pPr>
        <w:spacing w:before="431" w:line="270" w:lineRule="exact"/>
        <w:jc w:val="center"/>
        <w:textAlignment w:val="baseline"/>
        <w:rPr>
          <w:rFonts w:ascii="Garamond" w:eastAsia="Times New Roman" w:hAnsi="Garamond"/>
          <w:color w:val="000000"/>
          <w:spacing w:val="4"/>
          <w:sz w:val="23"/>
        </w:rPr>
      </w:pPr>
      <w:r>
        <w:rPr>
          <w:rFonts w:ascii="Garamond" w:eastAsia="Times New Roman" w:hAnsi="Garamond"/>
          <w:color w:val="000000"/>
          <w:spacing w:val="4"/>
          <w:sz w:val="23"/>
        </w:rPr>
        <w:t>II. Some Implications</w:t>
      </w:r>
    </w:p>
    <w:p w:rsidR="00145E69" w:rsidRDefault="00145E69">
      <w:pPr>
        <w:spacing w:before="107" w:line="270"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The developing understanding of the "inseparable connection" be</w:t>
      </w:r>
      <w:r>
        <w:rPr>
          <w:rFonts w:ascii="Garamond" w:eastAsia="Times New Roman" w:hAnsi="Garamond"/>
          <w:color w:val="000000"/>
          <w:spacing w:val="-3"/>
          <w:sz w:val="23"/>
        </w:rPr>
        <w:softHyphen/>
        <w:t>tween the unitive and procreative meanings of human sexuality is not merely the basis for the exclusion of virtually every case of contracep</w:t>
      </w:r>
      <w:r>
        <w:rPr>
          <w:rFonts w:ascii="Garamond" w:eastAsia="Times New Roman" w:hAnsi="Garamond"/>
          <w:color w:val="000000"/>
          <w:spacing w:val="-3"/>
          <w:sz w:val="23"/>
        </w:rPr>
        <w:softHyphen/>
        <w:t>tion by the Church.</w:t>
      </w:r>
      <w:r>
        <w:rPr>
          <w:rFonts w:ascii="Garamond" w:eastAsia="Times New Roman" w:hAnsi="Garamond"/>
          <w:color w:val="000000"/>
          <w:spacing w:val="-3"/>
          <w:sz w:val="23"/>
          <w:vertAlign w:val="superscript"/>
        </w:rPr>
        <w:t>23</w:t>
      </w:r>
      <w:r>
        <w:rPr>
          <w:rFonts w:ascii="Garamond" w:eastAsia="Times New Roman" w:hAnsi="Garamond"/>
          <w:color w:val="000000"/>
          <w:spacing w:val="-3"/>
          <w:sz w:val="23"/>
        </w:rPr>
        <w:t xml:space="preserve"> It also provides a framework in which to under</w:t>
      </w:r>
      <w:r>
        <w:rPr>
          <w:rFonts w:ascii="Garamond" w:eastAsia="Times New Roman" w:hAnsi="Garamond"/>
          <w:color w:val="000000"/>
          <w:spacing w:val="-3"/>
          <w:sz w:val="23"/>
        </w:rPr>
        <w:softHyphen/>
        <w:t>stand Catholic teaching on a range of other issues in sexual and medical ethics.</w:t>
      </w:r>
    </w:p>
    <w:p w:rsidR="00145E69" w:rsidRDefault="00145E69">
      <w:pPr>
        <w:spacing w:before="216" w:line="220" w:lineRule="exact"/>
        <w:ind w:firstLine="216"/>
        <w:jc w:val="both"/>
        <w:textAlignment w:val="baseline"/>
        <w:rPr>
          <w:rFonts w:ascii="Garamond" w:eastAsia="Times New Roman" w:hAnsi="Garamond"/>
          <w:color w:val="000000"/>
          <w:spacing w:val="-5"/>
          <w:sz w:val="12"/>
        </w:rPr>
      </w:pPr>
      <w:r>
        <w:rPr>
          <w:rFonts w:ascii="Garamond" w:eastAsia="Times New Roman" w:hAnsi="Garamond"/>
          <w:color w:val="000000"/>
          <w:spacing w:val="-5"/>
          <w:sz w:val="12"/>
        </w:rPr>
        <w:t xml:space="preserve">zi. </w:t>
      </w:r>
      <w:r>
        <w:rPr>
          <w:rFonts w:ascii="Garamond" w:eastAsia="Times New Roman" w:hAnsi="Garamond"/>
          <w:color w:val="000000"/>
          <w:spacing w:val="-5"/>
          <w:sz w:val="19"/>
        </w:rPr>
        <w:t>For an overview of the historical development and theological significance of this development, see George John Woodall, "The Principle of the Indissoluble Link be</w:t>
      </w:r>
      <w:r>
        <w:rPr>
          <w:rFonts w:ascii="Garamond" w:eastAsia="Times New Roman" w:hAnsi="Garamond"/>
          <w:color w:val="000000"/>
          <w:spacing w:val="-5"/>
          <w:sz w:val="19"/>
        </w:rPr>
        <w:softHyphen/>
        <w:t xml:space="preserve">tween the Dimensions on Unity and Fruitfulness in Conjugal Love: A Hermeneutical Investigation of Its Theological Basis and of Its Normative Significance" (S.T.D. disc., Gregorian University, </w:t>
      </w:r>
      <w:r>
        <w:rPr>
          <w:rFonts w:ascii="Garamond" w:eastAsia="Times New Roman" w:hAnsi="Garamond"/>
          <w:i/>
          <w:color w:val="000000"/>
          <w:spacing w:val="-5"/>
          <w:sz w:val="19"/>
        </w:rPr>
        <w:t>1996).</w:t>
      </w:r>
    </w:p>
    <w:p w:rsidR="00145E69" w:rsidRDefault="00145E69">
      <w:pPr>
        <w:spacing w:before="17" w:line="220" w:lineRule="exact"/>
        <w:ind w:left="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zz.</w:t>
      </w:r>
      <w:r>
        <w:rPr>
          <w:rFonts w:ascii="Garamond" w:eastAsia="Times New Roman" w:hAnsi="Garamond"/>
          <w:color w:val="000000"/>
          <w:spacing w:val="-7"/>
          <w:sz w:val="23"/>
          <w:lang w:val="fr-FR"/>
        </w:rPr>
        <w:t xml:space="preserve"> Cf.</w:t>
      </w:r>
      <w:r>
        <w:rPr>
          <w:rFonts w:ascii="Garamond" w:eastAsia="Times New Roman" w:hAnsi="Garamond"/>
          <w:color w:val="000000"/>
          <w:spacing w:val="-7"/>
          <w:sz w:val="19"/>
        </w:rPr>
        <w:t xml:space="preserve"> Wojtyla, </w:t>
      </w:r>
      <w:r>
        <w:rPr>
          <w:rFonts w:ascii="Garamond" w:eastAsia="Times New Roman" w:hAnsi="Garamond"/>
          <w:i/>
          <w:color w:val="000000"/>
          <w:spacing w:val="-7"/>
          <w:sz w:val="19"/>
        </w:rPr>
        <w:t xml:space="preserve">Love and Responsibility, </w:t>
      </w:r>
      <w:r>
        <w:rPr>
          <w:rFonts w:ascii="Garamond" w:eastAsia="Times New Roman" w:hAnsi="Garamond"/>
          <w:i/>
          <w:color w:val="000000"/>
          <w:spacing w:val="-7"/>
          <w:sz w:val="19"/>
          <w:vertAlign w:val="subscript"/>
        </w:rPr>
        <w:t>58-59,</w:t>
      </w:r>
      <w:r>
        <w:rPr>
          <w:rFonts w:ascii="Garamond" w:eastAsia="Times New Roman" w:hAnsi="Garamond"/>
          <w:i/>
          <w:color w:val="000000"/>
          <w:spacing w:val="-7"/>
          <w:sz w:val="19"/>
          <w:vertAlign w:val="superscript"/>
        </w:rPr>
        <w:t xml:space="preserve"> 61-63,</w:t>
      </w:r>
      <w:r>
        <w:rPr>
          <w:rFonts w:ascii="Garamond" w:eastAsia="Times New Roman" w:hAnsi="Garamond"/>
          <w:i/>
          <w:color w:val="000000"/>
          <w:spacing w:val="-7"/>
          <w:sz w:val="19"/>
        </w:rPr>
        <w:t xml:space="preserve"> z33.</w:t>
      </w:r>
    </w:p>
    <w:p w:rsidR="00145E69" w:rsidRDefault="00145E69">
      <w:pPr>
        <w:spacing w:line="217" w:lineRule="exact"/>
        <w:ind w:firstLine="216"/>
        <w:jc w:val="both"/>
        <w:textAlignment w:val="baseline"/>
        <w:rPr>
          <w:rFonts w:ascii="Garamond" w:eastAsia="Times New Roman" w:hAnsi="Garamond"/>
          <w:i/>
          <w:color w:val="000000"/>
          <w:spacing w:val="-6"/>
          <w:sz w:val="19"/>
        </w:rPr>
      </w:pPr>
      <w:r>
        <w:rPr>
          <w:rFonts w:ascii="Garamond" w:eastAsia="Times New Roman" w:hAnsi="Garamond"/>
          <w:i/>
          <w:color w:val="000000"/>
          <w:spacing w:val="-6"/>
          <w:sz w:val="19"/>
        </w:rPr>
        <w:t xml:space="preserve">z3. </w:t>
      </w:r>
      <w:r>
        <w:rPr>
          <w:rFonts w:ascii="Garamond" w:eastAsia="Times New Roman" w:hAnsi="Garamond"/>
          <w:color w:val="000000"/>
          <w:spacing w:val="-6"/>
          <w:sz w:val="19"/>
        </w:rPr>
        <w:t xml:space="preserve">The Church does allow for contraceptive, though not abortifacient, means to be used in Catholic healthcare facilities to treat victims of rape. See Bohr, </w:t>
      </w:r>
      <w:r>
        <w:rPr>
          <w:rFonts w:ascii="Garamond" w:eastAsia="Times New Roman" w:hAnsi="Garamond"/>
          <w:i/>
          <w:color w:val="000000"/>
          <w:spacing w:val="-6"/>
          <w:sz w:val="19"/>
        </w:rPr>
        <w:t>Catholic Moral Tra</w:t>
      </w:r>
      <w:r>
        <w:rPr>
          <w:rFonts w:ascii="Garamond" w:eastAsia="Times New Roman" w:hAnsi="Garamond"/>
          <w:i/>
          <w:color w:val="000000"/>
          <w:spacing w:val="-6"/>
          <w:sz w:val="19"/>
        </w:rPr>
        <w:softHyphen/>
        <w:t xml:space="preserve">dition, 300-301. </w:t>
      </w:r>
      <w:r>
        <w:rPr>
          <w:rFonts w:ascii="Garamond" w:eastAsia="Times New Roman" w:hAnsi="Garamond"/>
          <w:color w:val="000000"/>
          <w:spacing w:val="-6"/>
          <w:sz w:val="19"/>
        </w:rPr>
        <w:t xml:space="preserve">See also Directive </w:t>
      </w:r>
      <w:r>
        <w:rPr>
          <w:rFonts w:ascii="Garamond" w:eastAsia="Times New Roman" w:hAnsi="Garamond"/>
          <w:i/>
          <w:color w:val="000000"/>
          <w:spacing w:val="-6"/>
          <w:sz w:val="19"/>
        </w:rPr>
        <w:t xml:space="preserve">36 </w:t>
      </w:r>
      <w:r>
        <w:rPr>
          <w:rFonts w:ascii="Garamond" w:eastAsia="Times New Roman" w:hAnsi="Garamond"/>
          <w:color w:val="000000"/>
          <w:spacing w:val="-6"/>
          <w:sz w:val="19"/>
        </w:rPr>
        <w:t xml:space="preserve">of the United States Conference of Catholic Bishops </w:t>
      </w:r>
      <w:r>
        <w:rPr>
          <w:rFonts w:ascii="Garamond" w:eastAsia="Times New Roman" w:hAnsi="Garamond"/>
          <w:i/>
          <w:color w:val="000000"/>
          <w:spacing w:val="-6"/>
          <w:sz w:val="19"/>
        </w:rPr>
        <w:t xml:space="preserve">Ethical and Religious Directives for Catholic Health Care Services (ERDs). </w:t>
      </w:r>
      <w:r>
        <w:rPr>
          <w:rFonts w:ascii="Garamond" w:eastAsia="Times New Roman" w:hAnsi="Garamond"/>
          <w:color w:val="000000"/>
          <w:spacing w:val="-6"/>
          <w:sz w:val="19"/>
        </w:rPr>
        <w:t>This seems to create ten</w:t>
      </w:r>
      <w:r>
        <w:rPr>
          <w:rFonts w:ascii="Garamond" w:eastAsia="Times New Roman" w:hAnsi="Garamond"/>
          <w:color w:val="000000"/>
          <w:spacing w:val="-6"/>
          <w:sz w:val="19"/>
        </w:rPr>
        <w:softHyphen/>
        <w:t xml:space="preserve">sion with the designation of contraception as an "intrinsic evil" in magisterial teaching (e.g., </w:t>
      </w:r>
      <w:r>
        <w:rPr>
          <w:rFonts w:ascii="Garamond" w:eastAsia="Times New Roman" w:hAnsi="Garamond"/>
          <w:i/>
          <w:color w:val="000000"/>
          <w:spacing w:val="-6"/>
          <w:sz w:val="19"/>
        </w:rPr>
        <w:t xml:space="preserve">Humane vitae, </w:t>
      </w:r>
      <w:r>
        <w:rPr>
          <w:rFonts w:ascii="Garamond" w:eastAsia="Times New Roman" w:hAnsi="Garamond"/>
          <w:color w:val="000000"/>
          <w:spacing w:val="-6"/>
          <w:sz w:val="19"/>
        </w:rPr>
        <w:t xml:space="preserve">no. </w:t>
      </w:r>
      <w:r>
        <w:rPr>
          <w:rFonts w:ascii="Garamond" w:eastAsia="Times New Roman" w:hAnsi="Garamond"/>
          <w:color w:val="000000"/>
          <w:spacing w:val="-6"/>
          <w:sz w:val="12"/>
        </w:rPr>
        <w:t xml:space="preserve">1q.; </w:t>
      </w:r>
      <w:r>
        <w:rPr>
          <w:rFonts w:ascii="Garamond" w:eastAsia="Times New Roman" w:hAnsi="Garamond"/>
          <w:color w:val="000000"/>
          <w:spacing w:val="-6"/>
          <w:sz w:val="19"/>
        </w:rPr>
        <w:t xml:space="preserve">CCC, </w:t>
      </w:r>
      <w:r>
        <w:rPr>
          <w:rFonts w:ascii="Garamond" w:eastAsia="Times New Roman" w:hAnsi="Garamond"/>
          <w:i/>
          <w:color w:val="000000"/>
          <w:spacing w:val="-6"/>
          <w:sz w:val="19"/>
        </w:rPr>
        <w:t xml:space="preserve">2370). </w:t>
      </w:r>
      <w:r>
        <w:rPr>
          <w:rFonts w:ascii="Garamond" w:eastAsia="Times New Roman" w:hAnsi="Garamond"/>
          <w:color w:val="000000"/>
          <w:spacing w:val="-6"/>
          <w:sz w:val="19"/>
        </w:rPr>
        <w:t xml:space="preserve">This apparent contradiction between the Church's teaching and praxis can be resolved if one understands the teaching as insisting that it is intrinsically evil to contracept a </w:t>
      </w:r>
      <w:r>
        <w:rPr>
          <w:rFonts w:ascii="Garamond" w:eastAsia="Times New Roman" w:hAnsi="Garamond"/>
          <w:i/>
          <w:color w:val="000000"/>
          <w:spacing w:val="-6"/>
          <w:sz w:val="19"/>
        </w:rPr>
        <w:t xml:space="preserve">conjugal act. </w:t>
      </w:r>
      <w:r>
        <w:rPr>
          <w:rFonts w:ascii="Garamond" w:eastAsia="Times New Roman" w:hAnsi="Garamond"/>
          <w:color w:val="000000"/>
          <w:spacing w:val="-6"/>
          <w:sz w:val="19"/>
        </w:rPr>
        <w:t>Acts of rape (even if they occur within mar</w:t>
      </w:r>
      <w:r>
        <w:rPr>
          <w:rFonts w:ascii="Garamond" w:eastAsia="Times New Roman" w:hAnsi="Garamond"/>
          <w:color w:val="000000"/>
          <w:spacing w:val="-6"/>
          <w:sz w:val="19"/>
        </w:rPr>
        <w:softHyphen/>
        <w:t>riage) are in no sense conjugal acts for the reasons described in the previous chapter.</w:t>
      </w:r>
    </w:p>
    <w:p w:rsidR="00145E69" w:rsidRDefault="00145E69">
      <w:pPr>
        <w:sectPr w:rsidR="00145E69">
          <w:pgSz w:w="8640" w:h="12960"/>
          <w:pgMar w:top="700" w:right="1188" w:bottom="1264" w:left="1312" w:header="720" w:footer="720" w:gutter="0"/>
          <w:cols w:space="720"/>
        </w:sectPr>
      </w:pPr>
    </w:p>
    <w:p w:rsidR="00145E69" w:rsidRDefault="00145E69">
      <w:pPr>
        <w:tabs>
          <w:tab w:val="right" w:pos="6192"/>
        </w:tabs>
        <w:spacing w:before="24" w:line="270" w:lineRule="exact"/>
        <w:ind w:left="2088"/>
        <w:textAlignment w:val="baseline"/>
        <w:rPr>
          <w:rFonts w:ascii="Garamond" w:eastAsia="Times New Roman" w:hAnsi="Garamond"/>
          <w:color w:val="000000"/>
          <w:sz w:val="23"/>
        </w:rPr>
      </w:pPr>
      <w:r>
        <w:rPr>
          <w:rFonts w:ascii="Garamond" w:eastAsia="Times New Roman" w:hAnsi="Garamond"/>
          <w:color w:val="000000"/>
          <w:sz w:val="23"/>
        </w:rPr>
        <w:t>Some Implications</w:t>
      </w:r>
      <w:r>
        <w:rPr>
          <w:rFonts w:ascii="Garamond" w:eastAsia="Times New Roman" w:hAnsi="Garamond"/>
          <w:color w:val="000000"/>
          <w:sz w:val="23"/>
        </w:rPr>
        <w:tab/>
      </w:r>
      <w:r>
        <w:rPr>
          <w:rFonts w:ascii="Verdana" w:eastAsia="Times New Roman" w:hAnsi="Verdana"/>
          <w:color w:val="000000"/>
          <w:sz w:val="14"/>
          <w:vertAlign w:val="superscript"/>
        </w:rPr>
        <w:t>1</w:t>
      </w:r>
      <w:r>
        <w:rPr>
          <w:rFonts w:ascii="Garamond" w:eastAsia="Times New Roman" w:hAnsi="Garamond"/>
          <w:color w:val="000000"/>
          <w:sz w:val="19"/>
        </w:rPr>
        <w:t>33</w:t>
      </w:r>
      <w:r>
        <w:rPr>
          <w:rFonts w:ascii="Garamond" w:eastAsia="Times New Roman" w:hAnsi="Garamond"/>
          <w:color w:val="000000"/>
          <w:sz w:val="16"/>
          <w:lang w:val="el-GR"/>
        </w:rPr>
        <w:t xml:space="preserve"> </w:t>
      </w:r>
    </w:p>
    <w:p w:rsidR="00145E69" w:rsidRDefault="00145E69">
      <w:pPr>
        <w:spacing w:before="549" w:line="270" w:lineRule="exact"/>
        <w:jc w:val="center"/>
        <w:textAlignment w:val="baseline"/>
        <w:rPr>
          <w:rFonts w:ascii="Garamond" w:eastAsia="Times New Roman" w:hAnsi="Garamond"/>
          <w:color w:val="000000"/>
          <w:spacing w:val="-5"/>
          <w:sz w:val="27"/>
          <w:lang w:val="el-GR"/>
        </w:rPr>
      </w:pPr>
      <w:r>
        <w:rPr>
          <w:rFonts w:ascii="Garamond" w:eastAsia="Times New Roman" w:hAnsi="Garamond"/>
          <w:color w:val="000000"/>
          <w:spacing w:val="-5"/>
          <w:sz w:val="27"/>
          <w:lang w:val="el-GR"/>
        </w:rPr>
        <w:t>Á.</w:t>
      </w:r>
      <w:r>
        <w:rPr>
          <w:rFonts w:ascii="Garamond" w:eastAsia="Times New Roman" w:hAnsi="Garamond"/>
          <w:color w:val="000000"/>
          <w:spacing w:val="-5"/>
          <w:sz w:val="23"/>
        </w:rPr>
        <w:t xml:space="preserve"> Reproductive Technologies</w:t>
      </w:r>
    </w:p>
    <w:p w:rsidR="00145E69" w:rsidRDefault="00145E69">
      <w:pPr>
        <w:spacing w:before="17" w:line="270"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The past century has witnessed an explosion of medical knowledge and technology, including in the treatment of infertility. Given the im</w:t>
      </w:r>
      <w:r>
        <w:rPr>
          <w:rFonts w:ascii="Garamond" w:eastAsia="Times New Roman" w:hAnsi="Garamond"/>
          <w:color w:val="000000"/>
          <w:spacing w:val="-3"/>
          <w:sz w:val="23"/>
        </w:rPr>
        <w:softHyphen/>
        <w:t>portance that the biblical and theological tradition places on procre</w:t>
      </w:r>
      <w:r>
        <w:rPr>
          <w:rFonts w:ascii="Garamond" w:eastAsia="Times New Roman" w:hAnsi="Garamond"/>
          <w:color w:val="000000"/>
          <w:spacing w:val="-3"/>
          <w:sz w:val="23"/>
        </w:rPr>
        <w:softHyphen/>
        <w:t>ation, one might assume that the Church would laud any such develop</w:t>
      </w:r>
      <w:r>
        <w:rPr>
          <w:rFonts w:ascii="Garamond" w:eastAsia="Times New Roman" w:hAnsi="Garamond"/>
          <w:color w:val="000000"/>
          <w:spacing w:val="-3"/>
          <w:sz w:val="23"/>
        </w:rPr>
        <w:softHyphen/>
        <w:t>ments. However, insofar as many of these procedures divorce the effort to achieve conception from a conjugal act and, in some cases, from the marital relationship itself, the Church has stated its opposition to many of them. This includes relatively simple procedures such as artificial insemination in which previously collected semen or a sperm prepara</w:t>
      </w:r>
      <w:r>
        <w:rPr>
          <w:rFonts w:ascii="Garamond" w:eastAsia="Times New Roman" w:hAnsi="Garamond"/>
          <w:color w:val="000000"/>
          <w:spacing w:val="-3"/>
          <w:sz w:val="23"/>
        </w:rPr>
        <w:softHyphen/>
        <w:t>tion is introduced into a woman's vagina, cervix, or uterus 2</w:t>
      </w:r>
      <w:r>
        <w:rPr>
          <w:rFonts w:ascii="Garamond" w:eastAsia="Times New Roman" w:hAnsi="Garamond"/>
          <w:color w:val="000000"/>
          <w:spacing w:val="-3"/>
          <w:sz w:val="23"/>
          <w:vertAlign w:val="superscript"/>
        </w:rPr>
        <w:t>5</w:t>
      </w:r>
      <w:r>
        <w:rPr>
          <w:rFonts w:ascii="Garamond" w:eastAsia="Times New Roman" w:hAnsi="Garamond"/>
          <w:color w:val="000000"/>
          <w:spacing w:val="-3"/>
          <w:sz w:val="23"/>
        </w:rPr>
        <w:t xml:space="preserve"> It also in-dudes more technologically sophisticated interventions that attempt achieve conception in vitro and then transfer some or all of the em</w:t>
      </w:r>
      <w:r>
        <w:rPr>
          <w:rFonts w:ascii="Garamond" w:eastAsia="Times New Roman" w:hAnsi="Garamond"/>
          <w:color w:val="000000"/>
          <w:spacing w:val="-3"/>
          <w:sz w:val="23"/>
        </w:rPr>
        <w:softHyphen/>
        <w:t>bryos conceived to a woman's body in the hope that implantation will occur (in vitro fertilization—embryo transfer [11F-ET]). Initially devel</w:t>
      </w:r>
      <w:r>
        <w:rPr>
          <w:rFonts w:ascii="Garamond" w:eastAsia="Times New Roman" w:hAnsi="Garamond"/>
          <w:color w:val="000000"/>
          <w:spacing w:val="-3"/>
          <w:sz w:val="23"/>
        </w:rPr>
        <w:softHyphen/>
        <w:t>oped in the mid-19405 as a way to bypass blocked or diseased fallopian tubes, IVF-ET is now used to treat virtually any form of infertility (ex</w:t>
      </w:r>
      <w:r>
        <w:rPr>
          <w:rFonts w:ascii="Garamond" w:eastAsia="Times New Roman" w:hAnsi="Garamond"/>
          <w:color w:val="000000"/>
          <w:spacing w:val="-3"/>
          <w:sz w:val="23"/>
        </w:rPr>
        <w:softHyphen/>
        <w:t>cept azoospermia in men). More recent variants of the procedure at</w:t>
      </w:r>
      <w:r>
        <w:rPr>
          <w:rFonts w:ascii="Garamond" w:eastAsia="Times New Roman" w:hAnsi="Garamond"/>
          <w:color w:val="000000"/>
          <w:spacing w:val="-3"/>
          <w:sz w:val="23"/>
        </w:rPr>
        <w:softHyphen/>
        <w:t>tempt to more closely mimic the physiological processes of natural ges-tation.</w:t>
      </w:r>
      <w:r>
        <w:rPr>
          <w:rFonts w:ascii="Garamond" w:eastAsia="Times New Roman" w:hAnsi="Garamond"/>
          <w:color w:val="000000"/>
          <w:spacing w:val="-3"/>
          <w:sz w:val="23"/>
          <w:vertAlign w:val="superscript"/>
        </w:rPr>
        <w:t>26</w:t>
      </w:r>
      <w:r>
        <w:rPr>
          <w:rFonts w:ascii="Garamond" w:eastAsia="Times New Roman" w:hAnsi="Garamond"/>
          <w:color w:val="000000"/>
          <w:spacing w:val="-3"/>
          <w:sz w:val="23"/>
        </w:rPr>
        <w:t xml:space="preserve"> </w:t>
      </w:r>
    </w:p>
    <w:p w:rsidR="00145E69" w:rsidRDefault="00145E69">
      <w:pPr>
        <w:spacing w:before="25" w:line="270" w:lineRule="exact"/>
        <w:ind w:firstLine="216"/>
        <w:jc w:val="both"/>
        <w:textAlignment w:val="baseline"/>
        <w:rPr>
          <w:rFonts w:ascii="Garamond" w:eastAsia="Times New Roman" w:hAnsi="Garamond"/>
          <w:color w:val="000000"/>
          <w:spacing w:val="-1"/>
          <w:sz w:val="23"/>
        </w:rPr>
      </w:pPr>
      <w:r>
        <w:rPr>
          <w:rFonts w:ascii="Garamond" w:eastAsia="Times New Roman" w:hAnsi="Garamond"/>
          <w:color w:val="000000"/>
          <w:spacing w:val="-1"/>
          <w:sz w:val="23"/>
        </w:rPr>
        <w:t>These procedures are morally problematic on a variety of grounds. For these procedures too sunder the connection between the mutual</w:t>
      </w:r>
      <w:r>
        <w:rPr>
          <w:rFonts w:ascii="Garamond" w:eastAsia="Times New Roman" w:hAnsi="Garamond"/>
          <w:color w:val="000000"/>
          <w:spacing w:val="-1"/>
          <w:sz w:val="27"/>
          <w:lang w:val="el-GR"/>
        </w:rPr>
        <w:t xml:space="preserve"> </w:t>
      </w:r>
    </w:p>
    <w:p w:rsidR="00145E69" w:rsidRDefault="00145E69">
      <w:pPr>
        <w:spacing w:before="343" w:line="220" w:lineRule="exact"/>
        <w:ind w:firstLine="216"/>
        <w:jc w:val="both"/>
        <w:textAlignment w:val="baseline"/>
        <w:rPr>
          <w:rFonts w:ascii="Garamond" w:eastAsia="Times New Roman" w:hAnsi="Garamond"/>
          <w:color w:val="000000"/>
          <w:spacing w:val="-4"/>
          <w:sz w:val="19"/>
          <w:lang w:val="el-GR"/>
        </w:rPr>
      </w:pPr>
      <w:r>
        <w:rPr>
          <w:rFonts w:ascii="Garamond" w:eastAsia="Times New Roman" w:hAnsi="Garamond"/>
          <w:color w:val="000000"/>
          <w:spacing w:val="-4"/>
          <w:sz w:val="19"/>
          <w:lang w:val="el-GR"/>
        </w:rPr>
        <w:t>Æ4.</w:t>
      </w:r>
      <w:r>
        <w:rPr>
          <w:rFonts w:ascii="Garamond" w:eastAsia="Times New Roman" w:hAnsi="Garamond"/>
          <w:color w:val="000000"/>
          <w:spacing w:val="-4"/>
          <w:sz w:val="19"/>
        </w:rPr>
        <w:t xml:space="preserve"> See the Congregation for the Doctrine of the Faith's Instruction on Bioethics, </w:t>
      </w:r>
      <w:r>
        <w:rPr>
          <w:rFonts w:ascii="Garamond" w:eastAsia="Times New Roman" w:hAnsi="Garamond"/>
          <w:i/>
          <w:color w:val="000000"/>
          <w:spacing w:val="-4"/>
          <w:sz w:val="19"/>
        </w:rPr>
        <w:t xml:space="preserve">Donum vitae, </w:t>
      </w:r>
      <w:r>
        <w:rPr>
          <w:rFonts w:ascii="Garamond" w:eastAsia="Times New Roman" w:hAnsi="Garamond"/>
          <w:color w:val="000000"/>
          <w:spacing w:val="-4"/>
          <w:sz w:val="19"/>
        </w:rPr>
        <w:t xml:space="preserve">issued on February zz, 1987. For an overview of the principle arguments of the Instruction, see May, </w:t>
      </w:r>
      <w:r>
        <w:rPr>
          <w:rFonts w:ascii="Garamond" w:eastAsia="Times New Roman" w:hAnsi="Garamond"/>
          <w:i/>
          <w:color w:val="000000"/>
          <w:spacing w:val="-4"/>
          <w:sz w:val="19"/>
        </w:rPr>
        <w:t xml:space="preserve">Marriage, </w:t>
      </w:r>
      <w:r>
        <w:rPr>
          <w:rFonts w:ascii="Garamond" w:eastAsia="Times New Roman" w:hAnsi="Garamond"/>
          <w:color w:val="000000"/>
          <w:spacing w:val="-4"/>
          <w:sz w:val="19"/>
        </w:rPr>
        <w:t>85-99. For an application of these and other argu</w:t>
      </w:r>
      <w:r>
        <w:rPr>
          <w:rFonts w:ascii="Garamond" w:eastAsia="Times New Roman" w:hAnsi="Garamond"/>
          <w:color w:val="000000"/>
          <w:spacing w:val="-4"/>
          <w:sz w:val="19"/>
        </w:rPr>
        <w:softHyphen/>
        <w:t>ments to more recent forms of "assisted reproductive therapy" (ART), see John S. Grabowski, "The New Reproductive Technologies: An Overview and Theological As</w:t>
      </w:r>
      <w:r>
        <w:rPr>
          <w:rFonts w:ascii="Garamond" w:eastAsia="Times New Roman" w:hAnsi="Garamond"/>
          <w:color w:val="000000"/>
          <w:spacing w:val="-4"/>
          <w:sz w:val="19"/>
        </w:rPr>
        <w:softHyphen/>
        <w:t xml:space="preserve">sessment;' </w:t>
      </w:r>
      <w:r>
        <w:rPr>
          <w:rFonts w:ascii="Garamond" w:eastAsia="Times New Roman" w:hAnsi="Garamond"/>
          <w:i/>
          <w:color w:val="000000"/>
          <w:spacing w:val="-4"/>
          <w:sz w:val="19"/>
        </w:rPr>
        <w:t xml:space="preserve">Linage Quarterÿ </w:t>
      </w:r>
      <w:r>
        <w:rPr>
          <w:rFonts w:ascii="Garamond" w:eastAsia="Times New Roman" w:hAnsi="Garamond"/>
          <w:color w:val="000000"/>
          <w:spacing w:val="-4"/>
          <w:sz w:val="19"/>
        </w:rPr>
        <w:t>69 (zïïz): Éïï—ôô9. A more complete discussion of these is</w:t>
      </w:r>
      <w:r>
        <w:rPr>
          <w:rFonts w:ascii="Garamond" w:eastAsia="Times New Roman" w:hAnsi="Garamond"/>
          <w:color w:val="000000"/>
          <w:spacing w:val="-4"/>
          <w:sz w:val="19"/>
        </w:rPr>
        <w:softHyphen/>
        <w:t xml:space="preserve">sues in reference to the </w:t>
      </w:r>
      <w:r>
        <w:rPr>
          <w:rFonts w:ascii="Garamond" w:eastAsia="Times New Roman" w:hAnsi="Garamond"/>
          <w:i/>
          <w:color w:val="000000"/>
          <w:spacing w:val="-4"/>
          <w:sz w:val="19"/>
        </w:rPr>
        <w:t xml:space="preserve">Ethical and Religious Directives for Catholic Health Care Facilities </w:t>
      </w:r>
      <w:r>
        <w:rPr>
          <w:rFonts w:ascii="Garamond" w:eastAsia="Times New Roman" w:hAnsi="Garamond"/>
          <w:color w:val="000000"/>
          <w:spacing w:val="-4"/>
          <w:sz w:val="19"/>
        </w:rPr>
        <w:t>can be found in the volume on medical ethics in this series.</w:t>
      </w:r>
    </w:p>
    <w:p w:rsidR="00145E69" w:rsidRDefault="00145E69">
      <w:pPr>
        <w:numPr>
          <w:ilvl w:val="0"/>
          <w:numId w:val="99"/>
        </w:numPr>
        <w:tabs>
          <w:tab w:val="clear" w:pos="288"/>
          <w:tab w:val="left" w:pos="504"/>
        </w:tabs>
        <w:spacing w:before="2" w:line="220" w:lineRule="exact"/>
        <w:ind w:firstLine="216"/>
        <w:textAlignment w:val="baseline"/>
        <w:rPr>
          <w:rFonts w:ascii="Garamond" w:eastAsia="Times New Roman" w:hAnsi="Garamond"/>
          <w:color w:val="000000"/>
          <w:spacing w:val="-8"/>
          <w:sz w:val="19"/>
        </w:rPr>
      </w:pPr>
      <w:r>
        <w:rPr>
          <w:rFonts w:ascii="Garamond" w:eastAsia="Times New Roman" w:hAnsi="Garamond"/>
          <w:color w:val="000000"/>
          <w:spacing w:val="-8"/>
          <w:sz w:val="19"/>
        </w:rPr>
        <w:t xml:space="preserve">See Coleman, </w:t>
      </w:r>
      <w:r>
        <w:rPr>
          <w:rFonts w:ascii="Garamond" w:eastAsia="Times New Roman" w:hAnsi="Garamond"/>
          <w:i/>
          <w:color w:val="000000"/>
          <w:spacing w:val="-8"/>
          <w:sz w:val="19"/>
        </w:rPr>
        <w:t xml:space="preserve">Human Sexuality, </w:t>
      </w:r>
      <w:r>
        <w:rPr>
          <w:rFonts w:ascii="Garamond" w:eastAsia="Times New Roman" w:hAnsi="Garamond"/>
          <w:color w:val="000000"/>
          <w:spacing w:val="-8"/>
          <w:sz w:val="19"/>
        </w:rPr>
        <w:t>365.</w:t>
      </w:r>
    </w:p>
    <w:p w:rsidR="00145E69" w:rsidRDefault="00145E69">
      <w:pPr>
        <w:numPr>
          <w:ilvl w:val="0"/>
          <w:numId w:val="99"/>
        </w:numPr>
        <w:tabs>
          <w:tab w:val="clear" w:pos="288"/>
          <w:tab w:val="left" w:pos="504"/>
        </w:tabs>
        <w:spacing w:before="4" w:line="220"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Thus zygote intrafallopian transfer (ZIFT) is similar to 1VF except that the fer</w:t>
      </w:r>
      <w:r>
        <w:rPr>
          <w:rFonts w:ascii="Garamond" w:eastAsia="Times New Roman" w:hAnsi="Garamond"/>
          <w:color w:val="000000"/>
          <w:spacing w:val="-6"/>
          <w:sz w:val="19"/>
        </w:rPr>
        <w:softHyphen/>
        <w:t>tilized eggs (zygotes) are transferred to the fallopian tubes one day after fertil17atí0n in the laboratory. Tubal embryo transfer (TET) follows the same procedure as ZIFT except that the embryos are transferred to the fallopian tubes two days after laboratory fertilí7a-tioð. The greater maturity of these embryos when they reach the uterus more dosely cor</w:t>
      </w:r>
      <w:r>
        <w:rPr>
          <w:rFonts w:ascii="Garamond" w:eastAsia="Times New Roman" w:hAnsi="Garamond"/>
          <w:color w:val="000000"/>
          <w:spacing w:val="-6"/>
          <w:sz w:val="19"/>
        </w:rPr>
        <w:softHyphen/>
        <w:t>responds to conception in vivo after intercourse.</w:t>
      </w:r>
    </w:p>
    <w:p w:rsidR="00145E69" w:rsidRDefault="00145E69">
      <w:pPr>
        <w:sectPr w:rsidR="00145E69">
          <w:pgSz w:w="8640" w:h="12960"/>
          <w:pgMar w:top="700" w:right="1305" w:bottom="1384" w:left="1195" w:header="720" w:footer="720" w:gutter="0"/>
          <w:cols w:space="720"/>
        </w:sectPr>
      </w:pPr>
    </w:p>
    <w:p w:rsidR="00145E69" w:rsidRDefault="00145E69">
      <w:pPr>
        <w:tabs>
          <w:tab w:val="left" w:pos="792"/>
        </w:tabs>
        <w:spacing w:before="24" w:line="270" w:lineRule="exact"/>
        <w:textAlignment w:val="baseline"/>
        <w:rPr>
          <w:rFonts w:ascii="Garamond" w:eastAsia="Times New Roman" w:hAnsi="Garamond"/>
          <w:color w:val="000000"/>
          <w:spacing w:val="5"/>
          <w:sz w:val="14"/>
          <w:vertAlign w:val="superscript"/>
        </w:rPr>
      </w:pPr>
      <w:r>
        <w:rPr>
          <w:rFonts w:ascii="Garamond" w:eastAsia="Times New Roman" w:hAnsi="Garamond"/>
          <w:color w:val="000000"/>
          <w:spacing w:val="5"/>
          <w:sz w:val="14"/>
          <w:vertAlign w:val="superscript"/>
        </w:rPr>
        <w:t>1</w:t>
      </w:r>
      <w:r>
        <w:rPr>
          <w:rFonts w:ascii="Garamond" w:eastAsia="Times New Roman" w:hAnsi="Garamond"/>
          <w:color w:val="000000"/>
          <w:spacing w:val="5"/>
          <w:sz w:val="23"/>
        </w:rPr>
        <w:t>34</w:t>
      </w:r>
      <w:r>
        <w:rPr>
          <w:rFonts w:ascii="Garamond" w:eastAsia="Times New Roman" w:hAnsi="Garamond"/>
          <w:color w:val="000000"/>
          <w:spacing w:val="5"/>
          <w:sz w:val="23"/>
        </w:rPr>
        <w:tab/>
        <w:t>Covenant Fidelity, Fertility, and the Gift of Self</w:t>
      </w:r>
    </w:p>
    <w:p w:rsidR="00145E69" w:rsidRDefault="00145E69">
      <w:pPr>
        <w:spacing w:before="302" w:line="270"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love and the procreation of new human life in a manner inverse to that within contraception.</w:t>
      </w:r>
      <w:r>
        <w:rPr>
          <w:rFonts w:ascii="Garamond" w:eastAsia="Times New Roman" w:hAnsi="Garamond"/>
          <w:color w:val="000000"/>
          <w:spacing w:val="-6"/>
          <w:sz w:val="23"/>
          <w:vertAlign w:val="superscript"/>
        </w:rPr>
        <w:t>27</w:t>
      </w:r>
      <w:r>
        <w:rPr>
          <w:rFonts w:ascii="Garamond" w:eastAsia="Times New Roman" w:hAnsi="Garamond"/>
          <w:color w:val="000000"/>
          <w:spacing w:val="-6"/>
          <w:sz w:val="23"/>
        </w:rPr>
        <w:t xml:space="preserve"> Most forms of "assisted reproductive thera</w:t>
      </w:r>
      <w:r>
        <w:rPr>
          <w:rFonts w:ascii="Garamond" w:eastAsia="Times New Roman" w:hAnsi="Garamond"/>
          <w:color w:val="000000"/>
          <w:spacing w:val="-6"/>
          <w:sz w:val="23"/>
        </w:rPr>
        <w:softHyphen/>
        <w:t>pies" aim to produce children apart from conjugal union, while contra</w:t>
      </w:r>
      <w:r>
        <w:rPr>
          <w:rFonts w:ascii="Garamond" w:eastAsia="Times New Roman" w:hAnsi="Garamond"/>
          <w:color w:val="000000"/>
          <w:spacing w:val="-6"/>
          <w:sz w:val="23"/>
        </w:rPr>
        <w:softHyphen/>
        <w:t>ception aims to exclude children that might result from such union. As a result they fail to respect the basic meanings of conjugal love in con</w:t>
      </w:r>
      <w:r>
        <w:rPr>
          <w:rFonts w:ascii="Garamond" w:eastAsia="Times New Roman" w:hAnsi="Garamond"/>
          <w:color w:val="000000"/>
          <w:spacing w:val="-6"/>
          <w:sz w:val="23"/>
        </w:rPr>
        <w:softHyphen/>
        <w:t>crete actions. They also depersonalize the children "produced" through them, since it is the bodily gift of self on the part of husband and wife that is the context created by God to receive the gift of children.</w:t>
      </w:r>
      <w:r>
        <w:rPr>
          <w:rFonts w:ascii="Garamond" w:eastAsia="Times New Roman" w:hAnsi="Garamond"/>
          <w:color w:val="000000"/>
          <w:spacing w:val="-6"/>
          <w:sz w:val="23"/>
          <w:vertAlign w:val="superscript"/>
        </w:rPr>
        <w:t>28</w:t>
      </w:r>
      <w:r>
        <w:rPr>
          <w:rFonts w:ascii="Garamond" w:eastAsia="Times New Roman" w:hAnsi="Garamond"/>
          <w:color w:val="000000"/>
          <w:spacing w:val="-6"/>
          <w:sz w:val="23"/>
        </w:rPr>
        <w:t xml:space="preserve"> Het-erologous forms of such procedures (i.e., those that use gametes from persons not married to one another) are additionally objectionable be</w:t>
      </w:r>
      <w:r>
        <w:rPr>
          <w:rFonts w:ascii="Garamond" w:eastAsia="Times New Roman" w:hAnsi="Garamond"/>
          <w:color w:val="000000"/>
          <w:spacing w:val="-6"/>
          <w:sz w:val="23"/>
        </w:rPr>
        <w:softHyphen/>
        <w:t>cause they strike at the exclusivity and fidelity of marriage which inter</w:t>
      </w:r>
      <w:r>
        <w:rPr>
          <w:rFonts w:ascii="Garamond" w:eastAsia="Times New Roman" w:hAnsi="Garamond"/>
          <w:color w:val="000000"/>
          <w:spacing w:val="-6"/>
          <w:sz w:val="23"/>
        </w:rPr>
        <w:softHyphen/>
        <w:t>course recalls and signifies as a covenant-ratifying gesture.</w:t>
      </w:r>
      <w:r>
        <w:rPr>
          <w:rFonts w:ascii="Garamond" w:eastAsia="Times New Roman" w:hAnsi="Garamond"/>
          <w:color w:val="000000"/>
          <w:spacing w:val="-6"/>
          <w:sz w:val="23"/>
          <w:vertAlign w:val="superscript"/>
        </w:rPr>
        <w:t>29</w:t>
      </w:r>
      <w:r>
        <w:rPr>
          <w:rFonts w:ascii="Garamond" w:eastAsia="Times New Roman" w:hAnsi="Garamond"/>
          <w:color w:val="000000"/>
          <w:spacing w:val="-6"/>
          <w:sz w:val="23"/>
        </w:rPr>
        <w:t xml:space="preserve"> </w:t>
      </w:r>
    </w:p>
    <w:p w:rsidR="00145E69" w:rsidRDefault="00145E69">
      <w:pPr>
        <w:spacing w:before="1"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Clearly, infertility is a significant problem that can cause great suffer</w:t>
      </w:r>
      <w:r>
        <w:rPr>
          <w:rFonts w:ascii="Garamond" w:eastAsia="Times New Roman" w:hAnsi="Garamond"/>
          <w:color w:val="000000"/>
          <w:spacing w:val="-4"/>
          <w:sz w:val="23"/>
        </w:rPr>
        <w:softHyphen/>
        <w:t>ing to couples who experience it. It is no doubt true that the Church needs to do more by way of providing pastoral care and support to such couples. However, compassion in the face of suffering cannot jus</w:t>
      </w:r>
      <w:r>
        <w:rPr>
          <w:rFonts w:ascii="Garamond" w:eastAsia="Times New Roman" w:hAnsi="Garamond"/>
          <w:color w:val="000000"/>
          <w:spacing w:val="-4"/>
          <w:sz w:val="23"/>
        </w:rPr>
        <w:softHyphen/>
        <w:t>tify deforming human sexuality or reducing children to commodities. Children remain a gift from God—not a right that can be acquired at any coSt.</w:t>
      </w:r>
      <w:r>
        <w:rPr>
          <w:rFonts w:ascii="Garamond" w:eastAsia="Times New Roman" w:hAnsi="Garamond"/>
          <w:color w:val="000000"/>
          <w:spacing w:val="-4"/>
          <w:sz w:val="23"/>
          <w:vertAlign w:val="superscript"/>
        </w:rPr>
        <w:t>30</w:t>
      </w:r>
      <w:r>
        <w:rPr>
          <w:rFonts w:ascii="Garamond" w:eastAsia="Times New Roman" w:hAnsi="Garamond"/>
          <w:color w:val="000000"/>
          <w:spacing w:val="-4"/>
          <w:sz w:val="23"/>
        </w:rPr>
        <w:t xml:space="preserve"> </w:t>
      </w:r>
    </w:p>
    <w:p w:rsidR="00145E69" w:rsidRDefault="00145E69">
      <w:pPr>
        <w:spacing w:line="270"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This does not mean that scientific research or medical intervention in regard to infertility is without value. Procedures that assist the possi</w:t>
      </w:r>
      <w:r>
        <w:rPr>
          <w:rFonts w:ascii="Garamond" w:eastAsia="Times New Roman" w:hAnsi="Garamond"/>
          <w:color w:val="000000"/>
          <w:spacing w:val="-3"/>
          <w:sz w:val="23"/>
        </w:rPr>
        <w:softHyphen/>
        <w:t>bility of procreation within the context of the conjugal act are viewed by the Church as morally good.</w:t>
      </w:r>
      <w:r>
        <w:rPr>
          <w:rFonts w:ascii="Garamond" w:eastAsia="Times New Roman" w:hAnsi="Garamond"/>
          <w:color w:val="000000"/>
          <w:spacing w:val="-3"/>
          <w:sz w:val="23"/>
          <w:vertAlign w:val="superscript"/>
        </w:rPr>
        <w:t>31</w:t>
      </w:r>
      <w:r>
        <w:rPr>
          <w:rFonts w:ascii="Garamond" w:eastAsia="Times New Roman" w:hAnsi="Garamond"/>
          <w:color w:val="000000"/>
          <w:spacing w:val="-3"/>
          <w:sz w:val="23"/>
        </w:rPr>
        <w:t xml:space="preserve"> The same may be said of efforts to</w:t>
      </w:r>
    </w:p>
    <w:p w:rsidR="00145E69" w:rsidRDefault="00145E69">
      <w:pPr>
        <w:numPr>
          <w:ilvl w:val="0"/>
          <w:numId w:val="100"/>
        </w:numPr>
        <w:tabs>
          <w:tab w:val="clear" w:pos="288"/>
          <w:tab w:val="left" w:pos="504"/>
        </w:tabs>
        <w:spacing w:before="343" w:line="220" w:lineRule="exact"/>
        <w:ind w:firstLine="216"/>
        <w:textAlignment w:val="baseline"/>
        <w:rPr>
          <w:rFonts w:ascii="Garamond" w:eastAsia="Times New Roman" w:hAnsi="Garamond"/>
          <w:color w:val="000000"/>
          <w:sz w:val="19"/>
          <w:lang w:val="fr-FR"/>
        </w:rPr>
      </w:pPr>
      <w:r>
        <w:rPr>
          <w:rFonts w:ascii="Garamond" w:eastAsia="Times New Roman" w:hAnsi="Garamond"/>
          <w:color w:val="000000"/>
          <w:sz w:val="19"/>
          <w:lang w:val="fr-FR"/>
        </w:rPr>
        <w:t>Cf.</w:t>
      </w:r>
      <w:r>
        <w:rPr>
          <w:rFonts w:ascii="Garamond" w:eastAsia="Times New Roman" w:hAnsi="Garamond"/>
          <w:i/>
          <w:color w:val="000000"/>
          <w:sz w:val="17"/>
        </w:rPr>
        <w:t xml:space="preserve"> Donum vitae I, </w:t>
      </w:r>
      <w:r>
        <w:rPr>
          <w:rFonts w:ascii="Garamond" w:eastAsia="Times New Roman" w:hAnsi="Garamond"/>
          <w:color w:val="000000"/>
          <w:sz w:val="19"/>
        </w:rPr>
        <w:t>B, 4.</w:t>
      </w:r>
    </w:p>
    <w:p w:rsidR="00145E69" w:rsidRDefault="00145E69">
      <w:pPr>
        <w:numPr>
          <w:ilvl w:val="0"/>
          <w:numId w:val="100"/>
        </w:numPr>
        <w:tabs>
          <w:tab w:val="clear" w:pos="288"/>
          <w:tab w:val="left" w:pos="504"/>
        </w:tabs>
        <w:spacing w:line="222"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See Donum </w:t>
      </w:r>
      <w:r>
        <w:rPr>
          <w:rFonts w:ascii="Garamond" w:eastAsia="Times New Roman" w:hAnsi="Garamond"/>
          <w:i/>
          <w:color w:val="000000"/>
          <w:sz w:val="17"/>
        </w:rPr>
        <w:t>vitae</w:t>
      </w:r>
      <w:r>
        <w:rPr>
          <w:rFonts w:ascii="Garamond" w:eastAsia="Times New Roman" w:hAnsi="Garamond"/>
          <w:color w:val="000000"/>
          <w:sz w:val="19"/>
          <w:lang w:val="el-GR"/>
        </w:rPr>
        <w:t xml:space="preserve"> Ð,</w:t>
      </w:r>
      <w:r>
        <w:rPr>
          <w:rFonts w:ascii="Garamond" w:eastAsia="Times New Roman" w:hAnsi="Garamond"/>
          <w:color w:val="000000"/>
          <w:sz w:val="19"/>
        </w:rPr>
        <w:t xml:space="preserve"> A, 1.</w:t>
      </w:r>
      <w:r>
        <w:rPr>
          <w:rFonts w:ascii="Garamond" w:eastAsia="Times New Roman" w:hAnsi="Garamond"/>
          <w:color w:val="000000"/>
          <w:sz w:val="19"/>
          <w:lang w:val="fr-FR"/>
        </w:rPr>
        <w:t xml:space="preserve"> Cf.</w:t>
      </w:r>
      <w:r>
        <w:rPr>
          <w:rFonts w:ascii="Garamond" w:eastAsia="Times New Roman" w:hAnsi="Garamond"/>
          <w:color w:val="000000"/>
          <w:sz w:val="19"/>
        </w:rPr>
        <w:t xml:space="preserve"> James Burtchaell, C.S.C., </w:t>
      </w:r>
      <w:r>
        <w:rPr>
          <w:rFonts w:ascii="Garamond" w:eastAsia="Times New Roman" w:hAnsi="Garamond"/>
          <w:i/>
          <w:color w:val="000000"/>
          <w:sz w:val="17"/>
        </w:rPr>
        <w:t xml:space="preserve">The </w:t>
      </w:r>
      <w:r>
        <w:rPr>
          <w:rFonts w:ascii="Garamond" w:eastAsia="Times New Roman" w:hAnsi="Garamond"/>
          <w:color w:val="000000"/>
          <w:sz w:val="19"/>
        </w:rPr>
        <w:t xml:space="preserve">Giving </w:t>
      </w:r>
      <w:r>
        <w:rPr>
          <w:rFonts w:ascii="Garamond" w:eastAsia="Times New Roman" w:hAnsi="Garamond"/>
          <w:i/>
          <w:color w:val="000000"/>
          <w:sz w:val="17"/>
        </w:rPr>
        <w:t>and Taking of Life: Es</w:t>
      </w:r>
      <w:r>
        <w:rPr>
          <w:rFonts w:ascii="Garamond" w:eastAsia="Times New Roman" w:hAnsi="Garamond"/>
          <w:i/>
          <w:color w:val="000000"/>
          <w:sz w:val="17"/>
        </w:rPr>
        <w:softHyphen/>
        <w:t xml:space="preserve">says Ethical </w:t>
      </w:r>
      <w:r>
        <w:rPr>
          <w:rFonts w:ascii="Garamond" w:eastAsia="Times New Roman" w:hAnsi="Garamond"/>
          <w:color w:val="000000"/>
          <w:sz w:val="19"/>
        </w:rPr>
        <w:t xml:space="preserve">(South Bend, Ind.: University of Notre Dame Press, </w:t>
      </w:r>
      <w:r>
        <w:rPr>
          <w:rFonts w:ascii="Garamond" w:eastAsia="Times New Roman" w:hAnsi="Garamond"/>
          <w:color w:val="000000"/>
          <w:sz w:val="19"/>
          <w:vertAlign w:val="superscript"/>
        </w:rPr>
        <w:t>1</w:t>
      </w:r>
      <w:r>
        <w:rPr>
          <w:rFonts w:ascii="Garamond" w:eastAsia="Times New Roman" w:hAnsi="Garamond"/>
          <w:color w:val="000000"/>
          <w:sz w:val="19"/>
        </w:rPr>
        <w:t>9</w:t>
      </w:r>
      <w:r>
        <w:rPr>
          <w:rFonts w:ascii="Garamond" w:eastAsia="Times New Roman" w:hAnsi="Garamond"/>
          <w:color w:val="000000"/>
          <w:sz w:val="19"/>
          <w:vertAlign w:val="superscript"/>
        </w:rPr>
        <w:t>8</w:t>
      </w:r>
      <w:r>
        <w:rPr>
          <w:rFonts w:ascii="Garamond" w:eastAsia="Times New Roman" w:hAnsi="Garamond"/>
          <w:color w:val="000000"/>
          <w:sz w:val="19"/>
        </w:rPr>
        <w:t>9)</w:t>
      </w:r>
      <w:r>
        <w:rPr>
          <w:rFonts w:ascii="Garamond" w:eastAsia="Times New Roman" w:hAnsi="Garamond"/>
          <w:color w:val="000000"/>
          <w:sz w:val="19"/>
          <w:vertAlign w:val="superscript"/>
        </w:rPr>
        <w:t>,1</w:t>
      </w:r>
      <w:r>
        <w:rPr>
          <w:rFonts w:ascii="Garamond" w:eastAsia="Times New Roman" w:hAnsi="Garamond"/>
          <w:color w:val="000000"/>
          <w:sz w:val="19"/>
        </w:rPr>
        <w:t>34f</w:t>
      </w:r>
    </w:p>
    <w:p w:rsidR="00145E69" w:rsidRDefault="00145E69">
      <w:pPr>
        <w:numPr>
          <w:ilvl w:val="0"/>
          <w:numId w:val="100"/>
        </w:numPr>
        <w:tabs>
          <w:tab w:val="clear" w:pos="288"/>
          <w:tab w:val="left" w:pos="504"/>
        </w:tabs>
        <w:spacing w:before="2" w:line="220"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See </w:t>
      </w:r>
      <w:r>
        <w:rPr>
          <w:rFonts w:ascii="Garamond" w:eastAsia="Times New Roman" w:hAnsi="Garamond"/>
          <w:i/>
          <w:color w:val="000000"/>
          <w:spacing w:val="-4"/>
          <w:sz w:val="17"/>
        </w:rPr>
        <w:t xml:space="preserve">Donum vitae </w:t>
      </w:r>
      <w:r>
        <w:rPr>
          <w:rFonts w:ascii="Garamond" w:eastAsia="Times New Roman" w:hAnsi="Garamond"/>
          <w:color w:val="000000"/>
          <w:spacing w:val="-4"/>
          <w:sz w:val="19"/>
        </w:rPr>
        <w:t>II, A, z. Some authors attempt to distinguish the more objection</w:t>
      </w:r>
      <w:r>
        <w:rPr>
          <w:rFonts w:ascii="Garamond" w:eastAsia="Times New Roman" w:hAnsi="Garamond"/>
          <w:color w:val="000000"/>
          <w:spacing w:val="-4"/>
          <w:sz w:val="19"/>
        </w:rPr>
        <w:softHyphen/>
        <w:t>able heterologous forms of these procedures and their homologous counterparts, argu</w:t>
      </w:r>
      <w:r>
        <w:rPr>
          <w:rFonts w:ascii="Garamond" w:eastAsia="Times New Roman" w:hAnsi="Garamond"/>
          <w:color w:val="000000"/>
          <w:spacing w:val="-4"/>
          <w:sz w:val="19"/>
        </w:rPr>
        <w:softHyphen/>
        <w:t>ing that the "simple" cases of</w:t>
      </w:r>
      <w:r>
        <w:rPr>
          <w:rFonts w:ascii="Garamond" w:eastAsia="Times New Roman" w:hAnsi="Garamond"/>
          <w:color w:val="000000"/>
          <w:spacing w:val="-4"/>
          <w:sz w:val="19"/>
          <w:lang w:val="el-GR"/>
        </w:rPr>
        <w:t xml:space="preserve"> ÌÇ</w:t>
      </w:r>
      <w:r>
        <w:rPr>
          <w:rFonts w:ascii="Garamond" w:eastAsia="Times New Roman" w:hAnsi="Garamond"/>
          <w:color w:val="000000"/>
          <w:spacing w:val="-4"/>
          <w:sz w:val="19"/>
        </w:rPr>
        <w:t xml:space="preserve"> or IVF-ET that avoid the destruction of embryos could, in some cases, be morally licit. See, e.g., Johð Mahoney, S.J., "Human Fertility Control;' in </w:t>
      </w:r>
      <w:r>
        <w:rPr>
          <w:rFonts w:ascii="Garamond" w:eastAsia="Times New Roman" w:hAnsi="Garamond"/>
          <w:i/>
          <w:color w:val="000000"/>
          <w:spacing w:val="-4"/>
          <w:sz w:val="17"/>
        </w:rPr>
        <w:t xml:space="preserve">Readings in Moral Theology, </w:t>
      </w:r>
      <w:r>
        <w:rPr>
          <w:rFonts w:ascii="Garamond" w:eastAsia="Times New Roman" w:hAnsi="Garamond"/>
          <w:color w:val="000000"/>
          <w:spacing w:val="-4"/>
          <w:sz w:val="19"/>
        </w:rPr>
        <w:t xml:space="preserve">No. 8: </w:t>
      </w:r>
      <w:r>
        <w:rPr>
          <w:rFonts w:ascii="Garamond" w:eastAsia="Times New Roman" w:hAnsi="Garamond"/>
          <w:i/>
          <w:color w:val="000000"/>
          <w:spacing w:val="-4"/>
          <w:sz w:val="17"/>
        </w:rPr>
        <w:t xml:space="preserve">Dialogue about Catholic Sexual Teaching </w:t>
      </w:r>
      <w:r>
        <w:rPr>
          <w:rFonts w:ascii="Garamond" w:eastAsia="Times New Roman" w:hAnsi="Garamond"/>
          <w:color w:val="000000"/>
          <w:spacing w:val="-4"/>
          <w:sz w:val="19"/>
        </w:rPr>
        <w:t xml:space="preserve">z51-66; and Cahill, </w:t>
      </w:r>
      <w:r>
        <w:rPr>
          <w:rFonts w:ascii="Garamond" w:eastAsia="Times New Roman" w:hAnsi="Garamond"/>
          <w:i/>
          <w:color w:val="000000"/>
          <w:spacing w:val="-4"/>
          <w:sz w:val="17"/>
        </w:rPr>
        <w:t xml:space="preserve">Sex, Gender and Christian Ethics, </w:t>
      </w:r>
      <w:r>
        <w:rPr>
          <w:rFonts w:ascii="Garamond" w:eastAsia="Times New Roman" w:hAnsi="Garamond"/>
          <w:color w:val="000000"/>
          <w:spacing w:val="-4"/>
          <w:sz w:val="19"/>
        </w:rPr>
        <w:t>z17-54. However, this position does not ade</w:t>
      </w:r>
      <w:r>
        <w:rPr>
          <w:rFonts w:ascii="Garamond" w:eastAsia="Times New Roman" w:hAnsi="Garamond"/>
          <w:color w:val="000000"/>
          <w:spacing w:val="-4"/>
          <w:sz w:val="19"/>
        </w:rPr>
        <w:softHyphen/>
        <w:t>quately address the argument based on the inseparability principle, nor the arguments concerning the depersoðalí7atíoð of children produced through these procedures.</w:t>
      </w:r>
      <w:r>
        <w:rPr>
          <w:rFonts w:ascii="Garamond" w:eastAsia="Times New Roman" w:hAnsi="Garamond"/>
          <w:color w:val="000000"/>
          <w:spacing w:val="-4"/>
          <w:sz w:val="19"/>
          <w:lang w:val="el-GR"/>
        </w:rPr>
        <w:t xml:space="preserve"> </w:t>
      </w:r>
    </w:p>
    <w:p w:rsidR="00145E69" w:rsidRDefault="00145E69">
      <w:pPr>
        <w:spacing w:line="215" w:lineRule="exact"/>
        <w:ind w:left="216"/>
        <w:jc w:val="both"/>
        <w:textAlignment w:val="baseline"/>
        <w:rPr>
          <w:rFonts w:ascii="Garamond" w:eastAsia="Times New Roman" w:hAnsi="Garamond"/>
          <w:color w:val="000000"/>
          <w:spacing w:val="-9"/>
          <w:sz w:val="19"/>
          <w:lang w:val="el-GR"/>
        </w:rPr>
      </w:pPr>
      <w:r>
        <w:rPr>
          <w:rFonts w:ascii="Garamond" w:eastAsia="Times New Roman" w:hAnsi="Garamond"/>
          <w:color w:val="000000"/>
          <w:spacing w:val="-9"/>
          <w:sz w:val="19"/>
          <w:lang w:val="el-GR"/>
        </w:rPr>
        <w:t>3ï.</w:t>
      </w:r>
      <w:r>
        <w:rPr>
          <w:rFonts w:ascii="Garamond" w:eastAsia="Times New Roman" w:hAnsi="Garamond"/>
          <w:color w:val="000000"/>
          <w:spacing w:val="-9"/>
          <w:sz w:val="19"/>
        </w:rPr>
        <w:t xml:space="preserve"> See Donum </w:t>
      </w:r>
      <w:r>
        <w:rPr>
          <w:rFonts w:ascii="Garamond" w:eastAsia="Times New Roman" w:hAnsi="Garamond"/>
          <w:i/>
          <w:color w:val="000000"/>
          <w:spacing w:val="-9"/>
          <w:sz w:val="17"/>
        </w:rPr>
        <w:t>vitae</w:t>
      </w:r>
      <w:r>
        <w:rPr>
          <w:rFonts w:ascii="Garamond" w:eastAsia="Times New Roman" w:hAnsi="Garamond"/>
          <w:color w:val="000000"/>
          <w:spacing w:val="-9"/>
          <w:sz w:val="19"/>
          <w:lang w:val="el-GR"/>
        </w:rPr>
        <w:t xml:space="preserve"> Ð,</w:t>
      </w:r>
      <w:r>
        <w:rPr>
          <w:rFonts w:ascii="Garamond" w:eastAsia="Times New Roman" w:hAnsi="Garamond"/>
          <w:color w:val="000000"/>
          <w:spacing w:val="-9"/>
          <w:sz w:val="19"/>
        </w:rPr>
        <w:t xml:space="preserve"> B, 8.</w:t>
      </w:r>
    </w:p>
    <w:p w:rsidR="00145E69" w:rsidRDefault="00145E69">
      <w:pPr>
        <w:spacing w:before="3" w:line="220"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31. On this point </w:t>
      </w:r>
      <w:r>
        <w:rPr>
          <w:rFonts w:ascii="Garamond" w:eastAsia="Times New Roman" w:hAnsi="Garamond"/>
          <w:i/>
          <w:color w:val="000000"/>
          <w:spacing w:val="-5"/>
          <w:sz w:val="17"/>
        </w:rPr>
        <w:t>Donum vitae</w:t>
      </w:r>
      <w:r>
        <w:rPr>
          <w:rFonts w:ascii="Garamond" w:eastAsia="Times New Roman" w:hAnsi="Garamond"/>
          <w:color w:val="000000"/>
          <w:spacing w:val="-5"/>
          <w:sz w:val="19"/>
          <w:lang w:val="el-GR"/>
        </w:rPr>
        <w:t xml:space="preserve"> Ð,</w:t>
      </w:r>
      <w:r>
        <w:rPr>
          <w:rFonts w:ascii="Garamond" w:eastAsia="Times New Roman" w:hAnsi="Garamond"/>
          <w:color w:val="000000"/>
          <w:spacing w:val="-5"/>
          <w:sz w:val="19"/>
        </w:rPr>
        <w:t xml:space="preserve"> B, 7</w:t>
      </w:r>
      <w:r>
        <w:rPr>
          <w:rFonts w:ascii="Garamond" w:eastAsia="Times New Roman" w:hAnsi="Garamond"/>
          <w:color w:val="000000"/>
          <w:spacing w:val="-5"/>
          <w:sz w:val="19"/>
          <w:lang w:val="es-ES"/>
        </w:rPr>
        <w:t xml:space="preserve"> echos</w:t>
      </w:r>
      <w:r>
        <w:rPr>
          <w:rFonts w:ascii="Garamond" w:eastAsia="Times New Roman" w:hAnsi="Garamond"/>
          <w:color w:val="000000"/>
          <w:spacing w:val="-5"/>
          <w:sz w:val="19"/>
        </w:rPr>
        <w:t xml:space="preserve"> Pope Pius</w:t>
      </w:r>
      <w:r>
        <w:rPr>
          <w:rFonts w:ascii="Garamond" w:eastAsia="Times New Roman" w:hAnsi="Garamond"/>
          <w:color w:val="000000"/>
          <w:spacing w:val="-5"/>
          <w:sz w:val="19"/>
          <w:lang w:val="fr-FR"/>
        </w:rPr>
        <w:t xml:space="preserve"> XII:</w:t>
      </w:r>
      <w:r>
        <w:rPr>
          <w:rFonts w:ascii="Garamond" w:eastAsia="Times New Roman" w:hAnsi="Garamond"/>
          <w:color w:val="000000"/>
          <w:spacing w:val="-5"/>
          <w:sz w:val="19"/>
        </w:rPr>
        <w:t xml:space="preserve"> "medical intervention re</w:t>
      </w:r>
      <w:r>
        <w:rPr>
          <w:rFonts w:ascii="Garamond" w:eastAsia="Times New Roman" w:hAnsi="Garamond"/>
          <w:color w:val="000000"/>
          <w:spacing w:val="-5"/>
          <w:sz w:val="19"/>
        </w:rPr>
        <w:softHyphen/>
        <w:t>spects the dignity of persons when it seeks to assist the conjugal act either in order to fa</w:t>
      </w:r>
      <w:r>
        <w:rPr>
          <w:rFonts w:ascii="Garamond" w:eastAsia="Times New Roman" w:hAnsi="Garamond"/>
          <w:color w:val="000000"/>
          <w:spacing w:val="-5"/>
          <w:sz w:val="19"/>
        </w:rPr>
        <w:softHyphen/>
        <w:t>cilitate its performance or in order to enable it to achieve its objective once it has been</w:t>
      </w:r>
    </w:p>
    <w:p w:rsidR="00145E69" w:rsidRDefault="00145E69">
      <w:pPr>
        <w:sectPr w:rsidR="00145E69">
          <w:pgSz w:w="8640" w:h="12960"/>
          <w:pgMar w:top="700" w:right="1185" w:bottom="1384" w:left="1315" w:header="720" w:footer="720" w:gutter="0"/>
          <w:cols w:space="720"/>
        </w:sectPr>
      </w:pPr>
    </w:p>
    <w:p w:rsidR="00145E69" w:rsidRDefault="00145E69">
      <w:pPr>
        <w:tabs>
          <w:tab w:val="right" w:pos="6120"/>
        </w:tabs>
        <w:spacing w:before="64" w:line="270" w:lineRule="exact"/>
        <w:ind w:left="2088"/>
        <w:textAlignment w:val="baseline"/>
        <w:rPr>
          <w:rFonts w:ascii="Garamond" w:eastAsia="Times New Roman" w:hAnsi="Garamond"/>
          <w:color w:val="000000"/>
          <w:sz w:val="23"/>
        </w:rPr>
      </w:pPr>
      <w:r>
        <w:rPr>
          <w:rFonts w:ascii="Garamond" w:eastAsia="Times New Roman" w:hAnsi="Garamond"/>
          <w:color w:val="000000"/>
          <w:sz w:val="23"/>
        </w:rPr>
        <w:t>Some Implications</w:t>
      </w:r>
      <w:r>
        <w:rPr>
          <w:rFonts w:ascii="Garamond" w:eastAsia="Times New Roman" w:hAnsi="Garamond"/>
          <w:color w:val="000000"/>
          <w:sz w:val="23"/>
        </w:rPr>
        <w:tab/>
      </w:r>
      <w:r>
        <w:rPr>
          <w:rFonts w:ascii="Garamond" w:eastAsia="Times New Roman" w:hAnsi="Garamond"/>
          <w:color w:val="000000"/>
          <w:sz w:val="23"/>
          <w:vertAlign w:val="superscript"/>
        </w:rPr>
        <w:t>1</w:t>
      </w:r>
      <w:r>
        <w:rPr>
          <w:rFonts w:ascii="Garamond" w:eastAsia="Times New Roman" w:hAnsi="Garamond"/>
          <w:color w:val="000000"/>
          <w:sz w:val="23"/>
        </w:rPr>
        <w:t>35</w:t>
      </w:r>
    </w:p>
    <w:p w:rsidR="00145E69" w:rsidRDefault="00145E69">
      <w:pPr>
        <w:spacing w:before="300" w:line="270" w:lineRule="exact"/>
        <w:jc w:val="both"/>
        <w:textAlignment w:val="baseline"/>
        <w:rPr>
          <w:rFonts w:ascii="Garamond" w:eastAsia="Times New Roman" w:hAnsi="Garamond"/>
          <w:color w:val="000000"/>
          <w:sz w:val="23"/>
        </w:rPr>
      </w:pPr>
      <w:r>
        <w:rPr>
          <w:rFonts w:ascii="Garamond" w:eastAsia="Times New Roman" w:hAnsi="Garamond"/>
          <w:color w:val="000000"/>
          <w:sz w:val="23"/>
        </w:rPr>
        <w:t>surgically repair some impediments to human fertility that underlie cas</w:t>
      </w:r>
      <w:r>
        <w:rPr>
          <w:rFonts w:ascii="Garamond" w:eastAsia="Times New Roman" w:hAnsi="Garamond"/>
          <w:color w:val="000000"/>
          <w:sz w:val="23"/>
        </w:rPr>
        <w:softHyphen/>
        <w:t>es of partial or complete sterility affecting couples.</w:t>
      </w:r>
      <w:r>
        <w:rPr>
          <w:rFonts w:ascii="Garamond" w:eastAsia="Times New Roman" w:hAnsi="Garamond"/>
          <w:color w:val="000000"/>
          <w:sz w:val="23"/>
          <w:vertAlign w:val="superscript"/>
        </w:rPr>
        <w:t>32</w:t>
      </w:r>
      <w:r>
        <w:rPr>
          <w:rFonts w:ascii="Garamond" w:eastAsia="Times New Roman" w:hAnsi="Garamond"/>
          <w:color w:val="000000"/>
          <w:sz w:val="23"/>
        </w:rPr>
        <w:t xml:space="preserve"> </w:t>
      </w:r>
    </w:p>
    <w:p w:rsidR="00145E69" w:rsidRDefault="00145E69">
      <w:pPr>
        <w:spacing w:before="219" w:line="270" w:lineRule="exact"/>
        <w:ind w:left="1224"/>
        <w:jc w:val="both"/>
        <w:textAlignment w:val="baseline"/>
        <w:rPr>
          <w:rFonts w:ascii="Garamond" w:eastAsia="Times New Roman" w:hAnsi="Garamond"/>
          <w:b/>
          <w:color w:val="000000"/>
          <w:spacing w:val="-2"/>
          <w:sz w:val="23"/>
        </w:rPr>
      </w:pPr>
      <w:r>
        <w:rPr>
          <w:rFonts w:ascii="Garamond" w:eastAsia="Times New Roman" w:hAnsi="Garamond"/>
          <w:b/>
          <w:color w:val="000000"/>
          <w:spacing w:val="-2"/>
          <w:sz w:val="23"/>
        </w:rPr>
        <w:t xml:space="preserve">B. </w:t>
      </w:r>
      <w:r>
        <w:rPr>
          <w:rFonts w:ascii="Garamond" w:eastAsia="Times New Roman" w:hAnsi="Garamond"/>
          <w:color w:val="000000"/>
          <w:spacing w:val="-2"/>
          <w:sz w:val="23"/>
        </w:rPr>
        <w:t>Homogenital Activity and Partnerships</w:t>
      </w:r>
    </w:p>
    <w:p w:rsidR="00145E69" w:rsidRDefault="00145E69">
      <w:pPr>
        <w:spacing w:before="43" w:after="240" w:line="270"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 xml:space="preserve">The same framework is also relevant to the highly complex issue of homosexuality. A </w:t>
      </w:r>
      <w:r>
        <w:rPr>
          <w:rFonts w:ascii="Garamond" w:eastAsia="Times New Roman" w:hAnsi="Garamond"/>
          <w:i/>
          <w:color w:val="000000"/>
          <w:spacing w:val="-6"/>
          <w:sz w:val="19"/>
        </w:rPr>
        <w:t xml:space="preserve">homosexual orientation </w:t>
      </w:r>
      <w:r>
        <w:rPr>
          <w:rFonts w:ascii="Garamond" w:eastAsia="Times New Roman" w:hAnsi="Garamond"/>
          <w:color w:val="000000"/>
          <w:spacing w:val="-6"/>
          <w:sz w:val="23"/>
        </w:rPr>
        <w:t>is the term often used to refer to a predominant and persistent pyschosexual attraction to members of one's own sex not chosen or created by the person.</w:t>
      </w:r>
      <w:r>
        <w:rPr>
          <w:rFonts w:ascii="Garamond" w:eastAsia="Times New Roman" w:hAnsi="Garamond"/>
          <w:color w:val="000000"/>
          <w:spacing w:val="-6"/>
          <w:sz w:val="23"/>
          <w:vertAlign w:val="superscript"/>
        </w:rPr>
        <w:t>33</w:t>
      </w:r>
      <w:r>
        <w:rPr>
          <w:rFonts w:ascii="Garamond" w:eastAsia="Times New Roman" w:hAnsi="Garamond"/>
          <w:color w:val="000000"/>
          <w:spacing w:val="-6"/>
          <w:sz w:val="23"/>
        </w:rPr>
        <w:t xml:space="preserve"> Such an orientation is not completely indicated by sexual attraction, fantasy, or even genital activity since some individuals in same-sex environments (such as pris</w:t>
      </w:r>
      <w:r>
        <w:rPr>
          <w:rFonts w:ascii="Garamond" w:eastAsia="Times New Roman" w:hAnsi="Garamond"/>
          <w:color w:val="000000"/>
          <w:spacing w:val="-6"/>
          <w:sz w:val="23"/>
        </w:rPr>
        <w:softHyphen/>
        <w:t>ons or same-sex boarding schools) engage in homogenital behavior but return to heterosexual practice when they leave them.</w:t>
      </w:r>
      <w:r>
        <w:rPr>
          <w:rFonts w:ascii="Garamond" w:eastAsia="Times New Roman" w:hAnsi="Garamond"/>
          <w:color w:val="000000"/>
          <w:spacing w:val="-6"/>
          <w:sz w:val="23"/>
          <w:vertAlign w:val="superscript"/>
        </w:rPr>
        <w:t>34</w:t>
      </w:r>
      <w:r>
        <w:rPr>
          <w:rFonts w:ascii="Garamond" w:eastAsia="Times New Roman" w:hAnsi="Garamond"/>
          <w:color w:val="000000"/>
          <w:spacing w:val="-6"/>
          <w:sz w:val="23"/>
        </w:rPr>
        <w:t xml:space="preserve"> Though debated</w:t>
      </w:r>
    </w:p>
    <w:p w:rsidR="00145E69" w:rsidRDefault="00145E69">
      <w:pPr>
        <w:spacing w:before="57" w:line="218" w:lineRule="exact"/>
        <w:jc w:val="both"/>
        <w:textAlignment w:val="baseline"/>
        <w:rPr>
          <w:rFonts w:ascii="Garamond" w:eastAsia="Times New Roman" w:hAnsi="Garamond"/>
          <w:color w:val="000000"/>
          <w:spacing w:val="-3"/>
          <w:sz w:val="19"/>
        </w:rPr>
      </w:pPr>
      <w:r>
        <w:rPr>
          <w:noProof/>
        </w:rPr>
        <w:pict>
          <v:line id="_x0000_s1063" style="position:absolute;left:0;text-align:left;z-index:251675136;mso-position-horizontal-relative:page;mso-position-vertical-relative:page" from="59.4pt,239.3pt" to="120.3pt,239.3pt" strokeweight=".5pt">
            <w10:wrap anchorx="page" anchory="page"/>
          </v:line>
        </w:pict>
      </w:r>
      <w:r>
        <w:rPr>
          <w:rFonts w:ascii="Garamond" w:eastAsia="Times New Roman" w:hAnsi="Garamond"/>
          <w:color w:val="000000"/>
          <w:spacing w:val="-3"/>
          <w:sz w:val="19"/>
        </w:rPr>
        <w:t xml:space="preserve">normally performed." The citation is from </w:t>
      </w:r>
      <w:r>
        <w:rPr>
          <w:rFonts w:ascii="Garamond" w:eastAsia="Times New Roman" w:hAnsi="Garamond"/>
          <w:i/>
          <w:color w:val="000000"/>
          <w:spacing w:val="-3"/>
          <w:sz w:val="17"/>
        </w:rPr>
        <w:t xml:space="preserve">Respect for Human </w:t>
      </w:r>
      <w:r>
        <w:rPr>
          <w:rFonts w:ascii="Garamond" w:eastAsia="Times New Roman" w:hAnsi="Garamond"/>
          <w:color w:val="000000"/>
          <w:spacing w:val="-3"/>
          <w:sz w:val="19"/>
        </w:rPr>
        <w:t>Life, Vatican translation (Bos</w:t>
      </w:r>
      <w:r>
        <w:rPr>
          <w:rFonts w:ascii="Garamond" w:eastAsia="Times New Roman" w:hAnsi="Garamond"/>
          <w:color w:val="000000"/>
          <w:spacing w:val="-3"/>
          <w:sz w:val="19"/>
        </w:rPr>
        <w:softHyphen/>
        <w:t xml:space="preserve">ton: Daughters of St. Paul, 1987), </w:t>
      </w:r>
      <w:r>
        <w:rPr>
          <w:rFonts w:ascii="Garamond" w:eastAsia="Times New Roman" w:hAnsi="Garamond"/>
          <w:color w:val="000000"/>
          <w:spacing w:val="-3"/>
          <w:sz w:val="19"/>
          <w:vertAlign w:val="subscript"/>
        </w:rPr>
        <w:t>3z-33.</w:t>
      </w:r>
      <w:r>
        <w:rPr>
          <w:rFonts w:ascii="Garamond" w:eastAsia="Times New Roman" w:hAnsi="Garamond"/>
          <w:color w:val="000000"/>
          <w:spacing w:val="-3"/>
          <w:sz w:val="19"/>
        </w:rPr>
        <w:t xml:space="preserve"> The document is quoting Pius X0, "Discourse to Those Taking Part in the 4th International Congress of Catholic Doctors, September z9, 1949'. Other methods such as GIFT have created confision among Catholic authors since they do in fact aim to produce conception in vivo. However, it is difficult to recon</w:t>
      </w:r>
      <w:r>
        <w:rPr>
          <w:rFonts w:ascii="Garamond" w:eastAsia="Times New Roman" w:hAnsi="Garamond"/>
          <w:color w:val="000000"/>
          <w:spacing w:val="-3"/>
          <w:sz w:val="19"/>
        </w:rPr>
        <w:softHyphen/>
        <w:t xml:space="preserve">cile the typical GIFT procedure with the framework of </w:t>
      </w:r>
      <w:r>
        <w:rPr>
          <w:rFonts w:ascii="Garamond" w:eastAsia="Times New Roman" w:hAnsi="Garamond"/>
          <w:i/>
          <w:color w:val="000000"/>
          <w:spacing w:val="-3"/>
          <w:sz w:val="17"/>
        </w:rPr>
        <w:t xml:space="preserve">Donum vitae </w:t>
      </w:r>
      <w:r>
        <w:rPr>
          <w:rFonts w:ascii="Garamond" w:eastAsia="Times New Roman" w:hAnsi="Garamond"/>
          <w:color w:val="000000"/>
          <w:spacing w:val="-3"/>
          <w:sz w:val="19"/>
        </w:rPr>
        <w:t xml:space="preserve">insofar as it relies on medical masturbation—not intercourse—to obtain sperm; see Coleman, </w:t>
      </w:r>
      <w:r>
        <w:rPr>
          <w:rFonts w:ascii="Garamond" w:eastAsia="Times New Roman" w:hAnsi="Garamond"/>
          <w:i/>
          <w:color w:val="000000"/>
          <w:spacing w:val="-3"/>
          <w:sz w:val="17"/>
        </w:rPr>
        <w:t xml:space="preserve">Human Sexuality, </w:t>
      </w:r>
      <w:r>
        <w:rPr>
          <w:rFonts w:ascii="Garamond" w:eastAsia="Times New Roman" w:hAnsi="Garamond"/>
          <w:color w:val="000000"/>
          <w:spacing w:val="-3"/>
          <w:sz w:val="19"/>
        </w:rPr>
        <w:t xml:space="preserve">36z. There are also modified versions of GIFT that collect sperm through various means from an act of intercourse prior to washing and repositioning it in the fallopian tubes. David Bohr prudently concludes regarding such procedures: As long as the husband's sperm are collected by a morally acceptable method and the repositioning of the gametes are within the context of the conjugal union of husband and wife, the process is not morally objectionable"; see </w:t>
      </w:r>
      <w:r>
        <w:rPr>
          <w:rFonts w:ascii="Garamond" w:eastAsia="Times New Roman" w:hAnsi="Garamond"/>
          <w:i/>
          <w:color w:val="000000"/>
          <w:spacing w:val="-3"/>
          <w:sz w:val="17"/>
        </w:rPr>
        <w:t xml:space="preserve">Catholic Moral Tradition, </w:t>
      </w:r>
      <w:r>
        <w:rPr>
          <w:rFonts w:ascii="Garamond" w:eastAsia="Times New Roman" w:hAnsi="Garamond"/>
          <w:color w:val="000000"/>
          <w:spacing w:val="-3"/>
          <w:sz w:val="19"/>
        </w:rPr>
        <w:t>z89;</w:t>
      </w:r>
      <w:r>
        <w:rPr>
          <w:rFonts w:ascii="Garamond" w:eastAsia="Times New Roman" w:hAnsi="Garamond"/>
          <w:color w:val="000000"/>
          <w:spacing w:val="-3"/>
          <w:sz w:val="19"/>
          <w:lang w:val="fr-FR"/>
        </w:rPr>
        <w:t xml:space="preserve"> cf.</w:t>
      </w:r>
      <w:r>
        <w:rPr>
          <w:rFonts w:ascii="Garamond" w:eastAsia="Times New Roman" w:hAnsi="Garamond"/>
          <w:color w:val="000000"/>
          <w:spacing w:val="-3"/>
          <w:sz w:val="19"/>
        </w:rPr>
        <w:t xml:space="preserve"> Coleman, </w:t>
      </w:r>
      <w:r>
        <w:rPr>
          <w:rFonts w:ascii="Garamond" w:eastAsia="Times New Roman" w:hAnsi="Garamond"/>
          <w:i/>
          <w:color w:val="000000"/>
          <w:spacing w:val="-3"/>
          <w:sz w:val="17"/>
        </w:rPr>
        <w:t>Human Sexuality, 3</w:t>
      </w:r>
      <w:r>
        <w:rPr>
          <w:rFonts w:ascii="Garamond" w:eastAsia="Times New Roman" w:hAnsi="Garamond"/>
          <w:i/>
          <w:color w:val="000000"/>
          <w:spacing w:val="-3"/>
          <w:sz w:val="17"/>
          <w:vertAlign w:val="superscript"/>
        </w:rPr>
        <w:t>6</w:t>
      </w:r>
      <w:r>
        <w:rPr>
          <w:rFonts w:ascii="Garamond" w:eastAsia="Times New Roman" w:hAnsi="Garamond"/>
          <w:i/>
          <w:color w:val="000000"/>
          <w:spacing w:val="-3"/>
          <w:sz w:val="17"/>
        </w:rPr>
        <w:t>3</w:t>
      </w:r>
      <w:r>
        <w:rPr>
          <w:rFonts w:ascii="Garamond" w:eastAsia="Times New Roman" w:hAnsi="Garamond"/>
          <w:i/>
          <w:color w:val="000000"/>
          <w:spacing w:val="-3"/>
          <w:sz w:val="17"/>
          <w:vertAlign w:val="superscript"/>
        </w:rPr>
        <w:t>-6</w:t>
      </w:r>
      <w:r>
        <w:rPr>
          <w:rFonts w:ascii="Garamond" w:eastAsia="Times New Roman" w:hAnsi="Garamond"/>
          <w:i/>
          <w:color w:val="000000"/>
          <w:spacing w:val="-3"/>
          <w:sz w:val="17"/>
        </w:rPr>
        <w:t xml:space="preserve">4. </w:t>
      </w:r>
      <w:r>
        <w:rPr>
          <w:rFonts w:ascii="Garamond" w:eastAsia="Times New Roman" w:hAnsi="Garamond"/>
          <w:color w:val="000000"/>
          <w:spacing w:val="-3"/>
          <w:sz w:val="19"/>
        </w:rPr>
        <w:t xml:space="preserve">Other authors are critical even of modified versions of GIFT; see, e.g., Donald DeMarco, </w:t>
      </w:r>
      <w:r>
        <w:rPr>
          <w:rFonts w:ascii="Garamond" w:eastAsia="Times New Roman" w:hAnsi="Garamond"/>
          <w:i/>
          <w:color w:val="000000"/>
          <w:spacing w:val="-3"/>
          <w:sz w:val="17"/>
        </w:rPr>
        <w:t xml:space="preserve">Biotechnology and the Assault on Parenthood </w:t>
      </w:r>
      <w:r>
        <w:rPr>
          <w:rFonts w:ascii="Garamond" w:eastAsia="Times New Roman" w:hAnsi="Garamond"/>
          <w:color w:val="000000"/>
          <w:spacing w:val="-3"/>
          <w:sz w:val="19"/>
        </w:rPr>
        <w:t>(San Francisco: Ignatius Press, 1991),</w:t>
      </w:r>
      <w:r>
        <w:rPr>
          <w:rFonts w:ascii="Garamond" w:eastAsia="Times New Roman" w:hAnsi="Garamond"/>
          <w:color w:val="000000"/>
          <w:spacing w:val="-3"/>
          <w:sz w:val="17"/>
          <w:lang w:val="el-GR"/>
        </w:rPr>
        <w:t xml:space="preserve"> Æ</w:t>
      </w:r>
      <w:r>
        <w:rPr>
          <w:rFonts w:ascii="Garamond" w:eastAsia="Times New Roman" w:hAnsi="Garamond"/>
          <w:color w:val="000000"/>
          <w:spacing w:val="-3"/>
          <w:sz w:val="17"/>
          <w:vertAlign w:val="superscript"/>
          <w:lang w:val="el-GR"/>
        </w:rPr>
        <w:t>1</w:t>
      </w:r>
      <w:r>
        <w:rPr>
          <w:rFonts w:ascii="Garamond" w:eastAsia="Times New Roman" w:hAnsi="Garamond"/>
          <w:color w:val="000000"/>
          <w:spacing w:val="-3"/>
          <w:sz w:val="17"/>
          <w:lang w:val="el-GR"/>
        </w:rPr>
        <w:t>9</w:t>
      </w:r>
      <w:r>
        <w:rPr>
          <w:rFonts w:ascii="Garamond" w:eastAsia="Times New Roman" w:hAnsi="Garamond"/>
          <w:color w:val="000000"/>
          <w:spacing w:val="-3"/>
          <w:sz w:val="17"/>
          <w:vertAlign w:val="superscript"/>
          <w:lang w:val="el-GR"/>
        </w:rPr>
        <w:t>-</w:t>
      </w:r>
      <w:r>
        <w:rPr>
          <w:rFonts w:ascii="Garamond" w:eastAsia="Times New Roman" w:hAnsi="Garamond"/>
          <w:color w:val="000000"/>
          <w:spacing w:val="-3"/>
          <w:sz w:val="17"/>
          <w:lang w:val="el-GR"/>
        </w:rPr>
        <w:t>35.</w:t>
      </w:r>
      <w:r>
        <w:rPr>
          <w:rFonts w:ascii="Garamond" w:eastAsia="Times New Roman" w:hAnsi="Garamond"/>
          <w:color w:val="000000"/>
          <w:spacing w:val="-3"/>
          <w:sz w:val="19"/>
        </w:rPr>
        <w:t xml:space="preserve"> </w:t>
      </w:r>
    </w:p>
    <w:p w:rsidR="00145E69" w:rsidRDefault="00145E69">
      <w:pPr>
        <w:spacing w:line="217"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3z. For examples of such procedures, see</w:t>
      </w:r>
      <w:r>
        <w:rPr>
          <w:rFonts w:ascii="Garamond" w:eastAsia="Times New Roman" w:hAnsi="Garamond"/>
          <w:color w:val="000000"/>
          <w:spacing w:val="-4"/>
          <w:sz w:val="19"/>
          <w:lang w:val="it-IT"/>
        </w:rPr>
        <w:t xml:space="preserve"> E.</w:t>
      </w:r>
      <w:r>
        <w:rPr>
          <w:rFonts w:ascii="Garamond" w:eastAsia="Times New Roman" w:hAnsi="Garamond"/>
          <w:color w:val="000000"/>
          <w:spacing w:val="-4"/>
          <w:sz w:val="19"/>
        </w:rPr>
        <w:t xml:space="preserve"> Colin et al., "Transcervícal Balloon Tuboplasty: A Multicenter Study," </w:t>
      </w:r>
      <w:r>
        <w:rPr>
          <w:rFonts w:ascii="Garamond" w:eastAsia="Times New Roman" w:hAnsi="Garamond"/>
          <w:i/>
          <w:color w:val="000000"/>
          <w:spacing w:val="-4"/>
          <w:sz w:val="17"/>
        </w:rPr>
        <w:t xml:space="preserve">Journal of the American Medical Association </w:t>
      </w:r>
      <w:r>
        <w:rPr>
          <w:rFonts w:ascii="Garamond" w:eastAsia="Times New Roman" w:hAnsi="Garamond"/>
          <w:color w:val="000000"/>
          <w:spacing w:val="-4"/>
          <w:sz w:val="19"/>
        </w:rPr>
        <w:t xml:space="preserve">z64, no. 16 (1990): zo79-8z; J. M. Kasia et aL, "Laproscopic Fimbrioplasty and leosalpingostomy Experience of the Yaounde General Hospitial, Cameroon," </w:t>
      </w:r>
      <w:r>
        <w:rPr>
          <w:rFonts w:ascii="Garamond" w:eastAsia="Times New Roman" w:hAnsi="Garamond"/>
          <w:i/>
          <w:color w:val="000000"/>
          <w:spacing w:val="-4"/>
          <w:sz w:val="17"/>
        </w:rPr>
        <w:t xml:space="preserve">European Journal of Obstetrical Cynecolqgical Reproductive Biology </w:t>
      </w:r>
      <w:r>
        <w:rPr>
          <w:rFonts w:ascii="Garamond" w:eastAsia="Times New Roman" w:hAnsi="Garamond"/>
          <w:color w:val="000000"/>
          <w:spacing w:val="-4"/>
          <w:sz w:val="19"/>
        </w:rPr>
        <w:t>73,</w:t>
      </w:r>
      <w:r>
        <w:rPr>
          <w:rFonts w:ascii="Arial Narrow" w:eastAsia="Times New Roman" w:hAnsi="Arial Narrow"/>
          <w:color w:val="000000"/>
          <w:spacing w:val="-4"/>
          <w:sz w:val="14"/>
          <w:lang w:val="el-GR"/>
        </w:rPr>
        <w:t xml:space="preserve"> ô</w:t>
      </w:r>
      <w:r>
        <w:rPr>
          <w:rFonts w:ascii="Garamond" w:eastAsia="Times New Roman" w:hAnsi="Garamond"/>
          <w:color w:val="000000"/>
          <w:spacing w:val="-4"/>
          <w:sz w:val="19"/>
        </w:rPr>
        <w:t xml:space="preserve"> (1997): 71-77; and K. Sueoka et al., "Falloposcopic Tuboplasty for Bilateral Tubal Ocdusion A Novel Infertility Treatment as an Alternative to In-Vitro Fertilization?;' </w:t>
      </w:r>
      <w:r>
        <w:rPr>
          <w:rFonts w:ascii="Garamond" w:eastAsia="Times New Roman" w:hAnsi="Garamond"/>
          <w:i/>
          <w:color w:val="000000"/>
          <w:spacing w:val="-4"/>
          <w:sz w:val="17"/>
        </w:rPr>
        <w:t xml:space="preserve">Human Reproduction, </w:t>
      </w:r>
      <w:r>
        <w:rPr>
          <w:rFonts w:ascii="Garamond" w:eastAsia="Times New Roman" w:hAnsi="Garamond"/>
          <w:color w:val="000000"/>
          <w:spacing w:val="-4"/>
          <w:sz w:val="19"/>
        </w:rPr>
        <w:t>18, no.</w:t>
      </w:r>
      <w:r>
        <w:rPr>
          <w:rFonts w:ascii="Arial Narrow" w:eastAsia="Times New Roman" w:hAnsi="Arial Narrow"/>
          <w:color w:val="000000"/>
          <w:spacing w:val="-4"/>
          <w:sz w:val="14"/>
          <w:lang w:val="el-GR"/>
        </w:rPr>
        <w:t xml:space="preserve"> ô</w:t>
      </w:r>
      <w:r>
        <w:rPr>
          <w:rFonts w:ascii="Garamond" w:eastAsia="Times New Roman" w:hAnsi="Garamond"/>
          <w:color w:val="000000"/>
          <w:spacing w:val="-4"/>
          <w:sz w:val="19"/>
        </w:rPr>
        <w:t xml:space="preserve"> (1998): 7174. I am indebted to Dr. Hanna Klaus for these references.</w:t>
      </w:r>
    </w:p>
    <w:p w:rsidR="00145E69" w:rsidRDefault="00145E69">
      <w:pPr>
        <w:spacing w:before="15" w:line="219"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33• See Gerald Coleman, S.S., </w:t>
      </w:r>
      <w:r>
        <w:rPr>
          <w:rFonts w:ascii="Garamond" w:eastAsia="Times New Roman" w:hAnsi="Garamond"/>
          <w:i/>
          <w:color w:val="000000"/>
          <w:spacing w:val="-5"/>
          <w:sz w:val="17"/>
        </w:rPr>
        <w:t>Çïmosexuali</w:t>
      </w:r>
      <w:r>
        <w:rPr>
          <w:rFonts w:ascii="Garamond" w:eastAsia="Times New Roman" w:hAnsi="Garamond"/>
          <w:i/>
          <w:color w:val="000000"/>
          <w:spacing w:val="-5"/>
          <w:sz w:val="17"/>
          <w:lang w:val="fr-FR"/>
        </w:rPr>
        <w:t xml:space="preserve"> y:</w:t>
      </w:r>
      <w:r>
        <w:rPr>
          <w:rFonts w:ascii="Garamond" w:eastAsia="Times New Roman" w:hAnsi="Garamond"/>
          <w:i/>
          <w:color w:val="000000"/>
          <w:spacing w:val="-5"/>
          <w:sz w:val="17"/>
        </w:rPr>
        <w:t xml:space="preserve"> Church Teaching and Pastoral Practice </w:t>
      </w:r>
      <w:r>
        <w:rPr>
          <w:rFonts w:ascii="Garamond" w:eastAsia="Times New Roman" w:hAnsi="Garamond"/>
          <w:color w:val="000000"/>
          <w:spacing w:val="-5"/>
          <w:sz w:val="19"/>
        </w:rPr>
        <w:t xml:space="preserve">(New York: Paulist Press, </w:t>
      </w:r>
      <w:r>
        <w:rPr>
          <w:rFonts w:ascii="Garamond" w:eastAsia="Times New Roman" w:hAnsi="Garamond"/>
          <w:color w:val="000000"/>
          <w:spacing w:val="-5"/>
          <w:sz w:val="19"/>
          <w:vertAlign w:val="subscript"/>
        </w:rPr>
        <w:t>1995),</w:t>
      </w:r>
      <w:r>
        <w:rPr>
          <w:rFonts w:ascii="Garamond" w:eastAsia="Times New Roman" w:hAnsi="Garamond"/>
          <w:color w:val="000000"/>
          <w:spacing w:val="-5"/>
          <w:sz w:val="19"/>
        </w:rPr>
        <w:t xml:space="preserve"> 15-17. ColemaB's book is exceptional in its clarity and balance in treating this subject. I am dependent on his treatment in much of what follows.</w:t>
      </w:r>
    </w:p>
    <w:p w:rsidR="00145E69" w:rsidRDefault="00145E69">
      <w:pPr>
        <w:spacing w:line="217"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34• This is one reason why some researchers hold that sexual orientation is best un</w:t>
      </w:r>
      <w:r>
        <w:rPr>
          <w:rFonts w:ascii="Garamond" w:eastAsia="Times New Roman" w:hAnsi="Garamond"/>
          <w:color w:val="000000"/>
          <w:spacing w:val="-6"/>
          <w:sz w:val="19"/>
        </w:rPr>
        <w:softHyphen/>
        <w:t>derstood as a continuum of o--6 with</w:t>
      </w:r>
      <w:r>
        <w:rPr>
          <w:rFonts w:ascii="Garamond" w:eastAsia="Times New Roman" w:hAnsi="Garamond"/>
          <w:color w:val="000000"/>
          <w:spacing w:val="-6"/>
          <w:sz w:val="19"/>
          <w:lang w:val="it-IT"/>
        </w:rPr>
        <w:t xml:space="preserve"> o</w:t>
      </w:r>
      <w:r>
        <w:rPr>
          <w:rFonts w:ascii="Garamond" w:eastAsia="Times New Roman" w:hAnsi="Garamond"/>
          <w:color w:val="000000"/>
          <w:spacing w:val="-6"/>
          <w:sz w:val="19"/>
        </w:rPr>
        <w:t xml:space="preserve"> being an exclusive heterosexual orientation and 6</w:t>
      </w:r>
    </w:p>
    <w:p w:rsidR="00145E69" w:rsidRDefault="00145E69">
      <w:pPr>
        <w:sectPr w:rsidR="00145E69">
          <w:pgSz w:w="8640" w:h="12960"/>
          <w:pgMar w:top="660" w:right="1312" w:bottom="1324" w:left="1188" w:header="720" w:footer="720" w:gutter="0"/>
          <w:cols w:space="720"/>
        </w:sectPr>
      </w:pPr>
    </w:p>
    <w:p w:rsidR="00145E69" w:rsidRDefault="00145E69">
      <w:pPr>
        <w:tabs>
          <w:tab w:val="left" w:pos="792"/>
        </w:tabs>
        <w:spacing w:before="5" w:line="269" w:lineRule="exact"/>
        <w:textAlignment w:val="baseline"/>
        <w:rPr>
          <w:rFonts w:ascii="Garamond" w:eastAsia="Times New Roman" w:hAnsi="Garamond"/>
          <w:color w:val="000000"/>
          <w:spacing w:val="5"/>
          <w:sz w:val="23"/>
        </w:rPr>
      </w:pPr>
      <w:r>
        <w:rPr>
          <w:rFonts w:ascii="Garamond" w:eastAsia="Times New Roman" w:hAnsi="Garamond"/>
          <w:color w:val="000000"/>
          <w:spacing w:val="5"/>
          <w:sz w:val="23"/>
        </w:rPr>
        <w:t>136</w:t>
      </w:r>
      <w:r>
        <w:rPr>
          <w:rFonts w:ascii="Garamond" w:eastAsia="Times New Roman" w:hAnsi="Garamond"/>
          <w:color w:val="000000"/>
          <w:spacing w:val="5"/>
          <w:sz w:val="23"/>
        </w:rPr>
        <w:tab/>
        <w:t>Covenant Fidelity, Fertility, and the Gift of Self</w:t>
      </w:r>
    </w:p>
    <w:p w:rsidR="00145E69" w:rsidRDefault="00145E69">
      <w:pPr>
        <w:spacing w:before="302" w:line="269" w:lineRule="exact"/>
        <w:jc w:val="both"/>
        <w:textAlignment w:val="baseline"/>
        <w:rPr>
          <w:rFonts w:ascii="Garamond" w:eastAsia="Times New Roman" w:hAnsi="Garamond"/>
          <w:color w:val="000000"/>
          <w:sz w:val="23"/>
        </w:rPr>
      </w:pPr>
      <w:r>
        <w:rPr>
          <w:rFonts w:ascii="Garamond" w:eastAsia="Times New Roman" w:hAnsi="Garamond"/>
          <w:color w:val="000000"/>
          <w:sz w:val="23"/>
        </w:rPr>
        <w:t xml:space="preserve">widely, the number of homosexual persons in the population as a whole is perhaps about </w:t>
      </w:r>
      <w:r>
        <w:rPr>
          <w:rFonts w:ascii="Garamond" w:eastAsia="Times New Roman" w:hAnsi="Garamond"/>
          <w:color w:val="000000"/>
          <w:sz w:val="19"/>
        </w:rPr>
        <w:t xml:space="preserve">4 </w:t>
      </w:r>
      <w:r>
        <w:rPr>
          <w:rFonts w:ascii="Garamond" w:eastAsia="Times New Roman" w:hAnsi="Garamond"/>
          <w:color w:val="000000"/>
          <w:sz w:val="23"/>
        </w:rPr>
        <w:t>percent.</w:t>
      </w:r>
      <w:r>
        <w:rPr>
          <w:rFonts w:ascii="Garamond" w:eastAsia="Times New Roman" w:hAnsi="Garamond"/>
          <w:color w:val="000000"/>
          <w:sz w:val="23"/>
          <w:vertAlign w:val="superscript"/>
        </w:rPr>
        <w:t>35</w:t>
      </w:r>
      <w:r>
        <w:rPr>
          <w:rFonts w:ascii="Garamond" w:eastAsia="Times New Roman" w:hAnsi="Garamond"/>
          <w:color w:val="000000"/>
          <w:sz w:val="23"/>
        </w:rPr>
        <w:t xml:space="preserve"> </w:t>
      </w:r>
    </w:p>
    <w:p w:rsidR="00145E69" w:rsidRDefault="00145E69">
      <w:pPr>
        <w:spacing w:before="24" w:after="177" w:line="269" w:lineRule="exact"/>
        <w:ind w:firstLine="288"/>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Equally controversial is the effort to locate the cause or causes of a homosexual orientation.</w:t>
      </w:r>
      <w:r>
        <w:rPr>
          <w:rFonts w:ascii="Garamond" w:eastAsia="Times New Roman" w:hAnsi="Garamond"/>
          <w:color w:val="000000"/>
          <w:spacing w:val="-6"/>
          <w:sz w:val="23"/>
          <w:vertAlign w:val="superscript"/>
        </w:rPr>
        <w:t>36</w:t>
      </w:r>
      <w:r>
        <w:rPr>
          <w:rFonts w:ascii="Garamond" w:eastAsia="Times New Roman" w:hAnsi="Garamond"/>
          <w:color w:val="000000"/>
          <w:spacing w:val="-6"/>
          <w:sz w:val="23"/>
        </w:rPr>
        <w:t xml:space="preserve"> Until </w:t>
      </w:r>
      <w:r>
        <w:rPr>
          <w:rFonts w:ascii="Garamond" w:eastAsia="Times New Roman" w:hAnsi="Garamond"/>
          <w:color w:val="000000"/>
          <w:spacing w:val="-6"/>
          <w:sz w:val="19"/>
        </w:rPr>
        <w:t xml:space="preserve">1973 </w:t>
      </w:r>
      <w:r>
        <w:rPr>
          <w:rFonts w:ascii="Garamond" w:eastAsia="Times New Roman" w:hAnsi="Garamond"/>
          <w:color w:val="000000"/>
          <w:spacing w:val="-6"/>
          <w:sz w:val="23"/>
        </w:rPr>
        <w:t>the American Pyschiatric Associa</w:t>
      </w:r>
      <w:r>
        <w:rPr>
          <w:rFonts w:ascii="Garamond" w:eastAsia="Times New Roman" w:hAnsi="Garamond"/>
          <w:color w:val="000000"/>
          <w:spacing w:val="-6"/>
          <w:sz w:val="23"/>
        </w:rPr>
        <w:softHyphen/>
        <w:t>tion classified homosexuality as a mental disorder. In spite of opposition from a significant minority of its membership, the group changed this classification so that only ego-dystonic homosexuality (i.e., the condition of those individuals who do not accept their sexual orientation) was subsequently classified as a disorder.</w:t>
      </w:r>
      <w:r>
        <w:rPr>
          <w:rFonts w:ascii="Garamond" w:eastAsia="Times New Roman" w:hAnsi="Garamond"/>
          <w:color w:val="000000"/>
          <w:spacing w:val="-6"/>
          <w:sz w:val="23"/>
          <w:vertAlign w:val="superscript"/>
        </w:rPr>
        <w:t>37</w:t>
      </w:r>
      <w:r>
        <w:rPr>
          <w:rFonts w:ascii="Garamond" w:eastAsia="Times New Roman" w:hAnsi="Garamond"/>
          <w:color w:val="000000"/>
          <w:spacing w:val="-6"/>
          <w:sz w:val="23"/>
        </w:rPr>
        <w:t xml:space="preserve"> The controversy has continued in that some have attempted to find a biological basis for a homosexual ori</w:t>
      </w:r>
      <w:r>
        <w:rPr>
          <w:rFonts w:ascii="Garamond" w:eastAsia="Times New Roman" w:hAnsi="Garamond"/>
          <w:color w:val="000000"/>
          <w:spacing w:val="-6"/>
          <w:sz w:val="23"/>
        </w:rPr>
        <w:softHyphen/>
        <w:t>entation, while others identify it as stemming from a problem within psychosexual development. There is some evidence for a biological basis or at least predisposition toward a homosexual orientation which has been discovered through studies of genetics and of the impact of hor</w:t>
      </w:r>
      <w:r>
        <w:rPr>
          <w:rFonts w:ascii="Garamond" w:eastAsia="Times New Roman" w:hAnsi="Garamond"/>
          <w:color w:val="000000"/>
          <w:spacing w:val="-6"/>
          <w:sz w:val="23"/>
        </w:rPr>
        <w:softHyphen/>
        <w:t>mones on prenatal development.</w:t>
      </w:r>
      <w:r>
        <w:rPr>
          <w:rFonts w:ascii="Garamond" w:eastAsia="Times New Roman" w:hAnsi="Garamond"/>
          <w:color w:val="000000"/>
          <w:spacing w:val="-6"/>
          <w:sz w:val="23"/>
          <w:vertAlign w:val="superscript"/>
        </w:rPr>
        <w:t>38</w:t>
      </w:r>
      <w:r>
        <w:rPr>
          <w:rFonts w:ascii="Garamond" w:eastAsia="Times New Roman" w:hAnsi="Garamond"/>
          <w:color w:val="000000"/>
          <w:spacing w:val="-6"/>
          <w:sz w:val="23"/>
        </w:rPr>
        <w:t xml:space="preserve"> Yet there is also strong evidence on the pyschological side, particularly pyschoanalytic theory's view that a problem in one's relationship to one's parents might interfere with the formation of gender identity that is one of the components of sexual orientation. This developmental explanation is taken still further by those who argue that it is possible for homosexual persons through counseling and prayer to actually change their sexual orientation. Others dispute this claim, arguing that those who through these means appeared to "cross over" were simply confused about their orientation and that such claims cause further confusion and pain for homosexual persons.</w:t>
      </w:r>
      <w:r>
        <w:rPr>
          <w:rFonts w:ascii="Garamond" w:eastAsia="Times New Roman" w:hAnsi="Garamond"/>
          <w:color w:val="000000"/>
          <w:spacing w:val="-6"/>
          <w:sz w:val="23"/>
          <w:vertAlign w:val="superscript"/>
        </w:rPr>
        <w:t>39</w:t>
      </w:r>
      <w:r>
        <w:rPr>
          <w:rFonts w:ascii="Garamond" w:eastAsia="Times New Roman" w:hAnsi="Garamond"/>
          <w:color w:val="000000"/>
          <w:spacing w:val="-6"/>
          <w:sz w:val="23"/>
        </w:rPr>
        <w:t xml:space="preserve"> As Gerald Coleman prudently concludes, "[N]o one theory of</w:t>
      </w:r>
      <w:r>
        <w:rPr>
          <w:rFonts w:ascii="Garamond" w:eastAsia="Times New Roman" w:hAnsi="Garamond"/>
          <w:color w:val="000000"/>
          <w:spacing w:val="-6"/>
          <w:sz w:val="23"/>
          <w:lang w:val="fr-FR"/>
        </w:rPr>
        <w:t xml:space="preserve"> homo</w:t>
      </w:r>
      <w:r>
        <w:rPr>
          <w:rFonts w:ascii="Garamond" w:eastAsia="Times New Roman" w:hAnsi="Garamond"/>
          <w:color w:val="000000"/>
          <w:spacing w:val="-6"/>
          <w:sz w:val="23"/>
        </w:rPr>
        <w:t>-</w:t>
      </w:r>
      <w:r>
        <w:rPr>
          <w:rFonts w:ascii="Garamond" w:eastAsia="Times New Roman" w:hAnsi="Garamond"/>
          <w:color w:val="000000"/>
          <w:sz w:val="24"/>
        </w:rPr>
        <w:t xml:space="preserve"> </w:t>
      </w:r>
    </w:p>
    <w:p w:rsidR="00145E69" w:rsidRDefault="00145E69">
      <w:pPr>
        <w:spacing w:before="36" w:line="218" w:lineRule="exact"/>
        <w:jc w:val="both"/>
        <w:textAlignment w:val="baseline"/>
        <w:rPr>
          <w:rFonts w:ascii="Garamond" w:eastAsia="Times New Roman" w:hAnsi="Garamond"/>
          <w:color w:val="000000"/>
          <w:spacing w:val="-4"/>
          <w:sz w:val="19"/>
        </w:rPr>
      </w:pPr>
      <w:r>
        <w:rPr>
          <w:noProof/>
        </w:rPr>
        <w:pict>
          <v:line id="_x0000_s1064" style="position:absolute;left:0;text-align:left;z-index:251676160;mso-position-horizontal-relative:page;mso-position-vertical-relative:page" from="65.25pt,411.85pt" to="126.3pt,411.85pt" strokeweight=".5pt">
            <w10:wrap anchorx="page" anchory="page"/>
          </v:line>
        </w:pict>
      </w:r>
      <w:r>
        <w:rPr>
          <w:rFonts w:ascii="Garamond" w:eastAsia="Times New Roman" w:hAnsi="Garamond"/>
          <w:color w:val="000000"/>
          <w:spacing w:val="-4"/>
          <w:sz w:val="19"/>
        </w:rPr>
        <w:t>being an exclusive homosexual orientation. On this view, most heterosexual persons are actually a</w:t>
      </w:r>
      <w:r>
        <w:rPr>
          <w:rFonts w:ascii="Arial Narrow" w:eastAsia="Times New Roman" w:hAnsi="Arial Narrow"/>
          <w:color w:val="000000"/>
          <w:spacing w:val="-4"/>
          <w:sz w:val="14"/>
          <w:lang w:val="el-GR"/>
        </w:rPr>
        <w:t xml:space="preserve"> ô</w:t>
      </w:r>
      <w:r>
        <w:rPr>
          <w:rFonts w:ascii="Garamond" w:eastAsia="Times New Roman" w:hAnsi="Garamond"/>
          <w:color w:val="000000"/>
          <w:spacing w:val="-4"/>
          <w:sz w:val="19"/>
        </w:rPr>
        <w:t xml:space="preserve"> or z and most homosexual persons are actually a 4 or 5. This explains why one can have impulses or even sexual experiences contrary to one's orientation without calling it into question. See Coleman, </w:t>
      </w:r>
      <w:r>
        <w:rPr>
          <w:rFonts w:ascii="Garamond" w:eastAsia="Times New Roman" w:hAnsi="Garamond"/>
          <w:i/>
          <w:color w:val="000000"/>
          <w:spacing w:val="-4"/>
          <w:sz w:val="17"/>
        </w:rPr>
        <w:t>Homosexuality, z3.</w:t>
      </w:r>
    </w:p>
    <w:p w:rsidR="00145E69" w:rsidRDefault="00145E69">
      <w:pPr>
        <w:spacing w:before="1" w:line="218" w:lineRule="exact"/>
        <w:ind w:left="288"/>
        <w:textAlignment w:val="baseline"/>
        <w:rPr>
          <w:rFonts w:ascii="Garamond" w:eastAsia="Times New Roman" w:hAnsi="Garamond"/>
          <w:color w:val="000000"/>
          <w:spacing w:val="-7"/>
          <w:sz w:val="19"/>
        </w:rPr>
      </w:pPr>
      <w:r>
        <w:rPr>
          <w:rFonts w:ascii="Garamond" w:eastAsia="Times New Roman" w:hAnsi="Garamond"/>
          <w:color w:val="000000"/>
          <w:spacing w:val="-7"/>
          <w:sz w:val="19"/>
        </w:rPr>
        <w:t>35• See ibid., z8-30.</w:t>
      </w:r>
    </w:p>
    <w:p w:rsidR="00145E69" w:rsidRDefault="00145E69">
      <w:pPr>
        <w:numPr>
          <w:ilvl w:val="0"/>
          <w:numId w:val="101"/>
        </w:numPr>
        <w:tabs>
          <w:tab w:val="clear" w:pos="216"/>
          <w:tab w:val="left" w:pos="504"/>
        </w:tabs>
        <w:spacing w:before="3" w:line="223"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For good overviews of these various theories, see John Harvey, Zbe </w:t>
      </w:r>
      <w:r>
        <w:rPr>
          <w:rFonts w:ascii="Garamond" w:eastAsia="Times New Roman" w:hAnsi="Garamond"/>
          <w:i/>
          <w:color w:val="000000"/>
          <w:spacing w:val="-4"/>
          <w:sz w:val="17"/>
        </w:rPr>
        <w:t>Homosexual Per</w:t>
      </w:r>
      <w:r>
        <w:rPr>
          <w:rFonts w:ascii="Garamond" w:eastAsia="Times New Roman" w:hAnsi="Garamond"/>
          <w:i/>
          <w:color w:val="000000"/>
          <w:spacing w:val="-4"/>
          <w:sz w:val="17"/>
        </w:rPr>
        <w:softHyphen/>
        <w:t xml:space="preserve">son </w:t>
      </w:r>
      <w:r>
        <w:rPr>
          <w:rFonts w:ascii="Garamond" w:eastAsia="Times New Roman" w:hAnsi="Garamond"/>
          <w:color w:val="000000"/>
          <w:spacing w:val="-4"/>
          <w:sz w:val="19"/>
        </w:rPr>
        <w:t>(San Francisco: Ignatius Press, 1987), 37</w:t>
      </w:r>
      <w:r>
        <w:rPr>
          <w:rFonts w:ascii="Garamond" w:eastAsia="Times New Roman" w:hAnsi="Garamond"/>
          <w:color w:val="000000"/>
          <w:spacing w:val="-4"/>
          <w:sz w:val="19"/>
          <w:vertAlign w:val="superscript"/>
        </w:rPr>
        <w:t>-6</w:t>
      </w:r>
      <w:r>
        <w:rPr>
          <w:rFonts w:ascii="Garamond" w:eastAsia="Times New Roman" w:hAnsi="Garamond"/>
          <w:color w:val="000000"/>
          <w:spacing w:val="-4"/>
          <w:sz w:val="19"/>
        </w:rPr>
        <w:t xml:space="preserve">3; and Coleman, </w:t>
      </w:r>
      <w:r>
        <w:rPr>
          <w:rFonts w:ascii="Garamond" w:eastAsia="Times New Roman" w:hAnsi="Garamond"/>
          <w:i/>
          <w:color w:val="000000"/>
          <w:spacing w:val="-4"/>
          <w:sz w:val="17"/>
        </w:rPr>
        <w:t xml:space="preserve">Homosexuality, </w:t>
      </w:r>
      <w:r>
        <w:rPr>
          <w:rFonts w:ascii="Garamond" w:eastAsia="Times New Roman" w:hAnsi="Garamond"/>
          <w:color w:val="000000"/>
          <w:spacing w:val="-4"/>
          <w:sz w:val="19"/>
        </w:rPr>
        <w:t>33-55•</w:t>
      </w:r>
    </w:p>
    <w:p w:rsidR="00145E69" w:rsidRDefault="00145E69">
      <w:pPr>
        <w:numPr>
          <w:ilvl w:val="0"/>
          <w:numId w:val="101"/>
        </w:numPr>
        <w:tabs>
          <w:tab w:val="clear" w:pos="216"/>
          <w:tab w:val="left" w:pos="504"/>
        </w:tabs>
        <w:spacing w:line="216"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Ego-syntoníc homosexuality (i.e., the state of those homosexual persons who ac</w:t>
      </w:r>
      <w:r>
        <w:rPr>
          <w:rFonts w:ascii="Garamond" w:eastAsia="Times New Roman" w:hAnsi="Garamond"/>
          <w:color w:val="000000"/>
          <w:spacing w:val="-4"/>
          <w:sz w:val="19"/>
        </w:rPr>
        <w:softHyphen/>
        <w:t xml:space="preserve">cepted their sexual orientation) was no longer dassified as a disorder in the third edition of the </w:t>
      </w:r>
      <w:r>
        <w:rPr>
          <w:rFonts w:ascii="Garamond" w:eastAsia="Times New Roman" w:hAnsi="Garamond"/>
          <w:i/>
          <w:color w:val="000000"/>
          <w:spacing w:val="-4"/>
          <w:sz w:val="17"/>
        </w:rPr>
        <w:t xml:space="preserve">Diagnostic and Statistical Manual of Mental Disorders. </w:t>
      </w:r>
      <w:r>
        <w:rPr>
          <w:rFonts w:ascii="Garamond" w:eastAsia="Times New Roman" w:hAnsi="Garamond"/>
          <w:color w:val="000000"/>
          <w:spacing w:val="-4"/>
          <w:sz w:val="19"/>
        </w:rPr>
        <w:t xml:space="preserve">On this change and the controversy surrounding it, see Coleman, </w:t>
      </w:r>
      <w:r>
        <w:rPr>
          <w:rFonts w:ascii="Garamond" w:eastAsia="Times New Roman" w:hAnsi="Garamond"/>
          <w:i/>
          <w:color w:val="000000"/>
          <w:spacing w:val="-4"/>
          <w:sz w:val="17"/>
        </w:rPr>
        <w:t xml:space="preserve">Homosexuality, </w:t>
      </w:r>
      <w:r>
        <w:rPr>
          <w:rFonts w:ascii="Garamond" w:eastAsia="Times New Roman" w:hAnsi="Garamond"/>
          <w:color w:val="000000"/>
          <w:spacing w:val="-4"/>
          <w:sz w:val="19"/>
        </w:rPr>
        <w:t>z4—z5.</w:t>
      </w:r>
    </w:p>
    <w:p w:rsidR="00145E69" w:rsidRDefault="00145E69">
      <w:pPr>
        <w:numPr>
          <w:ilvl w:val="0"/>
          <w:numId w:val="67"/>
        </w:numPr>
        <w:tabs>
          <w:tab w:val="clear" w:pos="216"/>
          <w:tab w:val="left" w:pos="504"/>
        </w:tabs>
        <w:spacing w:before="15" w:line="218" w:lineRule="exact"/>
        <w:ind w:firstLine="288"/>
        <w:jc w:val="both"/>
        <w:textAlignment w:val="baseline"/>
        <w:rPr>
          <w:rFonts w:ascii="Garamond" w:eastAsia="Times New Roman" w:hAnsi="Garamond"/>
          <w:color w:val="000000"/>
          <w:spacing w:val="-6"/>
          <w:sz w:val="23"/>
          <w:lang w:val="fr-FR"/>
        </w:rPr>
      </w:pPr>
      <w:r>
        <w:rPr>
          <w:rFonts w:ascii="Garamond" w:eastAsia="Times New Roman" w:hAnsi="Garamond"/>
          <w:color w:val="000000"/>
          <w:spacing w:val="-6"/>
          <w:sz w:val="23"/>
          <w:lang w:val="fr-FR"/>
        </w:rPr>
        <w:t>Cf.</w:t>
      </w:r>
      <w:r>
        <w:rPr>
          <w:rFonts w:ascii="Garamond" w:eastAsia="Times New Roman" w:hAnsi="Garamond"/>
          <w:color w:val="000000"/>
          <w:spacing w:val="-6"/>
          <w:sz w:val="19"/>
        </w:rPr>
        <w:t xml:space="preserve"> John Bancroft, "Homosexual Orientation: The Search for a Biological Basis,"</w:t>
      </w:r>
    </w:p>
    <w:p w:rsidR="00145E69" w:rsidRDefault="00145E69">
      <w:pPr>
        <w:spacing w:before="16" w:line="218" w:lineRule="exact"/>
        <w:textAlignment w:val="baseline"/>
        <w:rPr>
          <w:rFonts w:ascii="Garamond" w:eastAsia="Times New Roman" w:hAnsi="Garamond"/>
          <w:i/>
          <w:color w:val="000000"/>
          <w:spacing w:val="-2"/>
          <w:sz w:val="17"/>
        </w:rPr>
      </w:pPr>
      <w:r>
        <w:rPr>
          <w:rFonts w:ascii="Garamond" w:eastAsia="Times New Roman" w:hAnsi="Garamond"/>
          <w:i/>
          <w:color w:val="000000"/>
          <w:spacing w:val="-2"/>
          <w:sz w:val="17"/>
        </w:rPr>
        <w:t xml:space="preserve">British Journal </w:t>
      </w:r>
      <w:r>
        <w:rPr>
          <w:rFonts w:ascii="Garamond" w:eastAsia="Times New Roman" w:hAnsi="Garamond"/>
          <w:color w:val="000000"/>
          <w:spacing w:val="-2"/>
          <w:sz w:val="19"/>
        </w:rPr>
        <w:t xml:space="preserve">of </w:t>
      </w:r>
      <w:r>
        <w:rPr>
          <w:rFonts w:ascii="Garamond" w:eastAsia="Times New Roman" w:hAnsi="Garamond"/>
          <w:i/>
          <w:color w:val="000000"/>
          <w:spacing w:val="-2"/>
          <w:sz w:val="17"/>
        </w:rPr>
        <w:t xml:space="preserve">Psy'hiatry </w:t>
      </w:r>
      <w:r>
        <w:rPr>
          <w:rFonts w:ascii="Garamond" w:eastAsia="Times New Roman" w:hAnsi="Garamond"/>
          <w:color w:val="000000"/>
          <w:spacing w:val="-2"/>
          <w:sz w:val="19"/>
        </w:rPr>
        <w:t>164 (</w:t>
      </w:r>
      <w:r>
        <w:rPr>
          <w:rFonts w:ascii="Garamond" w:eastAsia="Times New Roman" w:hAnsi="Garamond"/>
          <w:color w:val="000000"/>
          <w:spacing w:val="-2"/>
          <w:sz w:val="19"/>
          <w:vertAlign w:val="superscript"/>
        </w:rPr>
        <w:t>1</w:t>
      </w:r>
      <w:r>
        <w:rPr>
          <w:rFonts w:ascii="Garamond" w:eastAsia="Times New Roman" w:hAnsi="Garamond"/>
          <w:color w:val="000000"/>
          <w:spacing w:val="-2"/>
          <w:sz w:val="19"/>
        </w:rPr>
        <w:t>994): 437</w:t>
      </w:r>
      <w:r>
        <w:rPr>
          <w:rFonts w:ascii="Garamond" w:eastAsia="Times New Roman" w:hAnsi="Garamond"/>
          <w:color w:val="000000"/>
          <w:spacing w:val="-2"/>
          <w:sz w:val="19"/>
          <w:vertAlign w:val="superscript"/>
        </w:rPr>
        <w:t>-</w:t>
      </w:r>
      <w:r>
        <w:rPr>
          <w:rFonts w:ascii="Garamond" w:eastAsia="Times New Roman" w:hAnsi="Garamond"/>
          <w:color w:val="000000"/>
          <w:spacing w:val="-2"/>
          <w:sz w:val="19"/>
        </w:rPr>
        <w:t>40.</w:t>
      </w:r>
    </w:p>
    <w:p w:rsidR="00145E69" w:rsidRDefault="00145E69">
      <w:pPr>
        <w:spacing w:line="197" w:lineRule="exact"/>
        <w:ind w:left="288"/>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39 For an overview of this debate, see Coleman, </w:t>
      </w:r>
      <w:r>
        <w:rPr>
          <w:rFonts w:ascii="Garamond" w:eastAsia="Times New Roman" w:hAnsi="Garamond"/>
          <w:i/>
          <w:color w:val="000000"/>
          <w:spacing w:val="-4"/>
          <w:sz w:val="17"/>
        </w:rPr>
        <w:t xml:space="preserve">Homosexuality, </w:t>
      </w:r>
      <w:r>
        <w:rPr>
          <w:rFonts w:ascii="Garamond" w:eastAsia="Times New Roman" w:hAnsi="Garamond"/>
          <w:color w:val="000000"/>
          <w:spacing w:val="-4"/>
          <w:sz w:val="19"/>
        </w:rPr>
        <w:t>48-55.</w:t>
      </w:r>
    </w:p>
    <w:p w:rsidR="00145E69" w:rsidRDefault="00145E69">
      <w:pPr>
        <w:sectPr w:rsidR="00145E69">
          <w:pgSz w:w="8640" w:h="12960"/>
          <w:pgMar w:top="720" w:right="1195" w:bottom="1164" w:left="1305" w:header="720" w:footer="720" w:gutter="0"/>
          <w:cols w:space="720"/>
        </w:sectPr>
      </w:pPr>
    </w:p>
    <w:p w:rsidR="00145E69" w:rsidRDefault="00145E69">
      <w:pPr>
        <w:tabs>
          <w:tab w:val="right" w:pos="6120"/>
        </w:tabs>
        <w:spacing w:before="4" w:line="270" w:lineRule="exact"/>
        <w:ind w:left="2088"/>
        <w:textAlignment w:val="baseline"/>
        <w:rPr>
          <w:rFonts w:ascii="Garamond" w:eastAsia="Times New Roman" w:hAnsi="Garamond"/>
          <w:color w:val="000000"/>
          <w:sz w:val="23"/>
        </w:rPr>
      </w:pPr>
      <w:r>
        <w:rPr>
          <w:rFonts w:ascii="Garamond" w:eastAsia="Times New Roman" w:hAnsi="Garamond"/>
          <w:color w:val="000000"/>
          <w:sz w:val="23"/>
        </w:rPr>
        <w:t>Some Implications</w:t>
      </w:r>
      <w:r>
        <w:rPr>
          <w:rFonts w:ascii="Garamond" w:eastAsia="Times New Roman" w:hAnsi="Garamond"/>
          <w:color w:val="000000"/>
          <w:sz w:val="23"/>
        </w:rPr>
        <w:tab/>
        <w:t>137</w:t>
      </w:r>
    </w:p>
    <w:p w:rsidR="00145E69" w:rsidRDefault="00145E69">
      <w:pPr>
        <w:spacing w:before="300" w:line="270"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sexuality can explain such a diverse phenomenon;' and thus caution and humility are needed in the face of the data concerning its cause.</w:t>
      </w:r>
      <w:r>
        <w:rPr>
          <w:rFonts w:ascii="Garamond" w:eastAsia="Times New Roman" w:hAnsi="Garamond"/>
          <w:color w:val="000000"/>
          <w:spacing w:val="-6"/>
          <w:sz w:val="23"/>
          <w:vertAlign w:val="superscript"/>
        </w:rPr>
        <w:t>40</w:t>
      </w:r>
      <w:r>
        <w:rPr>
          <w:rFonts w:ascii="Garamond" w:eastAsia="Times New Roman" w:hAnsi="Garamond"/>
          <w:color w:val="000000"/>
          <w:spacing w:val="-6"/>
          <w:sz w:val="23"/>
        </w:rPr>
        <w:t xml:space="preserve"> </w:t>
      </w:r>
    </w:p>
    <w:p w:rsidR="00145E69" w:rsidRDefault="00145E69">
      <w:pPr>
        <w:spacing w:line="270" w:lineRule="exact"/>
        <w:ind w:firstLine="216"/>
        <w:jc w:val="both"/>
        <w:textAlignment w:val="baseline"/>
        <w:rPr>
          <w:rFonts w:ascii="Garamond" w:eastAsia="Times New Roman" w:hAnsi="Garamond"/>
          <w:color w:val="000000"/>
          <w:spacing w:val="-7"/>
          <w:sz w:val="23"/>
        </w:rPr>
      </w:pPr>
      <w:r>
        <w:rPr>
          <w:rFonts w:ascii="Garamond" w:eastAsia="Times New Roman" w:hAnsi="Garamond"/>
          <w:color w:val="000000"/>
          <w:spacing w:val="-7"/>
          <w:sz w:val="23"/>
        </w:rPr>
        <w:t>In recent teaching, the Church has acknowledged the existence of a homosexual orientation or deep-seated homosexual tendencies, without attempting to adjudicate the current debate over its causes.</w:t>
      </w:r>
      <w:r>
        <w:rPr>
          <w:rFonts w:ascii="Garamond" w:eastAsia="Times New Roman" w:hAnsi="Garamond"/>
          <w:color w:val="000000"/>
          <w:spacing w:val="-7"/>
          <w:sz w:val="23"/>
          <w:vertAlign w:val="superscript"/>
        </w:rPr>
        <w:t>41</w:t>
      </w:r>
      <w:r>
        <w:rPr>
          <w:rFonts w:ascii="Garamond" w:eastAsia="Times New Roman" w:hAnsi="Garamond"/>
          <w:color w:val="000000"/>
          <w:spacing w:val="-7"/>
          <w:sz w:val="23"/>
        </w:rPr>
        <w:t xml:space="preserve"> The Church has also held that, however this orientation comes into being, it is not morally equivalent to a heterosexual orientation. It is, in the Church's un</w:t>
      </w:r>
      <w:r>
        <w:rPr>
          <w:rFonts w:ascii="Garamond" w:eastAsia="Times New Roman" w:hAnsi="Garamond"/>
          <w:color w:val="000000"/>
          <w:spacing w:val="-7"/>
          <w:sz w:val="23"/>
        </w:rPr>
        <w:softHyphen/>
        <w:t>derstanding, "an objective disorder" insofar as it inclines persons to ac</w:t>
      </w:r>
      <w:r>
        <w:rPr>
          <w:rFonts w:ascii="Garamond" w:eastAsia="Times New Roman" w:hAnsi="Garamond"/>
          <w:color w:val="000000"/>
          <w:spacing w:val="-7"/>
          <w:sz w:val="23"/>
        </w:rPr>
        <w:softHyphen/>
        <w:t>tivity that is in itself disordered.</w:t>
      </w:r>
      <w:r>
        <w:rPr>
          <w:rFonts w:ascii="Garamond" w:eastAsia="Times New Roman" w:hAnsi="Garamond"/>
          <w:color w:val="000000"/>
          <w:spacing w:val="-7"/>
          <w:sz w:val="23"/>
          <w:vertAlign w:val="superscript"/>
        </w:rPr>
        <w:t>42</w:t>
      </w:r>
      <w:r>
        <w:rPr>
          <w:rFonts w:ascii="Garamond" w:eastAsia="Times New Roman" w:hAnsi="Garamond"/>
          <w:color w:val="000000"/>
          <w:spacing w:val="-7"/>
          <w:sz w:val="23"/>
        </w:rPr>
        <w:t xml:space="preserve"> This does not mean that homosexual persons are culpable for an orientation that they did not choose, or that they are possessed of less human dignity and worth, or that they are in</w:t>
      </w:r>
      <w:r>
        <w:rPr>
          <w:rFonts w:ascii="Garamond" w:eastAsia="Times New Roman" w:hAnsi="Garamond"/>
          <w:color w:val="000000"/>
          <w:spacing w:val="-7"/>
          <w:sz w:val="23"/>
        </w:rPr>
        <w:softHyphen/>
        <w:t>capable of growth in virtue and holiness. Indeed, as fallen, all men and women have inclinations that are disordered. What is morally relevant is whether a person acts on such disordered inclinations 43</w:t>
      </w:r>
    </w:p>
    <w:p w:rsidR="00145E69" w:rsidRDefault="00145E69">
      <w:pPr>
        <w:spacing w:before="3" w:line="270"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On the basis of the biblical witness as well as the importance of pro</w:t>
      </w:r>
      <w:r>
        <w:rPr>
          <w:rFonts w:ascii="Garamond" w:eastAsia="Times New Roman" w:hAnsi="Garamond"/>
          <w:color w:val="000000"/>
          <w:spacing w:val="-6"/>
          <w:sz w:val="23"/>
        </w:rPr>
        <w:softHyphen/>
        <w:t>creation as understood within its tradition, the Church has consistently taught that homogenital activity is morally evi1.</w:t>
      </w:r>
      <w:r>
        <w:rPr>
          <w:rFonts w:ascii="Garamond" w:eastAsia="Times New Roman" w:hAnsi="Garamond"/>
          <w:color w:val="000000"/>
          <w:spacing w:val="-6"/>
          <w:sz w:val="23"/>
          <w:vertAlign w:val="superscript"/>
        </w:rPr>
        <w:t>44</w:t>
      </w:r>
      <w:r>
        <w:rPr>
          <w:rFonts w:ascii="Garamond" w:eastAsia="Times New Roman" w:hAnsi="Garamond"/>
          <w:color w:val="000000"/>
          <w:spacing w:val="-6"/>
          <w:sz w:val="23"/>
        </w:rPr>
        <w:t xml:space="preserve"> Even for persons who have a homosexual orientation, it is always and everywhere morally wrong to engage in genital activity based upon it.</w:t>
      </w:r>
      <w:r>
        <w:rPr>
          <w:rFonts w:ascii="Garamond" w:eastAsia="Times New Roman" w:hAnsi="Garamond"/>
          <w:color w:val="000000"/>
          <w:spacing w:val="-6"/>
          <w:sz w:val="23"/>
          <w:vertAlign w:val="superscript"/>
        </w:rPr>
        <w:t>45</w:t>
      </w:r>
      <w:r>
        <w:rPr>
          <w:rFonts w:ascii="Garamond" w:eastAsia="Times New Roman" w:hAnsi="Garamond"/>
          <w:color w:val="000000"/>
          <w:spacing w:val="-6"/>
          <w:sz w:val="23"/>
        </w:rPr>
        <w:t xml:space="preserve"> </w:t>
      </w:r>
    </w:p>
    <w:p w:rsidR="00145E69" w:rsidRDefault="00145E69">
      <w:pPr>
        <w:spacing w:line="269" w:lineRule="exact"/>
        <w:ind w:left="216"/>
        <w:jc w:val="both"/>
        <w:textAlignment w:val="baseline"/>
        <w:rPr>
          <w:rFonts w:ascii="Garamond" w:eastAsia="Times New Roman" w:hAnsi="Garamond"/>
          <w:color w:val="000000"/>
          <w:spacing w:val="-1"/>
          <w:sz w:val="23"/>
        </w:rPr>
      </w:pPr>
      <w:r>
        <w:rPr>
          <w:rFonts w:ascii="Garamond" w:eastAsia="Times New Roman" w:hAnsi="Garamond"/>
          <w:color w:val="000000"/>
          <w:spacing w:val="-1"/>
          <w:sz w:val="23"/>
        </w:rPr>
        <w:t>There are reasons for this teaching that go beyond the nonprocre-</w:t>
      </w:r>
      <w:r>
        <w:rPr>
          <w:rFonts w:ascii="Garamond" w:eastAsia="Times New Roman" w:hAnsi="Garamond"/>
          <w:color w:val="000000"/>
          <w:sz w:val="24"/>
        </w:rPr>
        <w:t xml:space="preserve"> </w:t>
      </w:r>
    </w:p>
    <w:p w:rsidR="00145E69" w:rsidRDefault="00145E69">
      <w:pPr>
        <w:spacing w:before="212" w:line="219" w:lineRule="exact"/>
        <w:ind w:left="216"/>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4o. Coleman, </w:t>
      </w:r>
      <w:r>
        <w:rPr>
          <w:rFonts w:ascii="Garamond" w:eastAsia="Times New Roman" w:hAnsi="Garamond"/>
          <w:i/>
          <w:color w:val="000000"/>
          <w:spacing w:val="-7"/>
          <w:sz w:val="19"/>
        </w:rPr>
        <w:t xml:space="preserve">Homosexuality, </w:t>
      </w:r>
      <w:r>
        <w:rPr>
          <w:rFonts w:ascii="Garamond" w:eastAsia="Times New Roman" w:hAnsi="Garamond"/>
          <w:color w:val="000000"/>
          <w:spacing w:val="-7"/>
          <w:sz w:val="19"/>
        </w:rPr>
        <w:t>54•</w:t>
      </w:r>
    </w:p>
    <w:p w:rsidR="00145E69" w:rsidRDefault="00145E69">
      <w:pPr>
        <w:numPr>
          <w:ilvl w:val="0"/>
          <w:numId w:val="102"/>
        </w:numPr>
        <w:tabs>
          <w:tab w:val="clear" w:pos="288"/>
          <w:tab w:val="left" w:pos="504"/>
        </w:tabs>
        <w:spacing w:line="222"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See, e.g., Congregation for the Doctrine of the Faith, Dedaratíon on Sexual Ethics </w:t>
      </w:r>
      <w:r>
        <w:rPr>
          <w:rFonts w:ascii="Garamond" w:eastAsia="Times New Roman" w:hAnsi="Garamond"/>
          <w:i/>
          <w:color w:val="000000"/>
          <w:spacing w:val="-4"/>
          <w:sz w:val="19"/>
        </w:rPr>
        <w:t>(Persona</w:t>
      </w:r>
      <w:r>
        <w:rPr>
          <w:rFonts w:ascii="Garamond" w:eastAsia="Times New Roman" w:hAnsi="Garamond"/>
          <w:i/>
          <w:color w:val="000000"/>
          <w:spacing w:val="-4"/>
          <w:sz w:val="17"/>
          <w:lang w:val="es-ES"/>
        </w:rPr>
        <w:t xml:space="preserve"> humana</w:t>
      </w:r>
      <w:r>
        <w:rPr>
          <w:rFonts w:ascii="Garamond" w:eastAsia="Times New Roman" w:hAnsi="Garamond"/>
          <w:color w:val="000000"/>
          <w:spacing w:val="-4"/>
          <w:sz w:val="19"/>
        </w:rPr>
        <w:t xml:space="preserve"> [1975]), no. 8; Congregation for the Doctrine of the Faith, </w:t>
      </w:r>
      <w:r>
        <w:rPr>
          <w:rFonts w:ascii="Garamond" w:eastAsia="Times New Roman" w:hAnsi="Garamond"/>
          <w:i/>
          <w:color w:val="000000"/>
          <w:spacing w:val="-4"/>
          <w:sz w:val="19"/>
        </w:rPr>
        <w:t xml:space="preserve">Letter to the Bishops of the Catholic Church on the Pastoral Care of Homosexual Persons </w:t>
      </w:r>
      <w:r>
        <w:rPr>
          <w:rFonts w:ascii="Garamond" w:eastAsia="Times New Roman" w:hAnsi="Garamond"/>
          <w:color w:val="000000"/>
          <w:spacing w:val="-4"/>
          <w:sz w:val="19"/>
        </w:rPr>
        <w:t xml:space="preserve">(1986), no. 3; </w:t>
      </w:r>
      <w:r>
        <w:rPr>
          <w:rFonts w:ascii="Garamond" w:eastAsia="Times New Roman" w:hAnsi="Garamond"/>
          <w:i/>
          <w:color w:val="000000"/>
          <w:spacing w:val="-4"/>
          <w:sz w:val="19"/>
        </w:rPr>
        <w:t xml:space="preserve">CCC, </w:t>
      </w:r>
      <w:r>
        <w:rPr>
          <w:rFonts w:ascii="Garamond" w:eastAsia="Times New Roman" w:hAnsi="Garamond"/>
          <w:color w:val="000000"/>
          <w:spacing w:val="-4"/>
          <w:sz w:val="19"/>
        </w:rPr>
        <w:t>2357</w:t>
      </w:r>
      <w:r>
        <w:rPr>
          <w:rFonts w:ascii="Garamond" w:eastAsia="Times New Roman" w:hAnsi="Garamond"/>
          <w:color w:val="000000"/>
          <w:spacing w:val="-4"/>
          <w:sz w:val="19"/>
          <w:vertAlign w:val="superscript"/>
        </w:rPr>
        <w:t>-</w:t>
      </w:r>
      <w:r>
        <w:rPr>
          <w:rFonts w:ascii="Garamond" w:eastAsia="Times New Roman" w:hAnsi="Garamond"/>
          <w:color w:val="000000"/>
          <w:spacing w:val="-4"/>
          <w:sz w:val="19"/>
        </w:rPr>
        <w:t>5</w:t>
      </w:r>
      <w:r>
        <w:rPr>
          <w:rFonts w:ascii="Garamond" w:eastAsia="Times New Roman" w:hAnsi="Garamond"/>
          <w:color w:val="000000"/>
          <w:spacing w:val="-4"/>
          <w:sz w:val="19"/>
          <w:vertAlign w:val="superscript"/>
        </w:rPr>
        <w:t>8</w:t>
      </w:r>
      <w:r>
        <w:rPr>
          <w:rFonts w:ascii="Garamond" w:eastAsia="Times New Roman" w:hAnsi="Garamond"/>
          <w:color w:val="000000"/>
          <w:spacing w:val="-4"/>
          <w:sz w:val="19"/>
        </w:rPr>
        <w:t>.</w:t>
      </w:r>
    </w:p>
    <w:p w:rsidR="00145E69" w:rsidRDefault="00145E69">
      <w:pPr>
        <w:numPr>
          <w:ilvl w:val="0"/>
          <w:numId w:val="102"/>
        </w:numPr>
        <w:tabs>
          <w:tab w:val="clear" w:pos="288"/>
          <w:tab w:val="left" w:pos="504"/>
        </w:tabs>
        <w:spacing w:line="212"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Congregation for the Doctrine of the Faith, </w:t>
      </w:r>
      <w:r>
        <w:rPr>
          <w:rFonts w:ascii="Garamond" w:eastAsia="Times New Roman" w:hAnsi="Garamond"/>
          <w:i/>
          <w:color w:val="000000"/>
          <w:spacing w:val="-5"/>
          <w:sz w:val="19"/>
        </w:rPr>
        <w:t xml:space="preserve">Letter, </w:t>
      </w:r>
      <w:r>
        <w:rPr>
          <w:rFonts w:ascii="Garamond" w:eastAsia="Times New Roman" w:hAnsi="Garamond"/>
          <w:color w:val="000000"/>
          <w:spacing w:val="-5"/>
          <w:sz w:val="19"/>
        </w:rPr>
        <w:t xml:space="preserve">no. 3; </w:t>
      </w:r>
      <w:r>
        <w:rPr>
          <w:rFonts w:ascii="Garamond" w:eastAsia="Times New Roman" w:hAnsi="Garamond"/>
          <w:i/>
          <w:color w:val="000000"/>
          <w:spacing w:val="-5"/>
          <w:sz w:val="19"/>
        </w:rPr>
        <w:t xml:space="preserve">CCC, </w:t>
      </w:r>
      <w:r>
        <w:rPr>
          <w:rFonts w:ascii="Garamond" w:eastAsia="Times New Roman" w:hAnsi="Garamond"/>
          <w:color w:val="000000"/>
          <w:spacing w:val="-5"/>
          <w:sz w:val="19"/>
          <w:vertAlign w:val="superscript"/>
        </w:rPr>
        <w:t>2</w:t>
      </w:r>
      <w:r>
        <w:rPr>
          <w:rFonts w:ascii="Garamond" w:eastAsia="Times New Roman" w:hAnsi="Garamond"/>
          <w:color w:val="000000"/>
          <w:spacing w:val="-5"/>
          <w:sz w:val="19"/>
        </w:rPr>
        <w:t>35</w:t>
      </w:r>
      <w:r>
        <w:rPr>
          <w:rFonts w:ascii="Garamond" w:eastAsia="Times New Roman" w:hAnsi="Garamond"/>
          <w:color w:val="000000"/>
          <w:spacing w:val="-5"/>
          <w:sz w:val="19"/>
          <w:vertAlign w:val="superscript"/>
        </w:rPr>
        <w:t>8</w:t>
      </w:r>
      <w:r>
        <w:rPr>
          <w:rFonts w:ascii="Garamond" w:eastAsia="Times New Roman" w:hAnsi="Garamond"/>
          <w:color w:val="000000"/>
          <w:spacing w:val="-5"/>
          <w:sz w:val="19"/>
        </w:rPr>
        <w:t>.</w:t>
      </w:r>
    </w:p>
    <w:p w:rsidR="00145E69" w:rsidRDefault="00145E69">
      <w:pPr>
        <w:spacing w:before="3"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43• It must be acknowledged, however, because of the existential weight of sexuality (and sexual orientation) for person}iood, a person with a homosexual orientation faces a more difficult struggle than one with a propensity toward anger.</w:t>
      </w:r>
    </w:p>
    <w:p w:rsidR="00145E69" w:rsidRDefault="00145E69">
      <w:pPr>
        <w:spacing w:before="8" w:line="218"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44. Many contemporary authors attempt to discount biblical treatments of homosex</w:t>
      </w:r>
      <w:r>
        <w:rPr>
          <w:rFonts w:ascii="Garamond" w:eastAsia="Times New Roman" w:hAnsi="Garamond"/>
          <w:color w:val="000000"/>
          <w:spacing w:val="-7"/>
          <w:sz w:val="19"/>
        </w:rPr>
        <w:softHyphen/>
        <w:t>uality on the basis that such texts are culturally conditioned and that biblical authors are unaware of the existence of a homosexual orientation. See, e.g., Margaret Farley, R.S.M., `Án Ethic for Same-Sex Relations;' in</w:t>
      </w:r>
      <w:r>
        <w:rPr>
          <w:i/>
          <w:color w:val="000000"/>
          <w:spacing w:val="-7"/>
          <w:sz w:val="18"/>
          <w:lang w:val="el-GR"/>
        </w:rPr>
        <w:t xml:space="preserve"> Α</w:t>
      </w:r>
      <w:r>
        <w:rPr>
          <w:rFonts w:ascii="Garamond" w:eastAsia="Times New Roman" w:hAnsi="Garamond"/>
          <w:i/>
          <w:color w:val="000000"/>
          <w:spacing w:val="-7"/>
          <w:sz w:val="19"/>
        </w:rPr>
        <w:t xml:space="preserve"> Challenge to Love: Cay and Lesbian Catholics in the Church,</w:t>
      </w:r>
      <w:r>
        <w:rPr>
          <w:rFonts w:ascii="Garamond" w:eastAsia="Times New Roman" w:hAnsi="Garamond"/>
          <w:color w:val="000000"/>
          <w:spacing w:val="-7"/>
          <w:sz w:val="19"/>
          <w:lang w:val="it-IT"/>
        </w:rPr>
        <w:t xml:space="preserve"> ed.</w:t>
      </w:r>
      <w:r>
        <w:rPr>
          <w:rFonts w:ascii="Garamond" w:eastAsia="Times New Roman" w:hAnsi="Garamond"/>
          <w:color w:val="000000"/>
          <w:spacing w:val="-7"/>
          <w:sz w:val="19"/>
        </w:rPr>
        <w:t xml:space="preserve"> Robert Nugent (Newyork: Crossroad,19</w:t>
      </w:r>
      <w:r>
        <w:rPr>
          <w:rFonts w:ascii="Garamond" w:eastAsia="Times New Roman" w:hAnsi="Garamond"/>
          <w:color w:val="000000"/>
          <w:spacing w:val="-7"/>
          <w:sz w:val="19"/>
          <w:vertAlign w:val="subscript"/>
        </w:rPr>
        <w:t>83),</w:t>
      </w:r>
      <w:r>
        <w:rPr>
          <w:rFonts w:ascii="Garamond" w:eastAsia="Times New Roman" w:hAnsi="Garamond"/>
          <w:color w:val="000000"/>
          <w:spacing w:val="-7"/>
          <w:sz w:val="19"/>
        </w:rPr>
        <w:t xml:space="preserve"> 93-106. However, in its 1986 </w:t>
      </w:r>
      <w:r>
        <w:rPr>
          <w:rFonts w:ascii="Garamond" w:eastAsia="Times New Roman" w:hAnsi="Garamond"/>
          <w:i/>
          <w:color w:val="000000"/>
          <w:spacing w:val="-7"/>
          <w:sz w:val="19"/>
        </w:rPr>
        <w:t xml:space="preserve">Letter </w:t>
      </w:r>
      <w:r>
        <w:rPr>
          <w:rFonts w:ascii="Garamond" w:eastAsia="Times New Roman" w:hAnsi="Garamond"/>
          <w:color w:val="000000"/>
          <w:spacing w:val="-7"/>
          <w:sz w:val="19"/>
        </w:rPr>
        <w:t>the Congregation for the Doctrine of the Faith replied that, whatever cultural condition</w:t>
      </w:r>
      <w:r>
        <w:rPr>
          <w:rFonts w:ascii="Garamond" w:eastAsia="Times New Roman" w:hAnsi="Garamond"/>
          <w:color w:val="000000"/>
          <w:spacing w:val="-7"/>
          <w:sz w:val="19"/>
        </w:rPr>
        <w:softHyphen/>
        <w:t>ing may be found within individual biblical texts, they are relevant to this question espe</w:t>
      </w:r>
      <w:r>
        <w:rPr>
          <w:rFonts w:ascii="Garamond" w:eastAsia="Times New Roman" w:hAnsi="Garamond"/>
          <w:color w:val="000000"/>
          <w:spacing w:val="-7"/>
          <w:sz w:val="19"/>
        </w:rPr>
        <w:softHyphen/>
        <w:t>cially when read within the overall biblical theology of the covenantal unity of male and female in marriage as the normative context for sex. Biblical authors dearly prohibit ho-mogenital activity (even if they are unaware of a homosexual orientation). See no. 7.</w:t>
      </w:r>
    </w:p>
    <w:p w:rsidR="00145E69" w:rsidRDefault="00145E69">
      <w:pPr>
        <w:spacing w:line="219" w:lineRule="exact"/>
        <w:ind w:left="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45• See, e.g., Congregation for the Doctrine of the Faith, </w:t>
      </w:r>
      <w:r>
        <w:rPr>
          <w:rFonts w:ascii="Garamond" w:eastAsia="Times New Roman" w:hAnsi="Garamond"/>
          <w:i/>
          <w:color w:val="000000"/>
          <w:spacing w:val="-4"/>
          <w:sz w:val="19"/>
        </w:rPr>
        <w:t xml:space="preserve">Letter, </w:t>
      </w:r>
      <w:r>
        <w:rPr>
          <w:rFonts w:ascii="Garamond" w:eastAsia="Times New Roman" w:hAnsi="Garamond"/>
          <w:color w:val="000000"/>
          <w:spacing w:val="-4"/>
          <w:sz w:val="19"/>
        </w:rPr>
        <w:t xml:space="preserve">nos. 8, </w:t>
      </w:r>
      <w:r>
        <w:rPr>
          <w:rFonts w:ascii="Garamond" w:eastAsia="Times New Roman" w:hAnsi="Garamond"/>
          <w:color w:val="000000"/>
          <w:spacing w:val="-4"/>
          <w:sz w:val="17"/>
        </w:rPr>
        <w:t xml:space="preserve">II. </w:t>
      </w:r>
      <w:r>
        <w:rPr>
          <w:rFonts w:ascii="Garamond" w:eastAsia="Times New Roman" w:hAnsi="Garamond"/>
          <w:color w:val="000000"/>
          <w:spacing w:val="-4"/>
          <w:sz w:val="19"/>
        </w:rPr>
        <w:t>The same</w:t>
      </w:r>
    </w:p>
    <w:p w:rsidR="00145E69" w:rsidRDefault="00145E69">
      <w:pPr>
        <w:sectPr w:rsidR="00145E69">
          <w:pgSz w:w="8640" w:h="12960"/>
          <w:pgMar w:top="720" w:right="1303" w:bottom="1204" w:left="1197" w:header="720" w:footer="720" w:gutter="0"/>
          <w:cols w:space="720"/>
        </w:sectPr>
      </w:pPr>
    </w:p>
    <w:p w:rsidR="00145E69" w:rsidRDefault="00145E69">
      <w:pPr>
        <w:tabs>
          <w:tab w:val="left" w:pos="792"/>
        </w:tabs>
        <w:spacing w:before="24" w:line="270" w:lineRule="exact"/>
        <w:textAlignment w:val="baseline"/>
        <w:rPr>
          <w:rFonts w:ascii="Garamond" w:eastAsia="Times New Roman" w:hAnsi="Garamond"/>
          <w:color w:val="000000"/>
          <w:spacing w:val="5"/>
          <w:sz w:val="19"/>
        </w:rPr>
      </w:pPr>
      <w:r>
        <w:rPr>
          <w:rFonts w:ascii="Garamond" w:eastAsia="Times New Roman" w:hAnsi="Garamond"/>
          <w:color w:val="000000"/>
          <w:spacing w:val="5"/>
          <w:sz w:val="19"/>
        </w:rPr>
        <w:t>138</w:t>
      </w:r>
      <w:r>
        <w:rPr>
          <w:rFonts w:ascii="Garamond" w:eastAsia="Times New Roman" w:hAnsi="Garamond"/>
          <w:color w:val="000000"/>
          <w:spacing w:val="5"/>
          <w:sz w:val="19"/>
        </w:rPr>
        <w:tab/>
      </w:r>
      <w:r>
        <w:rPr>
          <w:rFonts w:ascii="Garamond" w:eastAsia="Times New Roman" w:hAnsi="Garamond"/>
          <w:color w:val="000000"/>
          <w:spacing w:val="5"/>
          <w:sz w:val="23"/>
        </w:rPr>
        <w:t>Covenant Fidelity, Fertility, and the Gift of Self</w:t>
      </w:r>
    </w:p>
    <w:p w:rsidR="00145E69" w:rsidRDefault="00145E69">
      <w:pPr>
        <w:spacing w:before="302"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ative character of homosexual activity. The biblical understanding of the marriage covenant is quite clearly predicated on the union of per</w:t>
      </w:r>
      <w:r>
        <w:rPr>
          <w:rFonts w:ascii="Garamond" w:eastAsia="Times New Roman" w:hAnsi="Garamond"/>
          <w:color w:val="000000"/>
          <w:spacing w:val="-4"/>
          <w:sz w:val="23"/>
        </w:rPr>
        <w:softHyphen/>
        <w:t xml:space="preserve">sons who are irreducible to each other as </w:t>
      </w:r>
      <w:r>
        <w:rPr>
          <w:rFonts w:ascii="Garamond" w:eastAsia="Times New Roman" w:hAnsi="Garamond"/>
          <w:i/>
          <w:color w:val="000000"/>
          <w:spacing w:val="-4"/>
          <w:sz w:val="23"/>
        </w:rPr>
        <w:t xml:space="preserve">male and female. </w:t>
      </w:r>
      <w:r>
        <w:rPr>
          <w:rFonts w:ascii="Garamond" w:eastAsia="Times New Roman" w:hAnsi="Garamond"/>
          <w:color w:val="000000"/>
          <w:spacing w:val="-4"/>
          <w:sz w:val="23"/>
        </w:rPr>
        <w:t>Thus a truthful expression of "the language of the body" depends in part on "the nup</w:t>
      </w:r>
      <w:r>
        <w:rPr>
          <w:rFonts w:ascii="Garamond" w:eastAsia="Times New Roman" w:hAnsi="Garamond"/>
          <w:color w:val="000000"/>
          <w:spacing w:val="-4"/>
          <w:sz w:val="23"/>
        </w:rPr>
        <w:softHyphen/>
        <w:t>tial meaning of the body." It is this same union in difference that under</w:t>
      </w:r>
      <w:r>
        <w:rPr>
          <w:rFonts w:ascii="Garamond" w:eastAsia="Times New Roman" w:hAnsi="Garamond"/>
          <w:color w:val="000000"/>
          <w:spacing w:val="-4"/>
          <w:sz w:val="23"/>
        </w:rPr>
        <w:softHyphen/>
        <w:t>lies the nuptial imagery for the union between Christ and the Church integral to much Christian soteriology, sacramental theology, ecclesiol-ogy, and eschatology. The gift of self to which conjugal chastity is or</w:t>
      </w:r>
      <w:r>
        <w:rPr>
          <w:rFonts w:ascii="Garamond" w:eastAsia="Times New Roman" w:hAnsi="Garamond"/>
          <w:color w:val="000000"/>
          <w:spacing w:val="-4"/>
          <w:sz w:val="23"/>
        </w:rPr>
        <w:softHyphen/>
        <w:t>dered is a union of persons who are equal in nature and dignity, yet dis</w:t>
      </w:r>
      <w:r>
        <w:rPr>
          <w:rFonts w:ascii="Garamond" w:eastAsia="Times New Roman" w:hAnsi="Garamond"/>
          <w:color w:val="000000"/>
          <w:spacing w:val="-4"/>
          <w:sz w:val="23"/>
        </w:rPr>
        <w:softHyphen/>
        <w:t>tinct as sexual and embodied persons. This same conclusion is reinforced by the Trinitarian anthropology considered above. Human beings as male and female are created in the image of the God who is both a Trinity of relationally irreducible Persons and yet utterly equal in their possession of the one divine nature. This potentially life-giving union in difference cannot be reflected either symbolically or actually in the union of a same-sex couple.</w:t>
      </w:r>
      <w:r>
        <w:rPr>
          <w:rFonts w:ascii="Garamond" w:eastAsia="Times New Roman" w:hAnsi="Garamond"/>
          <w:color w:val="000000"/>
          <w:spacing w:val="-4"/>
          <w:sz w:val="23"/>
          <w:vertAlign w:val="superscript"/>
        </w:rPr>
        <w:t>46</w:t>
      </w:r>
      <w:r>
        <w:rPr>
          <w:rFonts w:ascii="Garamond" w:eastAsia="Times New Roman" w:hAnsi="Garamond"/>
          <w:color w:val="000000"/>
          <w:spacing w:val="-4"/>
          <w:sz w:val="23"/>
        </w:rPr>
        <w:t xml:space="preserve"> </w:t>
      </w:r>
    </w:p>
    <w:p w:rsidR="00145E69" w:rsidRDefault="00145E69">
      <w:pPr>
        <w:spacing w:before="1" w:after="297" w:line="270" w:lineRule="exact"/>
        <w:ind w:firstLine="288"/>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For these reasons, the Church continues to conclude that homosexu</w:t>
      </w:r>
      <w:r>
        <w:rPr>
          <w:rFonts w:ascii="Garamond" w:eastAsia="Times New Roman" w:hAnsi="Garamond"/>
          <w:color w:val="000000"/>
          <w:spacing w:val="-6"/>
          <w:sz w:val="23"/>
        </w:rPr>
        <w:softHyphen/>
        <w:t>al persons, like all unmarried Christians, are called to live chastity in the form of continence.</w:t>
      </w:r>
      <w:r>
        <w:rPr>
          <w:rFonts w:ascii="Garamond" w:eastAsia="Times New Roman" w:hAnsi="Garamond"/>
          <w:color w:val="000000"/>
          <w:spacing w:val="-6"/>
          <w:sz w:val="23"/>
          <w:vertAlign w:val="superscript"/>
        </w:rPr>
        <w:t>47</w:t>
      </w:r>
      <w:r>
        <w:rPr>
          <w:rFonts w:ascii="Garamond" w:eastAsia="Times New Roman" w:hAnsi="Garamond"/>
          <w:color w:val="000000"/>
          <w:spacing w:val="-6"/>
          <w:sz w:val="23"/>
        </w:rPr>
        <w:t xml:space="preserve"> Yet it is also clear that homosexual persons face particular obstacles to growth in chastity. Some of these come from be</w:t>
      </w:r>
      <w:r>
        <w:rPr>
          <w:rFonts w:ascii="Garamond" w:eastAsia="Times New Roman" w:hAnsi="Garamond"/>
          <w:color w:val="000000"/>
          <w:spacing w:val="-6"/>
          <w:sz w:val="23"/>
        </w:rPr>
        <w:softHyphen/>
        <w:t>ing the subjects of prejudice, hatred, and violence in civil society and, at times, within the Church itself. Some of these come from the fact that it is difficult to quickly change long-standing patterns of relating to</w:t>
      </w:r>
    </w:p>
    <w:p w:rsidR="00145E69" w:rsidRDefault="00145E69">
      <w:pPr>
        <w:spacing w:before="22" w:line="220" w:lineRule="exact"/>
        <w:jc w:val="both"/>
        <w:textAlignment w:val="baseline"/>
        <w:rPr>
          <w:rFonts w:ascii="Garamond" w:eastAsia="Times New Roman" w:hAnsi="Garamond"/>
          <w:color w:val="000000"/>
          <w:sz w:val="19"/>
        </w:rPr>
      </w:pPr>
      <w:r>
        <w:rPr>
          <w:noProof/>
        </w:rPr>
        <w:pict>
          <v:line id="_x0000_s1065" style="position:absolute;left:0;text-align:left;z-index:251677184;mso-position-horizontal-relative:page;mso-position-vertical-relative:page" from="65.25pt,390.95pt" to="126.3pt,390.95pt" strokeweight=".5pt">
            <w10:wrap anchorx="page" anchory="page"/>
          </v:line>
        </w:pict>
      </w:r>
      <w:r>
        <w:rPr>
          <w:rFonts w:ascii="Garamond" w:eastAsia="Times New Roman" w:hAnsi="Garamond"/>
          <w:color w:val="000000"/>
          <w:sz w:val="19"/>
        </w:rPr>
        <w:t>document rejects the idea that because some persons have this orientation, they must act upon it, for this undercuts the Christian concept of freedom</w:t>
      </w:r>
      <w:r>
        <w:rPr>
          <w:rFonts w:ascii="Garamond" w:eastAsia="Times New Roman" w:hAnsi="Garamond"/>
          <w:color w:val="000000"/>
          <w:sz w:val="23"/>
          <w:lang w:val="fr-FR"/>
        </w:rPr>
        <w:t xml:space="preserve"> (cf.</w:t>
      </w:r>
      <w:r>
        <w:rPr>
          <w:rFonts w:ascii="Garamond" w:eastAsia="Times New Roman" w:hAnsi="Garamond"/>
          <w:color w:val="000000"/>
          <w:sz w:val="19"/>
        </w:rPr>
        <w:t xml:space="preserve"> no. 11).</w:t>
      </w:r>
    </w:p>
    <w:p w:rsidR="00145E69" w:rsidRDefault="00145E69">
      <w:pPr>
        <w:numPr>
          <w:ilvl w:val="0"/>
          <w:numId w:val="103"/>
        </w:numPr>
        <w:tabs>
          <w:tab w:val="clear" w:pos="216"/>
          <w:tab w:val="left" w:pos="504"/>
        </w:tabs>
        <w:spacing w:line="219" w:lineRule="exact"/>
        <w:ind w:firstLine="288"/>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In a 1991 artide Xavier John Seubert,</w:t>
      </w:r>
      <w:r>
        <w:rPr>
          <w:rFonts w:ascii="Garamond" w:eastAsia="Times New Roman" w:hAnsi="Garamond"/>
          <w:color w:val="000000"/>
          <w:spacing w:val="-5"/>
          <w:sz w:val="23"/>
          <w:lang w:val="it-IT"/>
        </w:rPr>
        <w:t xml:space="preserve"> OFM.,</w:t>
      </w:r>
      <w:r>
        <w:rPr>
          <w:rFonts w:ascii="Garamond" w:eastAsia="Times New Roman" w:hAnsi="Garamond"/>
          <w:color w:val="000000"/>
          <w:spacing w:val="-5"/>
          <w:sz w:val="19"/>
        </w:rPr>
        <w:t xml:space="preserve"> argues that the traditional all-male imagery of the Triiiity as the most basic mystery of Christian faith overrides considera</w:t>
      </w:r>
      <w:r>
        <w:rPr>
          <w:rFonts w:ascii="Garamond" w:eastAsia="Times New Roman" w:hAnsi="Garamond"/>
          <w:color w:val="000000"/>
          <w:spacing w:val="-5"/>
          <w:sz w:val="19"/>
        </w:rPr>
        <w:softHyphen/>
        <w:t>tions of biological complementarity between the sexes and might be used to justify geni</w:t>
      </w:r>
      <w:r>
        <w:rPr>
          <w:rFonts w:ascii="Garamond" w:eastAsia="Times New Roman" w:hAnsi="Garamond"/>
          <w:color w:val="000000"/>
          <w:spacing w:val="-5"/>
          <w:sz w:val="19"/>
        </w:rPr>
        <w:softHyphen/>
        <w:t>tal relations between homosexual persons; see "The Sacramentality of Metaphors: Re</w:t>
      </w:r>
      <w:r>
        <w:rPr>
          <w:rFonts w:ascii="Garamond" w:eastAsia="Times New Roman" w:hAnsi="Garamond"/>
          <w:color w:val="000000"/>
          <w:spacing w:val="-5"/>
          <w:sz w:val="19"/>
        </w:rPr>
        <w:softHyphen/>
        <w:t xml:space="preserve">flections on Homosexuality," </w:t>
      </w:r>
      <w:r>
        <w:rPr>
          <w:rFonts w:ascii="Arial" w:eastAsia="Times New Roman" w:hAnsi="Arial"/>
          <w:i/>
          <w:color w:val="000000"/>
          <w:spacing w:val="-5"/>
          <w:sz w:val="14"/>
        </w:rPr>
        <w:t xml:space="preserve">Cross Currents 42 </w:t>
      </w:r>
      <w:r>
        <w:rPr>
          <w:rFonts w:ascii="Garamond" w:eastAsia="Times New Roman" w:hAnsi="Garamond"/>
          <w:color w:val="000000"/>
          <w:spacing w:val="-5"/>
          <w:sz w:val="19"/>
        </w:rPr>
        <w:t>(1991): 5z-6í8. While a novel theological argument, this view suffers from at least two significant problems. First, it reduces sexual difference to a merely biological phenomenon rather than a relation that (along with others) shapes human personhood. Second, it neglects the irreducibility of the divine Persons to one another through their mutual relations in the midst of their shared pos</w:t>
      </w:r>
      <w:r>
        <w:rPr>
          <w:rFonts w:ascii="Garamond" w:eastAsia="Times New Roman" w:hAnsi="Garamond"/>
          <w:color w:val="000000"/>
          <w:spacing w:val="-5"/>
          <w:sz w:val="19"/>
        </w:rPr>
        <w:softHyphen/>
        <w:t>session of the one divine nature. The irreducible relational difference has its created counterpart in the irreducible personal difference of male and female who are created in the image of the Triune God.</w:t>
      </w:r>
    </w:p>
    <w:p w:rsidR="00145E69" w:rsidRDefault="00145E69">
      <w:pPr>
        <w:numPr>
          <w:ilvl w:val="0"/>
          <w:numId w:val="103"/>
        </w:numPr>
        <w:tabs>
          <w:tab w:val="clear" w:pos="216"/>
          <w:tab w:val="left" w:pos="504"/>
        </w:tabs>
        <w:spacing w:before="5" w:line="220"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See Congregation for the Doctrine of the Faith, </w:t>
      </w:r>
      <w:r>
        <w:rPr>
          <w:rFonts w:ascii="Arial" w:eastAsia="Times New Roman" w:hAnsi="Arial"/>
          <w:i/>
          <w:color w:val="000000"/>
          <w:spacing w:val="-4"/>
          <w:sz w:val="14"/>
        </w:rPr>
        <w:t xml:space="preserve">Letter, </w:t>
      </w:r>
      <w:r>
        <w:rPr>
          <w:rFonts w:ascii="Garamond" w:eastAsia="Times New Roman" w:hAnsi="Garamond"/>
          <w:color w:val="000000"/>
          <w:spacing w:val="-4"/>
          <w:sz w:val="19"/>
        </w:rPr>
        <w:t>no. ôz.</w:t>
      </w:r>
    </w:p>
    <w:p w:rsidR="00145E69" w:rsidRDefault="00145E69">
      <w:pPr>
        <w:sectPr w:rsidR="00145E69">
          <w:pgSz w:w="8640" w:h="12960"/>
          <w:pgMar w:top="700" w:right="1195" w:bottom="1384" w:left="1305" w:header="720" w:footer="720" w:gutter="0"/>
          <w:cols w:space="720"/>
        </w:sectPr>
      </w:pPr>
    </w:p>
    <w:p w:rsidR="00145E69" w:rsidRDefault="00145E69">
      <w:pPr>
        <w:tabs>
          <w:tab w:val="right" w:pos="6192"/>
        </w:tabs>
        <w:spacing w:before="25" w:line="269" w:lineRule="exact"/>
        <w:ind w:left="2088"/>
        <w:textAlignment w:val="baseline"/>
        <w:rPr>
          <w:rFonts w:ascii="Garamond" w:eastAsia="Times New Roman" w:hAnsi="Garamond"/>
          <w:color w:val="000000"/>
          <w:sz w:val="23"/>
        </w:rPr>
      </w:pPr>
      <w:r>
        <w:rPr>
          <w:rFonts w:ascii="Garamond" w:eastAsia="Times New Roman" w:hAnsi="Garamond"/>
          <w:color w:val="000000"/>
          <w:sz w:val="23"/>
        </w:rPr>
        <w:t>Some Implications</w:t>
      </w:r>
      <w:r>
        <w:rPr>
          <w:rFonts w:ascii="Garamond" w:eastAsia="Times New Roman" w:hAnsi="Garamond"/>
          <w:color w:val="000000"/>
          <w:sz w:val="23"/>
        </w:rPr>
        <w:tab/>
      </w:r>
      <w:r>
        <w:rPr>
          <w:rFonts w:ascii="Verdana" w:eastAsia="Times New Roman" w:hAnsi="Verdana"/>
          <w:color w:val="000000"/>
          <w:sz w:val="14"/>
          <w:vertAlign w:val="superscript"/>
        </w:rPr>
        <w:t>1</w:t>
      </w:r>
      <w:r>
        <w:rPr>
          <w:rFonts w:ascii="Arial" w:eastAsia="Times New Roman" w:hAnsi="Arial"/>
          <w:color w:val="000000"/>
          <w:sz w:val="19"/>
        </w:rPr>
        <w:t>39</w:t>
      </w:r>
    </w:p>
    <w:p w:rsidR="00145E69" w:rsidRDefault="00145E69">
      <w:pPr>
        <w:spacing w:before="311" w:line="269" w:lineRule="exact"/>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others as sexual persons4</w:t>
      </w:r>
      <w:r>
        <w:rPr>
          <w:rFonts w:ascii="Garamond" w:eastAsia="Times New Roman" w:hAnsi="Garamond"/>
          <w:color w:val="000000"/>
          <w:spacing w:val="-5"/>
          <w:sz w:val="23"/>
          <w:vertAlign w:val="superscript"/>
        </w:rPr>
        <w:t>8</w:t>
      </w:r>
      <w:r>
        <w:rPr>
          <w:rFonts w:ascii="Garamond" w:eastAsia="Times New Roman" w:hAnsi="Garamond"/>
          <w:color w:val="000000"/>
          <w:spacing w:val="-5"/>
          <w:sz w:val="23"/>
        </w:rPr>
        <w:t xml:space="preserve"> A young man or woman who has lived an ac</w:t>
      </w:r>
      <w:r>
        <w:rPr>
          <w:rFonts w:ascii="Garamond" w:eastAsia="Times New Roman" w:hAnsi="Garamond"/>
          <w:color w:val="000000"/>
          <w:spacing w:val="-5"/>
          <w:sz w:val="23"/>
        </w:rPr>
        <w:softHyphen/>
        <w:t>tive homosexual life-style will not find it easy to practice continence overnight—particularly in close relationships. Yet such a person needs the friendship and love of others (though not genital sex) to be happy and fulfilled.</w:t>
      </w:r>
      <w:r>
        <w:rPr>
          <w:rFonts w:ascii="Garamond" w:eastAsia="Times New Roman" w:hAnsi="Garamond"/>
          <w:color w:val="000000"/>
          <w:spacing w:val="-5"/>
          <w:sz w:val="23"/>
          <w:vertAlign w:val="superscript"/>
        </w:rPr>
        <w:t>49</w:t>
      </w:r>
    </w:p>
    <w:p w:rsidR="00145E69" w:rsidRDefault="00145E69">
      <w:pPr>
        <w:spacing w:before="14"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As a continuation of the teaching of Jesus, authentic Church teach</w:t>
      </w:r>
      <w:r>
        <w:rPr>
          <w:rFonts w:ascii="Garamond" w:eastAsia="Times New Roman" w:hAnsi="Garamond"/>
          <w:color w:val="000000"/>
          <w:spacing w:val="-4"/>
          <w:sz w:val="23"/>
        </w:rPr>
        <w:softHyphen/>
        <w:t>ing is not a set of abstract rules or a club to be used to beat others with different points of view; it is a summons to conversion.</w:t>
      </w:r>
      <w:r>
        <w:rPr>
          <w:rFonts w:ascii="Garamond" w:eastAsia="Times New Roman" w:hAnsi="Garamond"/>
          <w:color w:val="000000"/>
          <w:spacing w:val="-4"/>
          <w:sz w:val="23"/>
          <w:vertAlign w:val="superscript"/>
        </w:rPr>
        <w:t>50</w:t>
      </w:r>
      <w:r>
        <w:rPr>
          <w:rFonts w:ascii="Garamond" w:eastAsia="Times New Roman" w:hAnsi="Garamond"/>
          <w:color w:val="000000"/>
          <w:spacing w:val="-4"/>
          <w:sz w:val="23"/>
        </w:rPr>
        <w:t xml:space="preserve"> As such, it is addressed to all persons, to those of homosexual orientation as well as those of heterosexual orientation. The same teaching that calls homo</w:t>
      </w:r>
      <w:r>
        <w:rPr>
          <w:rFonts w:ascii="Garamond" w:eastAsia="Times New Roman" w:hAnsi="Garamond"/>
          <w:color w:val="000000"/>
          <w:spacing w:val="-4"/>
          <w:sz w:val="23"/>
        </w:rPr>
        <w:softHyphen/>
        <w:t>sexual persons to grow in chastity and their capacity to love through the practice of continence also calls heterosexual Christians to seek moral change and growth. Heterosexual Christians are called to abandon their own fears, prejudice, and hatred in accepting their homosexual brothers and sisters in the communion of love and truth.</w:t>
      </w:r>
      <w:r>
        <w:rPr>
          <w:rFonts w:ascii="Garamond" w:eastAsia="Times New Roman" w:hAnsi="Garamond"/>
          <w:color w:val="000000"/>
          <w:spacing w:val="-4"/>
          <w:sz w:val="23"/>
          <w:vertAlign w:val="superscript"/>
        </w:rPr>
        <w:t>51</w:t>
      </w:r>
      <w:r>
        <w:rPr>
          <w:rFonts w:ascii="Garamond" w:eastAsia="Times New Roman" w:hAnsi="Garamond"/>
          <w:color w:val="000000"/>
          <w:spacing w:val="-4"/>
          <w:sz w:val="23"/>
        </w:rPr>
        <w:t xml:space="preserve"> They too are called to face their own sexual sins and to grow in chastity and love in a manner appropriate to their state in life. By accepting this challenge, members of parishes and Christian communities can create a loving and hos</w:t>
      </w:r>
      <w:r>
        <w:rPr>
          <w:rFonts w:ascii="Garamond" w:eastAsia="Times New Roman" w:hAnsi="Garamond"/>
          <w:color w:val="000000"/>
          <w:spacing w:val="-4"/>
          <w:sz w:val="23"/>
        </w:rPr>
        <w:softHyphen/>
        <w:t>pitable environment that makes change and conversion possible for all of their members.</w:t>
      </w:r>
    </w:p>
    <w:p w:rsidR="00145E69" w:rsidRDefault="00145E69">
      <w:pPr>
        <w:spacing w:before="10"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Some persons find inconsistency in the Church's opposition to "un</w:t>
      </w:r>
      <w:r>
        <w:rPr>
          <w:rFonts w:ascii="Garamond" w:eastAsia="Times New Roman" w:hAnsi="Garamond"/>
          <w:color w:val="000000"/>
          <w:spacing w:val="-5"/>
          <w:sz w:val="23"/>
        </w:rPr>
        <w:softHyphen/>
        <w:t>just discrimination" against homosexual persons, on the one hand, and its opposition to "same-sex marriage," on the other.</w:t>
      </w:r>
      <w:r>
        <w:rPr>
          <w:rFonts w:ascii="Garamond" w:eastAsia="Times New Roman" w:hAnsi="Garamond"/>
          <w:color w:val="000000"/>
          <w:spacing w:val="-5"/>
          <w:sz w:val="23"/>
          <w:vertAlign w:val="superscript"/>
        </w:rPr>
        <w:t>52</w:t>
      </w:r>
      <w:r>
        <w:rPr>
          <w:rFonts w:ascii="Garamond" w:eastAsia="Times New Roman" w:hAnsi="Garamond"/>
          <w:color w:val="000000"/>
          <w:spacing w:val="-5"/>
          <w:sz w:val="23"/>
        </w:rPr>
        <w:t xml:space="preserve"> Why, it is asked, should not homosexual persons have the same opportunity to find hap</w:t>
      </w:r>
      <w:r>
        <w:rPr>
          <w:rFonts w:ascii="Garamond" w:eastAsia="Times New Roman" w:hAnsi="Garamond"/>
          <w:color w:val="000000"/>
          <w:spacing w:val="-5"/>
          <w:sz w:val="23"/>
        </w:rPr>
        <w:softHyphen/>
        <w:t>piness in a legally recognized lifelong partnership with another person? Is the Church guilty of advocating discrimination? A</w:t>
      </w:r>
      <w:r>
        <w:rPr>
          <w:rFonts w:ascii="Garamond" w:eastAsia="Times New Roman" w:hAnsi="Garamond"/>
          <w:color w:val="000000"/>
          <w:spacing w:val="-5"/>
          <w:sz w:val="23"/>
          <w:lang w:val="fr-FR"/>
        </w:rPr>
        <w:t xml:space="preserve"> doser examina</w:t>
      </w:r>
      <w:r>
        <w:rPr>
          <w:rFonts w:ascii="Garamond" w:eastAsia="Times New Roman" w:hAnsi="Garamond"/>
          <w:color w:val="000000"/>
          <w:spacing w:val="-5"/>
          <w:sz w:val="23"/>
        </w:rPr>
        <w:t>-</w:t>
      </w:r>
      <w:r>
        <w:rPr>
          <w:rFonts w:ascii="Garamond" w:eastAsia="Times New Roman" w:hAnsi="Garamond"/>
          <w:color w:val="000000"/>
          <w:sz w:val="24"/>
        </w:rPr>
        <w:t xml:space="preserve"> </w:t>
      </w:r>
    </w:p>
    <w:p w:rsidR="00145E69" w:rsidRDefault="00145E69">
      <w:pPr>
        <w:numPr>
          <w:ilvl w:val="0"/>
          <w:numId w:val="104"/>
        </w:numPr>
        <w:tabs>
          <w:tab w:val="clear" w:pos="288"/>
          <w:tab w:val="left" w:pos="504"/>
        </w:tabs>
        <w:spacing w:before="403" w:line="218" w:lineRule="exact"/>
        <w:ind w:firstLine="216"/>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See the discussion of the law of gradualness in the fourth section of Chapter </w:t>
      </w:r>
      <w:r>
        <w:rPr>
          <w:rFonts w:ascii="Arial" w:eastAsia="Times New Roman" w:hAnsi="Arial"/>
          <w:color w:val="000000"/>
          <w:spacing w:val="-3"/>
          <w:sz w:val="19"/>
        </w:rPr>
        <w:t>7.</w:t>
      </w:r>
    </w:p>
    <w:p w:rsidR="00145E69" w:rsidRDefault="00145E69">
      <w:pPr>
        <w:numPr>
          <w:ilvl w:val="0"/>
          <w:numId w:val="104"/>
        </w:numPr>
        <w:tabs>
          <w:tab w:val="clear" w:pos="288"/>
          <w:tab w:val="left" w:pos="504"/>
        </w:tabs>
        <w:spacing w:line="220" w:lineRule="exact"/>
        <w:ind w:firstLine="216"/>
        <w:jc w:val="both"/>
        <w:textAlignment w:val="baseline"/>
        <w:rPr>
          <w:rFonts w:ascii="Garamond" w:eastAsia="Times New Roman" w:hAnsi="Garamond"/>
          <w:color w:val="000000"/>
          <w:spacing w:val="-6"/>
          <w:sz w:val="19"/>
          <w:lang w:val="el-GR"/>
        </w:rPr>
      </w:pPr>
      <w:r>
        <w:rPr>
          <w:rFonts w:ascii="Garamond" w:eastAsia="Times New Roman" w:hAnsi="Garamond"/>
          <w:color w:val="000000"/>
          <w:spacing w:val="-6"/>
          <w:sz w:val="19"/>
          <w:lang w:val="el-GR"/>
        </w:rPr>
        <w:t>Á</w:t>
      </w:r>
      <w:r>
        <w:rPr>
          <w:rFonts w:ascii="Garamond" w:eastAsia="Times New Roman" w:hAnsi="Garamond"/>
          <w:color w:val="000000"/>
          <w:spacing w:val="-6"/>
          <w:sz w:val="19"/>
        </w:rPr>
        <w:t xml:space="preserve"> person who engages in genital behavior with a friend should be encouraged to repent and avoid occasions of sin in the future. If they cannot continue the friendship without genital activity, they should end the relationship. See the analysis of the </w:t>
      </w:r>
      <w:r>
        <w:rPr>
          <w:rFonts w:ascii="Verdana" w:eastAsia="Times New Roman" w:hAnsi="Verdana"/>
          <w:color w:val="000000"/>
          <w:spacing w:val="-6"/>
          <w:sz w:val="19"/>
          <w:vertAlign w:val="superscript"/>
        </w:rPr>
        <w:t>1</w:t>
      </w:r>
      <w:r>
        <w:rPr>
          <w:rFonts w:ascii="Arial" w:eastAsia="Times New Roman" w:hAnsi="Arial"/>
          <w:color w:val="000000"/>
          <w:spacing w:val="-6"/>
          <w:sz w:val="19"/>
        </w:rPr>
        <w:t xml:space="preserve">973 </w:t>
      </w:r>
      <w:r>
        <w:rPr>
          <w:rFonts w:ascii="Garamond" w:eastAsia="Times New Roman" w:hAnsi="Garamond"/>
          <w:color w:val="000000"/>
          <w:spacing w:val="-6"/>
          <w:sz w:val="19"/>
        </w:rPr>
        <w:t xml:space="preserve">National Conference on Catholic Bishops document </w:t>
      </w:r>
      <w:r>
        <w:rPr>
          <w:rFonts w:ascii="Garamond" w:eastAsia="Times New Roman" w:hAnsi="Garamond"/>
          <w:i/>
          <w:color w:val="000000"/>
          <w:spacing w:val="-6"/>
          <w:sz w:val="19"/>
        </w:rPr>
        <w:t>Principles to</w:t>
      </w:r>
      <w:r>
        <w:rPr>
          <w:rFonts w:ascii="Garamond" w:eastAsia="Times New Roman" w:hAnsi="Garamond"/>
          <w:i/>
          <w:color w:val="000000"/>
          <w:spacing w:val="-6"/>
          <w:sz w:val="19"/>
          <w:lang w:val="es-ES"/>
        </w:rPr>
        <w:t xml:space="preserve"> Cuide</w:t>
      </w:r>
      <w:r>
        <w:rPr>
          <w:rFonts w:ascii="Garamond" w:eastAsia="Times New Roman" w:hAnsi="Garamond"/>
          <w:i/>
          <w:color w:val="000000"/>
          <w:spacing w:val="-6"/>
          <w:sz w:val="19"/>
        </w:rPr>
        <w:t xml:space="preserve"> Confessors in Ques</w:t>
      </w:r>
      <w:r>
        <w:rPr>
          <w:rFonts w:ascii="Garamond" w:eastAsia="Times New Roman" w:hAnsi="Garamond"/>
          <w:i/>
          <w:color w:val="000000"/>
          <w:spacing w:val="-6"/>
          <w:sz w:val="19"/>
        </w:rPr>
        <w:softHyphen/>
        <w:t xml:space="preserve">tions of Homosexuality, </w:t>
      </w:r>
      <w:r>
        <w:rPr>
          <w:rFonts w:ascii="Garamond" w:eastAsia="Times New Roman" w:hAnsi="Garamond"/>
          <w:color w:val="000000"/>
          <w:spacing w:val="-6"/>
          <w:sz w:val="19"/>
        </w:rPr>
        <w:t xml:space="preserve">in Coleman, </w:t>
      </w:r>
      <w:r>
        <w:rPr>
          <w:rFonts w:ascii="Garamond" w:eastAsia="Times New Roman" w:hAnsi="Garamond"/>
          <w:i/>
          <w:color w:val="000000"/>
          <w:spacing w:val="-6"/>
          <w:sz w:val="19"/>
        </w:rPr>
        <w:t xml:space="preserve">Homosexuality, </w:t>
      </w:r>
      <w:r>
        <w:rPr>
          <w:rFonts w:ascii="Arial" w:eastAsia="Times New Roman" w:hAnsi="Arial"/>
          <w:color w:val="000000"/>
          <w:spacing w:val="-6"/>
          <w:sz w:val="19"/>
        </w:rPr>
        <w:t>86-88.</w:t>
      </w:r>
    </w:p>
    <w:p w:rsidR="00145E69" w:rsidRDefault="00145E69">
      <w:pPr>
        <w:spacing w:line="220" w:lineRule="exact"/>
        <w:ind w:left="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5°. See Coleman, </w:t>
      </w:r>
      <w:r>
        <w:rPr>
          <w:rFonts w:ascii="Garamond" w:eastAsia="Times New Roman" w:hAnsi="Garamond"/>
          <w:i/>
          <w:color w:val="000000"/>
          <w:spacing w:val="-6"/>
          <w:sz w:val="19"/>
        </w:rPr>
        <w:t>Homosexuali</w:t>
      </w:r>
      <w:r>
        <w:rPr>
          <w:rFonts w:ascii="Garamond" w:eastAsia="Times New Roman" w:hAnsi="Garamond"/>
          <w:i/>
          <w:color w:val="000000"/>
          <w:spacing w:val="-6"/>
          <w:sz w:val="19"/>
          <w:lang w:val="fr-FR"/>
        </w:rPr>
        <w:t xml:space="preserve"> y,</w:t>
      </w:r>
      <w:r>
        <w:rPr>
          <w:rFonts w:ascii="Arial" w:eastAsia="Times New Roman" w:hAnsi="Arial"/>
          <w:color w:val="000000"/>
          <w:spacing w:val="-6"/>
          <w:sz w:val="19"/>
        </w:rPr>
        <w:t xml:space="preserve"> 7374•</w:t>
      </w:r>
    </w:p>
    <w:p w:rsidR="00145E69" w:rsidRDefault="00145E69">
      <w:pPr>
        <w:spacing w:line="22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51. See the excellent treatment of these issues provided by Coleman, </w:t>
      </w:r>
      <w:r>
        <w:rPr>
          <w:rFonts w:ascii="Garamond" w:eastAsia="Times New Roman" w:hAnsi="Garamond"/>
          <w:i/>
          <w:color w:val="000000"/>
          <w:sz w:val="19"/>
        </w:rPr>
        <w:t>Homosexuality, 7o-</w:t>
      </w:r>
      <w:r>
        <w:rPr>
          <w:rFonts w:ascii="Arial" w:eastAsia="Times New Roman" w:hAnsi="Arial"/>
          <w:color w:val="000000"/>
          <w:sz w:val="19"/>
        </w:rPr>
        <w:t>-</w:t>
      </w:r>
      <w:r>
        <w:rPr>
          <w:rFonts w:ascii="Garamond" w:eastAsia="Times New Roman" w:hAnsi="Garamond"/>
          <w:i/>
          <w:color w:val="000000"/>
          <w:sz w:val="19"/>
        </w:rPr>
        <w:t>7z, 125-44.</w:t>
      </w:r>
    </w:p>
    <w:p w:rsidR="00145E69" w:rsidRDefault="00145E69">
      <w:pPr>
        <w:spacing w:line="216" w:lineRule="exact"/>
        <w:ind w:firstLine="216"/>
        <w:jc w:val="both"/>
        <w:textAlignment w:val="baseline"/>
        <w:rPr>
          <w:rFonts w:ascii="Garamond" w:eastAsia="Times New Roman" w:hAnsi="Garamond"/>
          <w:color w:val="000000"/>
          <w:spacing w:val="-8"/>
          <w:sz w:val="19"/>
        </w:rPr>
      </w:pPr>
      <w:r>
        <w:rPr>
          <w:rFonts w:ascii="Garamond" w:eastAsia="Times New Roman" w:hAnsi="Garamond"/>
          <w:color w:val="000000"/>
          <w:spacing w:val="-8"/>
          <w:sz w:val="19"/>
        </w:rPr>
        <w:t xml:space="preserve">5z. See the Congregation for the Doctrine of the Faith, </w:t>
      </w:r>
      <w:r>
        <w:rPr>
          <w:rFonts w:ascii="Garamond" w:eastAsia="Times New Roman" w:hAnsi="Garamond"/>
          <w:i/>
          <w:color w:val="000000"/>
          <w:spacing w:val="-8"/>
          <w:sz w:val="19"/>
        </w:rPr>
        <w:t>Non-Discrimination against Ho</w:t>
      </w:r>
      <w:r>
        <w:rPr>
          <w:rFonts w:ascii="Garamond" w:eastAsia="Times New Roman" w:hAnsi="Garamond"/>
          <w:i/>
          <w:color w:val="000000"/>
          <w:spacing w:val="-8"/>
          <w:sz w:val="19"/>
        </w:rPr>
        <w:softHyphen/>
        <w:t xml:space="preserve">mosexual Persons: Some Considerations Concerning the Response to Legislative Proposals, </w:t>
      </w:r>
      <w:r>
        <w:rPr>
          <w:rFonts w:ascii="Garamond" w:eastAsia="Times New Roman" w:hAnsi="Garamond"/>
          <w:color w:val="000000"/>
          <w:spacing w:val="-8"/>
          <w:sz w:val="19"/>
        </w:rPr>
        <w:t>nos. 1z, 15.</w:t>
      </w:r>
    </w:p>
    <w:p w:rsidR="00145E69" w:rsidRDefault="00145E69">
      <w:pPr>
        <w:sectPr w:rsidR="00145E69">
          <w:pgSz w:w="8640" w:h="12960"/>
          <w:pgMar w:top="700" w:right="1305" w:bottom="1404" w:left="1195" w:header="720" w:footer="720" w:gutter="0"/>
          <w:cols w:space="720"/>
        </w:sectPr>
      </w:pPr>
    </w:p>
    <w:p w:rsidR="00145E69" w:rsidRDefault="00145E69">
      <w:pPr>
        <w:tabs>
          <w:tab w:val="left" w:pos="792"/>
        </w:tabs>
        <w:spacing w:before="4" w:line="270" w:lineRule="exact"/>
        <w:textAlignment w:val="baseline"/>
        <w:rPr>
          <w:rFonts w:ascii="Garamond" w:eastAsia="Times New Roman" w:hAnsi="Garamond"/>
          <w:color w:val="000000"/>
          <w:spacing w:val="5"/>
          <w:sz w:val="23"/>
        </w:rPr>
      </w:pPr>
      <w:r>
        <w:rPr>
          <w:rFonts w:ascii="Garamond" w:eastAsia="Times New Roman" w:hAnsi="Garamond"/>
          <w:color w:val="000000"/>
          <w:spacing w:val="5"/>
          <w:sz w:val="23"/>
        </w:rPr>
        <w:t>140</w:t>
      </w:r>
      <w:r>
        <w:rPr>
          <w:rFonts w:ascii="Garamond" w:eastAsia="Times New Roman" w:hAnsi="Garamond"/>
          <w:color w:val="000000"/>
          <w:spacing w:val="5"/>
          <w:sz w:val="23"/>
        </w:rPr>
        <w:tab/>
        <w:t>Covenant Fidelity, Fertility, and the Gift of Self</w:t>
      </w:r>
    </w:p>
    <w:p w:rsidR="00145E69" w:rsidRDefault="00145E69">
      <w:pPr>
        <w:spacing w:before="303"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tun of the matter reveals the official Catholic position to be a consis</w:t>
      </w:r>
      <w:r>
        <w:rPr>
          <w:rFonts w:ascii="Garamond" w:eastAsia="Times New Roman" w:hAnsi="Garamond"/>
          <w:color w:val="000000"/>
          <w:spacing w:val="-4"/>
          <w:sz w:val="23"/>
        </w:rPr>
        <w:softHyphen/>
        <w:t>tent one. The Church's understanding is that, as human beings, homo</w:t>
      </w:r>
      <w:r>
        <w:rPr>
          <w:rFonts w:ascii="Garamond" w:eastAsia="Times New Roman" w:hAnsi="Garamond"/>
          <w:color w:val="000000"/>
          <w:spacing w:val="-4"/>
          <w:sz w:val="23"/>
        </w:rPr>
        <w:softHyphen/>
        <w:t>sexual persons have the same dignity and hence the same basic human rights as others. Discrimination against them in regard to these rights is morally evil. At the same time, as an orientation to disordered activity, a homosexual orientation is not comparable to race or ethnicity in mat</w:t>
      </w:r>
      <w:r>
        <w:rPr>
          <w:rFonts w:ascii="Garamond" w:eastAsia="Times New Roman" w:hAnsi="Garamond"/>
          <w:color w:val="000000"/>
          <w:spacing w:val="-4"/>
          <w:sz w:val="23"/>
        </w:rPr>
        <w:softHyphen/>
        <w:t>ters of discrimination and therefore is not a positive source of new rights or legislative entitlements—including the right to redefine mar</w:t>
      </w:r>
      <w:r>
        <w:rPr>
          <w:rFonts w:ascii="Garamond" w:eastAsia="Times New Roman" w:hAnsi="Garamond"/>
          <w:color w:val="000000"/>
          <w:spacing w:val="-4"/>
          <w:sz w:val="23"/>
        </w:rPr>
        <w:softHyphen/>
        <w:t>riage. Marriage in both the biblical tradition and in Western law based upon it has been understood as the lifelong covenant of one man and one woman (excluding certain degrees of blood relation) ordered to the procreation and education of children and the companionship of equal but irreducible persons (male and female. Same-sex partnerships can neither meet this definition of marriage nor achieve either of its ends 53 Insofar as the family is the basic cell of society in the care and educa</w:t>
      </w:r>
      <w:r>
        <w:rPr>
          <w:rFonts w:ascii="Garamond" w:eastAsia="Times New Roman" w:hAnsi="Garamond"/>
          <w:color w:val="000000"/>
          <w:spacing w:val="-4"/>
          <w:sz w:val="23"/>
        </w:rPr>
        <w:softHyphen/>
        <w:t>tion of its new members, marriage serves society as a whole (not simply the happiness of the couple. As such, the state has a compelling inter</w:t>
      </w:r>
      <w:r>
        <w:rPr>
          <w:rFonts w:ascii="Garamond" w:eastAsia="Times New Roman" w:hAnsi="Garamond"/>
          <w:color w:val="000000"/>
          <w:spacing w:val="-4"/>
          <w:sz w:val="23"/>
        </w:rPr>
        <w:softHyphen/>
        <w:t>est in protecting marriage from this kind of diminution, even while protecting the basic human rights of all.</w:t>
      </w:r>
    </w:p>
    <w:p w:rsidR="00145E69" w:rsidRDefault="00145E69">
      <w:pPr>
        <w:spacing w:before="416" w:line="270" w:lineRule="exact"/>
        <w:jc w:val="center"/>
        <w:textAlignment w:val="baseline"/>
        <w:rPr>
          <w:rFonts w:ascii="Garamond" w:eastAsia="Times New Roman" w:hAnsi="Garamond"/>
          <w:color w:val="000000"/>
          <w:spacing w:val="4"/>
          <w:sz w:val="23"/>
        </w:rPr>
      </w:pPr>
      <w:r>
        <w:rPr>
          <w:rFonts w:ascii="Garamond" w:eastAsia="Times New Roman" w:hAnsi="Garamond"/>
          <w:color w:val="000000"/>
          <w:spacing w:val="4"/>
          <w:sz w:val="23"/>
        </w:rPr>
        <w:t>III. Further Questions</w:t>
      </w:r>
    </w:p>
    <w:p w:rsidR="00145E69" w:rsidRDefault="00145E69">
      <w:pPr>
        <w:spacing w:before="122" w:line="270"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Gerald Coleman correctly notes that one of the tasks of those work</w:t>
      </w:r>
      <w:r>
        <w:rPr>
          <w:rFonts w:ascii="Garamond" w:eastAsia="Times New Roman" w:hAnsi="Garamond"/>
          <w:color w:val="000000"/>
          <w:spacing w:val="-6"/>
          <w:sz w:val="23"/>
        </w:rPr>
        <w:softHyphen/>
        <w:t>ing within Catholic sexual ethics is to honestly admit the "loose ends" within the framework of the Church's teaching.</w:t>
      </w:r>
      <w:r>
        <w:rPr>
          <w:rFonts w:ascii="Garamond" w:eastAsia="Times New Roman" w:hAnsi="Garamond"/>
          <w:color w:val="000000"/>
          <w:spacing w:val="-6"/>
          <w:sz w:val="23"/>
          <w:vertAlign w:val="superscript"/>
        </w:rPr>
        <w:t>54</w:t>
      </w:r>
      <w:r>
        <w:rPr>
          <w:rFonts w:ascii="Garamond" w:eastAsia="Times New Roman" w:hAnsi="Garamond"/>
          <w:color w:val="000000"/>
          <w:spacing w:val="-6"/>
          <w:sz w:val="23"/>
        </w:rPr>
        <w:t xml:space="preserve"> There are clearly many other questions that require further theological reflection on the part of the Church's pastors, theologians, and the faithful as a whole. While a full answer to all of these questions exceeds the scope of this study, it is still valuable to identify them as subjects for further reflection.</w:t>
      </w:r>
    </w:p>
    <w:p w:rsidR="00145E69" w:rsidRDefault="00145E69">
      <w:pPr>
        <w:spacing w:before="1"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While the Church's teaching makes dear that union and openness to procreation in the context of the covenantal gift of self is the basic framework for evaluating the goodness of sexual activity among follow-</w:t>
      </w:r>
      <w:r>
        <w:rPr>
          <w:rFonts w:ascii="Garamond" w:eastAsia="Times New Roman" w:hAnsi="Garamond"/>
          <w:color w:val="000000"/>
          <w:sz w:val="24"/>
        </w:rPr>
        <w:t xml:space="preserve"> </w:t>
      </w:r>
    </w:p>
    <w:p w:rsidR="00145E69" w:rsidRDefault="00145E69">
      <w:pPr>
        <w:tabs>
          <w:tab w:val="left" w:pos="2592"/>
        </w:tabs>
        <w:spacing w:before="357" w:line="219"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53• Coleman asks "if one el</w:t>
      </w:r>
      <w:r>
        <w:rPr>
          <w:rFonts w:ascii="Garamond" w:eastAsia="Times New Roman" w:hAnsi="Garamond"/>
          <w:color w:val="000000"/>
          <w:sz w:val="19"/>
          <w:lang w:val="fr-FR"/>
        </w:rPr>
        <w:tab/>
        <w:t>tes</w:t>
      </w:r>
      <w:r>
        <w:rPr>
          <w:rFonts w:ascii="Garamond" w:eastAsia="Times New Roman" w:hAnsi="Garamond"/>
          <w:color w:val="000000"/>
          <w:sz w:val="19"/>
        </w:rPr>
        <w:t xml:space="preserve"> procreation from the basic defiðítßïð of mar</w:t>
      </w:r>
      <w:r>
        <w:rPr>
          <w:rFonts w:ascii="Garamond" w:eastAsia="Times New Roman" w:hAnsi="Garamond"/>
          <w:color w:val="000000"/>
          <w:sz w:val="19"/>
        </w:rPr>
        <w:softHyphen/>
        <w:t xml:space="preserve">riage, on what legal basis could one stop three people from getting married, or a mother and a son, etc.?"; see </w:t>
      </w:r>
      <w:r>
        <w:rPr>
          <w:rFonts w:ascii="Garamond" w:eastAsia="Times New Roman" w:hAnsi="Garamond"/>
          <w:i/>
          <w:color w:val="000000"/>
          <w:sz w:val="19"/>
        </w:rPr>
        <w:t xml:space="preserve">Homosexuality, </w:t>
      </w:r>
      <w:r>
        <w:rPr>
          <w:rFonts w:ascii="Garamond" w:eastAsia="Times New Roman" w:hAnsi="Garamond"/>
          <w:color w:val="000000"/>
          <w:sz w:val="19"/>
        </w:rPr>
        <w:t>IZZ.</w:t>
      </w:r>
    </w:p>
    <w:p w:rsidR="00145E69" w:rsidRDefault="00145E69">
      <w:pPr>
        <w:spacing w:before="5" w:line="219" w:lineRule="exact"/>
        <w:ind w:left="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54. Coleman, </w:t>
      </w:r>
      <w:r>
        <w:rPr>
          <w:rFonts w:ascii="Garamond" w:eastAsia="Times New Roman" w:hAnsi="Garamond"/>
          <w:i/>
          <w:color w:val="000000"/>
          <w:spacing w:val="-7"/>
          <w:sz w:val="19"/>
        </w:rPr>
        <w:t xml:space="preserve">Homosexuality, </w:t>
      </w:r>
      <w:r>
        <w:rPr>
          <w:rFonts w:ascii="Garamond" w:eastAsia="Times New Roman" w:hAnsi="Garamond"/>
          <w:color w:val="000000"/>
          <w:spacing w:val="-7"/>
          <w:sz w:val="19"/>
        </w:rPr>
        <w:t>74..</w:t>
      </w:r>
    </w:p>
    <w:p w:rsidR="00145E69" w:rsidRDefault="00145E69">
      <w:pPr>
        <w:sectPr w:rsidR="00145E69">
          <w:pgSz w:w="8640" w:h="12960"/>
          <w:pgMar w:top="720" w:right="1185" w:bottom="1344" w:left="1315" w:header="720" w:footer="720" w:gutter="0"/>
          <w:cols w:space="720"/>
        </w:sectPr>
      </w:pPr>
    </w:p>
    <w:p w:rsidR="00145E69" w:rsidRDefault="00145E69">
      <w:pPr>
        <w:tabs>
          <w:tab w:val="right" w:pos="6120"/>
        </w:tabs>
        <w:spacing w:before="75" w:line="269" w:lineRule="exact"/>
        <w:ind w:left="2088"/>
        <w:textAlignment w:val="baseline"/>
        <w:rPr>
          <w:rFonts w:ascii="Garamond" w:eastAsia="Times New Roman" w:hAnsi="Garamond"/>
          <w:color w:val="000000"/>
          <w:sz w:val="23"/>
        </w:rPr>
      </w:pPr>
      <w:r>
        <w:rPr>
          <w:rFonts w:ascii="Garamond" w:eastAsia="Times New Roman" w:hAnsi="Garamond"/>
          <w:color w:val="000000"/>
          <w:sz w:val="23"/>
        </w:rPr>
        <w:t>Further Questions</w:t>
      </w:r>
      <w:r>
        <w:rPr>
          <w:rFonts w:ascii="Garamond" w:eastAsia="Times New Roman" w:hAnsi="Garamond"/>
          <w:color w:val="000000"/>
          <w:sz w:val="23"/>
        </w:rPr>
        <w:tab/>
        <w:t>141</w:t>
      </w:r>
      <w:r>
        <w:rPr>
          <w:rFonts w:ascii="Garamond" w:eastAsia="Times New Roman" w:hAnsi="Garamond"/>
          <w:color w:val="000000"/>
          <w:sz w:val="23"/>
          <w:lang w:val="fr-FR"/>
        </w:rPr>
        <w:t xml:space="preserve"> </w:t>
      </w:r>
    </w:p>
    <w:p w:rsidR="00145E69" w:rsidRDefault="00145E69">
      <w:pPr>
        <w:spacing w:before="318" w:line="269" w:lineRule="exact"/>
        <w:jc w:val="both"/>
        <w:textAlignment w:val="baseline"/>
        <w:rPr>
          <w:rFonts w:ascii="Garamond" w:eastAsia="Times New Roman" w:hAnsi="Garamond"/>
          <w:color w:val="000000"/>
          <w:spacing w:val="-3"/>
          <w:sz w:val="23"/>
          <w:lang w:val="fr-FR"/>
        </w:rPr>
      </w:pPr>
      <w:r>
        <w:rPr>
          <w:rFonts w:ascii="Garamond" w:eastAsia="Times New Roman" w:hAnsi="Garamond"/>
          <w:color w:val="000000"/>
          <w:spacing w:val="-3"/>
          <w:sz w:val="23"/>
          <w:lang w:val="fr-FR"/>
        </w:rPr>
        <w:t>ers</w:t>
      </w:r>
      <w:r>
        <w:rPr>
          <w:rFonts w:ascii="Garamond" w:eastAsia="Times New Roman" w:hAnsi="Garamond"/>
          <w:color w:val="000000"/>
          <w:spacing w:val="-3"/>
          <w:sz w:val="23"/>
        </w:rPr>
        <w:t xml:space="preserve"> of Jesus, there is dearly a wide variety of possibilities for specific forms of sexual expression on the part of spouses. Thus while mutual masturbation to the point of orgasm or contraceptive intercourse are clearly proscribed, other sexual practices prior to intercourse are not.ss The choice of various kinds of sexual expression is a prudential judg</w:t>
      </w:r>
      <w:r>
        <w:rPr>
          <w:rFonts w:ascii="Garamond" w:eastAsia="Times New Roman" w:hAnsi="Garamond"/>
          <w:color w:val="000000"/>
          <w:spacing w:val="-3"/>
          <w:sz w:val="23"/>
        </w:rPr>
        <w:softHyphen/>
        <w:t>ment on the part of the couple that must incorporate not only the de</w:t>
      </w:r>
      <w:r>
        <w:rPr>
          <w:rFonts w:ascii="Garamond" w:eastAsia="Times New Roman" w:hAnsi="Garamond"/>
          <w:color w:val="000000"/>
          <w:spacing w:val="-3"/>
          <w:sz w:val="23"/>
        </w:rPr>
        <w:softHyphen/>
        <w:t>mands of conjugal chastity, but also respect for one anther's health, preferences, and moral sensibility. This requires honesty in communica</w:t>
      </w:r>
      <w:r>
        <w:rPr>
          <w:rFonts w:ascii="Garamond" w:eastAsia="Times New Roman" w:hAnsi="Garamond"/>
          <w:color w:val="000000"/>
          <w:spacing w:val="-3"/>
          <w:sz w:val="23"/>
        </w:rPr>
        <w:softHyphen/>
        <w:t>tion, patience, and a profound sensitivity to one another over the course of a lifetime.</w:t>
      </w:r>
    </w:p>
    <w:p w:rsidR="00145E69" w:rsidRDefault="00145E69">
      <w:pPr>
        <w:spacing w:before="18"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Many scholars have observed that Catholic sexual ethics has histori</w:t>
      </w:r>
      <w:r>
        <w:rPr>
          <w:rFonts w:ascii="Garamond" w:eastAsia="Times New Roman" w:hAnsi="Garamond"/>
          <w:color w:val="000000"/>
          <w:spacing w:val="-6"/>
          <w:sz w:val="23"/>
        </w:rPr>
        <w:softHyphen/>
        <w:t>cally been focused upon male experience and now needs to better incor</w:t>
      </w:r>
      <w:r>
        <w:rPr>
          <w:rFonts w:ascii="Garamond" w:eastAsia="Times New Roman" w:hAnsi="Garamond"/>
          <w:color w:val="000000"/>
          <w:spacing w:val="-6"/>
          <w:sz w:val="23"/>
        </w:rPr>
        <w:softHyphen/>
        <w:t>porate the insights and experience of women.</w:t>
      </w:r>
      <w:r>
        <w:rPr>
          <w:rFonts w:ascii="Garamond" w:eastAsia="Times New Roman" w:hAnsi="Garamond"/>
          <w:color w:val="000000"/>
          <w:spacing w:val="-6"/>
          <w:sz w:val="23"/>
          <w:vertAlign w:val="superscript"/>
        </w:rPr>
        <w:t>56</w:t>
      </w:r>
      <w:r>
        <w:rPr>
          <w:rFonts w:ascii="Garamond" w:eastAsia="Times New Roman" w:hAnsi="Garamond"/>
          <w:color w:val="000000"/>
          <w:spacing w:val="-6"/>
          <w:sz w:val="23"/>
        </w:rPr>
        <w:t xml:space="preserve"> There is undoubtedly much truth in this claim. There are clearly aspects of human experience (e.g., pregnancy, childbirth, lactation) that are uniquely accessible to women. A Christian understanding of sexuality and embodiment will be far richer and more complete when such experiences have been sub</w:t>
      </w:r>
      <w:r>
        <w:rPr>
          <w:rFonts w:ascii="Garamond" w:eastAsia="Times New Roman" w:hAnsi="Garamond"/>
          <w:color w:val="000000"/>
          <w:spacing w:val="-6"/>
          <w:sz w:val="23"/>
        </w:rPr>
        <w:softHyphen/>
        <w:t>jected to careful reflection and articulation by women. More concretely, it still seems to be the case that the tradition has focused on male expe</w:t>
      </w:r>
      <w:r>
        <w:rPr>
          <w:rFonts w:ascii="Garamond" w:eastAsia="Times New Roman" w:hAnsi="Garamond"/>
          <w:color w:val="000000"/>
          <w:spacing w:val="-6"/>
          <w:sz w:val="23"/>
        </w:rPr>
        <w:softHyphen/>
        <w:t>rience in defining the terminus of a conjugal act (i.e., male orgasm dur</w:t>
      </w:r>
      <w:r>
        <w:rPr>
          <w:rFonts w:ascii="Garamond" w:eastAsia="Times New Roman" w:hAnsi="Garamond"/>
          <w:color w:val="000000"/>
          <w:spacing w:val="-6"/>
          <w:sz w:val="23"/>
        </w:rPr>
        <w:softHyphen/>
        <w:t>ing vaginal intercourse). With the exception of a few moralists such as Alphonsus Ligouri and Francis Kenrick, much less attention has been paid to the import and ethical status of female orgasm. Yet a case can be made that psychologically and theologically this sexual release within the context of bodily union is not unrelated to the gift of self that in</w:t>
      </w:r>
      <w:r>
        <w:rPr>
          <w:rFonts w:ascii="Garamond" w:eastAsia="Times New Roman" w:hAnsi="Garamond"/>
          <w:color w:val="000000"/>
          <w:spacing w:val="-6"/>
          <w:sz w:val="23"/>
        </w:rPr>
        <w:softHyphen/>
        <w:t>tercourse signifies.</w:t>
      </w:r>
      <w:r>
        <w:rPr>
          <w:rFonts w:ascii="Garamond" w:eastAsia="Times New Roman" w:hAnsi="Garamond"/>
          <w:color w:val="000000"/>
          <w:spacing w:val="-6"/>
          <w:sz w:val="23"/>
          <w:vertAlign w:val="superscript"/>
        </w:rPr>
        <w:t>57</w:t>
      </w:r>
      <w:r>
        <w:rPr>
          <w:rFonts w:ascii="Garamond" w:eastAsia="Times New Roman" w:hAnsi="Garamond"/>
          <w:color w:val="000000"/>
          <w:spacing w:val="-6"/>
          <w:sz w:val="23"/>
        </w:rPr>
        <w:t xml:space="preserve"> Furthermore, there is some emerging evidence that</w:t>
      </w:r>
    </w:p>
    <w:p w:rsidR="00145E69" w:rsidRDefault="00145E69">
      <w:pPr>
        <w:spacing w:before="421" w:line="220" w:lineRule="exact"/>
        <w:ind w:firstLine="216"/>
        <w:jc w:val="both"/>
        <w:textAlignment w:val="baseline"/>
        <w:rPr>
          <w:rFonts w:ascii="Garamond" w:eastAsia="Times New Roman" w:hAnsi="Garamond"/>
          <w:color w:val="000000"/>
          <w:sz w:val="17"/>
        </w:rPr>
      </w:pPr>
      <w:r>
        <w:rPr>
          <w:rFonts w:ascii="Garamond" w:eastAsia="Times New Roman" w:hAnsi="Garamond"/>
          <w:color w:val="000000"/>
          <w:sz w:val="17"/>
        </w:rPr>
        <w:t xml:space="preserve">55• </w:t>
      </w:r>
      <w:r>
        <w:rPr>
          <w:rFonts w:ascii="Garamond" w:eastAsia="Times New Roman" w:hAnsi="Garamond"/>
          <w:color w:val="000000"/>
          <w:sz w:val="19"/>
        </w:rPr>
        <w:t>Mutual masturbation between spouses should be sharply distinguished from vari</w:t>
      </w:r>
      <w:r>
        <w:rPr>
          <w:rFonts w:ascii="Garamond" w:eastAsia="Times New Roman" w:hAnsi="Garamond"/>
          <w:color w:val="000000"/>
          <w:sz w:val="19"/>
        </w:rPr>
        <w:softHyphen/>
        <w:t>ous forms of genital stimulation prior to a conjugal act (i.e., foreplay). This latter prac</w:t>
      </w:r>
      <w:r>
        <w:rPr>
          <w:rFonts w:ascii="Garamond" w:eastAsia="Times New Roman" w:hAnsi="Garamond"/>
          <w:color w:val="000000"/>
          <w:sz w:val="19"/>
        </w:rPr>
        <w:softHyphen/>
        <w:t>tice, in addition to helping both men and women become physically ready for inter</w:t>
      </w:r>
      <w:r>
        <w:rPr>
          <w:rFonts w:ascii="Garamond" w:eastAsia="Times New Roman" w:hAnsi="Garamond"/>
          <w:color w:val="000000"/>
          <w:sz w:val="19"/>
        </w:rPr>
        <w:softHyphen/>
        <w:t>course, can indeed not only express but foster the mutual love of spouses in their bodily gift of self.</w:t>
      </w:r>
    </w:p>
    <w:p w:rsidR="00145E69" w:rsidRDefault="00145E69">
      <w:pPr>
        <w:numPr>
          <w:ilvl w:val="0"/>
          <w:numId w:val="105"/>
        </w:numPr>
        <w:tabs>
          <w:tab w:val="clear" w:pos="216"/>
          <w:tab w:val="left" w:pos="504"/>
        </w:tabs>
        <w:spacing w:before="3" w:line="220" w:lineRule="exact"/>
        <w:ind w:firstLine="288"/>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 xml:space="preserve">See, e.g., Barbara Hilkert Andolsen, "Whose Sexuality? Whose Tradition? Women, Experience and Roman Catholic Sexual Ethics," in </w:t>
      </w:r>
      <w:r>
        <w:rPr>
          <w:rFonts w:ascii="Garamond" w:eastAsia="Times New Roman" w:hAnsi="Garamond"/>
          <w:i/>
          <w:color w:val="000000"/>
          <w:spacing w:val="-2"/>
          <w:sz w:val="17"/>
        </w:rPr>
        <w:t xml:space="preserve">Readings in Moral Theology, </w:t>
      </w:r>
      <w:r>
        <w:rPr>
          <w:rFonts w:ascii="Garamond" w:eastAsia="Times New Roman" w:hAnsi="Garamond"/>
          <w:color w:val="000000"/>
          <w:spacing w:val="-2"/>
          <w:sz w:val="19"/>
        </w:rPr>
        <w:t xml:space="preserve">10.9: </w:t>
      </w:r>
      <w:r>
        <w:rPr>
          <w:rFonts w:ascii="Garamond" w:eastAsia="Times New Roman" w:hAnsi="Garamond"/>
          <w:i/>
          <w:color w:val="000000"/>
          <w:spacing w:val="-2"/>
          <w:sz w:val="17"/>
        </w:rPr>
        <w:t>Feminist Ethics and the Catholic Moral Tradition,</w:t>
      </w:r>
      <w:r>
        <w:rPr>
          <w:rFonts w:ascii="Garamond" w:eastAsia="Times New Roman" w:hAnsi="Garamond"/>
          <w:color w:val="000000"/>
          <w:spacing w:val="-2"/>
          <w:sz w:val="23"/>
          <w:lang w:val="it-IT"/>
        </w:rPr>
        <w:t xml:space="preserve"> ed.</w:t>
      </w:r>
      <w:r>
        <w:rPr>
          <w:rFonts w:ascii="Garamond" w:eastAsia="Times New Roman" w:hAnsi="Garamond"/>
          <w:color w:val="000000"/>
          <w:spacing w:val="-2"/>
          <w:sz w:val="19"/>
        </w:rPr>
        <w:t xml:space="preserve"> Charles Curran, Margaret Farley, R.SM., and Richard McCormick, S.J. (New York: Paulist Press, 1996),</w:t>
      </w:r>
      <w:r>
        <w:rPr>
          <w:rFonts w:ascii="Garamond" w:eastAsia="Times New Roman" w:hAnsi="Garamond"/>
          <w:color w:val="000000"/>
          <w:spacing w:val="-2"/>
          <w:sz w:val="17"/>
          <w:lang w:val="el-GR"/>
        </w:rPr>
        <w:t xml:space="preserve"> Æ07</w:t>
      </w:r>
      <w:r>
        <w:rPr>
          <w:rFonts w:ascii="Garamond" w:eastAsia="Times New Roman" w:hAnsi="Garamond"/>
          <w:color w:val="000000"/>
          <w:spacing w:val="-2"/>
          <w:sz w:val="17"/>
          <w:vertAlign w:val="superscript"/>
          <w:lang w:val="el-GR"/>
        </w:rPr>
        <w:t>-</w:t>
      </w:r>
      <w:r>
        <w:rPr>
          <w:rFonts w:ascii="Garamond" w:eastAsia="Times New Roman" w:hAnsi="Garamond"/>
          <w:color w:val="000000"/>
          <w:spacing w:val="-2"/>
          <w:sz w:val="17"/>
          <w:lang w:val="el-GR"/>
        </w:rPr>
        <w:t>39.</w:t>
      </w:r>
      <w:r>
        <w:rPr>
          <w:rFonts w:ascii="Garamond" w:eastAsia="Times New Roman" w:hAnsi="Garamond"/>
          <w:color w:val="000000"/>
          <w:spacing w:val="-2"/>
          <w:sz w:val="19"/>
        </w:rPr>
        <w:t xml:space="preserve"> </w:t>
      </w:r>
    </w:p>
    <w:p w:rsidR="00145E69" w:rsidRDefault="00145E69">
      <w:pPr>
        <w:numPr>
          <w:ilvl w:val="0"/>
          <w:numId w:val="105"/>
        </w:numPr>
        <w:tabs>
          <w:tab w:val="clear" w:pos="216"/>
          <w:tab w:val="left" w:pos="504"/>
        </w:tabs>
        <w:spacing w:before="2" w:line="220" w:lineRule="exact"/>
        <w:ind w:firstLine="288"/>
        <w:jc w:val="both"/>
        <w:textAlignment w:val="baseline"/>
        <w:rPr>
          <w:rFonts w:ascii="Garamond" w:eastAsia="Times New Roman" w:hAnsi="Garamond"/>
          <w:color w:val="000000"/>
          <w:spacing w:val="-1"/>
          <w:sz w:val="19"/>
        </w:rPr>
      </w:pPr>
      <w:r>
        <w:rPr>
          <w:rFonts w:ascii="Garamond" w:eastAsia="Times New Roman" w:hAnsi="Garamond"/>
          <w:color w:val="000000"/>
          <w:spacing w:val="-1"/>
          <w:sz w:val="19"/>
        </w:rPr>
        <w:t>This is not to say that a woman or a man might not occasionally be satisfied merely by having loved or been united with their spouse during intercourse without</w:t>
      </w:r>
    </w:p>
    <w:p w:rsidR="00145E69" w:rsidRDefault="00145E69">
      <w:pPr>
        <w:sectPr w:rsidR="00145E69">
          <w:pgSz w:w="8640" w:h="12960"/>
          <w:pgMar w:top="640" w:right="1305" w:bottom="1384" w:left="1195" w:header="720" w:footer="720" w:gutter="0"/>
          <w:cols w:space="720"/>
        </w:sectPr>
      </w:pPr>
    </w:p>
    <w:p w:rsidR="00145E69" w:rsidRDefault="00145E69">
      <w:pPr>
        <w:tabs>
          <w:tab w:val="left" w:pos="792"/>
        </w:tabs>
        <w:spacing w:before="4" w:line="270" w:lineRule="exact"/>
        <w:textAlignment w:val="baseline"/>
        <w:rPr>
          <w:rFonts w:ascii="Garamond" w:eastAsia="Times New Roman" w:hAnsi="Garamond"/>
          <w:color w:val="000000"/>
          <w:spacing w:val="5"/>
          <w:sz w:val="23"/>
        </w:rPr>
      </w:pPr>
      <w:r>
        <w:rPr>
          <w:rFonts w:ascii="Garamond" w:eastAsia="Times New Roman" w:hAnsi="Garamond"/>
          <w:color w:val="000000"/>
          <w:spacing w:val="5"/>
          <w:sz w:val="23"/>
        </w:rPr>
        <w:t>142</w:t>
      </w:r>
      <w:r>
        <w:rPr>
          <w:rFonts w:ascii="Garamond" w:eastAsia="Times New Roman" w:hAnsi="Garamond"/>
          <w:color w:val="000000"/>
          <w:spacing w:val="5"/>
          <w:sz w:val="23"/>
        </w:rPr>
        <w:tab/>
        <w:t>Covenant Fidelity, Fertility, and the Gift of Self</w:t>
      </w:r>
    </w:p>
    <w:p w:rsidR="00145E69" w:rsidRDefault="00145E69">
      <w:pPr>
        <w:spacing w:before="300" w:line="270" w:lineRule="exact"/>
        <w:jc w:val="both"/>
        <w:textAlignment w:val="baseline"/>
        <w:rPr>
          <w:rFonts w:ascii="Garamond" w:eastAsia="Times New Roman" w:hAnsi="Garamond"/>
          <w:color w:val="000000"/>
          <w:sz w:val="23"/>
        </w:rPr>
      </w:pPr>
      <w:r>
        <w:rPr>
          <w:rFonts w:ascii="Garamond" w:eastAsia="Times New Roman" w:hAnsi="Garamond"/>
          <w:color w:val="000000"/>
          <w:sz w:val="23"/>
        </w:rPr>
        <w:t>orgasm may actually heighten female fertility, thus making it relevant to the procreative meaning of sexuality as well.SS</w:t>
      </w:r>
    </w:p>
    <w:p w:rsidR="00145E69" w:rsidRDefault="00145E69">
      <w:pPr>
        <w:spacing w:before="2" w:line="270"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Because procreation has been seen as a or the primary purpose of sexual expression by most of the Christian tradition, less attention has been paid to the unitive meaning of sexuality. More attention needs to be devoted to this purpose of sexuality, which is inseperably linked to openness to life within the spouses' sexual self-donation. This means not only paying more attention to offenses against the unitive meaning of sexual expression within marriage along the lines of the previous chapter, but identifying specific practices that can foster and develop the capacity of a couple's sexual relationship to be experienced as a dia</w:t>
      </w:r>
      <w:r>
        <w:rPr>
          <w:rFonts w:ascii="Garamond" w:eastAsia="Times New Roman" w:hAnsi="Garamond"/>
          <w:color w:val="000000"/>
          <w:spacing w:val="-3"/>
          <w:sz w:val="23"/>
        </w:rPr>
        <w:softHyphen/>
        <w:t>logue of love—that is, practices that can foster the virtue of chastity as ordered to self-donation on the part of men and women viewed as inte</w:t>
      </w:r>
      <w:r>
        <w:rPr>
          <w:rFonts w:ascii="Garamond" w:eastAsia="Times New Roman" w:hAnsi="Garamond"/>
          <w:color w:val="000000"/>
          <w:spacing w:val="-3"/>
          <w:sz w:val="23"/>
        </w:rPr>
        <w:softHyphen/>
        <w:t>gral persons. The remainder of this chapter will focus on one such practice: the periodic continence required by natural means of birth regulation.</w:t>
      </w:r>
    </w:p>
    <w:p w:rsidR="00145E69" w:rsidRDefault="00145E69">
      <w:pPr>
        <w:spacing w:before="419" w:line="270" w:lineRule="exact"/>
        <w:jc w:val="center"/>
        <w:textAlignment w:val="baseline"/>
        <w:rPr>
          <w:rFonts w:ascii="Garamond" w:eastAsia="Times New Roman" w:hAnsi="Garamond"/>
          <w:color w:val="000000"/>
          <w:sz w:val="23"/>
        </w:rPr>
      </w:pPr>
      <w:r>
        <w:rPr>
          <w:rFonts w:ascii="Garamond" w:eastAsia="Times New Roman" w:hAnsi="Garamond"/>
          <w:color w:val="000000"/>
          <w:sz w:val="23"/>
        </w:rPr>
        <w:t>IV.</w:t>
      </w:r>
      <w:r>
        <w:rPr>
          <w:rFonts w:ascii="Garamond" w:eastAsia="Times New Roman" w:hAnsi="Garamond"/>
          <w:color w:val="000000"/>
          <w:sz w:val="23"/>
          <w:lang w:val="el-GR"/>
        </w:rPr>
        <w:t xml:space="preserve"> Á</w:t>
      </w:r>
      <w:r>
        <w:rPr>
          <w:rFonts w:ascii="Garamond" w:eastAsia="Times New Roman" w:hAnsi="Garamond"/>
          <w:color w:val="000000"/>
          <w:sz w:val="23"/>
        </w:rPr>
        <w:t xml:space="preserve"> Test Case for Growth in Marital Chastity: </w:t>
      </w:r>
      <w:r>
        <w:rPr>
          <w:rFonts w:ascii="Garamond" w:eastAsia="Times New Roman" w:hAnsi="Garamond"/>
          <w:color w:val="000000"/>
          <w:sz w:val="23"/>
        </w:rPr>
        <w:br/>
        <w:t>The Practice of Periodic Continence</w:t>
      </w:r>
    </w:p>
    <w:p w:rsidR="00145E69" w:rsidRDefault="00145E69">
      <w:pPr>
        <w:spacing w:before="122" w:after="1219"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 xml:space="preserve">One of the vexing issues for Catholic sexual ethics before and after </w:t>
      </w:r>
      <w:r>
        <w:rPr>
          <w:rFonts w:ascii="Verdana" w:eastAsia="Times New Roman" w:hAnsi="Verdana"/>
          <w:i/>
          <w:color w:val="000000"/>
          <w:spacing w:val="-4"/>
          <w:sz w:val="15"/>
        </w:rPr>
        <w:t xml:space="preserve">Humanae vitae </w:t>
      </w:r>
      <w:r>
        <w:rPr>
          <w:rFonts w:ascii="Garamond" w:eastAsia="Times New Roman" w:hAnsi="Garamond"/>
          <w:color w:val="000000"/>
          <w:spacing w:val="-4"/>
          <w:sz w:val="23"/>
        </w:rPr>
        <w:t>has been that of specifying the moral difference between natural and artificial means of birth regulation.</w:t>
      </w:r>
      <w:r>
        <w:rPr>
          <w:rFonts w:ascii="Garamond" w:eastAsia="Times New Roman" w:hAnsi="Garamond"/>
          <w:color w:val="000000"/>
          <w:spacing w:val="-4"/>
          <w:sz w:val="23"/>
          <w:lang w:val="el-GR"/>
        </w:rPr>
        <w:t xml:space="preserve"> Á</w:t>
      </w:r>
      <w:r>
        <w:rPr>
          <w:rFonts w:ascii="Garamond" w:eastAsia="Times New Roman" w:hAnsi="Garamond"/>
          <w:color w:val="000000"/>
          <w:spacing w:val="-4"/>
          <w:sz w:val="23"/>
        </w:rPr>
        <w:t xml:space="preserve"> virtue-based ap</w:t>
      </w:r>
      <w:r>
        <w:rPr>
          <w:rFonts w:ascii="Garamond" w:eastAsia="Times New Roman" w:hAnsi="Garamond"/>
          <w:color w:val="000000"/>
          <w:spacing w:val="-4"/>
          <w:sz w:val="23"/>
        </w:rPr>
        <w:softHyphen/>
        <w:t>proach that attends to the recent developments within the Catholic tra</w:t>
      </w:r>
      <w:r>
        <w:rPr>
          <w:rFonts w:ascii="Garamond" w:eastAsia="Times New Roman" w:hAnsi="Garamond"/>
          <w:color w:val="000000"/>
          <w:spacing w:val="-4"/>
          <w:sz w:val="23"/>
        </w:rPr>
        <w:softHyphen/>
        <w:t>dition noted above can make a contribution to this difficult question through its identification of the periodic continence required by natural means of birth regulation as a practice that fosters conjugal chastity.</w:t>
      </w:r>
    </w:p>
    <w:p w:rsidR="00145E69" w:rsidRDefault="00145E69">
      <w:pPr>
        <w:spacing w:before="20" w:line="220" w:lineRule="exact"/>
        <w:jc w:val="both"/>
        <w:textAlignment w:val="baseline"/>
        <w:rPr>
          <w:rFonts w:ascii="Garamond" w:eastAsia="Times New Roman" w:hAnsi="Garamond"/>
          <w:color w:val="000000"/>
          <w:spacing w:val="-7"/>
          <w:sz w:val="19"/>
        </w:rPr>
      </w:pPr>
      <w:r>
        <w:rPr>
          <w:noProof/>
        </w:rPr>
        <w:pict>
          <v:line id="_x0000_s1066" style="position:absolute;left:0;text-align:left;z-index:251678208;mso-position-horizontal-relative:page;mso-position-vertical-relative:page" from="65.25pt,490.8pt" to="123.15pt,490.8pt" strokeweight=".5pt">
            <w10:wrap anchorx="page" anchory="page"/>
          </v:line>
        </w:pict>
      </w:r>
      <w:r>
        <w:rPr>
          <w:rFonts w:ascii="Garamond" w:eastAsia="Times New Roman" w:hAnsi="Garamond"/>
          <w:color w:val="000000"/>
          <w:spacing w:val="-7"/>
          <w:sz w:val="19"/>
        </w:rPr>
        <w:t xml:space="preserve">themselves experiencing orgasm. In the case of males the tradition has referred to this practice as </w:t>
      </w:r>
      <w:r>
        <w:rPr>
          <w:rFonts w:ascii="Garamond" w:eastAsia="Times New Roman" w:hAnsi="Garamond"/>
          <w:i/>
          <w:color w:val="000000"/>
          <w:spacing w:val="-7"/>
          <w:sz w:val="19"/>
        </w:rPr>
        <w:t xml:space="preserve">amplex reservatns. </w:t>
      </w:r>
      <w:r>
        <w:rPr>
          <w:rFonts w:ascii="Garamond" w:eastAsia="Times New Roman" w:hAnsi="Garamond"/>
          <w:color w:val="000000"/>
          <w:spacing w:val="-7"/>
          <w:sz w:val="19"/>
        </w:rPr>
        <w:t xml:space="preserve">See Noonan, </w:t>
      </w:r>
      <w:r>
        <w:rPr>
          <w:rFonts w:ascii="Garamond" w:eastAsia="Times New Roman" w:hAnsi="Garamond"/>
          <w:i/>
          <w:color w:val="000000"/>
          <w:spacing w:val="-7"/>
          <w:sz w:val="19"/>
        </w:rPr>
        <w:t xml:space="preserve">Contraception, </w:t>
      </w:r>
      <w:r>
        <w:rPr>
          <w:rFonts w:ascii="Verdana" w:eastAsia="Times New Roman" w:hAnsi="Verdana"/>
          <w:color w:val="000000"/>
          <w:spacing w:val="-7"/>
          <w:sz w:val="15"/>
        </w:rPr>
        <w:t>33</w:t>
      </w:r>
      <w:r>
        <w:rPr>
          <w:rFonts w:ascii="Verdana" w:eastAsia="Times New Roman" w:hAnsi="Verdana"/>
          <w:color w:val="000000"/>
          <w:spacing w:val="-7"/>
          <w:sz w:val="15"/>
          <w:vertAlign w:val="superscript"/>
        </w:rPr>
        <w:t>6-</w:t>
      </w:r>
      <w:r>
        <w:rPr>
          <w:rFonts w:ascii="Verdana" w:eastAsia="Times New Roman" w:hAnsi="Verdana"/>
          <w:color w:val="000000"/>
          <w:spacing w:val="-7"/>
          <w:sz w:val="15"/>
        </w:rPr>
        <w:t>3</w:t>
      </w:r>
      <w:r>
        <w:rPr>
          <w:rFonts w:ascii="Verdana" w:eastAsia="Times New Roman" w:hAnsi="Verdana"/>
          <w:color w:val="000000"/>
          <w:spacing w:val="-7"/>
          <w:sz w:val="15"/>
          <w:vertAlign w:val="superscript"/>
        </w:rPr>
        <w:t>8,</w:t>
      </w:r>
      <w:r>
        <w:rPr>
          <w:rFonts w:ascii="Verdana" w:eastAsia="Times New Roman" w:hAnsi="Verdana"/>
          <w:color w:val="000000"/>
          <w:spacing w:val="-7"/>
          <w:sz w:val="15"/>
        </w:rPr>
        <w:t xml:space="preserve"> 447</w:t>
      </w:r>
      <w:r>
        <w:rPr>
          <w:rFonts w:ascii="Verdana" w:eastAsia="Times New Roman" w:hAnsi="Verdana"/>
          <w:color w:val="000000"/>
          <w:spacing w:val="-7"/>
          <w:sz w:val="15"/>
          <w:vertAlign w:val="superscript"/>
        </w:rPr>
        <w:t>-</w:t>
      </w:r>
      <w:r>
        <w:rPr>
          <w:rFonts w:ascii="Verdana" w:eastAsia="Times New Roman" w:hAnsi="Verdana"/>
          <w:color w:val="000000"/>
          <w:spacing w:val="-7"/>
          <w:sz w:val="15"/>
        </w:rPr>
        <w:t>5</w:t>
      </w:r>
      <w:r>
        <w:rPr>
          <w:rFonts w:ascii="Verdana" w:eastAsia="Times New Roman" w:hAnsi="Verdana"/>
          <w:color w:val="000000"/>
          <w:spacing w:val="-7"/>
          <w:sz w:val="15"/>
          <w:vertAlign w:val="superscript"/>
        </w:rPr>
        <w:t>0</w:t>
      </w:r>
      <w:r>
        <w:rPr>
          <w:rFonts w:ascii="Verdana" w:eastAsia="Times New Roman" w:hAnsi="Verdana"/>
          <w:color w:val="000000"/>
          <w:spacing w:val="-7"/>
          <w:sz w:val="15"/>
        </w:rPr>
        <w:t xml:space="preserve">. </w:t>
      </w:r>
      <w:r>
        <w:rPr>
          <w:rFonts w:ascii="Garamond" w:eastAsia="Times New Roman" w:hAnsi="Garamond"/>
          <w:color w:val="000000"/>
          <w:spacing w:val="-7"/>
          <w:sz w:val="19"/>
        </w:rPr>
        <w:t>Nonetheless, if this occurs on a consistent basis there may well be some problem (physical or psychological) in the individual or some manifest insensitivity in his or her spouse.</w:t>
      </w:r>
    </w:p>
    <w:p w:rsidR="00145E69" w:rsidRDefault="00145E69">
      <w:pPr>
        <w:spacing w:line="221"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58. See, e.g., Winifred Gallagher, "The Ecology of Orgasm," </w:t>
      </w:r>
      <w:r>
        <w:rPr>
          <w:rFonts w:ascii="Garamond" w:eastAsia="Times New Roman" w:hAnsi="Garamond"/>
          <w:i/>
          <w:color w:val="000000"/>
          <w:sz w:val="19"/>
        </w:rPr>
        <w:t xml:space="preserve">Discover </w:t>
      </w:r>
      <w:r>
        <w:rPr>
          <w:rFonts w:ascii="Verdana" w:eastAsia="Times New Roman" w:hAnsi="Verdana"/>
          <w:color w:val="000000"/>
          <w:sz w:val="15"/>
        </w:rPr>
        <w:t xml:space="preserve">7 </w:t>
      </w:r>
      <w:r>
        <w:rPr>
          <w:rFonts w:ascii="Garamond" w:eastAsia="Times New Roman" w:hAnsi="Garamond"/>
          <w:color w:val="000000"/>
          <w:sz w:val="19"/>
        </w:rPr>
        <w:t xml:space="preserve">(February </w:t>
      </w:r>
      <w:r>
        <w:rPr>
          <w:rFonts w:ascii="Verdana" w:eastAsia="Times New Roman" w:hAnsi="Verdana"/>
          <w:color w:val="000000"/>
          <w:sz w:val="15"/>
        </w:rPr>
        <w:t>1986): 51-58.</w:t>
      </w:r>
    </w:p>
    <w:p w:rsidR="00145E69" w:rsidRDefault="00145E69">
      <w:pPr>
        <w:sectPr w:rsidR="00145E69">
          <w:pgSz w:w="8640" w:h="12960"/>
          <w:pgMar w:top="720" w:right="1195" w:bottom="1384" w:left="1305" w:header="720" w:footer="720" w:gutter="0"/>
          <w:cols w:space="720"/>
        </w:sectPr>
      </w:pPr>
    </w:p>
    <w:p w:rsidR="00145E69" w:rsidRDefault="00145E69">
      <w:pPr>
        <w:tabs>
          <w:tab w:val="right" w:pos="6192"/>
        </w:tabs>
        <w:spacing w:before="24" w:line="270" w:lineRule="exact"/>
        <w:ind w:left="936"/>
        <w:textAlignment w:val="baseline"/>
        <w:rPr>
          <w:rFonts w:ascii="Garamond" w:eastAsia="Times New Roman" w:hAnsi="Garamond"/>
          <w:color w:val="000000"/>
          <w:sz w:val="23"/>
          <w:lang w:val="el-GR"/>
        </w:rPr>
      </w:pPr>
      <w:r>
        <w:rPr>
          <w:rFonts w:ascii="Garamond" w:eastAsia="Times New Roman" w:hAnsi="Garamond"/>
          <w:color w:val="000000"/>
          <w:sz w:val="23"/>
          <w:lang w:val="el-GR"/>
        </w:rPr>
        <w:t>Á</w:t>
      </w:r>
      <w:r>
        <w:rPr>
          <w:rFonts w:ascii="Garamond" w:eastAsia="Times New Roman" w:hAnsi="Garamond"/>
          <w:color w:val="000000"/>
          <w:sz w:val="23"/>
        </w:rPr>
        <w:t xml:space="preserve"> Test Case for Growth in Marital Chastity</w:t>
      </w:r>
      <w:r>
        <w:rPr>
          <w:rFonts w:ascii="Garamond" w:eastAsia="Times New Roman" w:hAnsi="Garamond"/>
          <w:color w:val="000000"/>
          <w:sz w:val="23"/>
        </w:rPr>
        <w:tab/>
      </w:r>
      <w:r>
        <w:rPr>
          <w:rFonts w:ascii="Verdana" w:eastAsia="Times New Roman" w:hAnsi="Verdana"/>
          <w:color w:val="000000"/>
          <w:sz w:val="14"/>
          <w:vertAlign w:val="superscript"/>
        </w:rPr>
        <w:t>1</w:t>
      </w:r>
      <w:r>
        <w:rPr>
          <w:rFonts w:ascii="Garamond" w:eastAsia="Times New Roman" w:hAnsi="Garamond"/>
          <w:color w:val="000000"/>
          <w:sz w:val="23"/>
        </w:rPr>
        <w:t>43</w:t>
      </w:r>
    </w:p>
    <w:p w:rsidR="00145E69" w:rsidRDefault="00145E69">
      <w:pPr>
        <w:spacing w:before="541" w:line="270" w:lineRule="exact"/>
        <w:ind w:left="504"/>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A. The Problem: Specifying the Moral Difference between</w:t>
      </w:r>
    </w:p>
    <w:p w:rsidR="00145E69" w:rsidRDefault="00145E69">
      <w:pPr>
        <w:spacing w:before="3" w:line="270" w:lineRule="exact"/>
        <w:ind w:left="1152"/>
        <w:jc w:val="both"/>
        <w:textAlignment w:val="baseline"/>
        <w:rPr>
          <w:rFonts w:ascii="Garamond" w:eastAsia="Times New Roman" w:hAnsi="Garamond"/>
          <w:color w:val="000000"/>
          <w:spacing w:val="-1"/>
          <w:sz w:val="23"/>
        </w:rPr>
      </w:pPr>
      <w:r>
        <w:rPr>
          <w:rFonts w:ascii="Garamond" w:eastAsia="Times New Roman" w:hAnsi="Garamond"/>
          <w:color w:val="000000"/>
          <w:spacing w:val="-1"/>
          <w:sz w:val="23"/>
        </w:rPr>
        <w:t>Natural Family Planning and Contraception</w:t>
      </w:r>
    </w:p>
    <w:p w:rsidR="00145E69" w:rsidRDefault="00145E69">
      <w:pPr>
        <w:spacing w:before="40" w:line="270"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Since Catholic moralists and official Catholic teaching began to give cautious approval to natural means of regulating births in the form of the rhythm method in the 1930s and 1940s, it has often been presumed that there is a moral difference between the two approaches 5</w:t>
      </w:r>
      <w:r>
        <w:rPr>
          <w:rFonts w:ascii="Garamond" w:eastAsia="Times New Roman" w:hAnsi="Garamond"/>
          <w:color w:val="000000"/>
          <w:spacing w:val="-3"/>
          <w:sz w:val="23"/>
          <w:vertAlign w:val="superscript"/>
        </w:rPr>
        <w:t>9</w:t>
      </w:r>
      <w:r>
        <w:rPr>
          <w:rFonts w:ascii="Garamond" w:eastAsia="Times New Roman" w:hAnsi="Garamond"/>
          <w:color w:val="000000"/>
          <w:spacing w:val="-3"/>
          <w:sz w:val="23"/>
        </w:rPr>
        <w:t xml:space="preserve"> Thus, Pope Pius ×ll in his allocution of November 26, 1951, "affirmed the le</w:t>
      </w:r>
      <w:r>
        <w:rPr>
          <w:rFonts w:ascii="Garamond" w:eastAsia="Times New Roman" w:hAnsi="Garamond"/>
          <w:color w:val="000000"/>
          <w:spacing w:val="-3"/>
          <w:sz w:val="23"/>
        </w:rPr>
        <w:softHyphen/>
        <w:t>gitimacy and, at the same time, the limits ... of a regulation of offspring [i.e., rhythm] which, unlike so-called birth control, is compat</w:t>
      </w:r>
      <w:r>
        <w:rPr>
          <w:rFonts w:ascii="Garamond" w:eastAsia="Times New Roman" w:hAnsi="Garamond"/>
          <w:color w:val="000000"/>
          <w:spacing w:val="-3"/>
          <w:sz w:val="23"/>
        </w:rPr>
        <w:softHyphen/>
        <w:t xml:space="preserve">ible with the law of God." </w:t>
      </w:r>
      <w:r>
        <w:rPr>
          <w:rFonts w:ascii="Garamond" w:eastAsia="Times New Roman" w:hAnsi="Garamond"/>
          <w:color w:val="000000"/>
          <w:spacing w:val="-3"/>
          <w:sz w:val="23"/>
          <w:vertAlign w:val="superscript"/>
        </w:rPr>
        <w:t>6°</w:t>
      </w:r>
      <w:r>
        <w:rPr>
          <w:rFonts w:ascii="Garamond" w:eastAsia="Times New Roman" w:hAnsi="Garamond"/>
          <w:color w:val="000000"/>
          <w:spacing w:val="-3"/>
          <w:sz w:val="23"/>
        </w:rPr>
        <w:t xml:space="preserve"> Likewise Pope Paul ÍI in </w:t>
      </w:r>
      <w:r>
        <w:rPr>
          <w:rFonts w:ascii="Garamond" w:eastAsia="Times New Roman" w:hAnsi="Garamond"/>
          <w:i/>
          <w:color w:val="000000"/>
          <w:spacing w:val="-3"/>
          <w:sz w:val="23"/>
        </w:rPr>
        <w:t xml:space="preserve">Humanae vitae </w:t>
      </w:r>
      <w:r>
        <w:rPr>
          <w:rFonts w:ascii="Garamond" w:eastAsia="Times New Roman" w:hAnsi="Garamond"/>
          <w:color w:val="000000"/>
          <w:spacing w:val="-3"/>
          <w:sz w:val="23"/>
        </w:rPr>
        <w:t>jus</w:t>
      </w:r>
      <w:r>
        <w:rPr>
          <w:rFonts w:ascii="Garamond" w:eastAsia="Times New Roman" w:hAnsi="Garamond"/>
          <w:color w:val="000000"/>
          <w:spacing w:val="-3"/>
          <w:sz w:val="23"/>
        </w:rPr>
        <w:softHyphen/>
        <w:t>tified couples having intercourse only during infertile periods for seri</w:t>
      </w:r>
      <w:r>
        <w:rPr>
          <w:rFonts w:ascii="Garamond" w:eastAsia="Times New Roman" w:hAnsi="Garamond"/>
          <w:color w:val="000000"/>
          <w:spacing w:val="-3"/>
          <w:sz w:val="23"/>
        </w:rPr>
        <w:softHyphen/>
        <w:t>ous motives as licit because in so doing a couple "make legitimate use of a natural disposition," while in contracepting "they impede the de</w:t>
      </w:r>
      <w:r>
        <w:rPr>
          <w:rFonts w:ascii="Garamond" w:eastAsia="Times New Roman" w:hAnsi="Garamond"/>
          <w:color w:val="000000"/>
          <w:spacing w:val="-3"/>
          <w:sz w:val="23"/>
        </w:rPr>
        <w:softHyphen/>
        <w:t>velopment of natural processes:'</w:t>
      </w:r>
      <w:r>
        <w:rPr>
          <w:rFonts w:ascii="Garamond" w:eastAsia="Times New Roman" w:hAnsi="Garamond"/>
          <w:color w:val="000000"/>
          <w:spacing w:val="-3"/>
          <w:sz w:val="23"/>
          <w:vertAlign w:val="superscript"/>
        </w:rPr>
        <w:t>61</w:t>
      </w:r>
      <w:r>
        <w:rPr>
          <w:rFonts w:ascii="Garamond" w:eastAsia="Times New Roman" w:hAnsi="Garamond"/>
          <w:color w:val="000000"/>
          <w:spacing w:val="-3"/>
          <w:sz w:val="23"/>
        </w:rPr>
        <w:t xml:space="preserve"> The difficulty of these statements is that they were largely read through the lens of the then dominant phys</w:t>
      </w:r>
      <w:r>
        <w:rPr>
          <w:rFonts w:ascii="Garamond" w:eastAsia="Times New Roman" w:hAnsi="Garamond"/>
          <w:color w:val="000000"/>
          <w:spacing w:val="-3"/>
          <w:sz w:val="23"/>
        </w:rPr>
        <w:softHyphen/>
        <w:t>icalist account of natural law which reduced it to the operation of bio</w:t>
      </w:r>
      <w:r>
        <w:rPr>
          <w:rFonts w:ascii="Garamond" w:eastAsia="Times New Roman" w:hAnsi="Garamond"/>
          <w:color w:val="000000"/>
          <w:spacing w:val="-3"/>
          <w:sz w:val="23"/>
        </w:rPr>
        <w:softHyphen/>
        <w:t>logical process.</w:t>
      </w:r>
      <w:r>
        <w:rPr>
          <w:rFonts w:ascii="Garamond" w:eastAsia="Times New Roman" w:hAnsi="Garamond"/>
          <w:color w:val="000000"/>
          <w:spacing w:val="-3"/>
          <w:sz w:val="23"/>
          <w:vertAlign w:val="superscript"/>
        </w:rPr>
        <w:t>62</w:t>
      </w:r>
      <w:r>
        <w:rPr>
          <w:rFonts w:ascii="Garamond" w:eastAsia="Times New Roman" w:hAnsi="Garamond"/>
          <w:color w:val="000000"/>
          <w:spacing w:val="-3"/>
          <w:sz w:val="23"/>
        </w:rPr>
        <w:t xml:space="preserve"> </w:t>
      </w:r>
    </w:p>
    <w:p w:rsidR="00145E69" w:rsidRDefault="00145E69">
      <w:pPr>
        <w:spacing w:before="1" w:line="270"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Indeed, to many people it seemed that there was no difference at all between natural and artificial means. They were simply different avenues to the same end: avoiding pregnancy. Interestingly, this view has been put forward with equal fervor by those who challenge the Church's ban on contraception and those who see natural family planning (NFP) as a concession to a modern anti-child mentality. This view, especially as ar</w:t>
      </w:r>
      <w:r>
        <w:rPr>
          <w:rFonts w:ascii="Garamond" w:eastAsia="Times New Roman" w:hAnsi="Garamond"/>
          <w:color w:val="000000"/>
          <w:spacing w:val="-6"/>
          <w:sz w:val="23"/>
        </w:rPr>
        <w:softHyphen/>
        <w:t>ticulated by the former group, has been echoed by some theologians 63</w:t>
      </w:r>
    </w:p>
    <w:p w:rsidR="00145E69" w:rsidRDefault="00145E69">
      <w:pPr>
        <w:spacing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Some theologians have gone further than arguing for a certain moral equivalence between the two methods. According to them, it is NFP</w:t>
      </w:r>
    </w:p>
    <w:p w:rsidR="00145E69" w:rsidRDefault="00145E69">
      <w:pPr>
        <w:spacing w:before="263" w:line="217" w:lineRule="exact"/>
        <w:ind w:firstLine="216"/>
        <w:jc w:val="both"/>
        <w:textAlignment w:val="baseline"/>
        <w:rPr>
          <w:rFonts w:ascii="Garamond" w:eastAsia="Times New Roman" w:hAnsi="Garamond"/>
          <w:color w:val="000000"/>
          <w:sz w:val="15"/>
        </w:rPr>
      </w:pPr>
      <w:r>
        <w:rPr>
          <w:rFonts w:ascii="Garamond" w:eastAsia="Times New Roman" w:hAnsi="Garamond"/>
          <w:color w:val="000000"/>
          <w:sz w:val="15"/>
        </w:rPr>
        <w:t xml:space="preserve">59• </w:t>
      </w:r>
      <w:r>
        <w:rPr>
          <w:rFonts w:ascii="Garamond" w:eastAsia="Times New Roman" w:hAnsi="Garamond"/>
          <w:color w:val="000000"/>
          <w:sz w:val="19"/>
        </w:rPr>
        <w:t xml:space="preserve">On this gradual acceptance, see Shannon, </w:t>
      </w:r>
      <w:r>
        <w:rPr>
          <w:rFonts w:ascii="Garamond" w:eastAsia="Times New Roman" w:hAnsi="Garamond"/>
          <w:i/>
          <w:color w:val="000000"/>
          <w:sz w:val="17"/>
        </w:rPr>
        <w:t xml:space="preserve">Lively Debate, </w:t>
      </w:r>
      <w:r>
        <w:rPr>
          <w:rFonts w:ascii="Garamond" w:eastAsia="Times New Roman" w:hAnsi="Garamond"/>
          <w:color w:val="000000"/>
          <w:sz w:val="19"/>
        </w:rPr>
        <w:t xml:space="preserve">26-31; and Noonan, </w:t>
      </w:r>
      <w:r>
        <w:rPr>
          <w:rFonts w:ascii="Garamond" w:eastAsia="Times New Roman" w:hAnsi="Garamond"/>
          <w:i/>
          <w:color w:val="000000"/>
          <w:sz w:val="17"/>
        </w:rPr>
        <w:t>Contra</w:t>
      </w:r>
      <w:r>
        <w:rPr>
          <w:rFonts w:ascii="Garamond" w:eastAsia="Times New Roman" w:hAnsi="Garamond"/>
          <w:i/>
          <w:color w:val="000000"/>
          <w:sz w:val="17"/>
        </w:rPr>
        <w:softHyphen/>
        <w:t xml:space="preserve">ception, </w:t>
      </w:r>
      <w:r>
        <w:rPr>
          <w:rFonts w:ascii="Garamond" w:eastAsia="Times New Roman" w:hAnsi="Garamond"/>
          <w:color w:val="000000"/>
          <w:sz w:val="19"/>
        </w:rPr>
        <w:t>43</w:t>
      </w:r>
      <w:r>
        <w:rPr>
          <w:rFonts w:ascii="Garamond" w:eastAsia="Times New Roman" w:hAnsi="Garamond"/>
          <w:color w:val="000000"/>
          <w:sz w:val="19"/>
          <w:vertAlign w:val="superscript"/>
        </w:rPr>
        <w:t>8-</w:t>
      </w:r>
      <w:r>
        <w:rPr>
          <w:rFonts w:ascii="Garamond" w:eastAsia="Times New Roman" w:hAnsi="Garamond"/>
          <w:color w:val="000000"/>
          <w:sz w:val="19"/>
        </w:rPr>
        <w:t>47.</w:t>
      </w:r>
    </w:p>
    <w:p w:rsidR="00145E69" w:rsidRDefault="00145E69">
      <w:pPr>
        <w:spacing w:line="209" w:lineRule="exact"/>
        <w:ind w:left="216"/>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60. Cited in Shannon, </w:t>
      </w:r>
      <w:r>
        <w:rPr>
          <w:rFonts w:ascii="Garamond" w:eastAsia="Times New Roman" w:hAnsi="Garamond"/>
          <w:i/>
          <w:color w:val="000000"/>
          <w:spacing w:val="-3"/>
          <w:sz w:val="17"/>
        </w:rPr>
        <w:t xml:space="preserve">Lively Debate, </w:t>
      </w:r>
      <w:r>
        <w:rPr>
          <w:rFonts w:ascii="Garamond" w:eastAsia="Times New Roman" w:hAnsi="Garamond"/>
          <w:color w:val="000000"/>
          <w:spacing w:val="-3"/>
          <w:sz w:val="19"/>
        </w:rPr>
        <w:t>p. z8.</w:t>
      </w:r>
      <w:r>
        <w:rPr>
          <w:rFonts w:ascii="Garamond" w:eastAsia="Times New Roman" w:hAnsi="Garamond"/>
          <w:color w:val="000000"/>
          <w:spacing w:val="-3"/>
          <w:sz w:val="19"/>
          <w:lang w:val="el-GR"/>
        </w:rPr>
        <w:t xml:space="preserve"> </w:t>
      </w:r>
    </w:p>
    <w:p w:rsidR="00145E69" w:rsidRDefault="00145E69">
      <w:pPr>
        <w:spacing w:before="4" w:line="219" w:lineRule="exact"/>
        <w:ind w:firstLine="216"/>
        <w:jc w:val="both"/>
        <w:textAlignment w:val="baseline"/>
        <w:rPr>
          <w:rFonts w:ascii="Garamond" w:eastAsia="Times New Roman" w:hAnsi="Garamond"/>
          <w:color w:val="000000"/>
          <w:spacing w:val="-4"/>
          <w:sz w:val="19"/>
          <w:lang w:val="el-GR"/>
        </w:rPr>
      </w:pPr>
      <w:r>
        <w:rPr>
          <w:rFonts w:ascii="Garamond" w:eastAsia="Times New Roman" w:hAnsi="Garamond"/>
          <w:color w:val="000000"/>
          <w:spacing w:val="-4"/>
          <w:sz w:val="19"/>
          <w:lang w:val="el-GR"/>
        </w:rPr>
        <w:t>6ô.</w:t>
      </w:r>
      <w:r>
        <w:rPr>
          <w:rFonts w:ascii="Garamond" w:eastAsia="Times New Roman" w:hAnsi="Garamond"/>
          <w:color w:val="000000"/>
          <w:spacing w:val="-4"/>
          <w:sz w:val="19"/>
        </w:rPr>
        <w:t xml:space="preserve"> Pope Paul</w:t>
      </w:r>
      <w:r>
        <w:rPr>
          <w:rFonts w:ascii="Garamond" w:eastAsia="Times New Roman" w:hAnsi="Garamond"/>
          <w:color w:val="000000"/>
          <w:spacing w:val="-4"/>
          <w:sz w:val="19"/>
          <w:lang w:val="el-GR"/>
        </w:rPr>
        <w:t xml:space="preserve"> ÍÉ,</w:t>
      </w:r>
      <w:r>
        <w:rPr>
          <w:rFonts w:ascii="Garamond" w:eastAsia="Times New Roman" w:hAnsi="Garamond"/>
          <w:color w:val="000000"/>
          <w:spacing w:val="-4"/>
          <w:sz w:val="19"/>
        </w:rPr>
        <w:t xml:space="preserve"> Encyclical Letter, </w:t>
      </w:r>
      <w:r>
        <w:rPr>
          <w:rFonts w:ascii="Garamond" w:eastAsia="Times New Roman" w:hAnsi="Garamond"/>
          <w:i/>
          <w:color w:val="000000"/>
          <w:spacing w:val="-4"/>
          <w:sz w:val="17"/>
        </w:rPr>
        <w:t xml:space="preserve">Humane vitae </w:t>
      </w:r>
      <w:r>
        <w:rPr>
          <w:rFonts w:ascii="Garamond" w:eastAsia="Times New Roman" w:hAnsi="Garamond"/>
          <w:color w:val="000000"/>
          <w:spacing w:val="-4"/>
          <w:sz w:val="19"/>
        </w:rPr>
        <w:t>(1968), no. 16. The citation is from the NC News Service Translation (Boston: Daughters of St. Paul,1968), p. 13.</w:t>
      </w:r>
    </w:p>
    <w:p w:rsidR="00145E69" w:rsidRDefault="00145E69">
      <w:pPr>
        <w:spacing w:before="1" w:line="219" w:lineRule="exact"/>
        <w:ind w:left="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6z. See the discussion in Chapter 1.</w:t>
      </w:r>
    </w:p>
    <w:p w:rsidR="00145E69" w:rsidRDefault="00145E69">
      <w:pPr>
        <w:spacing w:before="8"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63. Many Catholic moralists have argued that contraception has inherent disvalues (i.e., "ontic evil"), but that its use may not be morally evil in every case. See, e.g., Keane, </w:t>
      </w:r>
      <w:r>
        <w:rPr>
          <w:rFonts w:ascii="Garamond" w:eastAsia="Times New Roman" w:hAnsi="Garamond"/>
          <w:i/>
          <w:color w:val="000000"/>
          <w:spacing w:val="-4"/>
          <w:sz w:val="17"/>
        </w:rPr>
        <w:t xml:space="preserve">Sexual Morality, </w:t>
      </w:r>
      <w:r>
        <w:rPr>
          <w:rFonts w:ascii="Garamond" w:eastAsia="Times New Roman" w:hAnsi="Garamond"/>
          <w:color w:val="000000"/>
          <w:spacing w:val="-4"/>
          <w:sz w:val="19"/>
        </w:rPr>
        <w:t>ôzô—z8.</w:t>
      </w:r>
      <w:r>
        <w:rPr>
          <w:rFonts w:ascii="Garamond" w:eastAsia="Times New Roman" w:hAnsi="Garamond"/>
          <w:color w:val="000000"/>
          <w:spacing w:val="-4"/>
          <w:sz w:val="23"/>
          <w:lang w:val="fr-FR"/>
        </w:rPr>
        <w:t xml:space="preserve"> Cf.</w:t>
      </w:r>
      <w:r>
        <w:rPr>
          <w:rFonts w:ascii="Garamond" w:eastAsia="Times New Roman" w:hAnsi="Garamond"/>
          <w:color w:val="000000"/>
          <w:spacing w:val="-4"/>
          <w:sz w:val="19"/>
        </w:rPr>
        <w:t xml:space="preserve"> Cahill who, without the language of ontic versus moral evil, also arrives at the conclusion that contraception is a sometimes justifiable exception; see </w:t>
      </w:r>
      <w:r>
        <w:rPr>
          <w:rFonts w:ascii="Garamond" w:eastAsia="Times New Roman" w:hAnsi="Garamond"/>
          <w:i/>
          <w:color w:val="000000"/>
          <w:spacing w:val="-4"/>
          <w:sz w:val="17"/>
        </w:rPr>
        <w:t xml:space="preserve">Between the Sexes, </w:t>
      </w:r>
      <w:r>
        <w:rPr>
          <w:rFonts w:ascii="Garamond" w:eastAsia="Times New Roman" w:hAnsi="Garamond"/>
          <w:color w:val="000000"/>
          <w:spacing w:val="-4"/>
          <w:sz w:val="19"/>
        </w:rPr>
        <w:t>148-49.</w:t>
      </w:r>
    </w:p>
    <w:p w:rsidR="00145E69" w:rsidRDefault="00145E69">
      <w:pPr>
        <w:sectPr w:rsidR="00145E69">
          <w:pgSz w:w="8640" w:h="12960"/>
          <w:pgMar w:top="700" w:right="1305" w:bottom="1264" w:left="1195" w:header="720" w:footer="720" w:gutter="0"/>
          <w:cols w:space="720"/>
        </w:sectPr>
      </w:pPr>
    </w:p>
    <w:p w:rsidR="00145E69" w:rsidRDefault="00145E69">
      <w:pPr>
        <w:tabs>
          <w:tab w:val="left" w:pos="792"/>
        </w:tabs>
        <w:spacing w:before="4" w:line="270" w:lineRule="exact"/>
        <w:textAlignment w:val="baseline"/>
        <w:rPr>
          <w:rFonts w:ascii="Garamond" w:eastAsia="Times New Roman" w:hAnsi="Garamond"/>
          <w:color w:val="000000"/>
          <w:spacing w:val="5"/>
          <w:sz w:val="23"/>
        </w:rPr>
      </w:pPr>
      <w:r>
        <w:rPr>
          <w:rFonts w:ascii="Garamond" w:eastAsia="Times New Roman" w:hAnsi="Garamond"/>
          <w:color w:val="000000"/>
          <w:spacing w:val="5"/>
          <w:sz w:val="23"/>
        </w:rPr>
        <w:t>144</w:t>
      </w:r>
      <w:r>
        <w:rPr>
          <w:rFonts w:ascii="Garamond" w:eastAsia="Times New Roman" w:hAnsi="Garamond"/>
          <w:color w:val="000000"/>
          <w:spacing w:val="5"/>
          <w:sz w:val="23"/>
        </w:rPr>
        <w:tab/>
        <w:t>Covenant Fidelity, Fertility, and the Gift of Self</w:t>
      </w:r>
    </w:p>
    <w:p w:rsidR="00145E69" w:rsidRDefault="00145E69">
      <w:pPr>
        <w:spacing w:before="279" w:line="270" w:lineRule="exact"/>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that can be described as "unnatural" This argument can take a number of forms. Some have argued that the method is "unnatural" on biologi</w:t>
      </w:r>
      <w:r>
        <w:rPr>
          <w:rFonts w:ascii="Garamond" w:eastAsia="Times New Roman" w:hAnsi="Garamond"/>
          <w:color w:val="000000"/>
          <w:spacing w:val="-3"/>
          <w:sz w:val="23"/>
        </w:rPr>
        <w:softHyphen/>
        <w:t>cal grounds because it "mutilates" female fertility by wasting ova where</w:t>
      </w:r>
      <w:r>
        <w:rPr>
          <w:rFonts w:ascii="Garamond" w:eastAsia="Times New Roman" w:hAnsi="Garamond"/>
          <w:color w:val="000000"/>
          <w:spacing w:val="-3"/>
          <w:sz w:val="23"/>
        </w:rPr>
        <w:softHyphen/>
        <w:t>as the pill does not.</w:t>
      </w:r>
      <w:r>
        <w:rPr>
          <w:rFonts w:ascii="Garamond" w:eastAsia="Times New Roman" w:hAnsi="Garamond"/>
          <w:color w:val="000000"/>
          <w:spacing w:val="-3"/>
          <w:sz w:val="23"/>
          <w:vertAlign w:val="superscript"/>
        </w:rPr>
        <w:t>64</w:t>
      </w:r>
      <w:r>
        <w:rPr>
          <w:rFonts w:ascii="Garamond" w:eastAsia="Times New Roman" w:hAnsi="Garamond"/>
          <w:color w:val="000000"/>
          <w:spacing w:val="-3"/>
          <w:sz w:val="23"/>
        </w:rPr>
        <w:t xml:space="preserve"> Others have held that NFP does violence to the values of freedom and spontaneity in a couple's sexual relationship, re</w:t>
      </w:r>
      <w:r>
        <w:rPr>
          <w:rFonts w:ascii="Garamond" w:eastAsia="Times New Roman" w:hAnsi="Garamond"/>
          <w:color w:val="000000"/>
          <w:spacing w:val="-3"/>
          <w:sz w:val="23"/>
        </w:rPr>
        <w:softHyphen/>
        <w:t>ducing it to a mechanistic set of calculations based on charts and graphs. In this case, NFP is dismissed as "unnatural" because it is per</w:t>
      </w:r>
      <w:r>
        <w:rPr>
          <w:rFonts w:ascii="Garamond" w:eastAsia="Times New Roman" w:hAnsi="Garamond"/>
          <w:color w:val="000000"/>
          <w:spacing w:val="-3"/>
          <w:sz w:val="23"/>
        </w:rPr>
        <w:softHyphen/>
        <w:t>ceived as such in the couple's perceptions and experience.</w:t>
      </w:r>
      <w:r>
        <w:rPr>
          <w:rFonts w:ascii="Garamond" w:eastAsia="Times New Roman" w:hAnsi="Garamond"/>
          <w:color w:val="000000"/>
          <w:spacing w:val="-3"/>
          <w:sz w:val="23"/>
          <w:vertAlign w:val="superscript"/>
        </w:rPr>
        <w:t>65</w:t>
      </w:r>
      <w:r>
        <w:rPr>
          <w:rFonts w:ascii="Garamond" w:eastAsia="Times New Roman" w:hAnsi="Garamond"/>
          <w:color w:val="000000"/>
          <w:spacing w:val="-3"/>
          <w:sz w:val="23"/>
        </w:rPr>
        <w:t xml:space="preserve"> Still other arguments combine biological and experiential considerations and urge that NFP damages a couple's relationship by requiring abstinence pre</w:t>
      </w:r>
      <w:r>
        <w:rPr>
          <w:rFonts w:ascii="Garamond" w:eastAsia="Times New Roman" w:hAnsi="Garamond"/>
          <w:color w:val="000000"/>
          <w:spacing w:val="-3"/>
          <w:sz w:val="23"/>
        </w:rPr>
        <w:softHyphen/>
        <w:t>cisely when a women's sexual desires are strongest at the time of ovula-tion.</w:t>
      </w:r>
      <w:r>
        <w:rPr>
          <w:rFonts w:ascii="Garamond" w:eastAsia="Times New Roman" w:hAnsi="Garamond"/>
          <w:color w:val="000000"/>
          <w:spacing w:val="-3"/>
          <w:sz w:val="23"/>
          <w:vertAlign w:val="superscript"/>
        </w:rPr>
        <w:t>66</w:t>
      </w:r>
      <w:r>
        <w:rPr>
          <w:rFonts w:ascii="Garamond" w:eastAsia="Times New Roman" w:hAnsi="Garamond"/>
          <w:color w:val="000000"/>
          <w:spacing w:val="-3"/>
          <w:sz w:val="23"/>
        </w:rPr>
        <w:t xml:space="preserve"> </w:t>
      </w:r>
    </w:p>
    <w:p w:rsidR="00145E69" w:rsidRDefault="00145E69">
      <w:pPr>
        <w:spacing w:before="22" w:line="270"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While not lacking in rhetorical force, these arguments have substan</w:t>
      </w:r>
      <w:r>
        <w:rPr>
          <w:rFonts w:ascii="Garamond" w:eastAsia="Times New Roman" w:hAnsi="Garamond"/>
          <w:color w:val="000000"/>
          <w:spacing w:val="-4"/>
          <w:sz w:val="23"/>
        </w:rPr>
        <w:softHyphen/>
        <w:t>tive problems. The biological appeals made share the same rather physi</w:t>
      </w:r>
      <w:r>
        <w:rPr>
          <w:rFonts w:ascii="Garamond" w:eastAsia="Times New Roman" w:hAnsi="Garamond"/>
          <w:color w:val="000000"/>
          <w:spacing w:val="-4"/>
          <w:sz w:val="23"/>
        </w:rPr>
        <w:softHyphen/>
        <w:t>calist horizon as the</w:t>
      </w:r>
      <w:r>
        <w:rPr>
          <w:rFonts w:ascii="Garamond" w:eastAsia="Times New Roman" w:hAnsi="Garamond"/>
          <w:color w:val="000000"/>
          <w:spacing w:val="-4"/>
          <w:sz w:val="23"/>
          <w:lang w:val="it-IT"/>
        </w:rPr>
        <w:t xml:space="preserve"> neo</w:t>
      </w:r>
      <w:r>
        <w:rPr>
          <w:rFonts w:ascii="Garamond" w:eastAsia="Times New Roman" w:hAnsi="Garamond"/>
          <w:color w:val="000000"/>
          <w:spacing w:val="-4"/>
          <w:sz w:val="23"/>
        </w:rPr>
        <w:t>-Scholastic natural law arguments demolished by the pill—they equate human "nature" with the functioning of bio</w:t>
      </w:r>
      <w:r>
        <w:rPr>
          <w:rFonts w:ascii="Garamond" w:eastAsia="Times New Roman" w:hAnsi="Garamond"/>
          <w:color w:val="000000"/>
          <w:spacing w:val="-4"/>
          <w:sz w:val="23"/>
        </w:rPr>
        <w:softHyphen/>
        <w:t>logical process. The more experiential appeals reduce the moral mean</w:t>
      </w:r>
      <w:r>
        <w:rPr>
          <w:rFonts w:ascii="Garamond" w:eastAsia="Times New Roman" w:hAnsi="Garamond"/>
          <w:color w:val="000000"/>
          <w:spacing w:val="-4"/>
          <w:sz w:val="23"/>
        </w:rPr>
        <w:softHyphen/>
        <w:t>ing of "nature" to that which feels "natural" to the couple. Both kinds of arguments therefore draw their rhetorical force from a basic equivo</w:t>
      </w:r>
      <w:r>
        <w:rPr>
          <w:rFonts w:ascii="Garamond" w:eastAsia="Times New Roman" w:hAnsi="Garamond"/>
          <w:color w:val="000000"/>
          <w:spacing w:val="-4"/>
          <w:sz w:val="23"/>
        </w:rPr>
        <w:softHyphen/>
        <w:t>cation. Neither successfully grapples with an understanding of human nature in an existential or ontological sense.</w:t>
      </w:r>
    </w:p>
    <w:p w:rsidR="00145E69" w:rsidRDefault="00145E69">
      <w:pPr>
        <w:spacing w:before="1" w:line="270"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On the other hand, there are also a variety of arguments that attempt to demonstrate a real moral difference between current forms of these approaches to birth regulation. Some focus on the practical differences and consequences of the two approaches. Some of these differences, while significant, are not necessarily moral in themselves. These would include considerations such as the fact that NFP is as effective as any other means of birth regulation short of complete sterilization,</w:t>
      </w:r>
      <w:r>
        <w:rPr>
          <w:rFonts w:ascii="Garamond" w:eastAsia="Times New Roman" w:hAnsi="Garamond"/>
          <w:color w:val="000000"/>
          <w:spacing w:val="-5"/>
          <w:sz w:val="23"/>
          <w:vertAlign w:val="superscript"/>
        </w:rPr>
        <w:t>67</w:t>
      </w:r>
      <w:r>
        <w:rPr>
          <w:rFonts w:ascii="Garamond" w:eastAsia="Times New Roman" w:hAnsi="Garamond"/>
          <w:color w:val="000000"/>
          <w:spacing w:val="-5"/>
          <w:sz w:val="23"/>
        </w:rPr>
        <w:t xml:space="preserve"> that is</w:t>
      </w:r>
    </w:p>
    <w:p w:rsidR="00145E69" w:rsidRDefault="00145E69">
      <w:pPr>
        <w:numPr>
          <w:ilvl w:val="0"/>
          <w:numId w:val="106"/>
        </w:numPr>
        <w:tabs>
          <w:tab w:val="clear" w:pos="216"/>
          <w:tab w:val="left" w:pos="504"/>
        </w:tabs>
        <w:spacing w:before="369" w:line="221"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This was an argument put forward by Louis Janssens at the beginning of the de</w:t>
      </w:r>
      <w:r>
        <w:rPr>
          <w:rFonts w:ascii="Garamond" w:eastAsia="Times New Roman" w:hAnsi="Garamond"/>
          <w:color w:val="000000"/>
          <w:sz w:val="19"/>
        </w:rPr>
        <w:softHyphen/>
        <w:t>bate over the pill see his "Morale</w:t>
      </w:r>
      <w:r>
        <w:rPr>
          <w:rFonts w:ascii="Garamond" w:eastAsia="Times New Roman" w:hAnsi="Garamond"/>
          <w:color w:val="000000"/>
          <w:sz w:val="19"/>
          <w:lang w:val="fr-FR"/>
        </w:rPr>
        <w:t xml:space="preserve"> conjugale;'</w:t>
      </w:r>
      <w:r>
        <w:rPr>
          <w:rFonts w:ascii="Garamond" w:eastAsia="Times New Roman" w:hAnsi="Garamond"/>
          <w:color w:val="000000"/>
          <w:sz w:val="14"/>
          <w:lang w:val="el-GR"/>
        </w:rPr>
        <w:t xml:space="preserve"> 8Æ0</w:t>
      </w:r>
      <w:r>
        <w:rPr>
          <w:rFonts w:ascii="Garamond" w:eastAsia="Times New Roman" w:hAnsi="Garamond"/>
          <w:color w:val="000000"/>
          <w:sz w:val="19"/>
        </w:rPr>
        <w:t>—z4.</w:t>
      </w:r>
    </w:p>
    <w:p w:rsidR="00145E69" w:rsidRDefault="00145E69">
      <w:pPr>
        <w:numPr>
          <w:ilvl w:val="0"/>
          <w:numId w:val="106"/>
        </w:numPr>
        <w:tabs>
          <w:tab w:val="clear" w:pos="216"/>
          <w:tab w:val="left" w:pos="504"/>
        </w:tabs>
        <w:spacing w:before="6" w:line="221"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Thus Ruether argued in her essay `Birth Control and the Ideals of Marital Sexu</w:t>
      </w:r>
      <w:r>
        <w:rPr>
          <w:rFonts w:ascii="Garamond" w:eastAsia="Times New Roman" w:hAnsi="Garamond"/>
          <w:color w:val="000000"/>
          <w:sz w:val="19"/>
        </w:rPr>
        <w:softHyphen/>
        <w:t xml:space="preserve">ality," in </w:t>
      </w:r>
      <w:r>
        <w:rPr>
          <w:rFonts w:ascii="Garamond" w:eastAsia="Times New Roman" w:hAnsi="Garamond"/>
          <w:i/>
          <w:color w:val="000000"/>
          <w:sz w:val="17"/>
        </w:rPr>
        <w:t xml:space="preserve">Readings in Moral Theology, </w:t>
      </w:r>
      <w:r>
        <w:rPr>
          <w:rFonts w:ascii="Garamond" w:eastAsia="Times New Roman" w:hAnsi="Garamond"/>
          <w:color w:val="000000"/>
          <w:sz w:val="19"/>
        </w:rPr>
        <w:t xml:space="preserve">No. 8, </w:t>
      </w:r>
      <w:r>
        <w:rPr>
          <w:rFonts w:ascii="Garamond" w:eastAsia="Times New Roman" w:hAnsi="Garamond"/>
          <w:i/>
          <w:color w:val="000000"/>
          <w:sz w:val="17"/>
        </w:rPr>
        <w:t xml:space="preserve">Diálïgue about Catholic Sexual Teaching </w:t>
      </w:r>
      <w:r>
        <w:rPr>
          <w:rFonts w:ascii="Garamond" w:eastAsia="Times New Roman" w:hAnsi="Garamond"/>
          <w:color w:val="000000"/>
          <w:sz w:val="19"/>
        </w:rPr>
        <w:t>138-5z, esp. 144-5z.</w:t>
      </w:r>
      <w:r>
        <w:rPr>
          <w:rFonts w:ascii="Garamond" w:eastAsia="Times New Roman" w:hAnsi="Garamond"/>
          <w:color w:val="000000"/>
          <w:sz w:val="19"/>
          <w:lang w:val="fr-FR"/>
        </w:rPr>
        <w:t xml:space="preserve"> Cf</w:t>
      </w:r>
      <w:r>
        <w:rPr>
          <w:rFonts w:ascii="Garamond" w:eastAsia="Times New Roman" w:hAnsi="Garamond"/>
          <w:color w:val="000000"/>
          <w:sz w:val="19"/>
        </w:rPr>
        <w:t xml:space="preserve"> the findings of John Marshall, </w:t>
      </w:r>
      <w:r>
        <w:rPr>
          <w:rFonts w:ascii="Garamond" w:eastAsia="Times New Roman" w:hAnsi="Garamond"/>
          <w:i/>
          <w:color w:val="000000"/>
          <w:sz w:val="17"/>
        </w:rPr>
        <w:t xml:space="preserve">Love One Another: Psychological Aspects of Natural Family Planning </w:t>
      </w:r>
      <w:r>
        <w:rPr>
          <w:rFonts w:ascii="Garamond" w:eastAsia="Times New Roman" w:hAnsi="Garamond"/>
          <w:color w:val="000000"/>
          <w:sz w:val="19"/>
        </w:rPr>
        <w:t xml:space="preserve">(London: Sheed &amp;Ward, </w:t>
      </w:r>
      <w:r>
        <w:rPr>
          <w:rFonts w:ascii="Garamond" w:eastAsia="Times New Roman" w:hAnsi="Garamond"/>
          <w:color w:val="000000"/>
          <w:sz w:val="19"/>
          <w:vertAlign w:val="superscript"/>
        </w:rPr>
        <w:t>1</w:t>
      </w:r>
      <w:r>
        <w:rPr>
          <w:rFonts w:ascii="Garamond" w:eastAsia="Times New Roman" w:hAnsi="Garamond"/>
          <w:color w:val="000000"/>
          <w:sz w:val="19"/>
        </w:rPr>
        <w:t>995)</w:t>
      </w:r>
      <w:r>
        <w:rPr>
          <w:rFonts w:ascii="Garamond" w:eastAsia="Times New Roman" w:hAnsi="Garamond"/>
          <w:color w:val="000000"/>
          <w:sz w:val="19"/>
          <w:vertAlign w:val="superscript"/>
        </w:rPr>
        <w:t>,</w:t>
      </w:r>
      <w:r>
        <w:rPr>
          <w:rFonts w:ascii="Garamond" w:eastAsia="Times New Roman" w:hAnsi="Garamond"/>
          <w:color w:val="000000"/>
          <w:sz w:val="19"/>
        </w:rPr>
        <w:t xml:space="preserve"> z3</w:t>
      </w:r>
      <w:r>
        <w:rPr>
          <w:rFonts w:ascii="Garamond" w:eastAsia="Times New Roman" w:hAnsi="Garamond"/>
          <w:color w:val="000000"/>
          <w:sz w:val="19"/>
          <w:vertAlign w:val="superscript"/>
        </w:rPr>
        <w:t>,</w:t>
      </w:r>
      <w:r>
        <w:rPr>
          <w:rFonts w:ascii="Garamond" w:eastAsia="Times New Roman" w:hAnsi="Garamond"/>
          <w:color w:val="000000"/>
          <w:sz w:val="19"/>
        </w:rPr>
        <w:t xml:space="preserve"> 3</w:t>
      </w:r>
      <w:r>
        <w:rPr>
          <w:rFonts w:ascii="Garamond" w:eastAsia="Times New Roman" w:hAnsi="Garamond"/>
          <w:color w:val="000000"/>
          <w:sz w:val="19"/>
          <w:vertAlign w:val="superscript"/>
        </w:rPr>
        <w:t>1</w:t>
      </w:r>
      <w:r>
        <w:rPr>
          <w:rFonts w:ascii="Garamond" w:eastAsia="Times New Roman" w:hAnsi="Garamond"/>
          <w:color w:val="000000"/>
          <w:sz w:val="19"/>
        </w:rPr>
        <w:t>.</w:t>
      </w:r>
    </w:p>
    <w:p w:rsidR="00145E69" w:rsidRDefault="00145E69">
      <w:pPr>
        <w:numPr>
          <w:ilvl w:val="0"/>
          <w:numId w:val="106"/>
        </w:numPr>
        <w:tabs>
          <w:tab w:val="clear" w:pos="216"/>
          <w:tab w:val="left" w:pos="504"/>
        </w:tabs>
        <w:spacing w:line="212" w:lineRule="exact"/>
        <w:ind w:firstLine="288"/>
        <w:jc w:val="both"/>
        <w:textAlignment w:val="baseline"/>
        <w:rPr>
          <w:rFonts w:ascii="Garamond" w:eastAsia="Times New Roman" w:hAnsi="Garamond"/>
          <w:color w:val="000000"/>
          <w:spacing w:val="-3"/>
          <w:sz w:val="19"/>
          <w:lang w:val="fr-FR"/>
        </w:rPr>
      </w:pPr>
      <w:r>
        <w:rPr>
          <w:rFonts w:ascii="Garamond" w:eastAsia="Times New Roman" w:hAnsi="Garamond"/>
          <w:color w:val="000000"/>
          <w:spacing w:val="-3"/>
          <w:sz w:val="19"/>
          <w:lang w:val="fr-FR"/>
        </w:rPr>
        <w:t>Cf</w:t>
      </w:r>
      <w:r>
        <w:rPr>
          <w:rFonts w:ascii="Garamond" w:eastAsia="Times New Roman" w:hAnsi="Garamond"/>
          <w:color w:val="000000"/>
          <w:spacing w:val="-3"/>
          <w:sz w:val="19"/>
        </w:rPr>
        <w:t xml:space="preserve"> the testimonies cited by Marshall, </w:t>
      </w:r>
      <w:r>
        <w:rPr>
          <w:rFonts w:ascii="Garamond" w:eastAsia="Times New Roman" w:hAnsi="Garamond"/>
          <w:i/>
          <w:color w:val="000000"/>
          <w:spacing w:val="-3"/>
          <w:sz w:val="17"/>
        </w:rPr>
        <w:t xml:space="preserve">Love One Another, </w:t>
      </w:r>
      <w:r>
        <w:rPr>
          <w:rFonts w:ascii="Garamond" w:eastAsia="Times New Roman" w:hAnsi="Garamond"/>
          <w:color w:val="000000"/>
          <w:spacing w:val="-3"/>
          <w:sz w:val="19"/>
        </w:rPr>
        <w:t>52</w:t>
      </w:r>
      <w:r>
        <w:rPr>
          <w:rFonts w:ascii="Garamond" w:eastAsia="Times New Roman" w:hAnsi="Garamond"/>
          <w:color w:val="000000"/>
          <w:spacing w:val="-3"/>
          <w:sz w:val="19"/>
          <w:vertAlign w:val="superscript"/>
        </w:rPr>
        <w:t>,-</w:t>
      </w:r>
      <w:r>
        <w:rPr>
          <w:rFonts w:ascii="Garamond" w:eastAsia="Times New Roman" w:hAnsi="Garamond"/>
          <w:color w:val="000000"/>
          <w:spacing w:val="-3"/>
          <w:sz w:val="19"/>
        </w:rPr>
        <w:t>53.</w:t>
      </w:r>
    </w:p>
    <w:p w:rsidR="00145E69" w:rsidRDefault="00145E69">
      <w:pPr>
        <w:numPr>
          <w:ilvl w:val="0"/>
          <w:numId w:val="106"/>
        </w:numPr>
        <w:tabs>
          <w:tab w:val="clear" w:pos="216"/>
          <w:tab w:val="left" w:pos="504"/>
        </w:tabs>
        <w:spacing w:line="216"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For comparisons of the effectiveness of natural family planning versus artificial methods and related studies, see Wilson, </w:t>
      </w:r>
      <w:r>
        <w:rPr>
          <w:rFonts w:ascii="Garamond" w:eastAsia="Times New Roman" w:hAnsi="Garamond"/>
          <w:i/>
          <w:color w:val="000000"/>
          <w:sz w:val="17"/>
        </w:rPr>
        <w:t xml:space="preserve">Love and Family, </w:t>
      </w:r>
      <w:r>
        <w:rPr>
          <w:rFonts w:ascii="Garamond" w:eastAsia="Times New Roman" w:hAnsi="Garamond"/>
          <w:color w:val="000000"/>
          <w:sz w:val="19"/>
        </w:rPr>
        <w:t>246-55.</w:t>
      </w:r>
    </w:p>
    <w:p w:rsidR="00145E69" w:rsidRDefault="00145E69">
      <w:pPr>
        <w:sectPr w:rsidR="00145E69">
          <w:pgSz w:w="8640" w:h="12960"/>
          <w:pgMar w:top="720" w:right="1183" w:bottom="1324" w:left="1317" w:header="720" w:footer="720" w:gutter="0"/>
          <w:cols w:space="720"/>
        </w:sectPr>
      </w:pPr>
    </w:p>
    <w:p w:rsidR="00145E69" w:rsidRDefault="00145E69">
      <w:pPr>
        <w:tabs>
          <w:tab w:val="right" w:pos="6192"/>
        </w:tabs>
        <w:spacing w:before="25" w:line="269" w:lineRule="exact"/>
        <w:ind w:left="936"/>
        <w:textAlignment w:val="baseline"/>
        <w:rPr>
          <w:rFonts w:ascii="Garamond" w:eastAsia="Times New Roman" w:hAnsi="Garamond"/>
          <w:color w:val="000000"/>
          <w:sz w:val="23"/>
          <w:lang w:val="el-GR"/>
        </w:rPr>
      </w:pPr>
      <w:r>
        <w:rPr>
          <w:rFonts w:ascii="Garamond" w:eastAsia="Times New Roman" w:hAnsi="Garamond"/>
          <w:color w:val="000000"/>
          <w:sz w:val="23"/>
          <w:lang w:val="el-GR"/>
        </w:rPr>
        <w:t>Á</w:t>
      </w:r>
      <w:r>
        <w:rPr>
          <w:rFonts w:ascii="Garamond" w:eastAsia="Times New Roman" w:hAnsi="Garamond"/>
          <w:color w:val="000000"/>
          <w:sz w:val="23"/>
        </w:rPr>
        <w:t xml:space="preserve"> Test Case for Growth in Marital Chastity</w:t>
      </w:r>
      <w:r>
        <w:rPr>
          <w:rFonts w:ascii="Garamond" w:eastAsia="Times New Roman" w:hAnsi="Garamond"/>
          <w:color w:val="000000"/>
          <w:sz w:val="23"/>
        </w:rPr>
        <w:tab/>
      </w:r>
      <w:r>
        <w:rPr>
          <w:rFonts w:ascii="Garamond" w:eastAsia="Times New Roman" w:hAnsi="Garamond"/>
          <w:color w:val="000000"/>
          <w:sz w:val="14"/>
          <w:vertAlign w:val="superscript"/>
        </w:rPr>
        <w:t>1</w:t>
      </w:r>
      <w:r>
        <w:rPr>
          <w:rFonts w:ascii="Garamond" w:eastAsia="Times New Roman" w:hAnsi="Garamond"/>
          <w:color w:val="000000"/>
          <w:sz w:val="23"/>
        </w:rPr>
        <w:t>45</w:t>
      </w:r>
    </w:p>
    <w:p w:rsidR="00145E69" w:rsidRDefault="00145E69">
      <w:pPr>
        <w:spacing w:before="323" w:line="269"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is relatively inexpensive to use,</w:t>
      </w:r>
      <w:r>
        <w:rPr>
          <w:rFonts w:ascii="Garamond" w:eastAsia="Times New Roman" w:hAnsi="Garamond"/>
          <w:color w:val="000000"/>
          <w:spacing w:val="-6"/>
          <w:sz w:val="23"/>
          <w:vertAlign w:val="superscript"/>
        </w:rPr>
        <w:t>68</w:t>
      </w:r>
      <w:r>
        <w:rPr>
          <w:rFonts w:ascii="Garamond" w:eastAsia="Times New Roman" w:hAnsi="Garamond"/>
          <w:color w:val="000000"/>
          <w:spacing w:val="-6"/>
          <w:sz w:val="23"/>
        </w:rPr>
        <w:t xml:space="preserve"> and that it has been successfully learned and effectively used by people from a whole host of economic and cul</w:t>
      </w:r>
      <w:r>
        <w:rPr>
          <w:rFonts w:ascii="Garamond" w:eastAsia="Times New Roman" w:hAnsi="Garamond"/>
          <w:color w:val="000000"/>
          <w:spacing w:val="-6"/>
          <w:sz w:val="23"/>
        </w:rPr>
        <w:softHyphen/>
        <w:t>tural backgrounds. Other of these kinds of considerations certainly have moral dimensions, but still do not provide a full-blown articulation of a difference—for example, NFP requires communication and shared decision making by the couple (and hence promotes mutuality)</w:t>
      </w:r>
      <w:r>
        <w:rPr>
          <w:rFonts w:ascii="Garamond" w:eastAsia="Times New Roman" w:hAnsi="Garamond"/>
          <w:color w:val="000000"/>
          <w:spacing w:val="-6"/>
          <w:sz w:val="23"/>
          <w:vertAlign w:val="superscript"/>
        </w:rPr>
        <w:t>69</w:t>
      </w:r>
      <w:r>
        <w:rPr>
          <w:rFonts w:ascii="Garamond" w:eastAsia="Times New Roman" w:hAnsi="Garamond"/>
          <w:color w:val="000000"/>
          <w:spacing w:val="-6"/>
          <w:sz w:val="23"/>
        </w:rPr>
        <w:t xml:space="preserve"> NFP is the only reversible method of family planning and can aid couples with limited fertility in achieving pregnancy</w:t>
      </w:r>
      <w:r>
        <w:rPr>
          <w:rFonts w:ascii="Garamond" w:eastAsia="Times New Roman" w:hAnsi="Garamond"/>
          <w:color w:val="000000"/>
          <w:spacing w:val="-6"/>
          <w:sz w:val="23"/>
          <w:vertAlign w:val="superscript"/>
        </w:rPr>
        <w:t>70</w:t>
      </w:r>
      <w:r>
        <w:rPr>
          <w:rFonts w:ascii="Garamond" w:eastAsia="Times New Roman" w:hAnsi="Garamond"/>
          <w:color w:val="000000"/>
          <w:spacing w:val="-6"/>
          <w:sz w:val="23"/>
        </w:rPr>
        <w:t>' NFP, unlike contracep</w:t>
      </w:r>
      <w:r>
        <w:rPr>
          <w:rFonts w:ascii="Garamond" w:eastAsia="Times New Roman" w:hAnsi="Garamond"/>
          <w:color w:val="000000"/>
          <w:spacing w:val="-6"/>
          <w:sz w:val="23"/>
        </w:rPr>
        <w:softHyphen/>
        <w:t>tion, has no medical side effects for women and men</w:t>
      </w:r>
      <w:r>
        <w:rPr>
          <w:rFonts w:ascii="Garamond" w:eastAsia="Times New Roman" w:hAnsi="Garamond"/>
          <w:color w:val="000000"/>
          <w:spacing w:val="-6"/>
          <w:sz w:val="23"/>
          <w:vertAlign w:val="superscript"/>
        </w:rPr>
        <w:t>71</w:t>
      </w:r>
      <w:r>
        <w:rPr>
          <w:rFonts w:ascii="Garamond" w:eastAsia="Times New Roman" w:hAnsi="Garamond"/>
          <w:color w:val="000000"/>
          <w:spacing w:val="-6"/>
          <w:sz w:val="23"/>
        </w:rPr>
        <w:t>' and some forms of contraception, perhaps including oral contraceptives, can actually have an abortifacient rather than a contraceptive action.</w:t>
      </w:r>
      <w:r>
        <w:rPr>
          <w:rFonts w:ascii="Garamond" w:eastAsia="Times New Roman" w:hAnsi="Garamond"/>
          <w:color w:val="000000"/>
          <w:spacing w:val="-6"/>
          <w:sz w:val="23"/>
          <w:vertAlign w:val="superscript"/>
        </w:rPr>
        <w:t>72</w:t>
      </w:r>
      <w:r>
        <w:rPr>
          <w:rFonts w:ascii="Garamond" w:eastAsia="Times New Roman" w:hAnsi="Garamond"/>
          <w:color w:val="000000"/>
          <w:spacing w:val="-6"/>
          <w:sz w:val="23"/>
        </w:rPr>
        <w:t xml:space="preserve"> These factors are certainly important and some will be treated further below, but in themselves none of them provide a laier framework to specify the dif</w:t>
      </w:r>
      <w:r>
        <w:rPr>
          <w:rFonts w:ascii="Garamond" w:eastAsia="Times New Roman" w:hAnsi="Garamond"/>
          <w:color w:val="000000"/>
          <w:spacing w:val="-6"/>
          <w:sz w:val="23"/>
        </w:rPr>
        <w:softHyphen/>
        <w:t>ference between artificial and natural means of birth regulation.</w:t>
      </w:r>
    </w:p>
    <w:p w:rsidR="00145E69" w:rsidRDefault="00145E69">
      <w:pPr>
        <w:spacing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One significant attempt to articulate such a larger theoretical frame</w:t>
      </w:r>
      <w:r>
        <w:rPr>
          <w:rFonts w:ascii="Garamond" w:eastAsia="Times New Roman" w:hAnsi="Garamond"/>
          <w:color w:val="000000"/>
          <w:spacing w:val="-5"/>
          <w:sz w:val="23"/>
        </w:rPr>
        <w:softHyphen/>
        <w:t>work has been put forward by Germain</w:t>
      </w:r>
      <w:r>
        <w:rPr>
          <w:rFonts w:ascii="Garamond" w:eastAsia="Times New Roman" w:hAnsi="Garamond"/>
          <w:color w:val="000000"/>
          <w:spacing w:val="-5"/>
          <w:sz w:val="23"/>
          <w:lang w:val="fr-FR"/>
        </w:rPr>
        <w:t xml:space="preserve"> Grisez,</w:t>
      </w:r>
      <w:r>
        <w:rPr>
          <w:rFonts w:ascii="Garamond" w:eastAsia="Times New Roman" w:hAnsi="Garamond"/>
          <w:color w:val="000000"/>
          <w:spacing w:val="-5"/>
          <w:sz w:val="23"/>
        </w:rPr>
        <w:t xml:space="preserve"> Joseph Boyle, John Fin-nis, and William May.</w:t>
      </w:r>
      <w:r>
        <w:rPr>
          <w:rFonts w:ascii="Garamond" w:eastAsia="Times New Roman" w:hAnsi="Garamond"/>
          <w:color w:val="000000"/>
          <w:spacing w:val="-5"/>
          <w:sz w:val="23"/>
          <w:vertAlign w:val="superscript"/>
        </w:rPr>
        <w:t>73</w:t>
      </w:r>
      <w:r>
        <w:rPr>
          <w:rFonts w:ascii="Garamond" w:eastAsia="Times New Roman" w:hAnsi="Garamond"/>
          <w:color w:val="000000"/>
          <w:spacing w:val="-5"/>
          <w:sz w:val="23"/>
        </w:rPr>
        <w:t xml:space="preserve"> In their view, every act of contraceptive inter-</w:t>
      </w:r>
      <w:r>
        <w:rPr>
          <w:rFonts w:ascii="Garamond" w:eastAsia="Times New Roman" w:hAnsi="Garamond"/>
          <w:color w:val="000000"/>
          <w:sz w:val="24"/>
        </w:rPr>
        <w:t xml:space="preserve"> </w:t>
      </w:r>
    </w:p>
    <w:p w:rsidR="00145E69" w:rsidRDefault="00145E69">
      <w:pPr>
        <w:numPr>
          <w:ilvl w:val="0"/>
          <w:numId w:val="107"/>
        </w:numPr>
        <w:tabs>
          <w:tab w:val="clear" w:pos="288"/>
          <w:tab w:val="left" w:pos="504"/>
        </w:tabs>
        <w:spacing w:before="313" w:line="22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On the costs of natural family planning in comparison to artificial methods, see Wilson, </w:t>
      </w:r>
      <w:r>
        <w:rPr>
          <w:rFonts w:ascii="Garamond" w:eastAsia="Times New Roman" w:hAnsi="Garamond"/>
          <w:i/>
          <w:color w:val="000000"/>
          <w:sz w:val="19"/>
        </w:rPr>
        <w:t xml:space="preserve">Love and Family, </w:t>
      </w:r>
      <w:r>
        <w:rPr>
          <w:rFonts w:ascii="Garamond" w:eastAsia="Times New Roman" w:hAnsi="Garamond"/>
          <w:color w:val="000000"/>
          <w:sz w:val="19"/>
          <w:vertAlign w:val="superscript"/>
        </w:rPr>
        <w:t>2</w:t>
      </w:r>
      <w:r>
        <w:rPr>
          <w:rFonts w:ascii="Garamond" w:eastAsia="Times New Roman" w:hAnsi="Garamond"/>
          <w:color w:val="000000"/>
          <w:sz w:val="19"/>
        </w:rPr>
        <w:t>5</w:t>
      </w:r>
      <w:r>
        <w:rPr>
          <w:rFonts w:ascii="Garamond" w:eastAsia="Times New Roman" w:hAnsi="Garamond"/>
          <w:color w:val="000000"/>
          <w:sz w:val="19"/>
          <w:vertAlign w:val="superscript"/>
        </w:rPr>
        <w:t>6-</w:t>
      </w:r>
      <w:r>
        <w:rPr>
          <w:rFonts w:ascii="Garamond" w:eastAsia="Times New Roman" w:hAnsi="Garamond"/>
          <w:color w:val="000000"/>
          <w:sz w:val="19"/>
        </w:rPr>
        <w:t>57.</w:t>
      </w:r>
    </w:p>
    <w:p w:rsidR="00145E69" w:rsidRDefault="00145E69">
      <w:pPr>
        <w:numPr>
          <w:ilvl w:val="0"/>
          <w:numId w:val="107"/>
        </w:numPr>
        <w:tabs>
          <w:tab w:val="clear" w:pos="288"/>
          <w:tab w:val="left" w:pos="504"/>
        </w:tabs>
        <w:spacing w:line="219"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 xml:space="preserve">On this point, see the studies cited by Mary Shivanadan, </w:t>
      </w:r>
      <w:r>
        <w:rPr>
          <w:rFonts w:ascii="Garamond" w:eastAsia="Times New Roman" w:hAnsi="Garamond"/>
          <w:i/>
          <w:color w:val="000000"/>
          <w:sz w:val="19"/>
        </w:rPr>
        <w:t xml:space="preserve">Crossing the Threshold of Love: A New Vision of Marriage in Light of John Paul I s Anthropology </w:t>
      </w:r>
      <w:r>
        <w:rPr>
          <w:rFonts w:ascii="Garamond" w:eastAsia="Times New Roman" w:hAnsi="Garamond"/>
          <w:color w:val="000000"/>
          <w:sz w:val="19"/>
        </w:rPr>
        <w:t xml:space="preserve">(Washington, D.C.: The Catholic University of America Press, </w:t>
      </w:r>
      <w:r>
        <w:rPr>
          <w:rFonts w:ascii="Garamond" w:eastAsia="Times New Roman" w:hAnsi="Garamond"/>
          <w:color w:val="000000"/>
          <w:sz w:val="19"/>
          <w:vertAlign w:val="superscript"/>
        </w:rPr>
        <w:t>1</w:t>
      </w:r>
      <w:r>
        <w:rPr>
          <w:rFonts w:ascii="Garamond" w:eastAsia="Times New Roman" w:hAnsi="Garamond"/>
          <w:color w:val="000000"/>
          <w:sz w:val="19"/>
        </w:rPr>
        <w:t>999)</w:t>
      </w:r>
      <w:r>
        <w:rPr>
          <w:rFonts w:ascii="Garamond" w:eastAsia="Times New Roman" w:hAnsi="Garamond"/>
          <w:color w:val="000000"/>
          <w:sz w:val="19"/>
          <w:vertAlign w:val="superscript"/>
        </w:rPr>
        <w:t>,</w:t>
      </w:r>
      <w:r>
        <w:rPr>
          <w:rFonts w:ascii="Garamond" w:eastAsia="Times New Roman" w:hAnsi="Garamond"/>
          <w:color w:val="000000"/>
          <w:sz w:val="19"/>
        </w:rPr>
        <w:t xml:space="preserve"> 234-51.</w:t>
      </w:r>
      <w:r>
        <w:rPr>
          <w:rFonts w:ascii="Garamond" w:eastAsia="Times New Roman" w:hAnsi="Garamond"/>
          <w:color w:val="000000"/>
          <w:sz w:val="19"/>
          <w:lang w:val="fr-FR"/>
        </w:rPr>
        <w:t xml:space="preserve"> Cf.</w:t>
      </w:r>
      <w:r>
        <w:rPr>
          <w:rFonts w:ascii="Garamond" w:eastAsia="Times New Roman" w:hAnsi="Garamond"/>
          <w:color w:val="000000"/>
          <w:sz w:val="19"/>
        </w:rPr>
        <w:t xml:space="preserve"> Marshall, </w:t>
      </w:r>
      <w:r>
        <w:rPr>
          <w:rFonts w:ascii="Garamond" w:eastAsia="Times New Roman" w:hAnsi="Garamond"/>
          <w:i/>
          <w:color w:val="000000"/>
          <w:sz w:val="19"/>
        </w:rPr>
        <w:t xml:space="preserve">Love One Another, </w:t>
      </w:r>
      <w:r>
        <w:rPr>
          <w:rFonts w:ascii="Garamond" w:eastAsia="Times New Roman" w:hAnsi="Garamond"/>
          <w:color w:val="000000"/>
          <w:sz w:val="19"/>
        </w:rPr>
        <w:t>78-79.</w:t>
      </w:r>
      <w:r>
        <w:rPr>
          <w:rFonts w:ascii="Garamond" w:eastAsia="Times New Roman" w:hAnsi="Garamond"/>
          <w:color w:val="000000"/>
          <w:sz w:val="19"/>
          <w:lang w:val="el-GR"/>
        </w:rPr>
        <w:t xml:space="preserve"> </w:t>
      </w:r>
    </w:p>
    <w:p w:rsidR="00145E69" w:rsidRDefault="00145E69">
      <w:pPr>
        <w:spacing w:before="1" w:line="220" w:lineRule="exact"/>
        <w:ind w:firstLine="216"/>
        <w:jc w:val="both"/>
        <w:textAlignment w:val="baseline"/>
        <w:rPr>
          <w:rFonts w:ascii="Garamond" w:eastAsia="Times New Roman" w:hAnsi="Garamond"/>
          <w:color w:val="000000"/>
          <w:sz w:val="19"/>
          <w:lang w:val="el-GR"/>
        </w:rPr>
      </w:pPr>
      <w:r>
        <w:rPr>
          <w:rFonts w:ascii="Garamond" w:eastAsia="Times New Roman" w:hAnsi="Garamond"/>
          <w:color w:val="000000"/>
          <w:sz w:val="19"/>
          <w:lang w:val="el-GR"/>
        </w:rPr>
        <w:t>7ï.</w:t>
      </w:r>
      <w:r>
        <w:rPr>
          <w:rFonts w:ascii="Garamond" w:eastAsia="Times New Roman" w:hAnsi="Garamond"/>
          <w:color w:val="000000"/>
          <w:sz w:val="19"/>
        </w:rPr>
        <w:t xml:space="preserve"> See Wilson, </w:t>
      </w:r>
      <w:r>
        <w:rPr>
          <w:rFonts w:ascii="Garamond" w:eastAsia="Times New Roman" w:hAnsi="Garamond"/>
          <w:i/>
          <w:color w:val="000000"/>
          <w:sz w:val="19"/>
        </w:rPr>
        <w:t xml:space="preserve">Love and Family, </w:t>
      </w:r>
      <w:r>
        <w:rPr>
          <w:rFonts w:ascii="Garamond" w:eastAsia="Times New Roman" w:hAnsi="Garamond"/>
          <w:color w:val="000000"/>
          <w:sz w:val="19"/>
        </w:rPr>
        <w:t xml:space="preserve">z64; and Thomas W. Hilgers, </w:t>
      </w:r>
      <w:r>
        <w:rPr>
          <w:rFonts w:ascii="Garamond" w:eastAsia="Times New Roman" w:hAnsi="Garamond"/>
          <w:i/>
          <w:color w:val="000000"/>
          <w:sz w:val="19"/>
        </w:rPr>
        <w:t xml:space="preserve">The Creighton Model NaProEducation System, </w:t>
      </w:r>
      <w:r>
        <w:rPr>
          <w:rFonts w:ascii="Garamond" w:eastAsia="Times New Roman" w:hAnsi="Garamond"/>
          <w:color w:val="000000"/>
          <w:sz w:val="19"/>
        </w:rPr>
        <w:t>3rd</w:t>
      </w:r>
      <w:r>
        <w:rPr>
          <w:rFonts w:ascii="Garamond" w:eastAsia="Times New Roman" w:hAnsi="Garamond"/>
          <w:color w:val="000000"/>
          <w:sz w:val="19"/>
          <w:lang w:val="it-IT"/>
        </w:rPr>
        <w:t xml:space="preserve"> ed.</w:t>
      </w:r>
      <w:r>
        <w:rPr>
          <w:rFonts w:ascii="Garamond" w:eastAsia="Times New Roman" w:hAnsi="Garamond"/>
          <w:color w:val="000000"/>
          <w:sz w:val="19"/>
        </w:rPr>
        <w:t xml:space="preserve"> (Omaha, Nebr.: Pope Paul VI Institute Press, 1996), 3.</w:t>
      </w:r>
      <w:r>
        <w:rPr>
          <w:rFonts w:ascii="Garamond" w:eastAsia="Times New Roman" w:hAnsi="Garamond"/>
          <w:color w:val="000000"/>
          <w:sz w:val="19"/>
          <w:lang w:val="fr-FR"/>
        </w:rPr>
        <w:t xml:space="preserve"> Cf.</w:t>
      </w:r>
      <w:r>
        <w:rPr>
          <w:rFonts w:ascii="Garamond" w:eastAsia="Times New Roman" w:hAnsi="Garamond"/>
          <w:color w:val="000000"/>
          <w:sz w:val="19"/>
        </w:rPr>
        <w:t xml:space="preserve"> Marshall, </w:t>
      </w:r>
      <w:r>
        <w:rPr>
          <w:rFonts w:ascii="Garamond" w:eastAsia="Times New Roman" w:hAnsi="Garamond"/>
          <w:i/>
          <w:color w:val="000000"/>
          <w:sz w:val="19"/>
        </w:rPr>
        <w:t xml:space="preserve">Love One Another, </w:t>
      </w:r>
      <w:r>
        <w:rPr>
          <w:rFonts w:ascii="Garamond" w:eastAsia="Times New Roman" w:hAnsi="Garamond"/>
          <w:color w:val="000000"/>
          <w:sz w:val="19"/>
        </w:rPr>
        <w:t>39•</w:t>
      </w:r>
    </w:p>
    <w:p w:rsidR="00145E69" w:rsidRDefault="00145E69">
      <w:pPr>
        <w:spacing w:line="222"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71. For an overview of the various health risks associated with different forms of chemical or mechanical contraception as well as surgical sterilization, see Wilson, </w:t>
      </w:r>
      <w:r>
        <w:rPr>
          <w:rFonts w:ascii="Garamond" w:eastAsia="Times New Roman" w:hAnsi="Garamond"/>
          <w:i/>
          <w:color w:val="000000"/>
          <w:spacing w:val="-5"/>
          <w:sz w:val="19"/>
        </w:rPr>
        <w:t xml:space="preserve">Love and Family, </w:t>
      </w:r>
      <w:r>
        <w:rPr>
          <w:rFonts w:ascii="Garamond" w:eastAsia="Times New Roman" w:hAnsi="Garamond"/>
          <w:color w:val="000000"/>
          <w:spacing w:val="-5"/>
          <w:sz w:val="19"/>
        </w:rPr>
        <w:t>z67-97.</w:t>
      </w:r>
      <w:r>
        <w:rPr>
          <w:rFonts w:ascii="Garamond" w:eastAsia="Times New Roman" w:hAnsi="Garamond"/>
          <w:color w:val="000000"/>
          <w:spacing w:val="-5"/>
          <w:sz w:val="19"/>
          <w:lang w:val="fr-FR"/>
        </w:rPr>
        <w:t xml:space="preserve"> Cf.</w:t>
      </w:r>
      <w:r>
        <w:rPr>
          <w:rFonts w:ascii="Garamond" w:eastAsia="Times New Roman" w:hAnsi="Garamond"/>
          <w:color w:val="000000"/>
          <w:spacing w:val="-5"/>
          <w:sz w:val="19"/>
        </w:rPr>
        <w:t xml:space="preserve"> Elizabeta Wüjcík, "Natural Regulation of Conception and Contra</w:t>
      </w:r>
      <w:r>
        <w:rPr>
          <w:rFonts w:ascii="Garamond" w:eastAsia="Times New Roman" w:hAnsi="Garamond"/>
          <w:color w:val="000000"/>
          <w:spacing w:val="-5"/>
          <w:sz w:val="19"/>
        </w:rPr>
        <w:softHyphen/>
        <w:t xml:space="preserve">ception," in </w:t>
      </w:r>
      <w:r>
        <w:rPr>
          <w:rFonts w:ascii="Garamond" w:eastAsia="Times New Roman" w:hAnsi="Garamond"/>
          <w:i/>
          <w:color w:val="000000"/>
          <w:spacing w:val="-5"/>
          <w:sz w:val="19"/>
        </w:rPr>
        <w:t>Why "Humane Vtae"Was Right: A Reader,</w:t>
      </w:r>
      <w:r>
        <w:rPr>
          <w:rFonts w:ascii="Garamond" w:eastAsia="Times New Roman" w:hAnsi="Garamond"/>
          <w:color w:val="000000"/>
          <w:spacing w:val="-5"/>
          <w:sz w:val="19"/>
          <w:lang w:val="it-IT"/>
        </w:rPr>
        <w:t xml:space="preserve"> ed.</w:t>
      </w:r>
      <w:r>
        <w:rPr>
          <w:rFonts w:ascii="Garamond" w:eastAsia="Times New Roman" w:hAnsi="Garamond"/>
          <w:color w:val="000000"/>
          <w:spacing w:val="-5"/>
          <w:sz w:val="19"/>
        </w:rPr>
        <w:t xml:space="preserve"> Janet Smith (San Francisco: Ig-natíus Press, </w:t>
      </w:r>
      <w:r>
        <w:rPr>
          <w:rFonts w:ascii="Garamond" w:eastAsia="Times New Roman" w:hAnsi="Garamond"/>
          <w:color w:val="000000"/>
          <w:spacing w:val="-5"/>
          <w:sz w:val="19"/>
          <w:vertAlign w:val="superscript"/>
        </w:rPr>
        <w:t>1</w:t>
      </w:r>
      <w:r>
        <w:rPr>
          <w:rFonts w:ascii="Garamond" w:eastAsia="Times New Roman" w:hAnsi="Garamond"/>
          <w:color w:val="000000"/>
          <w:spacing w:val="-5"/>
          <w:sz w:val="19"/>
        </w:rPr>
        <w:t>993)</w:t>
      </w:r>
      <w:r>
        <w:rPr>
          <w:rFonts w:ascii="Garamond" w:eastAsia="Times New Roman" w:hAnsi="Garamond"/>
          <w:color w:val="000000"/>
          <w:spacing w:val="-5"/>
          <w:sz w:val="19"/>
          <w:vertAlign w:val="superscript"/>
        </w:rPr>
        <w:t>,</w:t>
      </w:r>
      <w:r>
        <w:rPr>
          <w:rFonts w:ascii="Garamond" w:eastAsia="Times New Roman" w:hAnsi="Garamond"/>
          <w:color w:val="000000"/>
          <w:spacing w:val="-5"/>
          <w:sz w:val="19"/>
        </w:rPr>
        <w:t xml:space="preserve"> 4</w:t>
      </w:r>
      <w:r>
        <w:rPr>
          <w:rFonts w:ascii="Garamond" w:eastAsia="Times New Roman" w:hAnsi="Garamond"/>
          <w:color w:val="000000"/>
          <w:spacing w:val="-5"/>
          <w:sz w:val="19"/>
          <w:vertAlign w:val="superscript"/>
        </w:rPr>
        <w:t>21-</w:t>
      </w:r>
      <w:r>
        <w:rPr>
          <w:rFonts w:ascii="Garamond" w:eastAsia="Times New Roman" w:hAnsi="Garamond"/>
          <w:color w:val="000000"/>
          <w:spacing w:val="-5"/>
          <w:sz w:val="19"/>
        </w:rPr>
        <w:t>43</w:t>
      </w:r>
      <w:r>
        <w:rPr>
          <w:rFonts w:ascii="Garamond" w:eastAsia="Times New Roman" w:hAnsi="Garamond"/>
          <w:color w:val="000000"/>
          <w:spacing w:val="-5"/>
          <w:sz w:val="19"/>
          <w:vertAlign w:val="superscript"/>
        </w:rPr>
        <w:t>, esp.</w:t>
      </w:r>
      <w:r>
        <w:rPr>
          <w:rFonts w:ascii="Garamond" w:eastAsia="Times New Roman" w:hAnsi="Garamond"/>
          <w:color w:val="000000"/>
          <w:spacing w:val="-5"/>
          <w:sz w:val="19"/>
        </w:rPr>
        <w:t xml:space="preserve"> 44</w:t>
      </w:r>
      <w:r>
        <w:rPr>
          <w:rFonts w:ascii="Garamond" w:eastAsia="Times New Roman" w:hAnsi="Garamond"/>
          <w:color w:val="000000"/>
          <w:spacing w:val="-5"/>
          <w:sz w:val="19"/>
          <w:vertAlign w:val="superscript"/>
        </w:rPr>
        <w:t>0-</w:t>
      </w:r>
      <w:r>
        <w:rPr>
          <w:rFonts w:ascii="Garamond" w:eastAsia="Times New Roman" w:hAnsi="Garamond"/>
          <w:color w:val="000000"/>
          <w:spacing w:val="-5"/>
          <w:sz w:val="19"/>
        </w:rPr>
        <w:t>43.</w:t>
      </w:r>
    </w:p>
    <w:p w:rsidR="00145E69" w:rsidRDefault="00145E69">
      <w:pPr>
        <w:spacing w:line="217"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7z. See William F. Colliton, "The Birth Control Pill: Abortifacient and Contracep</w:t>
      </w:r>
      <w:r>
        <w:rPr>
          <w:rFonts w:ascii="Garamond" w:eastAsia="Times New Roman" w:hAnsi="Garamond"/>
          <w:color w:val="000000"/>
          <w:spacing w:val="-4"/>
          <w:sz w:val="19"/>
        </w:rPr>
        <w:softHyphen/>
        <w:t xml:space="preserve">tive;' </w:t>
      </w:r>
      <w:r>
        <w:rPr>
          <w:rFonts w:ascii="Garamond" w:eastAsia="Times New Roman" w:hAnsi="Garamond"/>
          <w:i/>
          <w:color w:val="000000"/>
          <w:spacing w:val="-4"/>
          <w:sz w:val="19"/>
        </w:rPr>
        <w:t xml:space="preserve">Lincre Quarterly </w:t>
      </w:r>
      <w:r>
        <w:rPr>
          <w:rFonts w:ascii="Garamond" w:eastAsia="Times New Roman" w:hAnsi="Garamond"/>
          <w:color w:val="000000"/>
          <w:spacing w:val="-4"/>
          <w:sz w:val="19"/>
        </w:rPr>
        <w:t xml:space="preserve">66 </w:t>
      </w:r>
      <w:r>
        <w:rPr>
          <w:rFonts w:ascii="Garamond" w:eastAsia="Times New Roman" w:hAnsi="Garamond"/>
          <w:color w:val="000000"/>
          <w:spacing w:val="-4"/>
          <w:sz w:val="19"/>
          <w:vertAlign w:val="subscript"/>
        </w:rPr>
        <w:t>(1999):</w:t>
      </w:r>
      <w:r>
        <w:rPr>
          <w:rFonts w:ascii="Garamond" w:eastAsia="Times New Roman" w:hAnsi="Garamond"/>
          <w:color w:val="000000"/>
          <w:spacing w:val="-4"/>
          <w:sz w:val="19"/>
        </w:rPr>
        <w:t xml:space="preserve"> z6-47; and John Wilks, "The Impact of the Pill on Im</w:t>
      </w:r>
      <w:r>
        <w:rPr>
          <w:rFonts w:ascii="Garamond" w:eastAsia="Times New Roman" w:hAnsi="Garamond"/>
          <w:color w:val="000000"/>
          <w:spacing w:val="-4"/>
          <w:sz w:val="19"/>
        </w:rPr>
        <w:softHyphen/>
        <w:t xml:space="preserve">plantation Factors—New Research Factors;' </w:t>
      </w:r>
      <w:r>
        <w:rPr>
          <w:rFonts w:ascii="Garamond" w:eastAsia="Times New Roman" w:hAnsi="Garamond"/>
          <w:i/>
          <w:color w:val="000000"/>
          <w:spacing w:val="-4"/>
          <w:sz w:val="19"/>
        </w:rPr>
        <w:t xml:space="preserve">Ethics and Medicine </w:t>
      </w:r>
      <w:r>
        <w:rPr>
          <w:rFonts w:ascii="Garamond" w:eastAsia="Times New Roman" w:hAnsi="Garamond"/>
          <w:color w:val="000000"/>
          <w:spacing w:val="-4"/>
          <w:sz w:val="19"/>
        </w:rPr>
        <w:t>16, no.</w:t>
      </w:r>
      <w:r>
        <w:rPr>
          <w:rFonts w:ascii="Garamond" w:eastAsia="Times New Roman" w:hAnsi="Garamond"/>
          <w:i/>
          <w:color w:val="000000"/>
          <w:spacing w:val="-4"/>
          <w:sz w:val="14"/>
          <w:lang w:val="el-GR"/>
        </w:rPr>
        <w:t xml:space="preserve"> ô</w:t>
      </w:r>
      <w:r>
        <w:rPr>
          <w:rFonts w:ascii="Garamond" w:eastAsia="Times New Roman" w:hAnsi="Garamond"/>
          <w:color w:val="000000"/>
          <w:spacing w:val="-4"/>
          <w:sz w:val="19"/>
          <w:lang w:val="de-DE"/>
        </w:rPr>
        <w:t xml:space="preserve"> (zoll):</w:t>
      </w:r>
      <w:r>
        <w:rPr>
          <w:rFonts w:ascii="Garamond" w:eastAsia="Times New Roman" w:hAnsi="Garamond"/>
          <w:color w:val="000000"/>
          <w:spacing w:val="-4"/>
          <w:sz w:val="19"/>
        </w:rPr>
        <w:t xml:space="preserve"> é5—zz.</w:t>
      </w:r>
    </w:p>
    <w:p w:rsidR="00145E69" w:rsidRDefault="00145E69">
      <w:pPr>
        <w:spacing w:line="219"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73. See Germain</w:t>
      </w:r>
      <w:r>
        <w:rPr>
          <w:rFonts w:ascii="Garamond" w:eastAsia="Times New Roman" w:hAnsi="Garamond"/>
          <w:color w:val="000000"/>
          <w:spacing w:val="-7"/>
          <w:sz w:val="19"/>
          <w:lang w:val="fr-FR"/>
        </w:rPr>
        <w:t xml:space="preserve"> Grisez,</w:t>
      </w:r>
      <w:r>
        <w:rPr>
          <w:rFonts w:ascii="Garamond" w:eastAsia="Times New Roman" w:hAnsi="Garamond"/>
          <w:color w:val="000000"/>
          <w:spacing w:val="-7"/>
          <w:sz w:val="19"/>
        </w:rPr>
        <w:t xml:space="preserve"> Joseph Boyle, John Fimiis, and William May, "Every Marital Act Ought to Be Open to Life: Toward a Clearer Understanding," </w:t>
      </w:r>
      <w:r>
        <w:rPr>
          <w:rFonts w:ascii="Garamond" w:eastAsia="Times New Roman" w:hAnsi="Garamond"/>
          <w:i/>
          <w:color w:val="000000"/>
          <w:spacing w:val="-7"/>
          <w:sz w:val="19"/>
        </w:rPr>
        <w:t xml:space="preserve">The Thomist </w:t>
      </w:r>
      <w:r>
        <w:rPr>
          <w:rFonts w:ascii="Garamond" w:eastAsia="Times New Roman" w:hAnsi="Garamond"/>
          <w:color w:val="000000"/>
          <w:spacing w:val="-7"/>
          <w:sz w:val="19"/>
        </w:rPr>
        <w:t>5z (1988): 3</w:t>
      </w:r>
      <w:r>
        <w:rPr>
          <w:rFonts w:ascii="Garamond" w:eastAsia="Times New Roman" w:hAnsi="Garamond"/>
          <w:color w:val="000000"/>
          <w:spacing w:val="-7"/>
          <w:sz w:val="19"/>
          <w:vertAlign w:val="superscript"/>
        </w:rPr>
        <w:t>6</w:t>
      </w:r>
      <w:r>
        <w:rPr>
          <w:rFonts w:ascii="Garamond" w:eastAsia="Times New Roman" w:hAnsi="Garamond"/>
          <w:color w:val="000000"/>
          <w:spacing w:val="-7"/>
          <w:sz w:val="19"/>
        </w:rPr>
        <w:t>5</w:t>
      </w:r>
      <w:r>
        <w:rPr>
          <w:rFonts w:ascii="Garamond" w:eastAsia="Times New Roman" w:hAnsi="Garamond"/>
          <w:color w:val="000000"/>
          <w:spacing w:val="-7"/>
          <w:sz w:val="19"/>
          <w:vertAlign w:val="superscript"/>
        </w:rPr>
        <w:t>-</w:t>
      </w:r>
      <w:r>
        <w:rPr>
          <w:rFonts w:ascii="Garamond" w:eastAsia="Times New Roman" w:hAnsi="Garamond"/>
          <w:color w:val="000000"/>
          <w:spacing w:val="-7"/>
          <w:sz w:val="19"/>
        </w:rPr>
        <w:t>4z</w:t>
      </w:r>
      <w:r>
        <w:rPr>
          <w:rFonts w:ascii="Garamond" w:eastAsia="Times New Roman" w:hAnsi="Garamond"/>
          <w:color w:val="000000"/>
          <w:spacing w:val="-7"/>
          <w:sz w:val="19"/>
          <w:vertAlign w:val="superscript"/>
        </w:rPr>
        <w:t>6,</w:t>
      </w:r>
      <w:r>
        <w:rPr>
          <w:rFonts w:ascii="Garamond" w:eastAsia="Times New Roman" w:hAnsi="Garamond"/>
          <w:color w:val="000000"/>
          <w:spacing w:val="-7"/>
          <w:sz w:val="19"/>
        </w:rPr>
        <w:t xml:space="preserve"> and "NFP: Not Contralife," in </w:t>
      </w:r>
      <w:r>
        <w:rPr>
          <w:rFonts w:ascii="Garamond" w:eastAsia="Times New Roman" w:hAnsi="Garamond"/>
          <w:i/>
          <w:color w:val="000000"/>
          <w:spacing w:val="-7"/>
          <w:sz w:val="19"/>
        </w:rPr>
        <w:t>The Teaéhiçg of "Çõmaçae Vitae":: A</w:t>
      </w:r>
      <w:r>
        <w:rPr>
          <w:rFonts w:ascii="Garamond" w:eastAsia="Times New Roman" w:hAnsi="Garamond"/>
          <w:i/>
          <w:color w:val="000000"/>
          <w:spacing w:val="-7"/>
          <w:sz w:val="19"/>
          <w:lang w:val="fr-FR"/>
        </w:rPr>
        <w:t xml:space="preserve"> D</w:t>
      </w:r>
      <w:r>
        <w:rPr>
          <w:rFonts w:ascii="Garamond" w:eastAsia="Times New Roman" w:hAnsi="Garamond"/>
          <w:i/>
          <w:color w:val="000000"/>
          <w:spacing w:val="-7"/>
          <w:sz w:val="19"/>
        </w:rPr>
        <w:t xml:space="preserve"> feçse,</w:t>
      </w:r>
      <w:r>
        <w:rPr>
          <w:rFonts w:ascii="Garamond" w:eastAsia="Times New Roman" w:hAnsi="Garamond"/>
          <w:color w:val="000000"/>
          <w:spacing w:val="-7"/>
          <w:sz w:val="19"/>
          <w:lang w:val="it-IT"/>
        </w:rPr>
        <w:t xml:space="preserve"> ed.</w:t>
      </w:r>
      <w:r>
        <w:rPr>
          <w:rFonts w:ascii="Garamond" w:eastAsia="Times New Roman" w:hAnsi="Garamond"/>
          <w:color w:val="000000"/>
          <w:spacing w:val="-7"/>
          <w:sz w:val="19"/>
        </w:rPr>
        <w:t xml:space="preserve"> John C. Ford (San Francisco: Ignatius Press, 1988), 81-9z.</w:t>
      </w:r>
      <w:r>
        <w:rPr>
          <w:rFonts w:ascii="Garamond" w:eastAsia="Times New Roman" w:hAnsi="Garamond"/>
          <w:color w:val="000000"/>
          <w:spacing w:val="-7"/>
          <w:sz w:val="19"/>
          <w:lang w:val="fr-FR"/>
        </w:rPr>
        <w:t xml:space="preserve"> Cf.</w:t>
      </w:r>
      <w:r>
        <w:rPr>
          <w:rFonts w:ascii="Garamond" w:eastAsia="Times New Roman" w:hAnsi="Garamond"/>
          <w:color w:val="000000"/>
          <w:spacing w:val="-7"/>
          <w:sz w:val="19"/>
        </w:rPr>
        <w:t xml:space="preserve"> Joseph M. Boyle, "Contracep</w:t>
      </w:r>
      <w:r>
        <w:rPr>
          <w:rFonts w:ascii="Garamond" w:eastAsia="Times New Roman" w:hAnsi="Garamond"/>
          <w:color w:val="000000"/>
          <w:spacing w:val="-7"/>
          <w:sz w:val="19"/>
        </w:rPr>
        <w:softHyphen/>
        <w:t xml:space="preserve">tion and Natural Family Planning," </w:t>
      </w:r>
      <w:r>
        <w:rPr>
          <w:rFonts w:ascii="Garamond" w:eastAsia="Times New Roman" w:hAnsi="Garamond"/>
          <w:i/>
          <w:color w:val="000000"/>
          <w:spacing w:val="-7"/>
          <w:sz w:val="19"/>
        </w:rPr>
        <w:t xml:space="preserve">International Journal of Natural Family Planning </w:t>
      </w:r>
      <w:r>
        <w:rPr>
          <w:rFonts w:ascii="Garamond" w:eastAsia="Times New Roman" w:hAnsi="Garamond"/>
          <w:color w:val="000000"/>
          <w:spacing w:val="-7"/>
          <w:sz w:val="19"/>
          <w:vertAlign w:val="subscript"/>
        </w:rPr>
        <w:t>44</w:t>
      </w:r>
      <w:r>
        <w:rPr>
          <w:rFonts w:ascii="Garamond" w:eastAsia="Times New Roman" w:hAnsi="Garamond"/>
          <w:color w:val="000000"/>
          <w:spacing w:val="-7"/>
          <w:sz w:val="19"/>
        </w:rPr>
        <w:t xml:space="preserve"> (1980):</w:t>
      </w:r>
    </w:p>
    <w:p w:rsidR="00145E69" w:rsidRDefault="00145E69">
      <w:pPr>
        <w:spacing w:before="36" w:line="213" w:lineRule="exact"/>
        <w:textAlignment w:val="baseline"/>
        <w:rPr>
          <w:rFonts w:ascii="Garamond" w:eastAsia="Times New Roman" w:hAnsi="Garamond"/>
          <w:color w:val="000000"/>
          <w:spacing w:val="-10"/>
          <w:sz w:val="19"/>
        </w:rPr>
      </w:pPr>
      <w:r>
        <w:rPr>
          <w:rFonts w:ascii="Garamond" w:eastAsia="Times New Roman" w:hAnsi="Garamond"/>
          <w:color w:val="000000"/>
          <w:spacing w:val="-10"/>
          <w:sz w:val="19"/>
        </w:rPr>
        <w:t>309-13.</w:t>
      </w:r>
    </w:p>
    <w:p w:rsidR="00145E69" w:rsidRDefault="00145E69">
      <w:pPr>
        <w:sectPr w:rsidR="00145E69">
          <w:pgSz w:w="8640" w:h="12960"/>
          <w:pgMar w:top="700" w:right="1300" w:bottom="1264" w:left="1200" w:header="720" w:footer="720" w:gutter="0"/>
          <w:cols w:space="720"/>
        </w:sectPr>
      </w:pPr>
    </w:p>
    <w:p w:rsidR="00145E69" w:rsidRDefault="00145E69">
      <w:pPr>
        <w:tabs>
          <w:tab w:val="left" w:pos="792"/>
        </w:tabs>
        <w:spacing w:before="5" w:line="269" w:lineRule="exact"/>
        <w:textAlignment w:val="baseline"/>
        <w:rPr>
          <w:rFonts w:ascii="Garamond" w:eastAsia="Times New Roman" w:hAnsi="Garamond"/>
          <w:color w:val="000000"/>
          <w:spacing w:val="5"/>
          <w:sz w:val="23"/>
        </w:rPr>
      </w:pPr>
      <w:r>
        <w:rPr>
          <w:rFonts w:ascii="Garamond" w:eastAsia="Times New Roman" w:hAnsi="Garamond"/>
          <w:color w:val="000000"/>
          <w:spacing w:val="5"/>
          <w:sz w:val="23"/>
        </w:rPr>
        <w:t>146</w:t>
      </w:r>
      <w:r>
        <w:rPr>
          <w:rFonts w:ascii="Garamond" w:eastAsia="Times New Roman" w:hAnsi="Garamond"/>
          <w:color w:val="000000"/>
          <w:spacing w:val="5"/>
          <w:sz w:val="23"/>
        </w:rPr>
        <w:tab/>
        <w:t>Covenant Fidelity, Fertility, and the Gift of Self</w:t>
      </w:r>
    </w:p>
    <w:p w:rsidR="00145E69" w:rsidRDefault="00145E69">
      <w:pPr>
        <w:spacing w:before="314"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course involves a twofold decision on the part of a couple: a decision to have intercourse and a decision (prior to, during, or after intercourse) to negate its procreative potential It is this second choice in which they locate the malice of contraception because it involves a choice to attack a basic human good—that of life. The will of the couple in this case involves a malice directed against the possible human persons who might result from their union. This explains, in their view, the connec</w:t>
      </w:r>
      <w:r>
        <w:rPr>
          <w:rFonts w:ascii="Garamond" w:eastAsia="Times New Roman" w:hAnsi="Garamond"/>
          <w:color w:val="000000"/>
          <w:spacing w:val="-4"/>
          <w:sz w:val="23"/>
        </w:rPr>
        <w:softHyphen/>
        <w:t>tion between contraception and abortion in method and in use because the latter merely carries the anti-life decision of the former to its fullest expression. The use of NFP, on the other hand, while it can be used with contraceptive intent, ordinarily involves no such second anti-life choice on the part of the couple.</w:t>
      </w:r>
      <w:r>
        <w:rPr>
          <w:rFonts w:ascii="Garamond" w:eastAsia="Times New Roman" w:hAnsi="Garamond"/>
          <w:color w:val="000000"/>
          <w:spacing w:val="-4"/>
          <w:sz w:val="23"/>
          <w:vertAlign w:val="superscript"/>
        </w:rPr>
        <w:t>74</w:t>
      </w:r>
      <w:r>
        <w:rPr>
          <w:rFonts w:ascii="Garamond" w:eastAsia="Times New Roman" w:hAnsi="Garamond"/>
          <w:color w:val="000000"/>
          <w:spacing w:val="-4"/>
          <w:sz w:val="23"/>
        </w:rPr>
        <w:t xml:space="preserve"> </w:t>
      </w:r>
    </w:p>
    <w:p w:rsidR="00145E69" w:rsidRDefault="00145E69">
      <w:pPr>
        <w:spacing w:before="12"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This view, though not without merit, has been rightly criticized on a number of points. First, in loading all of the evil of contraception into the will of the couple, it seems to neglect the embodied character of human sexuality and of contraceptive choice as a rejection of the per</w:t>
      </w:r>
      <w:r>
        <w:rPr>
          <w:rFonts w:ascii="Garamond" w:eastAsia="Times New Roman" w:hAnsi="Garamond"/>
          <w:color w:val="000000"/>
          <w:spacing w:val="-5"/>
          <w:sz w:val="23"/>
        </w:rPr>
        <w:softHyphen/>
        <w:t>son's fertility.</w:t>
      </w:r>
      <w:r>
        <w:rPr>
          <w:rFonts w:ascii="Garamond" w:eastAsia="Times New Roman" w:hAnsi="Garamond"/>
          <w:color w:val="000000"/>
          <w:spacing w:val="-5"/>
          <w:sz w:val="23"/>
          <w:vertAlign w:val="superscript"/>
        </w:rPr>
        <w:t>75</w:t>
      </w:r>
      <w:r>
        <w:rPr>
          <w:rFonts w:ascii="Garamond" w:eastAsia="Times New Roman" w:hAnsi="Garamond"/>
          <w:color w:val="000000"/>
          <w:spacing w:val="-5"/>
          <w:sz w:val="23"/>
        </w:rPr>
        <w:t xml:space="preserve"> Second, there seem to be logical and ontological difficulties in determining the status of "possible persons," and hence of moral acts directed against them.</w:t>
      </w:r>
      <w:r>
        <w:rPr>
          <w:rFonts w:ascii="Garamond" w:eastAsia="Times New Roman" w:hAnsi="Garamond"/>
          <w:color w:val="000000"/>
          <w:spacing w:val="-5"/>
          <w:sz w:val="23"/>
          <w:vertAlign w:val="superscript"/>
        </w:rPr>
        <w:t>76</w:t>
      </w:r>
      <w:r>
        <w:rPr>
          <w:rFonts w:ascii="Garamond" w:eastAsia="Times New Roman" w:hAnsi="Garamond"/>
          <w:color w:val="000000"/>
          <w:spacing w:val="-5"/>
          <w:sz w:val="23"/>
        </w:rPr>
        <w:t xml:space="preserve"> Third, this view does not seem to account for </w:t>
      </w:r>
      <w:r>
        <w:rPr>
          <w:rFonts w:ascii="Garamond" w:eastAsia="Times New Roman" w:hAnsi="Garamond"/>
          <w:i/>
          <w:color w:val="000000"/>
          <w:spacing w:val="-5"/>
          <w:sz w:val="23"/>
        </w:rPr>
        <w:t xml:space="preserve">Humanae vitae's </w:t>
      </w:r>
      <w:r>
        <w:rPr>
          <w:rFonts w:ascii="Garamond" w:eastAsia="Times New Roman" w:hAnsi="Garamond"/>
          <w:color w:val="000000"/>
          <w:spacing w:val="-5"/>
          <w:sz w:val="23"/>
        </w:rPr>
        <w:t>understanding of an "inseparable connec</w:t>
      </w:r>
      <w:r>
        <w:rPr>
          <w:rFonts w:ascii="Garamond" w:eastAsia="Times New Roman" w:hAnsi="Garamond"/>
          <w:color w:val="000000"/>
          <w:spacing w:val="-5"/>
          <w:sz w:val="23"/>
        </w:rPr>
        <w:softHyphen/>
        <w:t>tion" between the unitive and procreative meanings of the conjugal act, given that it grounds its teaching on sexuality in goods that are not only discreet but necessarily incommensurable (i.e., life and friendship).</w:t>
      </w:r>
    </w:p>
    <w:p w:rsidR="00145E69" w:rsidRDefault="00145E69">
      <w:pPr>
        <w:spacing w:line="269" w:lineRule="exact"/>
        <w:ind w:firstLine="216"/>
        <w:jc w:val="both"/>
        <w:textAlignment w:val="baseline"/>
        <w:rPr>
          <w:rFonts w:ascii="Garamond" w:eastAsia="Times New Roman" w:hAnsi="Garamond"/>
          <w:color w:val="000000"/>
          <w:sz w:val="23"/>
        </w:rPr>
      </w:pPr>
      <w:r>
        <w:rPr>
          <w:rFonts w:ascii="Garamond" w:eastAsia="Times New Roman" w:hAnsi="Garamond"/>
          <w:color w:val="000000"/>
          <w:sz w:val="23"/>
        </w:rPr>
        <w:t xml:space="preserve">Thus the debate sparked by </w:t>
      </w:r>
      <w:r>
        <w:rPr>
          <w:rFonts w:ascii="Garamond" w:eastAsia="Times New Roman" w:hAnsi="Garamond"/>
          <w:i/>
          <w:color w:val="000000"/>
          <w:sz w:val="23"/>
        </w:rPr>
        <w:t xml:space="preserve">Humanae vitae </w:t>
      </w:r>
      <w:r>
        <w:rPr>
          <w:rFonts w:ascii="Garamond" w:eastAsia="Times New Roman" w:hAnsi="Garamond"/>
          <w:color w:val="000000"/>
          <w:sz w:val="23"/>
        </w:rPr>
        <w:t>continues in the effort to answer the question of the moral difference between NFP and contra</w:t>
      </w:r>
      <w:r>
        <w:rPr>
          <w:rFonts w:ascii="Garamond" w:eastAsia="Times New Roman" w:hAnsi="Garamond"/>
          <w:color w:val="000000"/>
          <w:sz w:val="23"/>
        </w:rPr>
        <w:softHyphen/>
        <w:t>ception.</w:t>
      </w:r>
    </w:p>
    <w:p w:rsidR="00145E69" w:rsidRDefault="00145E69">
      <w:pPr>
        <w:spacing w:before="420" w:line="220"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74.. An important qualification of the Grisez-Boyle-Fiiinis-May position is offered by William Marshner who holds that while couples can use natural family planning with a bad will, this misuse should not be dassified as contraception. See "Can a Couple Prac</w:t>
      </w:r>
      <w:r>
        <w:rPr>
          <w:rFonts w:ascii="Garamond" w:eastAsia="Times New Roman" w:hAnsi="Garamond"/>
          <w:color w:val="000000"/>
          <w:spacing w:val="-4"/>
          <w:sz w:val="19"/>
        </w:rPr>
        <w:softHyphen/>
        <w:t xml:space="preserve">ticing NFP Be Practicing Cïðtraéeñtíïð?;' </w:t>
      </w:r>
      <w:r>
        <w:rPr>
          <w:rFonts w:ascii="Garamond" w:eastAsia="Times New Roman" w:hAnsi="Garamond"/>
          <w:i/>
          <w:color w:val="000000"/>
          <w:spacing w:val="-4"/>
          <w:sz w:val="17"/>
        </w:rPr>
        <w:t xml:space="preserve">Gregorianum </w:t>
      </w:r>
      <w:r>
        <w:rPr>
          <w:rFonts w:ascii="Garamond" w:eastAsia="Times New Roman" w:hAnsi="Garamond"/>
          <w:color w:val="000000"/>
          <w:spacing w:val="-4"/>
          <w:sz w:val="19"/>
        </w:rPr>
        <w:t>77 (1996): 677-704.</w:t>
      </w:r>
    </w:p>
    <w:p w:rsidR="00145E69" w:rsidRDefault="00145E69">
      <w:pPr>
        <w:numPr>
          <w:ilvl w:val="0"/>
          <w:numId w:val="108"/>
        </w:numPr>
        <w:tabs>
          <w:tab w:val="clear" w:pos="288"/>
          <w:tab w:val="left" w:pos="504"/>
        </w:tabs>
        <w:spacing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For a careful analysis and thoughtful critique of the Grisez-Boyle-Fmnis-May po</w:t>
      </w:r>
      <w:r>
        <w:rPr>
          <w:rFonts w:ascii="Garamond" w:eastAsia="Times New Roman" w:hAnsi="Garamond"/>
          <w:color w:val="000000"/>
          <w:spacing w:val="-4"/>
          <w:sz w:val="19"/>
        </w:rPr>
        <w:softHyphen/>
        <w:t xml:space="preserve">sition, see Janet Smith, </w:t>
      </w:r>
      <w:r>
        <w:rPr>
          <w:rFonts w:ascii="Garamond" w:eastAsia="Times New Roman" w:hAnsi="Garamond"/>
          <w:i/>
          <w:color w:val="000000"/>
          <w:spacing w:val="-4"/>
          <w:sz w:val="17"/>
        </w:rPr>
        <w:t xml:space="preserve">"Humane Vitae": A Generation Later </w:t>
      </w:r>
      <w:r>
        <w:rPr>
          <w:rFonts w:ascii="Garamond" w:eastAsia="Times New Roman" w:hAnsi="Garamond"/>
          <w:color w:val="000000"/>
          <w:spacing w:val="-4"/>
          <w:sz w:val="19"/>
        </w:rPr>
        <w:t>(Washington, D.C.: The Catho</w:t>
      </w:r>
      <w:r>
        <w:rPr>
          <w:rFonts w:ascii="Garamond" w:eastAsia="Times New Roman" w:hAnsi="Garamond"/>
          <w:color w:val="000000"/>
          <w:spacing w:val="-4"/>
          <w:sz w:val="19"/>
        </w:rPr>
        <w:softHyphen/>
        <w:t xml:space="preserve">lic University of America Press, 1991), 340-70. But see May's rejoinder in his review of Smith's book in </w:t>
      </w:r>
      <w:r>
        <w:rPr>
          <w:rFonts w:ascii="Garamond" w:eastAsia="Times New Roman" w:hAnsi="Garamond"/>
          <w:i/>
          <w:color w:val="000000"/>
          <w:spacing w:val="-4"/>
          <w:sz w:val="17"/>
        </w:rPr>
        <w:t xml:space="preserve">The Thomist </w:t>
      </w:r>
      <w:r>
        <w:rPr>
          <w:rFonts w:ascii="Garamond" w:eastAsia="Times New Roman" w:hAnsi="Garamond"/>
          <w:color w:val="000000"/>
          <w:spacing w:val="-4"/>
          <w:sz w:val="19"/>
        </w:rPr>
        <w:t>57 (</w:t>
      </w:r>
      <w:r>
        <w:rPr>
          <w:rFonts w:ascii="Garamond" w:eastAsia="Times New Roman" w:hAnsi="Garamond"/>
          <w:color w:val="000000"/>
          <w:spacing w:val="-4"/>
          <w:sz w:val="19"/>
          <w:vertAlign w:val="superscript"/>
        </w:rPr>
        <w:t>1</w:t>
      </w:r>
      <w:r>
        <w:rPr>
          <w:rFonts w:ascii="Garamond" w:eastAsia="Times New Roman" w:hAnsi="Garamond"/>
          <w:color w:val="000000"/>
          <w:spacing w:val="-4"/>
          <w:sz w:val="19"/>
        </w:rPr>
        <w:t>993): 155-61. May asserts that the argument of Carlo Caffarra, which Smith praises, is the same kind of line of reasoning as that of Grisez-Boyle-Finnis-May and is actually based on it.</w:t>
      </w:r>
    </w:p>
    <w:p w:rsidR="00145E69" w:rsidRDefault="00145E69">
      <w:pPr>
        <w:numPr>
          <w:ilvl w:val="0"/>
          <w:numId w:val="108"/>
        </w:numPr>
        <w:tabs>
          <w:tab w:val="clear" w:pos="288"/>
          <w:tab w:val="left" w:pos="504"/>
        </w:tabs>
        <w:spacing w:before="5" w:line="220" w:lineRule="exact"/>
        <w:ind w:firstLine="216"/>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 xml:space="preserve">See on this point Moore, </w:t>
      </w:r>
      <w:r>
        <w:rPr>
          <w:rFonts w:ascii="Garamond" w:eastAsia="Times New Roman" w:hAnsi="Garamond"/>
          <w:i/>
          <w:color w:val="000000"/>
          <w:spacing w:val="-2"/>
          <w:sz w:val="17"/>
        </w:rPr>
        <w:t xml:space="preserve">Body </w:t>
      </w:r>
      <w:r>
        <w:rPr>
          <w:rFonts w:ascii="Garamond" w:eastAsia="Times New Roman" w:hAnsi="Garamond"/>
          <w:color w:val="000000"/>
          <w:spacing w:val="-2"/>
          <w:sz w:val="19"/>
        </w:rPr>
        <w:t xml:space="preserve">in </w:t>
      </w:r>
      <w:r>
        <w:rPr>
          <w:rFonts w:ascii="Garamond" w:eastAsia="Times New Roman" w:hAnsi="Garamond"/>
          <w:i/>
          <w:color w:val="000000"/>
          <w:spacing w:val="-2"/>
          <w:sz w:val="17"/>
        </w:rPr>
        <w:t xml:space="preserve">Context, </w:t>
      </w:r>
      <w:r>
        <w:rPr>
          <w:rFonts w:ascii="Garamond" w:eastAsia="Times New Roman" w:hAnsi="Garamond"/>
          <w:color w:val="000000"/>
          <w:spacing w:val="-2"/>
          <w:sz w:val="19"/>
        </w:rPr>
        <w:t>166-76.</w:t>
      </w:r>
    </w:p>
    <w:p w:rsidR="00145E69" w:rsidRDefault="00145E69">
      <w:pPr>
        <w:sectPr w:rsidR="00145E69">
          <w:pgSz w:w="8640" w:h="12960"/>
          <w:pgMar w:top="720" w:right="1185" w:bottom="1344" w:left="1315" w:header="720" w:footer="720" w:gutter="0"/>
          <w:cols w:space="720"/>
        </w:sectPr>
      </w:pPr>
    </w:p>
    <w:p w:rsidR="00145E69" w:rsidRDefault="00145E69">
      <w:pPr>
        <w:tabs>
          <w:tab w:val="right" w:pos="6120"/>
        </w:tabs>
        <w:spacing w:before="25" w:line="269" w:lineRule="exact"/>
        <w:ind w:left="936"/>
        <w:textAlignment w:val="baseline"/>
        <w:rPr>
          <w:rFonts w:ascii="Garamond" w:eastAsia="Times New Roman" w:hAnsi="Garamond"/>
          <w:color w:val="000000"/>
          <w:sz w:val="23"/>
          <w:lang w:val="el-GR"/>
        </w:rPr>
      </w:pPr>
      <w:r>
        <w:rPr>
          <w:rFonts w:ascii="Garamond" w:eastAsia="Times New Roman" w:hAnsi="Garamond"/>
          <w:color w:val="000000"/>
          <w:sz w:val="23"/>
          <w:lang w:val="el-GR"/>
        </w:rPr>
        <w:t>Á</w:t>
      </w:r>
      <w:r>
        <w:rPr>
          <w:rFonts w:ascii="Garamond" w:eastAsia="Times New Roman" w:hAnsi="Garamond"/>
          <w:color w:val="000000"/>
          <w:sz w:val="23"/>
        </w:rPr>
        <w:t xml:space="preserve"> Test Case for Growth in Marital Chastity</w:t>
      </w:r>
      <w:r>
        <w:rPr>
          <w:rFonts w:ascii="Garamond" w:eastAsia="Times New Roman" w:hAnsi="Garamond"/>
          <w:color w:val="000000"/>
          <w:sz w:val="23"/>
        </w:rPr>
        <w:tab/>
        <w:t>147</w:t>
      </w:r>
    </w:p>
    <w:p w:rsidR="00145E69" w:rsidRDefault="00145E69">
      <w:pPr>
        <w:spacing w:before="527" w:line="269" w:lineRule="exact"/>
        <w:ind w:left="504"/>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B. Another Approach: Natural Family Planning as a Practice</w:t>
      </w:r>
    </w:p>
    <w:p w:rsidR="00145E69" w:rsidRDefault="00145E69">
      <w:pPr>
        <w:spacing w:before="51" w:line="269"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Because of the ongoing nature of the disagreement, it may be helpful to approach the problem from a different perspective. One reason it may be difficult to fully discern the difference between natural and arti</w:t>
      </w:r>
      <w:r>
        <w:rPr>
          <w:rFonts w:ascii="Garamond" w:eastAsia="Times New Roman" w:hAnsi="Garamond"/>
          <w:color w:val="000000"/>
          <w:spacing w:val="-4"/>
          <w:sz w:val="23"/>
        </w:rPr>
        <w:softHyphen/>
        <w:t>ficial means of regulating birth is that the dominance of instrumental reasoning in a scientific and technological culture tends to reduce them to competing methods." In this view, the chief difference between these rival methods is to be found in quantitative measures such as effective</w:t>
      </w:r>
      <w:r>
        <w:rPr>
          <w:rFonts w:ascii="Garamond" w:eastAsia="Times New Roman" w:hAnsi="Garamond"/>
          <w:color w:val="000000"/>
          <w:spacing w:val="-4"/>
          <w:sz w:val="23"/>
        </w:rPr>
        <w:softHyphen/>
        <w:t>ness, impact on couple communication, health, and so on.</w:t>
      </w:r>
      <w:r>
        <w:rPr>
          <w:rFonts w:ascii="Garamond" w:eastAsia="Times New Roman" w:hAnsi="Garamond"/>
          <w:color w:val="000000"/>
          <w:spacing w:val="-4"/>
          <w:sz w:val="23"/>
          <w:vertAlign w:val="superscript"/>
        </w:rPr>
        <w:t>78</w:t>
      </w:r>
      <w:r>
        <w:rPr>
          <w:rFonts w:ascii="Garamond" w:eastAsia="Times New Roman" w:hAnsi="Garamond"/>
          <w:color w:val="000000"/>
          <w:spacing w:val="-4"/>
          <w:sz w:val="23"/>
        </w:rPr>
        <w:t xml:space="preserve"> But this is to reduce natural methods of regulating birth to mere </w:t>
      </w:r>
      <w:r>
        <w:rPr>
          <w:rFonts w:ascii="Garamond" w:eastAsia="Times New Roman" w:hAnsi="Garamond"/>
          <w:i/>
          <w:color w:val="000000"/>
          <w:spacing w:val="-4"/>
          <w:sz w:val="19"/>
        </w:rPr>
        <w:t xml:space="preserve">techné, </w:t>
      </w:r>
      <w:r>
        <w:rPr>
          <w:rFonts w:ascii="Garamond" w:eastAsia="Times New Roman" w:hAnsi="Garamond"/>
          <w:color w:val="000000"/>
          <w:spacing w:val="-4"/>
          <w:sz w:val="23"/>
        </w:rPr>
        <w:t>while there is reason to think otherwise.</w:t>
      </w:r>
    </w:p>
    <w:p w:rsidR="00145E69" w:rsidRDefault="00145E69">
      <w:pPr>
        <w:spacing w:before="12" w:line="269"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Even before the revival of interest in virtue theory in the last few decades, Karol Wojtyla offered a number of important but still relative</w:t>
      </w:r>
      <w:r>
        <w:rPr>
          <w:rFonts w:ascii="Garamond" w:eastAsia="Times New Roman" w:hAnsi="Garamond"/>
          <w:color w:val="000000"/>
          <w:spacing w:val="-4"/>
          <w:sz w:val="23"/>
        </w:rPr>
        <w:softHyphen/>
        <w:t xml:space="preserve">ly unexplored observations on this topic in </w:t>
      </w:r>
      <w:r>
        <w:rPr>
          <w:rFonts w:ascii="Garamond" w:eastAsia="Times New Roman" w:hAnsi="Garamond"/>
          <w:i/>
          <w:color w:val="000000"/>
          <w:spacing w:val="-4"/>
          <w:sz w:val="19"/>
        </w:rPr>
        <w:t xml:space="preserve">Love and Responsibility. </w:t>
      </w:r>
      <w:r>
        <w:rPr>
          <w:rFonts w:ascii="Garamond" w:eastAsia="Times New Roman" w:hAnsi="Garamond"/>
          <w:color w:val="000000"/>
          <w:spacing w:val="-4"/>
          <w:sz w:val="23"/>
        </w:rPr>
        <w:t>First, Wojtyla faces the issue being considered here squarely by asking: "Why should the natural method be morally superior to artificial methods, since the purpose is the same in each case—to eliminate the possibility of procreation in sexual intercourse?"</w:t>
      </w:r>
      <w:r>
        <w:rPr>
          <w:rFonts w:ascii="Garamond" w:eastAsia="Times New Roman" w:hAnsi="Garamond"/>
          <w:color w:val="000000"/>
          <w:spacing w:val="-4"/>
          <w:sz w:val="23"/>
          <w:vertAlign w:val="superscript"/>
        </w:rPr>
        <w:t>79</w:t>
      </w:r>
      <w:r>
        <w:rPr>
          <w:rFonts w:ascii="Garamond" w:eastAsia="Times New Roman" w:hAnsi="Garamond"/>
          <w:color w:val="000000"/>
          <w:spacing w:val="-4"/>
          <w:sz w:val="23"/>
        </w:rPr>
        <w:t xml:space="preserve"> The answer comes in the form of a qualification: "To answer we must rid ourselves of some of the as</w:t>
      </w:r>
      <w:r>
        <w:rPr>
          <w:rFonts w:ascii="Garamond" w:eastAsia="Times New Roman" w:hAnsi="Garamond"/>
          <w:color w:val="000000"/>
          <w:spacing w:val="-4"/>
          <w:sz w:val="23"/>
        </w:rPr>
        <w:softHyphen/>
        <w:t>sociations of the word `method: We tend to approach `the natural method' and `artificial methods from the same utilitarian premises. Understood in this way, the natural method is simply another means to ensure sexual pleasure without the risk of pregnancy. Wojtyla, however, proposes a different understanding:</w:t>
      </w:r>
    </w:p>
    <w:p w:rsidR="00145E69" w:rsidRDefault="00145E69">
      <w:pPr>
        <w:spacing w:before="113" w:line="250"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 xml:space="preserve">The utilitarian interpretation distorts the true character of what we call the natural method, which is that it is based on continence as a virtue and this... is very closely corrected with love of the person ... Inherent in the essential character of continence as a virtue is the conviction that </w:t>
      </w:r>
      <w:r>
        <w:rPr>
          <w:rFonts w:ascii="Garamond" w:eastAsia="Times New Roman" w:hAnsi="Garamond"/>
          <w:i/>
          <w:color w:val="000000"/>
          <w:spacing w:val="-6"/>
          <w:sz w:val="19"/>
        </w:rPr>
        <w:t xml:space="preserve">the love </w:t>
      </w:r>
      <w:r>
        <w:rPr>
          <w:rFonts w:ascii="Garamond" w:eastAsia="Times New Roman" w:hAnsi="Garamond"/>
          <w:i/>
          <w:color w:val="000000"/>
          <w:spacing w:val="-6"/>
          <w:sz w:val="17"/>
        </w:rPr>
        <w:t xml:space="preserve">of </w:t>
      </w:r>
      <w:r>
        <w:rPr>
          <w:rFonts w:ascii="Garamond" w:eastAsia="Times New Roman" w:hAnsi="Garamond"/>
          <w:i/>
          <w:color w:val="000000"/>
          <w:spacing w:val="-6"/>
          <w:sz w:val="19"/>
        </w:rPr>
        <w:t>man and wom</w:t>
      </w:r>
      <w:r>
        <w:rPr>
          <w:rFonts w:ascii="Garamond" w:eastAsia="Times New Roman" w:hAnsi="Garamond"/>
          <w:i/>
          <w:color w:val="000000"/>
          <w:spacing w:val="-6"/>
          <w:sz w:val="19"/>
        </w:rPr>
        <w:softHyphen/>
        <w:t xml:space="preserve">an loses nothing as a result </w:t>
      </w:r>
      <w:r>
        <w:rPr>
          <w:rFonts w:ascii="Garamond" w:eastAsia="Times New Roman" w:hAnsi="Garamond"/>
          <w:i/>
          <w:color w:val="000000"/>
          <w:spacing w:val="-6"/>
          <w:sz w:val="17"/>
        </w:rPr>
        <w:t xml:space="preserve">of temporary </w:t>
      </w:r>
      <w:r>
        <w:rPr>
          <w:rFonts w:ascii="Garamond" w:eastAsia="Times New Roman" w:hAnsi="Garamond"/>
          <w:i/>
          <w:color w:val="000000"/>
          <w:spacing w:val="-6"/>
          <w:sz w:val="19"/>
        </w:rPr>
        <w:t xml:space="preserve">abstention </w:t>
      </w:r>
      <w:r>
        <w:rPr>
          <w:rFonts w:ascii="Garamond" w:eastAsia="Times New Roman" w:hAnsi="Garamond"/>
          <w:i/>
          <w:color w:val="000000"/>
          <w:spacing w:val="-6"/>
          <w:sz w:val="17"/>
        </w:rPr>
        <w:t xml:space="preserve">from </w:t>
      </w:r>
      <w:r>
        <w:rPr>
          <w:rFonts w:ascii="Garamond" w:eastAsia="Times New Roman" w:hAnsi="Garamond"/>
          <w:i/>
          <w:color w:val="000000"/>
          <w:spacing w:val="-6"/>
          <w:sz w:val="19"/>
        </w:rPr>
        <w:t>erotic experiences, but on the contrary</w:t>
      </w:r>
    </w:p>
    <w:p w:rsidR="00145E69" w:rsidRDefault="00145E69">
      <w:pPr>
        <w:numPr>
          <w:ilvl w:val="0"/>
          <w:numId w:val="109"/>
        </w:numPr>
        <w:tabs>
          <w:tab w:val="clear" w:pos="216"/>
          <w:tab w:val="left" w:pos="504"/>
        </w:tabs>
        <w:spacing w:before="255" w:line="225"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On the primary of instrumental reason in modern Western culture, see Charles Taylor, </w:t>
      </w:r>
      <w:r>
        <w:rPr>
          <w:rFonts w:ascii="Garamond" w:eastAsia="Times New Roman" w:hAnsi="Garamond"/>
          <w:i/>
          <w:color w:val="000000"/>
          <w:sz w:val="17"/>
        </w:rPr>
        <w:t xml:space="preserve">The Ethics of Áõthentiñé </w:t>
      </w:r>
      <w:r>
        <w:rPr>
          <w:rFonts w:ascii="Garamond" w:eastAsia="Times New Roman" w:hAnsi="Garamond"/>
          <w:color w:val="000000"/>
          <w:sz w:val="19"/>
        </w:rPr>
        <w:t xml:space="preserve">(Cambridge, Mass.: Harvard University Press, 1991), </w:t>
      </w:r>
      <w:r>
        <w:rPr>
          <w:rFonts w:ascii="Bookman Old Style" w:eastAsia="Times New Roman" w:hAnsi="Bookman Old Style"/>
          <w:color w:val="000000"/>
          <w:sz w:val="17"/>
        </w:rPr>
        <w:t>93-108.</w:t>
      </w:r>
    </w:p>
    <w:p w:rsidR="00145E69" w:rsidRDefault="00145E69">
      <w:pPr>
        <w:numPr>
          <w:ilvl w:val="0"/>
          <w:numId w:val="109"/>
        </w:numPr>
        <w:tabs>
          <w:tab w:val="clear" w:pos="216"/>
          <w:tab w:val="left" w:pos="504"/>
        </w:tabs>
        <w:spacing w:line="221"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For a critique of the anthropological presuppositions underlyiÉg social scientific research on family planning studies, see ShivamandaÉ, </w:t>
      </w:r>
      <w:r>
        <w:rPr>
          <w:rFonts w:ascii="Garamond" w:eastAsia="Times New Roman" w:hAnsi="Garamond"/>
          <w:i/>
          <w:color w:val="000000"/>
          <w:spacing w:val="-4"/>
          <w:sz w:val="17"/>
        </w:rPr>
        <w:t xml:space="preserve">Crossing the Threshold, </w:t>
      </w:r>
      <w:r>
        <w:rPr>
          <w:rFonts w:ascii="Garamond" w:eastAsia="Times New Roman" w:hAnsi="Garamond"/>
          <w:color w:val="000000"/>
          <w:spacing w:val="-4"/>
          <w:sz w:val="19"/>
        </w:rPr>
        <w:t>2,09-33.</w:t>
      </w:r>
    </w:p>
    <w:p w:rsidR="00145E69" w:rsidRDefault="00145E69">
      <w:pPr>
        <w:numPr>
          <w:ilvl w:val="0"/>
          <w:numId w:val="109"/>
        </w:numPr>
        <w:tabs>
          <w:tab w:val="clear" w:pos="216"/>
          <w:tab w:val="left" w:pos="504"/>
        </w:tabs>
        <w:spacing w:line="221" w:lineRule="exact"/>
        <w:ind w:firstLine="288"/>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 xml:space="preserve">Wojtyla, </w:t>
      </w:r>
      <w:r>
        <w:rPr>
          <w:rFonts w:ascii="Garamond" w:eastAsia="Times New Roman" w:hAnsi="Garamond"/>
          <w:i/>
          <w:color w:val="000000"/>
          <w:spacing w:val="-2"/>
          <w:sz w:val="17"/>
        </w:rPr>
        <w:t>Love and Responsibility,</w:t>
      </w:r>
      <w:r>
        <w:rPr>
          <w:rFonts w:ascii="Garamond" w:eastAsia="Times New Roman" w:hAnsi="Garamond"/>
          <w:color w:val="000000"/>
          <w:spacing w:val="-2"/>
          <w:sz w:val="19"/>
          <w:lang w:val="el-GR"/>
        </w:rPr>
        <w:t xml:space="preserve"> Æ40.</w:t>
      </w:r>
      <w:r>
        <w:rPr>
          <w:rFonts w:ascii="Garamond" w:eastAsia="Times New Roman" w:hAnsi="Garamond"/>
          <w:color w:val="000000"/>
          <w:spacing w:val="-2"/>
          <w:sz w:val="19"/>
        </w:rPr>
        <w:t xml:space="preserve"> </w:t>
      </w:r>
    </w:p>
    <w:p w:rsidR="00145E69" w:rsidRDefault="00145E69">
      <w:pPr>
        <w:numPr>
          <w:ilvl w:val="0"/>
          <w:numId w:val="109"/>
        </w:numPr>
        <w:tabs>
          <w:tab w:val="clear" w:pos="216"/>
          <w:tab w:val="left" w:pos="504"/>
        </w:tabs>
        <w:spacing w:line="216" w:lineRule="exact"/>
        <w:ind w:firstLine="288"/>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Ibid.</w:t>
      </w:r>
    </w:p>
    <w:p w:rsidR="00145E69" w:rsidRDefault="00145E69">
      <w:pPr>
        <w:sectPr w:rsidR="00145E69">
          <w:pgSz w:w="8640" w:h="12960"/>
          <w:pgMar w:top="700" w:right="1305" w:bottom="1344" w:left="1195" w:header="720" w:footer="720" w:gutter="0"/>
          <w:cols w:space="720"/>
        </w:sectPr>
      </w:pPr>
    </w:p>
    <w:p w:rsidR="00145E69" w:rsidRDefault="00145E69">
      <w:pPr>
        <w:tabs>
          <w:tab w:val="left" w:pos="792"/>
        </w:tabs>
        <w:spacing w:before="5" w:line="269" w:lineRule="exact"/>
        <w:textAlignment w:val="baseline"/>
        <w:rPr>
          <w:rFonts w:ascii="Garamond" w:eastAsia="Times New Roman" w:hAnsi="Garamond"/>
          <w:color w:val="000000"/>
          <w:spacing w:val="5"/>
          <w:sz w:val="23"/>
        </w:rPr>
      </w:pPr>
      <w:r>
        <w:rPr>
          <w:rFonts w:ascii="Garamond" w:eastAsia="Times New Roman" w:hAnsi="Garamond"/>
          <w:color w:val="000000"/>
          <w:spacing w:val="5"/>
          <w:sz w:val="23"/>
        </w:rPr>
        <w:t>148</w:t>
      </w:r>
      <w:r>
        <w:rPr>
          <w:rFonts w:ascii="Garamond" w:eastAsia="Times New Roman" w:hAnsi="Garamond"/>
          <w:color w:val="000000"/>
          <w:spacing w:val="5"/>
          <w:sz w:val="23"/>
        </w:rPr>
        <w:tab/>
        <w:t>Covenant Fidelity, Fertility, and the Gift of Self</w:t>
      </w:r>
    </w:p>
    <w:p w:rsidR="00145E69" w:rsidRDefault="00145E69">
      <w:pPr>
        <w:spacing w:before="299" w:line="249" w:lineRule="exact"/>
        <w:jc w:val="both"/>
        <w:textAlignment w:val="baseline"/>
        <w:rPr>
          <w:rFonts w:ascii="Garamond" w:eastAsia="Times New Roman" w:hAnsi="Garamond"/>
          <w:i/>
          <w:color w:val="000000"/>
          <w:spacing w:val="-7"/>
          <w:sz w:val="19"/>
        </w:rPr>
      </w:pPr>
      <w:r>
        <w:rPr>
          <w:rFonts w:ascii="Garamond" w:eastAsia="Times New Roman" w:hAnsi="Garamond"/>
          <w:i/>
          <w:color w:val="000000"/>
          <w:spacing w:val="-7"/>
          <w:sz w:val="19"/>
        </w:rPr>
        <w:t xml:space="preserve">gains: </w:t>
      </w:r>
      <w:r>
        <w:rPr>
          <w:rFonts w:ascii="Garamond" w:eastAsia="Times New Roman" w:hAnsi="Garamond"/>
          <w:color w:val="000000"/>
          <w:spacing w:val="-7"/>
          <w:sz w:val="23"/>
        </w:rPr>
        <w:t xml:space="preserve">the personal union takes deeper root, grounded as it is above all in the affirmation of the value of the persons and not just in sexual attachment. </w:t>
      </w:r>
      <w:r>
        <w:rPr>
          <w:rFonts w:ascii="Garamond" w:eastAsia="Times New Roman" w:hAnsi="Garamond"/>
          <w:i/>
          <w:color w:val="000000"/>
          <w:spacing w:val="-7"/>
          <w:sz w:val="19"/>
        </w:rPr>
        <w:t>Con</w:t>
      </w:r>
      <w:r>
        <w:rPr>
          <w:rFonts w:ascii="Garamond" w:eastAsia="Times New Roman" w:hAnsi="Garamond"/>
          <w:i/>
          <w:color w:val="000000"/>
          <w:spacing w:val="-7"/>
          <w:sz w:val="19"/>
        </w:rPr>
        <w:softHyphen/>
        <w:t>tinence as a virtue cannot be regarded as a contraceptive measure'"</w:t>
      </w:r>
    </w:p>
    <w:p w:rsidR="00145E69" w:rsidRDefault="00145E69">
      <w:pPr>
        <w:spacing w:before="134" w:line="269" w:lineRule="exact"/>
        <w:ind w:firstLine="216"/>
        <w:jc w:val="both"/>
        <w:textAlignment w:val="baseline"/>
        <w:rPr>
          <w:rFonts w:ascii="Garamond" w:eastAsia="Times New Roman" w:hAnsi="Garamond"/>
          <w:color w:val="000000"/>
          <w:sz w:val="23"/>
        </w:rPr>
      </w:pPr>
      <w:r>
        <w:rPr>
          <w:rFonts w:ascii="Garamond" w:eastAsia="Times New Roman" w:hAnsi="Garamond"/>
          <w:color w:val="000000"/>
          <w:sz w:val="23"/>
        </w:rPr>
        <w:t>Wojtyla contrasts calculating and self-interested expressions of con</w:t>
      </w:r>
      <w:r>
        <w:rPr>
          <w:rFonts w:ascii="Garamond" w:eastAsia="Times New Roman" w:hAnsi="Garamond"/>
          <w:color w:val="000000"/>
          <w:sz w:val="23"/>
        </w:rPr>
        <w:softHyphen/>
        <w:t>tinence with its disinterested expression, which is closely bound up with justice—both to the Creator and to one's spouse.S</w:t>
      </w:r>
      <w:r>
        <w:rPr>
          <w:rFonts w:ascii="Garamond" w:eastAsia="Times New Roman" w:hAnsi="Garamond"/>
          <w:color w:val="000000"/>
          <w:sz w:val="23"/>
          <w:vertAlign w:val="superscript"/>
        </w:rPr>
        <w:t>2</w:t>
      </w:r>
      <w:r>
        <w:rPr>
          <w:rFonts w:ascii="Garamond" w:eastAsia="Times New Roman" w:hAnsi="Garamond"/>
          <w:color w:val="000000"/>
          <w:sz w:val="23"/>
        </w:rPr>
        <w:t xml:space="preserve"> </w:t>
      </w:r>
    </w:p>
    <w:p w:rsidR="00145E69" w:rsidRDefault="00145E69">
      <w:pPr>
        <w:spacing w:before="4" w:line="269" w:lineRule="exact"/>
        <w:ind w:firstLine="216"/>
        <w:jc w:val="both"/>
        <w:textAlignment w:val="baseline"/>
        <w:rPr>
          <w:rFonts w:ascii="Garamond" w:eastAsia="Times New Roman" w:hAnsi="Garamond"/>
          <w:color w:val="000000"/>
          <w:sz w:val="23"/>
        </w:rPr>
      </w:pPr>
      <w:r>
        <w:rPr>
          <w:rFonts w:ascii="Garamond" w:eastAsia="Times New Roman" w:hAnsi="Garamond"/>
          <w:color w:val="000000"/>
          <w:sz w:val="23"/>
        </w:rPr>
        <w:t>The same view is expressed by Pope John Paul ll in his papal teach</w:t>
      </w:r>
      <w:r>
        <w:rPr>
          <w:rFonts w:ascii="Garamond" w:eastAsia="Times New Roman" w:hAnsi="Garamond"/>
          <w:color w:val="000000"/>
          <w:sz w:val="23"/>
        </w:rPr>
        <w:softHyphen/>
        <w:t xml:space="preserve">ing. Commenting on the teaching of </w:t>
      </w:r>
      <w:r>
        <w:rPr>
          <w:rFonts w:ascii="Garamond" w:eastAsia="Times New Roman" w:hAnsi="Garamond"/>
          <w:i/>
          <w:color w:val="000000"/>
          <w:sz w:val="23"/>
        </w:rPr>
        <w:t xml:space="preserve">Humanae vitae </w:t>
      </w:r>
      <w:r>
        <w:rPr>
          <w:rFonts w:ascii="Garamond" w:eastAsia="Times New Roman" w:hAnsi="Garamond"/>
          <w:color w:val="000000"/>
          <w:sz w:val="23"/>
        </w:rPr>
        <w:t>he writes:</w:t>
      </w:r>
    </w:p>
    <w:p w:rsidR="00145E69" w:rsidRDefault="00145E69">
      <w:pPr>
        <w:spacing w:before="119" w:line="249" w:lineRule="exact"/>
        <w:jc w:val="both"/>
        <w:textAlignment w:val="baseline"/>
        <w:rPr>
          <w:rFonts w:ascii="Garamond" w:eastAsia="Times New Roman" w:hAnsi="Garamond"/>
          <w:color w:val="000000"/>
          <w:spacing w:val="-10"/>
          <w:sz w:val="23"/>
        </w:rPr>
      </w:pPr>
      <w:r>
        <w:rPr>
          <w:rFonts w:ascii="Garamond" w:eastAsia="Times New Roman" w:hAnsi="Garamond"/>
          <w:color w:val="000000"/>
          <w:spacing w:val="-10"/>
          <w:sz w:val="23"/>
        </w:rPr>
        <w:t>Even though the periodicity of continence in this case is applied to the so-called "natural rhythms"</w:t>
      </w:r>
      <w:r>
        <w:rPr>
          <w:rFonts w:ascii="Garamond" w:eastAsia="Times New Roman" w:hAnsi="Garamond"/>
          <w:i/>
          <w:color w:val="000000"/>
          <w:spacing w:val="-10"/>
          <w:sz w:val="19"/>
          <w:lang w:val="de-DE"/>
        </w:rPr>
        <w:t xml:space="preserve"> (HV</w:t>
      </w:r>
      <w:r>
        <w:rPr>
          <w:rFonts w:ascii="Garamond" w:eastAsia="Times New Roman" w:hAnsi="Garamond"/>
          <w:color w:val="000000"/>
          <w:spacing w:val="-10"/>
          <w:sz w:val="23"/>
        </w:rPr>
        <w:t xml:space="preserve"> 16), the continence itself is a definite and per</w:t>
      </w:r>
      <w:r>
        <w:rPr>
          <w:rFonts w:ascii="Garamond" w:eastAsia="Times New Roman" w:hAnsi="Garamond"/>
          <w:color w:val="000000"/>
          <w:spacing w:val="-10"/>
          <w:sz w:val="23"/>
        </w:rPr>
        <w:softHyphen/>
        <w:t>manent attitude. It is a virtue, and therefore the whole line of conduct ac</w:t>
      </w:r>
      <w:r>
        <w:rPr>
          <w:rFonts w:ascii="Garamond" w:eastAsia="Times New Roman" w:hAnsi="Garamond"/>
          <w:color w:val="000000"/>
          <w:spacing w:val="-10"/>
          <w:sz w:val="23"/>
        </w:rPr>
        <w:softHyphen/>
        <w:t>quires a virtuous character. The encyclical emphasizes clearly enough that here it is not merely a matter of a definite technique, but of ethics in the strict sense as a morality of conduct.</w:t>
      </w:r>
      <w:r>
        <w:rPr>
          <w:rFonts w:ascii="Garamond" w:eastAsia="Times New Roman" w:hAnsi="Garamond"/>
          <w:color w:val="000000"/>
          <w:spacing w:val="-10"/>
          <w:sz w:val="23"/>
          <w:vertAlign w:val="superscript"/>
        </w:rPr>
        <w:t>83</w:t>
      </w:r>
      <w:r>
        <w:rPr>
          <w:rFonts w:ascii="Garamond" w:eastAsia="Times New Roman" w:hAnsi="Garamond"/>
          <w:color w:val="000000"/>
          <w:spacing w:val="-10"/>
          <w:sz w:val="23"/>
        </w:rPr>
        <w:t xml:space="preserve"> </w:t>
      </w:r>
    </w:p>
    <w:p w:rsidR="00145E69" w:rsidRDefault="00145E69">
      <w:pPr>
        <w:spacing w:before="121"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In the same audience, the pope notes that "[i]n the case of a morally upright regulation of fertility effected by means of periodic continence, one is clearly dealing with the practice of conjugal chastity, that is, of a definite ethical attitude:'</w:t>
      </w:r>
      <w:r>
        <w:rPr>
          <w:rFonts w:ascii="Garamond" w:eastAsia="Times New Roman" w:hAnsi="Garamond"/>
          <w:color w:val="000000"/>
          <w:spacing w:val="-4"/>
          <w:sz w:val="23"/>
          <w:vertAlign w:val="superscript"/>
        </w:rPr>
        <w:t>84</w:t>
      </w:r>
      <w:r>
        <w:rPr>
          <w:rFonts w:ascii="Garamond" w:eastAsia="Times New Roman" w:hAnsi="Garamond"/>
          <w:color w:val="000000"/>
          <w:spacing w:val="-4"/>
          <w:sz w:val="23"/>
        </w:rPr>
        <w:t xml:space="preserve"> </w:t>
      </w:r>
    </w:p>
    <w:p w:rsidR="00145E69" w:rsidRDefault="00145E69">
      <w:pPr>
        <w:spacing w:before="25"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In Wojtyla's analysis continence is one of the components of the moral virtue of chastity that makes possible sexual self-giving.SS Given this, it is difficult to reduce the whole positive reality of chastity to con</w:t>
      </w:r>
      <w:r>
        <w:rPr>
          <w:rFonts w:ascii="Garamond" w:eastAsia="Times New Roman" w:hAnsi="Garamond"/>
          <w:color w:val="000000"/>
          <w:spacing w:val="-4"/>
          <w:sz w:val="23"/>
        </w:rPr>
        <w:softHyphen/>
        <w:t>tinence—that is, refraining from intercourse—and to understand this abstinence as virtue in itself. Wojtyla is certainly aware that continence can be practiced from bad motives, in which case it is hardly virtuous. He is also quite clear that chastity does not preclude the embodied gift of self in sexual union—only that it ensures the fully personal quality of this gift.S</w:t>
      </w:r>
      <w:r>
        <w:rPr>
          <w:rFonts w:ascii="Garamond" w:eastAsia="Times New Roman" w:hAnsi="Garamond"/>
          <w:color w:val="000000"/>
          <w:spacing w:val="-4"/>
          <w:sz w:val="23"/>
          <w:vertAlign w:val="superscript"/>
        </w:rPr>
        <w:t>6</w:t>
      </w:r>
      <w:r>
        <w:rPr>
          <w:rFonts w:ascii="Garamond" w:eastAsia="Times New Roman" w:hAnsi="Garamond"/>
          <w:color w:val="000000"/>
          <w:spacing w:val="-4"/>
          <w:sz w:val="23"/>
        </w:rPr>
        <w:t xml:space="preserve"> For these reasons, it seems more precise to regard the</w:t>
      </w:r>
      <w:r>
        <w:rPr>
          <w:rFonts w:ascii="Garamond" w:eastAsia="Times New Roman" w:hAnsi="Garamond"/>
          <w:color w:val="000000"/>
          <w:spacing w:val="-4"/>
          <w:sz w:val="23"/>
          <w:lang w:val="it-IT"/>
        </w:rPr>
        <w:t xml:space="preserve"> peri</w:t>
      </w:r>
      <w:r>
        <w:rPr>
          <w:rFonts w:eastAsia="Times New Roman"/>
          <w:color w:val="000000"/>
          <w:spacing w:val="-4"/>
          <w:sz w:val="24"/>
          <w:lang w:val="el-GR"/>
        </w:rPr>
        <w:t>-</w:t>
      </w:r>
      <w:r>
        <w:rPr>
          <w:rFonts w:ascii="Garamond" w:eastAsia="Times New Roman" w:hAnsi="Garamond"/>
          <w:color w:val="000000"/>
          <w:sz w:val="24"/>
        </w:rPr>
        <w:t xml:space="preserve"> </w:t>
      </w:r>
    </w:p>
    <w:p w:rsidR="00145E69" w:rsidRDefault="00145E69">
      <w:pPr>
        <w:spacing w:before="341" w:line="178" w:lineRule="exact"/>
        <w:ind w:left="216"/>
        <w:textAlignment w:val="baseline"/>
        <w:rPr>
          <w:rFonts w:ascii="Garamond" w:eastAsia="Times New Roman" w:hAnsi="Garamond"/>
          <w:color w:val="000000"/>
          <w:sz w:val="19"/>
          <w:lang w:val="el-GR"/>
        </w:rPr>
      </w:pPr>
      <w:r>
        <w:rPr>
          <w:rFonts w:ascii="Garamond" w:eastAsia="Times New Roman" w:hAnsi="Garamond"/>
          <w:color w:val="000000"/>
          <w:sz w:val="19"/>
          <w:lang w:val="el-GR"/>
        </w:rPr>
        <w:t>8ô.</w:t>
      </w:r>
      <w:r>
        <w:rPr>
          <w:rFonts w:ascii="Garamond" w:eastAsia="Times New Roman" w:hAnsi="Garamond"/>
          <w:color w:val="000000"/>
          <w:sz w:val="19"/>
        </w:rPr>
        <w:t xml:space="preserve"> Ibid., z4é; emphasis r original </w:t>
      </w:r>
      <w:r>
        <w:rPr>
          <w:rFonts w:ascii="Garamond" w:eastAsia="Times New Roman" w:hAnsi="Garamond"/>
          <w:color w:val="000000"/>
          <w:sz w:val="19"/>
        </w:rPr>
        <w:br/>
        <w:t>8z. Ibid.</w:t>
      </w:r>
    </w:p>
    <w:p w:rsidR="00145E69" w:rsidRDefault="00145E69">
      <w:pPr>
        <w:numPr>
          <w:ilvl w:val="0"/>
          <w:numId w:val="110"/>
        </w:numPr>
        <w:tabs>
          <w:tab w:val="clear" w:pos="288"/>
          <w:tab w:val="left" w:pos="504"/>
        </w:tabs>
        <w:spacing w:line="260"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Pope John Paul</w:t>
      </w:r>
      <w:r>
        <w:rPr>
          <w:rFonts w:ascii="Garamond" w:eastAsia="Times New Roman" w:hAnsi="Garamond"/>
          <w:color w:val="000000"/>
          <w:sz w:val="19"/>
          <w:lang w:val="el-GR"/>
        </w:rPr>
        <w:t xml:space="preserve"> Ð,</w:t>
      </w:r>
      <w:r>
        <w:rPr>
          <w:rFonts w:ascii="Garamond" w:eastAsia="Times New Roman" w:hAnsi="Garamond"/>
          <w:color w:val="000000"/>
          <w:sz w:val="19"/>
        </w:rPr>
        <w:t xml:space="preserve"> general audience of August z8, 1984, in </w:t>
      </w:r>
      <w:r>
        <w:rPr>
          <w:rFonts w:ascii="Garamond" w:eastAsia="Times New Roman" w:hAnsi="Garamond"/>
          <w:i/>
          <w:color w:val="000000"/>
          <w:sz w:val="17"/>
        </w:rPr>
        <w:t xml:space="preserve">Theology of the </w:t>
      </w:r>
      <w:r>
        <w:rPr>
          <w:rFonts w:ascii="Garamond" w:eastAsia="Times New Roman" w:hAnsi="Garamond"/>
          <w:color w:val="000000"/>
          <w:sz w:val="19"/>
        </w:rPr>
        <w:t>Body, 399-401, at 400.</w:t>
      </w:r>
    </w:p>
    <w:p w:rsidR="00145E69" w:rsidRDefault="00145E69">
      <w:pPr>
        <w:numPr>
          <w:ilvl w:val="0"/>
          <w:numId w:val="110"/>
        </w:numPr>
        <w:tabs>
          <w:tab w:val="clear" w:pos="288"/>
          <w:tab w:val="left" w:pos="504"/>
        </w:tabs>
        <w:spacing w:before="2" w:line="220"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Ibid., 401.</w:t>
      </w:r>
    </w:p>
    <w:p w:rsidR="00145E69" w:rsidRDefault="00145E69">
      <w:pPr>
        <w:numPr>
          <w:ilvl w:val="0"/>
          <w:numId w:val="110"/>
        </w:numPr>
        <w:tabs>
          <w:tab w:val="clear" w:pos="288"/>
          <w:tab w:val="left" w:pos="504"/>
        </w:tabs>
        <w:spacing w:before="26" w:line="220"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Wojtyla, </w:t>
      </w:r>
      <w:r>
        <w:rPr>
          <w:rFonts w:ascii="Garamond" w:eastAsia="Times New Roman" w:hAnsi="Garamond"/>
          <w:i/>
          <w:color w:val="000000"/>
          <w:spacing w:val="-4"/>
          <w:sz w:val="17"/>
        </w:rPr>
        <w:t xml:space="preserve">Love and Responsibility, </w:t>
      </w:r>
      <w:r>
        <w:rPr>
          <w:rFonts w:ascii="Garamond" w:eastAsia="Times New Roman" w:hAnsi="Garamond"/>
          <w:color w:val="000000"/>
          <w:spacing w:val="-4"/>
          <w:sz w:val="19"/>
        </w:rPr>
        <w:t>166-73. The other, negative component is shame, un</w:t>
      </w:r>
      <w:r>
        <w:rPr>
          <w:rFonts w:ascii="Garamond" w:eastAsia="Times New Roman" w:hAnsi="Garamond"/>
          <w:color w:val="000000"/>
          <w:spacing w:val="-4"/>
          <w:sz w:val="19"/>
        </w:rPr>
        <w:softHyphen/>
        <w:t>derstood as a reaction that protects the sexual values of the person from exploitation and use.</w:t>
      </w:r>
      <w:r>
        <w:rPr>
          <w:rFonts w:ascii="Garamond" w:eastAsia="Times New Roman" w:hAnsi="Garamond"/>
          <w:color w:val="000000"/>
          <w:spacing w:val="-4"/>
          <w:sz w:val="23"/>
          <w:lang w:val="fr-FR"/>
        </w:rPr>
        <w:t xml:space="preserve"> Cf.</w:t>
      </w:r>
      <w:r>
        <w:rPr>
          <w:rFonts w:ascii="Garamond" w:eastAsia="Times New Roman" w:hAnsi="Garamond"/>
          <w:i/>
          <w:color w:val="000000"/>
          <w:spacing w:val="-4"/>
          <w:sz w:val="17"/>
        </w:rPr>
        <w:t xml:space="preserve"> Love and Responsibility, </w:t>
      </w:r>
      <w:r>
        <w:rPr>
          <w:rFonts w:ascii="Garamond" w:eastAsia="Times New Roman" w:hAnsi="Garamond"/>
          <w:color w:val="000000"/>
          <w:spacing w:val="-4"/>
          <w:sz w:val="17"/>
          <w:vertAlign w:val="superscript"/>
        </w:rPr>
        <w:t>1</w:t>
      </w:r>
      <w:r>
        <w:rPr>
          <w:rFonts w:ascii="Garamond" w:eastAsia="Times New Roman" w:hAnsi="Garamond"/>
          <w:color w:val="000000"/>
          <w:spacing w:val="-4"/>
          <w:sz w:val="19"/>
        </w:rPr>
        <w:t>74</w:t>
      </w:r>
      <w:r>
        <w:rPr>
          <w:rFonts w:ascii="Garamond" w:eastAsia="Times New Roman" w:hAnsi="Garamond"/>
          <w:color w:val="000000"/>
          <w:spacing w:val="-4"/>
          <w:sz w:val="19"/>
          <w:vertAlign w:val="superscript"/>
        </w:rPr>
        <w:t>-</w:t>
      </w:r>
      <w:r>
        <w:rPr>
          <w:rFonts w:ascii="Garamond" w:eastAsia="Times New Roman" w:hAnsi="Garamond"/>
          <w:color w:val="000000"/>
          <w:spacing w:val="-4"/>
          <w:sz w:val="19"/>
        </w:rPr>
        <w:t>93.</w:t>
      </w:r>
    </w:p>
    <w:p w:rsidR="00145E69" w:rsidRDefault="00145E69">
      <w:pPr>
        <w:numPr>
          <w:ilvl w:val="0"/>
          <w:numId w:val="110"/>
        </w:numPr>
        <w:tabs>
          <w:tab w:val="clear" w:pos="288"/>
          <w:tab w:val="left" w:pos="504"/>
        </w:tabs>
        <w:spacing w:line="208"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"True chastity does not lead to disdain for the body or to disparagement of</w:t>
      </w:r>
    </w:p>
    <w:p w:rsidR="00145E69" w:rsidRDefault="00145E69">
      <w:pPr>
        <w:sectPr w:rsidR="00145E69">
          <w:pgSz w:w="8640" w:h="12960"/>
          <w:pgMar w:top="720" w:right="1195" w:bottom="1444" w:left="1305" w:header="720" w:footer="720" w:gutter="0"/>
          <w:cols w:space="720"/>
        </w:sectPr>
      </w:pPr>
    </w:p>
    <w:p w:rsidR="00145E69" w:rsidRDefault="00145E69">
      <w:pPr>
        <w:tabs>
          <w:tab w:val="right" w:pos="6192"/>
        </w:tabs>
        <w:spacing w:before="26" w:line="268" w:lineRule="exact"/>
        <w:ind w:left="936"/>
        <w:textAlignment w:val="baseline"/>
        <w:rPr>
          <w:rFonts w:ascii="Garamond" w:eastAsia="Times New Roman" w:hAnsi="Garamond"/>
          <w:color w:val="000000"/>
          <w:sz w:val="23"/>
          <w:lang w:val="el-GR"/>
        </w:rPr>
      </w:pPr>
      <w:r>
        <w:rPr>
          <w:rFonts w:ascii="Garamond" w:eastAsia="Times New Roman" w:hAnsi="Garamond"/>
          <w:color w:val="000000"/>
          <w:sz w:val="23"/>
          <w:lang w:val="el-GR"/>
        </w:rPr>
        <w:t>Á</w:t>
      </w:r>
      <w:r>
        <w:rPr>
          <w:rFonts w:ascii="Garamond" w:eastAsia="Times New Roman" w:hAnsi="Garamond"/>
          <w:color w:val="000000"/>
          <w:sz w:val="23"/>
        </w:rPr>
        <w:t xml:space="preserve"> Test Case for Growth in Marital Chastity</w:t>
      </w:r>
      <w:r>
        <w:rPr>
          <w:rFonts w:ascii="Garamond" w:eastAsia="Times New Roman" w:hAnsi="Garamond"/>
          <w:color w:val="000000"/>
          <w:sz w:val="23"/>
        </w:rPr>
        <w:tab/>
      </w:r>
      <w:r>
        <w:rPr>
          <w:rFonts w:ascii="Verdana" w:eastAsia="Times New Roman" w:hAnsi="Verdana"/>
          <w:color w:val="000000"/>
          <w:sz w:val="14"/>
          <w:vertAlign w:val="superscript"/>
        </w:rPr>
        <w:t>1</w:t>
      </w:r>
      <w:r>
        <w:rPr>
          <w:rFonts w:ascii="Garamond" w:eastAsia="Times New Roman" w:hAnsi="Garamond"/>
          <w:color w:val="000000"/>
          <w:sz w:val="23"/>
        </w:rPr>
        <w:t>49</w:t>
      </w:r>
    </w:p>
    <w:p w:rsidR="00145E69" w:rsidRDefault="00145E69">
      <w:pPr>
        <w:spacing w:before="304" w:line="268" w:lineRule="exact"/>
        <w:jc w:val="both"/>
        <w:textAlignment w:val="baseline"/>
        <w:rPr>
          <w:rFonts w:ascii="Garamond" w:eastAsia="Times New Roman" w:hAnsi="Garamond"/>
          <w:color w:val="000000"/>
          <w:sz w:val="23"/>
        </w:rPr>
      </w:pPr>
      <w:r>
        <w:rPr>
          <w:rFonts w:ascii="Garamond" w:eastAsia="Times New Roman" w:hAnsi="Garamond"/>
          <w:color w:val="000000"/>
          <w:sz w:val="23"/>
        </w:rPr>
        <w:t>odic continence required by NFP not as a virtue in itself, but as a prac</w:t>
      </w:r>
      <w:r>
        <w:rPr>
          <w:rFonts w:ascii="Garamond" w:eastAsia="Times New Roman" w:hAnsi="Garamond"/>
          <w:color w:val="000000"/>
          <w:sz w:val="23"/>
        </w:rPr>
        <w:softHyphen/>
        <w:t>tice integrally related to the acquisition of chastity.</w:t>
      </w:r>
    </w:p>
    <w:p w:rsidR="00145E69" w:rsidRDefault="00145E69">
      <w:pPr>
        <w:spacing w:before="14" w:line="268"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 xml:space="preserve">Alasdair Maclntyre in his ground-breaking work </w:t>
      </w:r>
      <w:r>
        <w:rPr>
          <w:rFonts w:ascii="Garamond" w:eastAsia="Times New Roman" w:hAnsi="Garamond"/>
          <w:i/>
          <w:color w:val="000000"/>
          <w:spacing w:val="-4"/>
          <w:sz w:val="23"/>
        </w:rPr>
        <w:t xml:space="preserve">After Ô'rtue </w:t>
      </w:r>
      <w:r>
        <w:rPr>
          <w:rFonts w:ascii="Garamond" w:eastAsia="Times New Roman" w:hAnsi="Garamond"/>
          <w:color w:val="000000"/>
          <w:spacing w:val="-4"/>
          <w:sz w:val="23"/>
        </w:rPr>
        <w:t>provides a helpful analysis of practices and their relationship to moral virtue. Maclntyre identifies three successive logical stages in his concept of virtue: specific practices, a narrative account of human life, and an ac</w:t>
      </w:r>
      <w:r>
        <w:rPr>
          <w:rFonts w:ascii="Garamond" w:eastAsia="Times New Roman" w:hAnsi="Garamond"/>
          <w:color w:val="000000"/>
          <w:spacing w:val="-4"/>
          <w:sz w:val="23"/>
        </w:rPr>
        <w:softHyphen/>
        <w:t>count of a moral tradition.$' It is primarily the first of these that is of interest here. MacIntyre's definition of a practice is rather complex:</w:t>
      </w:r>
    </w:p>
    <w:p w:rsidR="00145E69" w:rsidRDefault="00145E69">
      <w:pPr>
        <w:spacing w:before="122" w:line="249" w:lineRule="exact"/>
        <w:jc w:val="both"/>
        <w:textAlignment w:val="baseline"/>
        <w:rPr>
          <w:rFonts w:ascii="Garamond" w:eastAsia="Times New Roman" w:hAnsi="Garamond"/>
          <w:color w:val="000000"/>
          <w:spacing w:val="-13"/>
          <w:sz w:val="23"/>
        </w:rPr>
      </w:pPr>
      <w:r>
        <w:rPr>
          <w:rFonts w:ascii="Garamond" w:eastAsia="Times New Roman" w:hAnsi="Garamond"/>
          <w:color w:val="000000"/>
          <w:spacing w:val="-13"/>
          <w:sz w:val="23"/>
        </w:rPr>
        <w:t>By a "practice" I am going to mean any coherent and complex form of socially established cooperative human activity through which goods internal to that form of activity are realized in the course of trying to achieve those standards of excellence which are appropriate to, and partially definitive of, that form of activity, with the result that human powers to achieve excellence, and human conceptions of the ends and goods involved, are systematically extended.$$</w:t>
      </w:r>
    </w:p>
    <w:p w:rsidR="00145E69" w:rsidRDefault="00145E69">
      <w:pPr>
        <w:spacing w:before="138" w:line="268" w:lineRule="exact"/>
        <w:ind w:firstLine="288"/>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His use of this concept, however, is not as complex. It would exclude rudimentary activities such as tic-tac-toe or activities simply based on natural ability such as throwing a football, but would include more complex games such as chess or the game of football. It would also em</w:t>
      </w:r>
      <w:r>
        <w:rPr>
          <w:rFonts w:ascii="Garamond" w:eastAsia="Times New Roman" w:hAnsi="Garamond"/>
          <w:color w:val="000000"/>
          <w:spacing w:val="-5"/>
          <w:sz w:val="23"/>
        </w:rPr>
        <w:softHyphen/>
        <w:t>brace forms of academic inquiry such as architecture, physics, or histo</w:t>
      </w:r>
      <w:r>
        <w:rPr>
          <w:rFonts w:ascii="Garamond" w:eastAsia="Times New Roman" w:hAnsi="Garamond"/>
          <w:color w:val="000000"/>
          <w:spacing w:val="-5"/>
          <w:sz w:val="23"/>
        </w:rPr>
        <w:softHyphen/>
        <w:t>ry, as well as arts such as painting and music. More to the subject of this analysis, it would include the creation and sustenance of various forms of human community such as nations, cities, and families.S</w:t>
      </w:r>
      <w:r>
        <w:rPr>
          <w:rFonts w:ascii="Garamond" w:eastAsia="Times New Roman" w:hAnsi="Garamond"/>
          <w:color w:val="000000"/>
          <w:spacing w:val="-5"/>
          <w:sz w:val="23"/>
          <w:vertAlign w:val="superscript"/>
        </w:rPr>
        <w:t>9</w:t>
      </w:r>
      <w:r>
        <w:rPr>
          <w:rFonts w:ascii="Garamond" w:eastAsia="Times New Roman" w:hAnsi="Garamond"/>
          <w:color w:val="000000"/>
          <w:spacing w:val="-5"/>
          <w:sz w:val="23"/>
        </w:rPr>
        <w:t xml:space="preserve"> </w:t>
      </w:r>
    </w:p>
    <w:p w:rsidR="00145E69" w:rsidRDefault="00145E69">
      <w:pPr>
        <w:spacing w:before="8" w:after="335" w:line="269" w:lineRule="exact"/>
        <w:ind w:firstLine="288"/>
        <w:jc w:val="both"/>
        <w:textAlignment w:val="baseline"/>
        <w:rPr>
          <w:rFonts w:ascii="Garamond" w:eastAsia="Times New Roman" w:hAnsi="Garamond"/>
          <w:color w:val="000000"/>
          <w:spacing w:val="-8"/>
          <w:sz w:val="23"/>
        </w:rPr>
      </w:pPr>
      <w:r>
        <w:rPr>
          <w:rFonts w:ascii="Garamond" w:eastAsia="Times New Roman" w:hAnsi="Garamond"/>
          <w:color w:val="000000"/>
          <w:spacing w:val="-8"/>
          <w:sz w:val="23"/>
        </w:rPr>
        <w:t>The goods of which Maclntyre speaks can be internal to the prac</w:t>
      </w:r>
      <w:r>
        <w:rPr>
          <w:rFonts w:ascii="Garamond" w:eastAsia="Times New Roman" w:hAnsi="Garamond"/>
          <w:color w:val="000000"/>
          <w:spacing w:val="-8"/>
          <w:sz w:val="23"/>
        </w:rPr>
        <w:softHyphen/>
        <w:t>tice, such as a recognizable skill or excellence displayed within the prac</w:t>
      </w:r>
      <w:r>
        <w:rPr>
          <w:rFonts w:ascii="Garamond" w:eastAsia="Times New Roman" w:hAnsi="Garamond"/>
          <w:color w:val="000000"/>
          <w:spacing w:val="-8"/>
          <w:sz w:val="23"/>
        </w:rPr>
        <w:softHyphen/>
        <w:t xml:space="preserve">tice, or external to it, such as fame or fortune. Virtue in this view can be understood as </w:t>
      </w:r>
      <w:r>
        <w:rPr>
          <w:rFonts w:ascii="Garamond" w:eastAsia="Times New Roman" w:hAnsi="Garamond"/>
          <w:i/>
          <w:color w:val="000000"/>
          <w:spacing w:val="-8"/>
          <w:sz w:val="23"/>
        </w:rPr>
        <w:t>"an acquired human quality, the possession and exercise of which tends to enable us to achieve those goods which are internal to practices and the lack of which effective ÿ prevents us from achieving any such goods."</w:t>
      </w:r>
      <w:r>
        <w:rPr>
          <w:rFonts w:ascii="Garamond" w:eastAsia="Times New Roman" w:hAnsi="Garamond"/>
          <w:i/>
          <w:color w:val="000000"/>
          <w:spacing w:val="-8"/>
          <w:sz w:val="23"/>
          <w:vertAlign w:val="superscript"/>
        </w:rPr>
        <w:t>90</w:t>
      </w:r>
      <w:r>
        <w:rPr>
          <w:rFonts w:ascii="Garamond" w:eastAsia="Times New Roman" w:hAnsi="Garamond"/>
          <w:color w:val="000000"/>
          <w:spacing w:val="-8"/>
          <w:sz w:val="23"/>
        </w:rPr>
        <w:t xml:space="preserve"> The ability to recognize internal goods depends upon training in perception and truthfulness in regard to the facts of the actual excellence displayed. Hence, "we have to</w:t>
      </w:r>
    </w:p>
    <w:p w:rsidR="00145E69" w:rsidRDefault="00145E69">
      <w:pPr>
        <w:spacing w:before="22" w:line="220" w:lineRule="exact"/>
        <w:jc w:val="both"/>
        <w:textAlignment w:val="baseline"/>
        <w:rPr>
          <w:rFonts w:ascii="Garamond" w:eastAsia="Times New Roman" w:hAnsi="Garamond"/>
          <w:color w:val="000000"/>
          <w:spacing w:val="-4"/>
          <w:sz w:val="19"/>
        </w:rPr>
      </w:pPr>
      <w:r>
        <w:rPr>
          <w:noProof/>
        </w:rPr>
        <w:pict>
          <v:line id="_x0000_s1067" style="position:absolute;left:0;text-align:left;z-index:251679232;mso-position-horizontal-relative:page;mso-position-vertical-relative:page" from="59.25pt,493.45pt" to="120.3pt,493.45pt" strokeweight=".5pt">
            <w10:wrap anchorx="page" anchory="page"/>
          </v:line>
        </w:pict>
      </w:r>
      <w:r>
        <w:rPr>
          <w:rFonts w:ascii="Garamond" w:eastAsia="Times New Roman" w:hAnsi="Garamond"/>
          <w:color w:val="000000"/>
          <w:spacing w:val="-4"/>
          <w:sz w:val="19"/>
        </w:rPr>
        <w:t xml:space="preserve">matrimony and the sexual life. That is the result of false chastity, chastity with a tinge of hypocrisy, or still more frequently, of unchastity"; Wojtyla, </w:t>
      </w:r>
      <w:r>
        <w:rPr>
          <w:rFonts w:ascii="Garamond" w:eastAsia="Times New Roman" w:hAnsi="Garamond"/>
          <w:i/>
          <w:color w:val="000000"/>
          <w:spacing w:val="-4"/>
          <w:sz w:val="16"/>
        </w:rPr>
        <w:t xml:space="preserve">Love and Responsibility, </w:t>
      </w:r>
      <w:r>
        <w:rPr>
          <w:rFonts w:ascii="Garamond" w:eastAsia="Times New Roman" w:hAnsi="Garamond"/>
          <w:color w:val="000000"/>
          <w:spacing w:val="-4"/>
          <w:sz w:val="19"/>
        </w:rPr>
        <w:t>171.</w:t>
      </w:r>
    </w:p>
    <w:p w:rsidR="00145E69" w:rsidRDefault="00145E69">
      <w:pPr>
        <w:numPr>
          <w:ilvl w:val="0"/>
          <w:numId w:val="111"/>
        </w:numPr>
        <w:tabs>
          <w:tab w:val="clear" w:pos="216"/>
          <w:tab w:val="left" w:pos="504"/>
        </w:tabs>
        <w:spacing w:line="218" w:lineRule="exact"/>
        <w:ind w:left="288"/>
        <w:textAlignment w:val="baseline"/>
        <w:rPr>
          <w:rFonts w:ascii="Garamond" w:eastAsia="Times New Roman" w:hAnsi="Garamond"/>
          <w:color w:val="000000"/>
          <w:sz w:val="19"/>
        </w:rPr>
      </w:pPr>
      <w:r>
        <w:rPr>
          <w:rFonts w:ascii="Garamond" w:eastAsia="Times New Roman" w:hAnsi="Garamond"/>
          <w:color w:val="000000"/>
          <w:sz w:val="19"/>
        </w:rPr>
        <w:t xml:space="preserve">See lacIntyre, </w:t>
      </w:r>
      <w:r>
        <w:rPr>
          <w:rFonts w:ascii="Garamond" w:eastAsia="Times New Roman" w:hAnsi="Garamond"/>
          <w:i/>
          <w:color w:val="000000"/>
          <w:sz w:val="16"/>
        </w:rPr>
        <w:t xml:space="preserve">After Virtue, </w:t>
      </w:r>
      <w:r>
        <w:rPr>
          <w:rFonts w:ascii="Garamond" w:eastAsia="Times New Roman" w:hAnsi="Garamond"/>
          <w:color w:val="000000"/>
          <w:sz w:val="19"/>
        </w:rPr>
        <w:t>186-87.</w:t>
      </w:r>
    </w:p>
    <w:p w:rsidR="00145E69" w:rsidRDefault="00145E69">
      <w:pPr>
        <w:numPr>
          <w:ilvl w:val="0"/>
          <w:numId w:val="111"/>
        </w:numPr>
        <w:tabs>
          <w:tab w:val="clear" w:pos="216"/>
          <w:tab w:val="left" w:pos="504"/>
        </w:tabs>
        <w:spacing w:before="1" w:line="220" w:lineRule="exact"/>
        <w:ind w:left="288"/>
        <w:textAlignment w:val="baseline"/>
        <w:rPr>
          <w:rFonts w:ascii="Garamond" w:eastAsia="Times New Roman" w:hAnsi="Garamond"/>
          <w:color w:val="000000"/>
          <w:spacing w:val="-2"/>
          <w:sz w:val="19"/>
        </w:rPr>
      </w:pPr>
      <w:r>
        <w:rPr>
          <w:rFonts w:ascii="Garamond" w:eastAsia="Times New Roman" w:hAnsi="Garamond"/>
          <w:color w:val="000000"/>
          <w:spacing w:val="-2"/>
          <w:sz w:val="19"/>
        </w:rPr>
        <w:t>Ibid.,187.</w:t>
      </w:r>
    </w:p>
    <w:p w:rsidR="00145E69" w:rsidRDefault="00145E69">
      <w:pPr>
        <w:numPr>
          <w:ilvl w:val="0"/>
          <w:numId w:val="67"/>
        </w:numPr>
        <w:tabs>
          <w:tab w:val="clear" w:pos="216"/>
          <w:tab w:val="left" w:pos="504"/>
        </w:tabs>
        <w:spacing w:before="8" w:line="220" w:lineRule="exact"/>
        <w:ind w:left="288"/>
        <w:textAlignment w:val="baseline"/>
        <w:rPr>
          <w:rFonts w:ascii="Garamond" w:eastAsia="Times New Roman" w:hAnsi="Garamond"/>
          <w:color w:val="000000"/>
          <w:spacing w:val="-5"/>
          <w:sz w:val="23"/>
          <w:lang w:val="fr-FR"/>
        </w:rPr>
      </w:pPr>
      <w:r>
        <w:rPr>
          <w:rFonts w:ascii="Garamond" w:eastAsia="Times New Roman" w:hAnsi="Garamond"/>
          <w:color w:val="000000"/>
          <w:spacing w:val="-5"/>
          <w:sz w:val="23"/>
          <w:lang w:val="fr-FR"/>
        </w:rPr>
        <w:t>Cf.</w:t>
      </w:r>
      <w:r>
        <w:rPr>
          <w:rFonts w:ascii="Garamond" w:eastAsia="Times New Roman" w:hAnsi="Garamond"/>
          <w:color w:val="000000"/>
          <w:spacing w:val="-5"/>
          <w:sz w:val="19"/>
        </w:rPr>
        <w:t xml:space="preserve"> ibid., 187-89.</w:t>
      </w:r>
    </w:p>
    <w:p w:rsidR="00145E69" w:rsidRDefault="00145E69">
      <w:pPr>
        <w:numPr>
          <w:ilvl w:val="0"/>
          <w:numId w:val="111"/>
        </w:numPr>
        <w:tabs>
          <w:tab w:val="clear" w:pos="216"/>
          <w:tab w:val="left" w:pos="504"/>
        </w:tabs>
        <w:spacing w:line="211" w:lineRule="exact"/>
        <w:ind w:left="288"/>
        <w:textAlignment w:val="baseline"/>
        <w:rPr>
          <w:rFonts w:ascii="Garamond" w:eastAsia="Times New Roman" w:hAnsi="Garamond"/>
          <w:color w:val="000000"/>
          <w:spacing w:val="-5"/>
          <w:sz w:val="19"/>
        </w:rPr>
      </w:pPr>
      <w:r>
        <w:rPr>
          <w:rFonts w:ascii="Garamond" w:eastAsia="Times New Roman" w:hAnsi="Garamond"/>
          <w:color w:val="000000"/>
          <w:spacing w:val="-5"/>
          <w:sz w:val="19"/>
        </w:rPr>
        <w:t>Ibid., 191; emphasis in original.</w:t>
      </w:r>
    </w:p>
    <w:p w:rsidR="00145E69" w:rsidRDefault="00145E69">
      <w:pPr>
        <w:sectPr w:rsidR="00145E69">
          <w:pgSz w:w="8640" w:h="12960"/>
          <w:pgMar w:top="700" w:right="1315" w:bottom="1344" w:left="1185" w:header="720" w:footer="720" w:gutter="0"/>
          <w:cols w:space="720"/>
        </w:sectPr>
      </w:pPr>
    </w:p>
    <w:p w:rsidR="00145E69" w:rsidRDefault="00145E69">
      <w:pPr>
        <w:tabs>
          <w:tab w:val="left" w:pos="792"/>
        </w:tabs>
        <w:spacing w:before="5" w:line="269" w:lineRule="exact"/>
        <w:textAlignment w:val="baseline"/>
        <w:rPr>
          <w:rFonts w:ascii="Bookman Old Style" w:eastAsia="Times New Roman" w:hAnsi="Bookman Old Style"/>
          <w:color w:val="000000"/>
          <w:spacing w:val="5"/>
          <w:sz w:val="16"/>
        </w:rPr>
      </w:pPr>
      <w:r>
        <w:rPr>
          <w:rFonts w:ascii="Bookman Old Style" w:eastAsia="Times New Roman" w:hAnsi="Bookman Old Style"/>
          <w:color w:val="000000"/>
          <w:spacing w:val="5"/>
          <w:sz w:val="16"/>
        </w:rPr>
        <w:t>150</w:t>
      </w:r>
      <w:r>
        <w:rPr>
          <w:rFonts w:ascii="Bookman Old Style" w:eastAsia="Times New Roman" w:hAnsi="Bookman Old Style"/>
          <w:color w:val="000000"/>
          <w:spacing w:val="5"/>
          <w:sz w:val="16"/>
        </w:rPr>
        <w:tab/>
      </w:r>
      <w:r>
        <w:rPr>
          <w:rFonts w:ascii="Garamond" w:eastAsia="Times New Roman" w:hAnsi="Garamond"/>
          <w:color w:val="000000"/>
          <w:spacing w:val="5"/>
          <w:sz w:val="23"/>
        </w:rPr>
        <w:t>Covenant Fidelity, Fertility, and the Gift of Self</w:t>
      </w:r>
    </w:p>
    <w:p w:rsidR="00145E69" w:rsidRDefault="00145E69">
      <w:pPr>
        <w:spacing w:before="306" w:line="269"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accept as necessary components of any practice with internal goods and standards of excellence the virtues of justice, courage, and honesty."</w:t>
      </w:r>
      <w:r>
        <w:rPr>
          <w:rFonts w:ascii="Garamond" w:eastAsia="Times New Roman" w:hAnsi="Garamond"/>
          <w:color w:val="000000"/>
          <w:spacing w:val="-6"/>
          <w:sz w:val="23"/>
          <w:vertAlign w:val="superscript"/>
        </w:rPr>
        <w:t>91</w:t>
      </w:r>
      <w:r>
        <w:rPr>
          <w:rFonts w:ascii="Garamond" w:eastAsia="Times New Roman" w:hAnsi="Garamond"/>
          <w:color w:val="000000"/>
          <w:spacing w:val="-6"/>
          <w:sz w:val="23"/>
        </w:rPr>
        <w:t xml:space="preserve"> Thus, moral practices shape the character of both those who participate in them and those who, through their own experience, evaluate them.</w:t>
      </w:r>
    </w:p>
    <w:p w:rsidR="00145E69" w:rsidRDefault="00145E69">
      <w:pPr>
        <w:spacing w:before="8"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It appears that one can make the case that NFP is a "practice" in MacIntyre's sense of the term. It is a complex activity not based on nat</w:t>
      </w:r>
      <w:r>
        <w:rPr>
          <w:rFonts w:ascii="Garamond" w:eastAsia="Times New Roman" w:hAnsi="Garamond"/>
          <w:color w:val="000000"/>
          <w:spacing w:val="-5"/>
          <w:sz w:val="23"/>
        </w:rPr>
        <w:softHyphen/>
        <w:t>ural ability. It requires training by those who have acquired a level of proficiency, it calls for careful observation cultivated by experience, it necessitates new levels of cooperation and communication on the part of the couple, and in the process it shapes the character of both cou</w:t>
      </w:r>
      <w:r>
        <w:rPr>
          <w:rFonts w:ascii="Garamond" w:eastAsia="Times New Roman" w:hAnsi="Garamond"/>
          <w:color w:val="000000"/>
          <w:spacing w:val="-5"/>
          <w:sz w:val="23"/>
        </w:rPr>
        <w:softHyphen/>
        <w:t>ples who use the method and practitioners who teach it in definite ways. As in the case of other practices, this moral impact necessarily involves justice, courage, and honesty. But NFP understood as a moral practice is most directly related to the acquisition and practice of chastity.</w:t>
      </w:r>
    </w:p>
    <w:p w:rsidR="00145E69" w:rsidRDefault="00145E69">
      <w:pPr>
        <w:spacing w:before="220" w:line="269" w:lineRule="exact"/>
        <w:jc w:val="center"/>
        <w:textAlignment w:val="baseline"/>
        <w:rPr>
          <w:rFonts w:ascii="Garamond" w:eastAsia="Times New Roman" w:hAnsi="Garamond"/>
          <w:color w:val="000000"/>
          <w:sz w:val="23"/>
        </w:rPr>
      </w:pPr>
      <w:r>
        <w:rPr>
          <w:rFonts w:ascii="Garamond" w:eastAsia="Times New Roman" w:hAnsi="Garamond"/>
          <w:color w:val="000000"/>
          <w:sz w:val="23"/>
        </w:rPr>
        <w:t>C. Marital Chastity and Natural Family Planning</w:t>
      </w:r>
    </w:p>
    <w:p w:rsidR="00145E69" w:rsidRDefault="00145E69">
      <w:pPr>
        <w:spacing w:before="55"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How does the use of NFP as a moral practice serve to shape the character of the couple? As MacIntyre's analysis suggests, NFP, like other moral practices, requires the specific virtues of justice, courage, and honesty. Maclntyre means this in the rather restricted sense that these virtues are the necessary precondition for judging accurately and honestly genuine excellence in a specific practice.</w:t>
      </w:r>
      <w:r>
        <w:rPr>
          <w:rFonts w:ascii="Garamond" w:eastAsia="Times New Roman" w:hAnsi="Garamond"/>
          <w:color w:val="000000"/>
          <w:spacing w:val="-5"/>
          <w:sz w:val="23"/>
          <w:vertAlign w:val="superscript"/>
        </w:rPr>
        <w:t>92</w:t>
      </w:r>
      <w:r>
        <w:rPr>
          <w:rFonts w:ascii="Garamond" w:eastAsia="Times New Roman" w:hAnsi="Garamond"/>
          <w:color w:val="000000"/>
          <w:spacing w:val="-5"/>
          <w:sz w:val="23"/>
        </w:rPr>
        <w:t xml:space="preserve"> This is certainly true for couples who use NFP. They must be honest and accurate in using the method, clear in applying it, willing to seek further information and training when confronting new problems, disciplined in making obser</w:t>
      </w:r>
      <w:r>
        <w:rPr>
          <w:rFonts w:ascii="Garamond" w:eastAsia="Times New Roman" w:hAnsi="Garamond"/>
          <w:color w:val="000000"/>
          <w:spacing w:val="-5"/>
          <w:sz w:val="23"/>
        </w:rPr>
        <w:softHyphen/>
        <w:t>vations and charting, and committed to avoiding behaviors that com</w:t>
      </w:r>
      <w:r>
        <w:rPr>
          <w:rFonts w:ascii="Garamond" w:eastAsia="Times New Roman" w:hAnsi="Garamond"/>
          <w:color w:val="000000"/>
          <w:spacing w:val="-5"/>
          <w:sz w:val="23"/>
        </w:rPr>
        <w:softHyphen/>
        <w:t>promise the agreed-upon purpose of the method (e.g., genital contact during fertile periods when the method is being used to avoid pregnan</w:t>
      </w:r>
      <w:r>
        <w:rPr>
          <w:rFonts w:ascii="Garamond" w:eastAsia="Times New Roman" w:hAnsi="Garamond"/>
          <w:color w:val="000000"/>
          <w:spacing w:val="-5"/>
          <w:sz w:val="23"/>
        </w:rPr>
        <w:softHyphen/>
        <w:t>cy). These same standards are necessary for practitioners to teach the method and evaluate its successful use by couples.</w:t>
      </w:r>
    </w:p>
    <w:p w:rsidR="00145E69" w:rsidRDefault="00145E69">
      <w:pPr>
        <w:spacing w:before="4"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Yet there is a broader sense in which these virtues are required of those who use and teach NFP. Wojtyla makes it clear that the choice to use natural methods is based upon justice and honesty on the part of the couple both toward one another and toward their Creator.</w:t>
      </w:r>
      <w:r>
        <w:rPr>
          <w:rFonts w:ascii="Garamond" w:eastAsia="Times New Roman" w:hAnsi="Garamond"/>
          <w:color w:val="000000"/>
          <w:spacing w:val="-6"/>
          <w:sz w:val="23"/>
          <w:vertAlign w:val="superscript"/>
        </w:rPr>
        <w:t>93</w:t>
      </w:r>
      <w:r>
        <w:rPr>
          <w:rFonts w:ascii="Garamond" w:eastAsia="Times New Roman" w:hAnsi="Garamond"/>
          <w:color w:val="000000"/>
          <w:spacing w:val="-6"/>
          <w:sz w:val="23"/>
        </w:rPr>
        <w:t xml:space="preserve"> If, in fact,</w:t>
      </w:r>
    </w:p>
    <w:p w:rsidR="00145E69" w:rsidRDefault="00145E69">
      <w:pPr>
        <w:tabs>
          <w:tab w:val="left" w:pos="3240"/>
        </w:tabs>
        <w:spacing w:before="256" w:line="240" w:lineRule="exact"/>
        <w:ind w:left="216"/>
        <w:textAlignment w:val="baseline"/>
        <w:rPr>
          <w:rFonts w:ascii="Bookman Old Style" w:eastAsia="Times New Roman" w:hAnsi="Bookman Old Style"/>
          <w:color w:val="000000"/>
          <w:spacing w:val="-9"/>
          <w:sz w:val="16"/>
        </w:rPr>
      </w:pPr>
      <w:r>
        <w:rPr>
          <w:rFonts w:ascii="Bookman Old Style" w:eastAsia="Times New Roman" w:hAnsi="Bookman Old Style"/>
          <w:color w:val="000000"/>
          <w:spacing w:val="-9"/>
          <w:sz w:val="16"/>
        </w:rPr>
        <w:t xml:space="preserve">91. </w:t>
      </w:r>
      <w:r>
        <w:rPr>
          <w:rFonts w:ascii="Garamond" w:eastAsia="Times New Roman" w:hAnsi="Garamond"/>
          <w:color w:val="000000"/>
          <w:spacing w:val="-9"/>
          <w:sz w:val="19"/>
        </w:rPr>
        <w:t>Ibid.</w:t>
      </w:r>
      <w:r>
        <w:rPr>
          <w:rFonts w:ascii="Garamond" w:eastAsia="Times New Roman" w:hAnsi="Garamond"/>
          <w:color w:val="000000"/>
          <w:spacing w:val="-9"/>
          <w:sz w:val="19"/>
        </w:rPr>
        <w:tab/>
      </w:r>
      <w:r>
        <w:rPr>
          <w:rFonts w:ascii="Bookman Old Style" w:eastAsia="Times New Roman" w:hAnsi="Bookman Old Style"/>
          <w:color w:val="000000"/>
          <w:spacing w:val="-9"/>
          <w:sz w:val="16"/>
        </w:rPr>
        <w:t>9z.</w:t>
      </w:r>
      <w:r>
        <w:rPr>
          <w:rFonts w:ascii="Garamond" w:eastAsia="Times New Roman" w:hAnsi="Garamond"/>
          <w:color w:val="000000"/>
          <w:spacing w:val="-9"/>
          <w:sz w:val="23"/>
          <w:lang w:val="fr-FR"/>
        </w:rPr>
        <w:t xml:space="preserve"> Cf.</w:t>
      </w:r>
      <w:r>
        <w:rPr>
          <w:rFonts w:ascii="Garamond" w:eastAsia="Times New Roman" w:hAnsi="Garamond"/>
          <w:color w:val="000000"/>
          <w:spacing w:val="-9"/>
          <w:sz w:val="19"/>
        </w:rPr>
        <w:t xml:space="preserve"> ibid., </w:t>
      </w:r>
      <w:r>
        <w:rPr>
          <w:rFonts w:ascii="Bookman Old Style" w:eastAsia="Times New Roman" w:hAnsi="Bookman Old Style"/>
          <w:color w:val="000000"/>
          <w:spacing w:val="-9"/>
          <w:sz w:val="16"/>
        </w:rPr>
        <w:t>191.</w:t>
      </w:r>
    </w:p>
    <w:p w:rsidR="00145E69" w:rsidRDefault="00145E69">
      <w:pPr>
        <w:spacing w:line="212" w:lineRule="exact"/>
        <w:jc w:val="center"/>
        <w:textAlignment w:val="baseline"/>
        <w:rPr>
          <w:rFonts w:ascii="Bookman Old Style" w:eastAsia="Times New Roman" w:hAnsi="Bookman Old Style"/>
          <w:color w:val="000000"/>
          <w:spacing w:val="-3"/>
          <w:sz w:val="16"/>
        </w:rPr>
      </w:pPr>
      <w:r>
        <w:rPr>
          <w:rFonts w:ascii="Bookman Old Style" w:eastAsia="Times New Roman" w:hAnsi="Bookman Old Style"/>
          <w:color w:val="000000"/>
          <w:spacing w:val="-3"/>
          <w:sz w:val="16"/>
        </w:rPr>
        <w:t xml:space="preserve">93• </w:t>
      </w:r>
      <w:r>
        <w:rPr>
          <w:rFonts w:ascii="Garamond" w:eastAsia="Times New Roman" w:hAnsi="Garamond"/>
          <w:color w:val="000000"/>
          <w:spacing w:val="-3"/>
          <w:sz w:val="19"/>
        </w:rPr>
        <w:t xml:space="preserve">Chapter q, of Wojtyla's </w:t>
      </w:r>
      <w:r>
        <w:rPr>
          <w:rFonts w:ascii="Tahoma" w:eastAsia="Times New Roman" w:hAnsi="Tahoma"/>
          <w:i/>
          <w:color w:val="000000"/>
          <w:spacing w:val="-3"/>
          <w:sz w:val="14"/>
        </w:rPr>
        <w:t xml:space="preserve">Love and Responsibility is </w:t>
      </w:r>
      <w:r>
        <w:rPr>
          <w:rFonts w:ascii="Garamond" w:eastAsia="Times New Roman" w:hAnsi="Garamond"/>
          <w:color w:val="000000"/>
          <w:spacing w:val="-3"/>
          <w:sz w:val="19"/>
        </w:rPr>
        <w:t>entitled "Justice towards the Cre-</w:t>
      </w:r>
      <w:r>
        <w:rPr>
          <w:rFonts w:ascii="Bookman Old Style" w:eastAsia="Times New Roman" w:hAnsi="Bookman Old Style"/>
          <w:color w:val="000000"/>
          <w:sz w:val="24"/>
        </w:rPr>
        <w:t xml:space="preserve"> </w:t>
      </w:r>
    </w:p>
    <w:p w:rsidR="00145E69" w:rsidRDefault="00145E69">
      <w:pPr>
        <w:spacing w:line="218" w:lineRule="exact"/>
        <w:textAlignment w:val="baseline"/>
        <w:rPr>
          <w:rFonts w:ascii="Garamond" w:eastAsia="Times New Roman" w:hAnsi="Garamond"/>
          <w:color w:val="000000"/>
          <w:spacing w:val="-3"/>
          <w:sz w:val="19"/>
        </w:rPr>
      </w:pPr>
      <w:r>
        <w:rPr>
          <w:rFonts w:ascii="Garamond" w:eastAsia="Times New Roman" w:hAnsi="Garamond"/>
          <w:color w:val="000000"/>
          <w:spacing w:val="-3"/>
          <w:sz w:val="19"/>
        </w:rPr>
        <w:t>ator:' See esp. pp. zzz</w:t>
      </w:r>
      <w:r>
        <w:rPr>
          <w:rFonts w:ascii="Bookman Old Style" w:eastAsia="Times New Roman" w:hAnsi="Bookman Old Style"/>
          <w:color w:val="000000"/>
          <w:spacing w:val="-3"/>
          <w:sz w:val="16"/>
        </w:rPr>
        <w:t xml:space="preserve">-49 </w:t>
      </w:r>
      <w:r>
        <w:rPr>
          <w:rFonts w:ascii="Garamond" w:eastAsia="Times New Roman" w:hAnsi="Garamond"/>
          <w:color w:val="000000"/>
          <w:spacing w:val="-3"/>
          <w:sz w:val="19"/>
        </w:rPr>
        <w:t>within that chapter.</w:t>
      </w:r>
    </w:p>
    <w:p w:rsidR="00145E69" w:rsidRDefault="00145E69">
      <w:pPr>
        <w:sectPr w:rsidR="00145E69">
          <w:pgSz w:w="8640" w:h="12960"/>
          <w:pgMar w:top="720" w:right="1185" w:bottom="1164" w:left="1315" w:header="720" w:footer="720" w:gutter="0"/>
          <w:cols w:space="720"/>
        </w:sectPr>
      </w:pPr>
    </w:p>
    <w:p w:rsidR="00145E69" w:rsidRDefault="00145E69">
      <w:pPr>
        <w:tabs>
          <w:tab w:val="right" w:pos="6120"/>
        </w:tabs>
        <w:spacing w:before="25" w:line="269" w:lineRule="exact"/>
        <w:ind w:left="936"/>
        <w:textAlignment w:val="baseline"/>
        <w:rPr>
          <w:rFonts w:ascii="Garamond" w:eastAsia="Times New Roman" w:hAnsi="Garamond"/>
          <w:color w:val="000000"/>
          <w:sz w:val="23"/>
          <w:lang w:val="el-GR"/>
        </w:rPr>
      </w:pPr>
      <w:r>
        <w:rPr>
          <w:rFonts w:ascii="Garamond" w:eastAsia="Times New Roman" w:hAnsi="Garamond"/>
          <w:color w:val="000000"/>
          <w:sz w:val="23"/>
          <w:lang w:val="el-GR"/>
        </w:rPr>
        <w:t>Á</w:t>
      </w:r>
      <w:r>
        <w:rPr>
          <w:rFonts w:ascii="Garamond" w:eastAsia="Times New Roman" w:hAnsi="Garamond"/>
          <w:color w:val="000000"/>
          <w:sz w:val="23"/>
        </w:rPr>
        <w:t xml:space="preserve"> Test Case for Growth in Marital Chastity</w:t>
      </w:r>
      <w:r>
        <w:rPr>
          <w:rFonts w:ascii="Garamond" w:eastAsia="Times New Roman" w:hAnsi="Garamond"/>
          <w:color w:val="000000"/>
          <w:sz w:val="23"/>
        </w:rPr>
        <w:tab/>
        <w:t>151</w:t>
      </w:r>
    </w:p>
    <w:p w:rsidR="00145E69" w:rsidRDefault="00145E69">
      <w:pPr>
        <w:spacing w:before="314" w:line="269"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intercourse is a language that bespeaks the covenantal gift of the whole person to the other, then the deliberate exclusion of fertility is, in fact, a dishonest expression of this gift.</w:t>
      </w:r>
      <w:r>
        <w:rPr>
          <w:rFonts w:ascii="Garamond" w:eastAsia="Times New Roman" w:hAnsi="Garamond"/>
          <w:color w:val="000000"/>
          <w:spacing w:val="-6"/>
          <w:sz w:val="23"/>
          <w:vertAlign w:val="superscript"/>
        </w:rPr>
        <w:t>94</w:t>
      </w:r>
      <w:r>
        <w:rPr>
          <w:rFonts w:ascii="Garamond" w:eastAsia="Times New Roman" w:hAnsi="Garamond"/>
          <w:color w:val="000000"/>
          <w:spacing w:val="-6"/>
          <w:sz w:val="23"/>
        </w:rPr>
        <w:t xml:space="preserve"> Such an act commits an injustice to</w:t>
      </w:r>
      <w:r>
        <w:rPr>
          <w:rFonts w:ascii="Garamond" w:eastAsia="Times New Roman" w:hAnsi="Garamond"/>
          <w:color w:val="000000"/>
          <w:spacing w:val="-6"/>
          <w:sz w:val="23"/>
        </w:rPr>
        <w:softHyphen/>
        <w:t>ward the other insofar as it fails to treat him or her as a whole person. The same act is an injustice to the Creator insofar as it disregards the ex</w:t>
      </w:r>
      <w:r>
        <w:rPr>
          <w:rFonts w:ascii="Garamond" w:eastAsia="Times New Roman" w:hAnsi="Garamond"/>
          <w:color w:val="000000"/>
          <w:spacing w:val="-6"/>
          <w:sz w:val="23"/>
        </w:rPr>
        <w:softHyphen/>
        <w:t>istential values of sexuality that have God as their author.</w:t>
      </w:r>
      <w:r>
        <w:rPr>
          <w:rFonts w:ascii="Garamond" w:eastAsia="Times New Roman" w:hAnsi="Garamond"/>
          <w:color w:val="000000"/>
          <w:spacing w:val="-6"/>
          <w:sz w:val="23"/>
          <w:vertAlign w:val="superscript"/>
        </w:rPr>
        <w:t>95</w:t>
      </w:r>
      <w:r>
        <w:rPr>
          <w:rFonts w:ascii="Garamond" w:eastAsia="Times New Roman" w:hAnsi="Garamond"/>
          <w:color w:val="000000"/>
          <w:spacing w:val="-6"/>
          <w:sz w:val="23"/>
        </w:rPr>
        <w:t xml:space="preserve"> To stand firm for these personal and existential values in sexuality by using or teaching NFP in the face of personal or societal pressure to do otherwise requires the virtue of fortitude or courage. Obviously, these observations revisit some of the personalist and anthropological arguments treated above, now set in the horizon of moral growth and virtue.</w:t>
      </w:r>
    </w:p>
    <w:p w:rsidR="00145E69" w:rsidRDefault="00145E69">
      <w:pPr>
        <w:spacing w:before="4"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The classical tradition of virtue represented by St. Thomas Aquinas understands the moral virtues (or, in the case of a Christian, the moral and theological virtues) to form a unity.</w:t>
      </w:r>
      <w:r>
        <w:rPr>
          <w:rFonts w:ascii="Garamond" w:eastAsia="Times New Roman" w:hAnsi="Garamond"/>
          <w:color w:val="000000"/>
          <w:spacing w:val="-5"/>
          <w:sz w:val="23"/>
          <w:vertAlign w:val="superscript"/>
        </w:rPr>
        <w:t>96</w:t>
      </w:r>
      <w:r>
        <w:rPr>
          <w:rFonts w:ascii="Garamond" w:eastAsia="Times New Roman" w:hAnsi="Garamond"/>
          <w:color w:val="000000"/>
          <w:spacing w:val="-5"/>
          <w:sz w:val="23"/>
        </w:rPr>
        <w:t xml:space="preserve"> Hence justice, honesty, and fortitude require prudence and temperance and their specific forms. Thus a certain level of chastity is necessarily required of the truly just or courageous person—even though it may not be fully developed or expressed in his or her character.</w:t>
      </w:r>
    </w:p>
    <w:p w:rsidR="00145E69" w:rsidRDefault="00145E69">
      <w:pPr>
        <w:spacing w:before="12"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How does NFP understood as a practice enable a couple to acquire the moral virtue of chastity? As noted above, it is misleading to reduce the whole of conjugal chastity to the periodic continence that success</w:t>
      </w:r>
      <w:r>
        <w:rPr>
          <w:rFonts w:ascii="Garamond" w:eastAsia="Times New Roman" w:hAnsi="Garamond"/>
          <w:color w:val="000000"/>
          <w:spacing w:val="-4"/>
          <w:sz w:val="23"/>
        </w:rPr>
        <w:softHyphen/>
        <w:t>ful use of NFP requires. But at the same time, it is true that this absti</w:t>
      </w:r>
      <w:r>
        <w:rPr>
          <w:rFonts w:ascii="Garamond" w:eastAsia="Times New Roman" w:hAnsi="Garamond"/>
          <w:color w:val="000000"/>
          <w:spacing w:val="-4"/>
          <w:sz w:val="23"/>
        </w:rPr>
        <w:softHyphen/>
        <w:t>nence is one of the keys to a couple's growth in their freedom to love one another, and hence in their growth in chastity. Continence enables the couple to experience sexual union as a gift given freely to one anoth</w:t>
      </w:r>
      <w:r>
        <w:rPr>
          <w:rFonts w:ascii="Garamond" w:eastAsia="Times New Roman" w:hAnsi="Garamond"/>
          <w:color w:val="000000"/>
          <w:spacing w:val="-4"/>
          <w:sz w:val="23"/>
        </w:rPr>
        <w:softHyphen/>
        <w:t>er rather than as a biological urge that must be obeyed or satisfied.</w:t>
      </w:r>
      <w:r>
        <w:rPr>
          <w:rFonts w:ascii="Garamond" w:eastAsia="Times New Roman" w:hAnsi="Garamond"/>
          <w:color w:val="000000"/>
          <w:spacing w:val="-4"/>
          <w:sz w:val="23"/>
          <w:vertAlign w:val="superscript"/>
        </w:rPr>
        <w:t>97</w:t>
      </w:r>
      <w:r>
        <w:rPr>
          <w:rFonts w:ascii="Garamond" w:eastAsia="Times New Roman" w:hAnsi="Garamond"/>
          <w:color w:val="000000"/>
          <w:spacing w:val="-4"/>
          <w:sz w:val="23"/>
        </w:rPr>
        <w:t xml:space="preserve"> It thus serves as a part of that "apprenticeship in self-mastery" that chastity works within the person in effecting the self-possession that is necessary for genuine love.</w:t>
      </w:r>
      <w:r>
        <w:rPr>
          <w:rFonts w:ascii="Garamond" w:eastAsia="Times New Roman" w:hAnsi="Garamond"/>
          <w:color w:val="000000"/>
          <w:spacing w:val="-4"/>
          <w:sz w:val="23"/>
          <w:vertAlign w:val="superscript"/>
        </w:rPr>
        <w:t>98</w:t>
      </w:r>
      <w:r>
        <w:rPr>
          <w:rFonts w:ascii="Garamond" w:eastAsia="Times New Roman" w:hAnsi="Garamond"/>
          <w:color w:val="000000"/>
          <w:spacing w:val="-4"/>
          <w:sz w:val="23"/>
        </w:rPr>
        <w:t xml:space="preserve"> </w:t>
      </w:r>
    </w:p>
    <w:p w:rsidR="00145E69" w:rsidRDefault="00145E69">
      <w:pPr>
        <w:tabs>
          <w:tab w:val="left" w:pos="3240"/>
        </w:tabs>
        <w:spacing w:before="226" w:line="205" w:lineRule="exact"/>
        <w:ind w:left="216"/>
        <w:textAlignment w:val="baseline"/>
        <w:rPr>
          <w:rFonts w:ascii="Garamond" w:eastAsia="Times New Roman" w:hAnsi="Garamond"/>
          <w:color w:val="000000"/>
          <w:spacing w:val="-5"/>
          <w:sz w:val="19"/>
        </w:rPr>
      </w:pPr>
      <w:r>
        <w:rPr>
          <w:rFonts w:ascii="Garamond" w:eastAsia="Times New Roman" w:hAnsi="Garamond"/>
          <w:color w:val="000000"/>
          <w:spacing w:val="-5"/>
          <w:sz w:val="19"/>
        </w:rPr>
        <w:t>94•</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19"/>
        </w:rPr>
        <w:t xml:space="preserve"> ibid., z34.</w:t>
      </w:r>
      <w:r>
        <w:rPr>
          <w:rFonts w:ascii="Garamond" w:eastAsia="Times New Roman" w:hAnsi="Garamond"/>
          <w:color w:val="000000"/>
          <w:spacing w:val="-5"/>
          <w:sz w:val="19"/>
        </w:rPr>
        <w:tab/>
        <w:t>95•</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19"/>
        </w:rPr>
        <w:t xml:space="preserve"> ibid., 54</w:t>
      </w:r>
      <w:r>
        <w:rPr>
          <w:rFonts w:ascii="Garamond" w:eastAsia="Times New Roman" w:hAnsi="Garamond"/>
          <w:color w:val="000000"/>
          <w:spacing w:val="-5"/>
          <w:sz w:val="19"/>
          <w:vertAlign w:val="superscript"/>
        </w:rPr>
        <w:t>-</w:t>
      </w:r>
      <w:r>
        <w:rPr>
          <w:rFonts w:ascii="Garamond" w:eastAsia="Times New Roman" w:hAnsi="Garamond"/>
          <w:color w:val="000000"/>
          <w:spacing w:val="-5"/>
          <w:sz w:val="19"/>
        </w:rPr>
        <w:t>57, z3</w:t>
      </w:r>
      <w:r>
        <w:rPr>
          <w:rFonts w:ascii="Garamond" w:eastAsia="Times New Roman" w:hAnsi="Garamond"/>
          <w:color w:val="000000"/>
          <w:spacing w:val="-5"/>
          <w:sz w:val="19"/>
          <w:vertAlign w:val="superscript"/>
        </w:rPr>
        <w:t>0</w:t>
      </w:r>
      <w:r>
        <w:rPr>
          <w:rFonts w:ascii="Garamond" w:eastAsia="Times New Roman" w:hAnsi="Garamond"/>
          <w:color w:val="000000"/>
          <w:spacing w:val="-5"/>
          <w:sz w:val="19"/>
        </w:rPr>
        <w:t>.</w:t>
      </w:r>
    </w:p>
    <w:p w:rsidR="00145E69" w:rsidRDefault="00145E69">
      <w:pPr>
        <w:numPr>
          <w:ilvl w:val="0"/>
          <w:numId w:val="112"/>
        </w:numPr>
        <w:tabs>
          <w:tab w:val="clear" w:pos="216"/>
          <w:tab w:val="left" w:pos="504"/>
        </w:tabs>
        <w:spacing w:line="216"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Interestingly, in </w:t>
      </w:r>
      <w:r>
        <w:rPr>
          <w:rFonts w:ascii="Garamond" w:eastAsia="Times New Roman" w:hAnsi="Garamond"/>
          <w:i/>
          <w:color w:val="000000"/>
          <w:spacing w:val="-4"/>
          <w:sz w:val="17"/>
        </w:rPr>
        <w:t xml:space="preserve">After Virtue </w:t>
      </w:r>
      <w:r>
        <w:rPr>
          <w:rFonts w:ascii="Garamond" w:eastAsia="Times New Roman" w:hAnsi="Garamond"/>
          <w:color w:val="000000"/>
          <w:spacing w:val="-4"/>
          <w:sz w:val="19"/>
        </w:rPr>
        <w:t xml:space="preserve">lacIntyre rejects Aquinas's understanding of the unity of the virtues (see pp. 179-80), but in more recent works he has accepted and defended this Thomistic position. See, e.g., </w:t>
      </w:r>
      <w:r>
        <w:rPr>
          <w:rFonts w:ascii="Garamond" w:eastAsia="Times New Roman" w:hAnsi="Garamond"/>
          <w:i/>
          <w:color w:val="000000"/>
          <w:spacing w:val="-4"/>
          <w:sz w:val="17"/>
        </w:rPr>
        <w:t xml:space="preserve">Whose Justice? Which Rationality? </w:t>
      </w:r>
      <w:r>
        <w:rPr>
          <w:rFonts w:ascii="Garamond" w:eastAsia="Times New Roman" w:hAnsi="Garamond"/>
          <w:color w:val="000000"/>
          <w:spacing w:val="-4"/>
          <w:sz w:val="19"/>
        </w:rPr>
        <w:t>(South Bend, Ind.: Uni</w:t>
      </w:r>
      <w:r>
        <w:rPr>
          <w:rFonts w:ascii="Garamond" w:eastAsia="Times New Roman" w:hAnsi="Garamond"/>
          <w:color w:val="000000"/>
          <w:spacing w:val="-4"/>
          <w:sz w:val="19"/>
        </w:rPr>
        <w:softHyphen/>
        <w:t>versity of Notre Dame Press, 1988), x, 198.</w:t>
      </w:r>
    </w:p>
    <w:p w:rsidR="00145E69" w:rsidRDefault="00145E69">
      <w:pPr>
        <w:numPr>
          <w:ilvl w:val="0"/>
          <w:numId w:val="112"/>
        </w:numPr>
        <w:tabs>
          <w:tab w:val="clear" w:pos="216"/>
          <w:tab w:val="left" w:pos="504"/>
        </w:tabs>
        <w:spacing w:before="1" w:line="219"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See John Paul II's weekly general audiences of October z4, October 31, and No</w:t>
      </w:r>
      <w:r>
        <w:rPr>
          <w:rFonts w:ascii="Garamond" w:eastAsia="Times New Roman" w:hAnsi="Garamond"/>
          <w:color w:val="000000"/>
          <w:sz w:val="19"/>
        </w:rPr>
        <w:softHyphen/>
        <w:t xml:space="preserve">vember 7, 1984, in </w:t>
      </w:r>
      <w:r>
        <w:rPr>
          <w:rFonts w:ascii="Garamond" w:eastAsia="Times New Roman" w:hAnsi="Garamond"/>
          <w:i/>
          <w:color w:val="000000"/>
          <w:sz w:val="17"/>
        </w:rPr>
        <w:t xml:space="preserve">Theology of the </w:t>
      </w:r>
      <w:r>
        <w:rPr>
          <w:rFonts w:ascii="Garamond" w:eastAsia="Times New Roman" w:hAnsi="Garamond"/>
          <w:color w:val="000000"/>
          <w:sz w:val="19"/>
        </w:rPr>
        <w:t>Body, 408-15.</w:t>
      </w:r>
    </w:p>
    <w:p w:rsidR="00145E69" w:rsidRDefault="00145E69">
      <w:pPr>
        <w:numPr>
          <w:ilvl w:val="0"/>
          <w:numId w:val="112"/>
        </w:numPr>
        <w:tabs>
          <w:tab w:val="clear" w:pos="216"/>
          <w:tab w:val="left" w:pos="504"/>
        </w:tabs>
        <w:spacing w:line="217"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See </w:t>
      </w:r>
      <w:r>
        <w:rPr>
          <w:rFonts w:ascii="Garamond" w:eastAsia="Times New Roman" w:hAnsi="Garamond"/>
          <w:i/>
          <w:color w:val="000000"/>
          <w:sz w:val="17"/>
        </w:rPr>
        <w:t xml:space="preserve">CCC, </w:t>
      </w:r>
      <w:r>
        <w:rPr>
          <w:rFonts w:ascii="Garamond" w:eastAsia="Times New Roman" w:hAnsi="Garamond"/>
          <w:color w:val="000000"/>
          <w:sz w:val="17"/>
          <w:vertAlign w:val="subscript"/>
        </w:rPr>
        <w:t>2339.</w:t>
      </w:r>
      <w:r>
        <w:rPr>
          <w:rFonts w:ascii="Garamond" w:eastAsia="Times New Roman" w:hAnsi="Garamond"/>
          <w:color w:val="000000"/>
          <w:sz w:val="23"/>
          <w:lang w:val="fr-FR"/>
        </w:rPr>
        <w:t xml:space="preserve"> Cf.</w:t>
      </w:r>
      <w:r>
        <w:rPr>
          <w:rFonts w:ascii="Garamond" w:eastAsia="Times New Roman" w:hAnsi="Garamond"/>
          <w:i/>
          <w:color w:val="000000"/>
          <w:sz w:val="17"/>
        </w:rPr>
        <w:t xml:space="preserve"> Familiaris consortio, 3z; </w:t>
      </w:r>
      <w:r>
        <w:rPr>
          <w:rFonts w:ascii="Garamond" w:eastAsia="Times New Roman" w:hAnsi="Garamond"/>
          <w:color w:val="000000"/>
          <w:sz w:val="19"/>
        </w:rPr>
        <w:t xml:space="preserve">and John Paul II's weekly general audience </w:t>
      </w:r>
      <w:r>
        <w:rPr>
          <w:rFonts w:ascii="Verdana" w:eastAsia="Times New Roman" w:hAnsi="Verdana"/>
          <w:color w:val="000000"/>
          <w:sz w:val="15"/>
        </w:rPr>
        <w:t>of October</w:t>
      </w:r>
      <w:r>
        <w:rPr>
          <w:rFonts w:ascii="Verdana" w:eastAsia="Times New Roman" w:hAnsi="Verdana"/>
          <w:color w:val="000000"/>
          <w:sz w:val="13"/>
          <w:lang w:val="it-IT"/>
        </w:rPr>
        <w:t xml:space="preserve"> io,</w:t>
      </w:r>
      <w:r>
        <w:rPr>
          <w:rFonts w:ascii="Verdana" w:eastAsia="Times New Roman" w:hAnsi="Verdana"/>
          <w:color w:val="000000"/>
          <w:sz w:val="15"/>
        </w:rPr>
        <w:t xml:space="preserve"> 1984, in </w:t>
      </w:r>
      <w:r>
        <w:rPr>
          <w:rFonts w:ascii="Garamond" w:eastAsia="Times New Roman" w:hAnsi="Garamond"/>
          <w:i/>
          <w:color w:val="000000"/>
          <w:sz w:val="17"/>
        </w:rPr>
        <w:t xml:space="preserve">Theology of the Body, </w:t>
      </w:r>
      <w:r>
        <w:rPr>
          <w:rFonts w:ascii="Garamond" w:eastAsia="Times New Roman" w:hAnsi="Garamond"/>
          <w:color w:val="000000"/>
          <w:sz w:val="19"/>
        </w:rPr>
        <w:t>406-8.</w:t>
      </w:r>
    </w:p>
    <w:p w:rsidR="00145E69" w:rsidRDefault="00145E69">
      <w:pPr>
        <w:sectPr w:rsidR="00145E69">
          <w:pgSz w:w="8640" w:h="12960"/>
          <w:pgMar w:top="700" w:right="1305" w:bottom="1224" w:left="1195" w:header="720" w:footer="720" w:gutter="0"/>
          <w:cols w:space="720"/>
        </w:sectPr>
      </w:pPr>
    </w:p>
    <w:p w:rsidR="00145E69" w:rsidRDefault="00145E69">
      <w:pPr>
        <w:tabs>
          <w:tab w:val="left" w:pos="792"/>
        </w:tabs>
        <w:spacing w:before="4" w:line="270" w:lineRule="exact"/>
        <w:textAlignment w:val="baseline"/>
        <w:rPr>
          <w:rFonts w:ascii="Garamond" w:eastAsia="Times New Roman" w:hAnsi="Garamond"/>
          <w:color w:val="000000"/>
          <w:spacing w:val="5"/>
          <w:sz w:val="23"/>
        </w:rPr>
      </w:pPr>
      <w:r>
        <w:rPr>
          <w:rFonts w:ascii="Garamond" w:eastAsia="Times New Roman" w:hAnsi="Garamond"/>
          <w:color w:val="000000"/>
          <w:spacing w:val="5"/>
          <w:sz w:val="23"/>
        </w:rPr>
        <w:t>152</w:t>
      </w:r>
      <w:r>
        <w:rPr>
          <w:rFonts w:ascii="Garamond" w:eastAsia="Times New Roman" w:hAnsi="Garamond"/>
          <w:color w:val="000000"/>
          <w:spacing w:val="5"/>
          <w:sz w:val="23"/>
        </w:rPr>
        <w:tab/>
        <w:t>Covenant Fidelity, Fertility, and the Gift of Self</w:t>
      </w:r>
    </w:p>
    <w:p w:rsidR="00145E69" w:rsidRDefault="00145E69">
      <w:pPr>
        <w:spacing w:before="302"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It is here that many of the narratives of couples who use NFP or practitioners who work with couples and witness the impact of NFP on them becomes important.</w:t>
      </w:r>
      <w:r>
        <w:rPr>
          <w:rFonts w:ascii="Garamond" w:eastAsia="Times New Roman" w:hAnsi="Garamond"/>
          <w:color w:val="000000"/>
          <w:spacing w:val="-5"/>
          <w:sz w:val="23"/>
          <w:vertAlign w:val="superscript"/>
        </w:rPr>
        <w:t>99</w:t>
      </w:r>
      <w:r>
        <w:rPr>
          <w:rFonts w:ascii="Garamond" w:eastAsia="Times New Roman" w:hAnsi="Garamond"/>
          <w:color w:val="000000"/>
          <w:spacing w:val="-5"/>
          <w:sz w:val="23"/>
        </w:rPr>
        <w:t xml:space="preserve"> Couples very often speak of a deepened respect for one another as a result of the method.</w:t>
      </w:r>
      <w:r>
        <w:rPr>
          <w:rFonts w:ascii="Garamond" w:eastAsia="Times New Roman" w:hAnsi="Garamond"/>
          <w:color w:val="000000"/>
          <w:spacing w:val="-5"/>
          <w:sz w:val="23"/>
          <w:vertAlign w:val="superscript"/>
        </w:rPr>
        <w:t>100</w:t>
      </w:r>
      <w:r>
        <w:rPr>
          <w:rFonts w:ascii="Garamond" w:eastAsia="Times New Roman" w:hAnsi="Garamond"/>
          <w:color w:val="000000"/>
          <w:spacing w:val="-5"/>
          <w:sz w:val="23"/>
        </w:rPr>
        <w:t xml:space="preserve"> Men often report that the method engenders in them a new respect for their wives be</w:t>
      </w:r>
      <w:r>
        <w:rPr>
          <w:rFonts w:ascii="Garamond" w:eastAsia="Times New Roman" w:hAnsi="Garamond"/>
          <w:color w:val="000000"/>
          <w:spacing w:val="-5"/>
          <w:sz w:val="23"/>
        </w:rPr>
        <w:softHyphen/>
        <w:t>cause of their wonder at the intricate pattern of women's fertility and its impact on the whole of their personality. Women frequently speak of an awareness of their husbands' respect for them as persons engen</w:t>
      </w:r>
      <w:r>
        <w:rPr>
          <w:rFonts w:ascii="Garamond" w:eastAsia="Times New Roman" w:hAnsi="Garamond"/>
          <w:color w:val="000000"/>
          <w:spacing w:val="-5"/>
          <w:sz w:val="23"/>
        </w:rPr>
        <w:softHyphen/>
        <w:t>dered in them by their willingness to express love in nongenital forms.</w:t>
      </w:r>
      <w:r>
        <w:rPr>
          <w:rFonts w:ascii="Garamond" w:eastAsia="Times New Roman" w:hAnsi="Garamond"/>
          <w:color w:val="000000"/>
          <w:spacing w:val="-5"/>
          <w:sz w:val="23"/>
          <w:vertAlign w:val="superscript"/>
        </w:rPr>
        <w:t>101</w:t>
      </w:r>
      <w:r>
        <w:rPr>
          <w:rFonts w:ascii="Garamond" w:eastAsia="Times New Roman" w:hAnsi="Garamond"/>
          <w:color w:val="000000"/>
          <w:spacing w:val="-5"/>
          <w:sz w:val="23"/>
        </w:rPr>
        <w:t xml:space="preserve"> Ethically, this is important because it speaks to a deeper per</w:t>
      </w:r>
      <w:r>
        <w:rPr>
          <w:rFonts w:ascii="Garamond" w:eastAsia="Times New Roman" w:hAnsi="Garamond"/>
          <w:color w:val="000000"/>
          <w:spacing w:val="-5"/>
          <w:sz w:val="23"/>
        </w:rPr>
        <w:softHyphen/>
        <w:t>ception of the value of one's spouse as a person on the part of the cou</w:t>
      </w:r>
      <w:r>
        <w:rPr>
          <w:rFonts w:ascii="Garamond" w:eastAsia="Times New Roman" w:hAnsi="Garamond"/>
          <w:color w:val="000000"/>
          <w:spacing w:val="-5"/>
          <w:sz w:val="23"/>
        </w:rPr>
        <w:softHyphen/>
        <w:t>ple and thus to a respect that is the precondition of authentic love.</w:t>
      </w:r>
    </w:p>
    <w:p w:rsidR="00145E69" w:rsidRDefault="00145E69">
      <w:pPr>
        <w:spacing w:before="1"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As noted above, there is significant evidence, both anecdotal and sta</w:t>
      </w:r>
      <w:r>
        <w:rPr>
          <w:rFonts w:ascii="Garamond" w:eastAsia="Times New Roman" w:hAnsi="Garamond"/>
          <w:color w:val="000000"/>
          <w:spacing w:val="-4"/>
          <w:sz w:val="23"/>
        </w:rPr>
        <w:softHyphen/>
        <w:t>tistical, that NFP helps foster other beneficial practices and moral virtues in the life of the couple. Thus there are indicators that use of the method improves open, honest communication on the part of the couple.</w:t>
      </w:r>
      <w:r>
        <w:rPr>
          <w:rFonts w:ascii="Garamond" w:eastAsia="Times New Roman" w:hAnsi="Garamond"/>
          <w:color w:val="000000"/>
          <w:spacing w:val="-4"/>
          <w:sz w:val="23"/>
          <w:vertAlign w:val="superscript"/>
        </w:rPr>
        <w:t>102</w:t>
      </w:r>
      <w:r>
        <w:rPr>
          <w:rFonts w:ascii="Garamond" w:eastAsia="Times New Roman" w:hAnsi="Garamond"/>
          <w:color w:val="000000"/>
          <w:spacing w:val="-4"/>
          <w:sz w:val="23"/>
        </w:rPr>
        <w:t xml:space="preserve"> Especially if there is shared responsibility for charting, NFP builds a "rhythm" of regular—even daily—communication regarding sexuality into a couple's relationship. The practice of NFP forces a cou</w:t>
      </w:r>
      <w:r>
        <w:rPr>
          <w:rFonts w:ascii="Garamond" w:eastAsia="Times New Roman" w:hAnsi="Garamond"/>
          <w:color w:val="000000"/>
          <w:spacing w:val="-4"/>
          <w:sz w:val="23"/>
        </w:rPr>
        <w:softHyphen/>
        <w:t>ple to communicate regularly about their fertility, their desire for chil</w:t>
      </w:r>
      <w:r>
        <w:rPr>
          <w:rFonts w:ascii="Garamond" w:eastAsia="Times New Roman" w:hAnsi="Garamond"/>
          <w:color w:val="000000"/>
          <w:spacing w:val="-4"/>
          <w:sz w:val="23"/>
        </w:rPr>
        <w:softHyphen/>
        <w:t>dren, and their sexual relationship. This habituates such couples to talk more openly about these vital issues and may facilitate more open and honest communication throughout their relationship as a whole.</w:t>
      </w:r>
    </w:p>
    <w:p w:rsidR="00145E69" w:rsidRDefault="00145E69">
      <w:pPr>
        <w:spacing w:line="269" w:lineRule="exact"/>
        <w:ind w:left="216"/>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Closely related to deepened communication is deeper intimacy. In-</w:t>
      </w:r>
      <w:r>
        <w:rPr>
          <w:rFonts w:ascii="Garamond" w:eastAsia="Times New Roman" w:hAnsi="Garamond"/>
          <w:color w:val="000000"/>
          <w:sz w:val="24"/>
        </w:rPr>
        <w:t xml:space="preserve"> </w:t>
      </w:r>
    </w:p>
    <w:p w:rsidR="00145E69" w:rsidRDefault="00145E69">
      <w:pPr>
        <w:spacing w:before="241" w:line="219" w:lineRule="exact"/>
        <w:ind w:firstLine="504"/>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Fir an individual example of such testimony, see Ruth Lasseter, "Sensible Sex," in </w:t>
      </w:r>
      <w:r>
        <w:rPr>
          <w:rFonts w:ascii="Garamond" w:eastAsia="Times New Roman" w:hAnsi="Garamond"/>
          <w:i/>
          <w:color w:val="000000"/>
          <w:spacing w:val="-7"/>
          <w:sz w:val="19"/>
        </w:rPr>
        <w:t xml:space="preserve">Why "Humane Vitae"Was Right, </w:t>
      </w:r>
      <w:r>
        <w:rPr>
          <w:rFonts w:ascii="Garamond" w:eastAsia="Times New Roman" w:hAnsi="Garamond"/>
          <w:color w:val="000000"/>
          <w:spacing w:val="-7"/>
          <w:sz w:val="19"/>
          <w:vertAlign w:val="subscript"/>
        </w:rPr>
        <w:t>475-95.</w:t>
      </w:r>
      <w:r>
        <w:rPr>
          <w:rFonts w:ascii="Garamond" w:eastAsia="Times New Roman" w:hAnsi="Garamond"/>
          <w:color w:val="000000"/>
          <w:spacing w:val="-7"/>
          <w:sz w:val="19"/>
        </w:rPr>
        <w:t xml:space="preserve"> For a collection of such narratives addressed to var</w:t>
      </w:r>
      <w:r>
        <w:rPr>
          <w:rFonts w:ascii="Garamond" w:eastAsia="Times New Roman" w:hAnsi="Garamond"/>
          <w:color w:val="000000"/>
          <w:spacing w:val="-7"/>
          <w:sz w:val="19"/>
        </w:rPr>
        <w:softHyphen/>
        <w:t xml:space="preserve">ious topics, see Mary Sbivaijandan, </w:t>
      </w:r>
      <w:r>
        <w:rPr>
          <w:rFonts w:ascii="Garamond" w:eastAsia="Times New Roman" w:hAnsi="Garamond"/>
          <w:i/>
          <w:color w:val="000000"/>
          <w:spacing w:val="-7"/>
          <w:sz w:val="19"/>
        </w:rPr>
        <w:t xml:space="preserve">Natural Sex </w:t>
      </w:r>
      <w:r>
        <w:rPr>
          <w:rFonts w:ascii="Garamond" w:eastAsia="Times New Roman" w:hAnsi="Garamond"/>
          <w:color w:val="000000"/>
          <w:spacing w:val="-7"/>
          <w:sz w:val="19"/>
        </w:rPr>
        <w:t>(New York Rawson, Wade,1979).</w:t>
      </w:r>
    </w:p>
    <w:p w:rsidR="00145E69" w:rsidRDefault="00145E69">
      <w:pPr>
        <w:spacing w:before="3" w:line="219"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100. For an inverse description of the effects of contraception in eroding marital trust and respect see Lasseter, "Sensible Sex," 483-90.</w:t>
      </w:r>
    </w:p>
    <w:p w:rsidR="00145E69" w:rsidRDefault="00145E69">
      <w:pPr>
        <w:spacing w:before="12" w:line="219" w:lineRule="exact"/>
        <w:ind w:firstLine="216"/>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xix. See, e.g., Shivanandan, </w:t>
      </w:r>
      <w:r>
        <w:rPr>
          <w:rFonts w:ascii="Garamond" w:eastAsia="Times New Roman" w:hAnsi="Garamond"/>
          <w:i/>
          <w:color w:val="000000"/>
          <w:spacing w:val="-4"/>
          <w:sz w:val="19"/>
        </w:rPr>
        <w:t xml:space="preserve">Natural Sea, </w:t>
      </w:r>
      <w:r>
        <w:rPr>
          <w:rFonts w:ascii="Garamond" w:eastAsia="Times New Roman" w:hAnsi="Garamond"/>
          <w:color w:val="000000"/>
          <w:spacing w:val="-4"/>
          <w:sz w:val="19"/>
        </w:rPr>
        <w:t xml:space="preserve">73. Though practiced for different reasons, commentators have observed that the periodic abstinence enjoined by Jewish law (the </w:t>
      </w:r>
      <w:r>
        <w:rPr>
          <w:rFonts w:ascii="Garamond" w:eastAsia="Times New Roman" w:hAnsi="Garamond"/>
          <w:i/>
          <w:color w:val="000000"/>
          <w:spacing w:val="-4"/>
          <w:sz w:val="19"/>
        </w:rPr>
        <w:t xml:space="preserve">Halakah) </w:t>
      </w:r>
      <w:r>
        <w:rPr>
          <w:rFonts w:ascii="Garamond" w:eastAsia="Times New Roman" w:hAnsi="Garamond"/>
          <w:color w:val="000000"/>
          <w:spacing w:val="-4"/>
          <w:sz w:val="19"/>
        </w:rPr>
        <w:t>"confines the sexual drive of a man by harnessing it to the sexual rhythms and needs of his wife. Sexual abstention is mandated by the cycle of menstruation. Sexual ac</w:t>
      </w:r>
      <w:r>
        <w:rPr>
          <w:rFonts w:ascii="Garamond" w:eastAsia="Times New Roman" w:hAnsi="Garamond"/>
          <w:color w:val="000000"/>
          <w:spacing w:val="-4"/>
          <w:sz w:val="19"/>
        </w:rPr>
        <w:softHyphen/>
        <w:t xml:space="preserve">tivity is directed to fulfilling the mitzvah of onah: meeting and responding to the sexual needs of the woman. The `quiet' introverted sexuality of the woman circumscribes the active, extroverted sexuality of the man. It becomes the center and regulating mechanism of the intimate marital relationship"; Rachel Biale, </w:t>
      </w:r>
      <w:r>
        <w:rPr>
          <w:rFonts w:ascii="Garamond" w:eastAsia="Times New Roman" w:hAnsi="Garamond"/>
          <w:i/>
          <w:color w:val="000000"/>
          <w:spacing w:val="-4"/>
          <w:sz w:val="19"/>
        </w:rPr>
        <w:t xml:space="preserve">Women and Jewish Law </w:t>
      </w:r>
      <w:r>
        <w:rPr>
          <w:rFonts w:ascii="Garamond" w:eastAsia="Times New Roman" w:hAnsi="Garamond"/>
          <w:color w:val="000000"/>
          <w:spacing w:val="-4"/>
          <w:sz w:val="19"/>
        </w:rPr>
        <w:t>(New York</w:t>
      </w:r>
      <w:r>
        <w:rPr>
          <w:rFonts w:ascii="Garamond" w:eastAsia="Times New Roman" w:hAnsi="Garamond"/>
          <w:color w:val="000000"/>
          <w:spacing w:val="-4"/>
          <w:sz w:val="19"/>
          <w:lang w:val="de-DE"/>
        </w:rPr>
        <w:t xml:space="preserve"> Schocken</w:t>
      </w:r>
      <w:r>
        <w:rPr>
          <w:rFonts w:ascii="Garamond" w:eastAsia="Times New Roman" w:hAnsi="Garamond"/>
          <w:color w:val="000000"/>
          <w:spacing w:val="-4"/>
          <w:sz w:val="19"/>
        </w:rPr>
        <w:t xml:space="preserve"> Books,1984),146.</w:t>
      </w:r>
    </w:p>
    <w:p w:rsidR="00145E69" w:rsidRDefault="00145E69">
      <w:pPr>
        <w:spacing w:line="212" w:lineRule="exact"/>
        <w:ind w:left="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xoz. For more anecdotal testimony see Biale, </w:t>
      </w:r>
      <w:r>
        <w:rPr>
          <w:rFonts w:ascii="Garamond" w:eastAsia="Times New Roman" w:hAnsi="Garamond"/>
          <w:i/>
          <w:color w:val="000000"/>
          <w:spacing w:val="-7"/>
          <w:sz w:val="19"/>
        </w:rPr>
        <w:t xml:space="preserve">Womenand Jewish Laù, </w:t>
      </w:r>
      <w:r>
        <w:rPr>
          <w:rFonts w:ascii="Garamond" w:eastAsia="Times New Roman" w:hAnsi="Garamond"/>
          <w:color w:val="000000"/>
          <w:spacing w:val="-7"/>
          <w:sz w:val="19"/>
        </w:rPr>
        <w:t>77.</w:t>
      </w:r>
    </w:p>
    <w:p w:rsidR="00145E69" w:rsidRDefault="00145E69">
      <w:pPr>
        <w:sectPr w:rsidR="00145E69">
          <w:pgSz w:w="8640" w:h="12960"/>
          <w:pgMar w:top="720" w:right="1185" w:bottom="1224" w:left="1315" w:header="720" w:footer="720" w:gutter="0"/>
          <w:cols w:space="720"/>
        </w:sectPr>
      </w:pPr>
    </w:p>
    <w:p w:rsidR="00145E69" w:rsidRDefault="00145E69">
      <w:pPr>
        <w:tabs>
          <w:tab w:val="right" w:pos="6192"/>
        </w:tabs>
        <w:spacing w:before="25" w:line="269" w:lineRule="exact"/>
        <w:ind w:left="936"/>
        <w:textAlignment w:val="baseline"/>
        <w:rPr>
          <w:rFonts w:ascii="Garamond" w:eastAsia="Times New Roman" w:hAnsi="Garamond"/>
          <w:color w:val="000000"/>
          <w:sz w:val="23"/>
          <w:lang w:val="el-GR"/>
        </w:rPr>
      </w:pPr>
      <w:r>
        <w:rPr>
          <w:rFonts w:ascii="Garamond" w:eastAsia="Times New Roman" w:hAnsi="Garamond"/>
          <w:color w:val="000000"/>
          <w:sz w:val="23"/>
          <w:lang w:val="el-GR"/>
        </w:rPr>
        <w:t>Á</w:t>
      </w:r>
      <w:r>
        <w:rPr>
          <w:rFonts w:ascii="Garamond" w:eastAsia="Times New Roman" w:hAnsi="Garamond"/>
          <w:color w:val="000000"/>
          <w:sz w:val="23"/>
        </w:rPr>
        <w:t xml:space="preserve"> Test Case for Growth in Marital Chastity</w:t>
      </w:r>
      <w:r>
        <w:rPr>
          <w:rFonts w:ascii="Garamond" w:eastAsia="Times New Roman" w:hAnsi="Garamond"/>
          <w:color w:val="000000"/>
          <w:sz w:val="23"/>
        </w:rPr>
        <w:tab/>
      </w:r>
      <w:r>
        <w:rPr>
          <w:rFonts w:ascii="Verdana" w:eastAsia="Times New Roman" w:hAnsi="Verdana"/>
          <w:color w:val="000000"/>
          <w:sz w:val="14"/>
          <w:vertAlign w:val="superscript"/>
        </w:rPr>
        <w:t>1</w:t>
      </w:r>
      <w:r>
        <w:rPr>
          <w:rFonts w:ascii="Garamond" w:eastAsia="Times New Roman" w:hAnsi="Garamond"/>
          <w:color w:val="000000"/>
          <w:sz w:val="23"/>
        </w:rPr>
        <w:t>53</w:t>
      </w:r>
    </w:p>
    <w:p w:rsidR="00145E69" w:rsidRDefault="00145E69">
      <w:pPr>
        <w:spacing w:before="318" w:line="269" w:lineRule="exact"/>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deed, communication is merely the verbal form of intimacy. From a psychological perspective, intimacy can be understood as the closeness or sense of connectedness that exists between a couple. Theologically, it can be understood as the quality of a couple's communion with one an</w:t>
      </w:r>
      <w:r>
        <w:rPr>
          <w:rFonts w:ascii="Garamond" w:eastAsia="Times New Roman" w:hAnsi="Garamond"/>
          <w:color w:val="000000"/>
          <w:spacing w:val="-5"/>
          <w:sz w:val="23"/>
        </w:rPr>
        <w:softHyphen/>
        <w:t>other. NFP builds intimacy in a marriage because most of the forms in which the method is taught encourage couples to develop physical (but not genital), verbal/psychological, and spiritual forms of intimacy.</w:t>
      </w:r>
      <w:r>
        <w:rPr>
          <w:rFonts w:ascii="Garamond" w:eastAsia="Times New Roman" w:hAnsi="Garamond"/>
          <w:color w:val="000000"/>
          <w:spacing w:val="-5"/>
          <w:sz w:val="23"/>
          <w:vertAlign w:val="superscript"/>
        </w:rPr>
        <w:t xml:space="preserve">103 </w:t>
      </w:r>
      <w:r>
        <w:rPr>
          <w:rFonts w:ascii="Garamond" w:eastAsia="Times New Roman" w:hAnsi="Garamond"/>
          <w:color w:val="000000"/>
          <w:spacing w:val="-5"/>
          <w:sz w:val="23"/>
        </w:rPr>
        <w:t>This instruction is given opportunity and impetus during periods of abstinence when couples are forced to find ways other than genital sex to communicate affection. It is this that creates according to the experience of many couples the "courtship and honeymoon" effect of NFP—the romantic pursuit of the other during times of abstinence that creates a greater appreciation for intercourse during times when a couple can come together sexually.</w:t>
      </w:r>
      <w:r>
        <w:rPr>
          <w:rFonts w:ascii="Garamond" w:eastAsia="Times New Roman" w:hAnsi="Garamond"/>
          <w:color w:val="000000"/>
          <w:spacing w:val="-5"/>
          <w:sz w:val="23"/>
          <w:vertAlign w:val="superscript"/>
        </w:rPr>
        <w:t>104</w:t>
      </w:r>
      <w:r>
        <w:rPr>
          <w:rFonts w:ascii="Garamond" w:eastAsia="Times New Roman" w:hAnsi="Garamond"/>
          <w:color w:val="000000"/>
          <w:spacing w:val="-5"/>
          <w:sz w:val="23"/>
        </w:rPr>
        <w:t xml:space="preserve"> This awareness of other forms of intimacy too creates a heightened perception of the value of the other as a whole person and as a friend that is integral to marital chastity.</w:t>
      </w:r>
    </w:p>
    <w:p w:rsidR="00145E69" w:rsidRDefault="00145E69">
      <w:pPr>
        <w:spacing w:before="16"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Finally, NFP as a moral practice entails shared decision making on the part of the couple, and thus promotes a basic mutuality in the cou</w:t>
      </w:r>
      <w:r>
        <w:rPr>
          <w:rFonts w:ascii="Garamond" w:eastAsia="Times New Roman" w:hAnsi="Garamond"/>
          <w:color w:val="000000"/>
          <w:spacing w:val="-5"/>
          <w:sz w:val="23"/>
        </w:rPr>
        <w:softHyphen/>
        <w:t>ple's relationship. Unlike the various artificial methods in which the re</w:t>
      </w:r>
      <w:r>
        <w:rPr>
          <w:rFonts w:ascii="Garamond" w:eastAsia="Times New Roman" w:hAnsi="Garamond"/>
          <w:color w:val="000000"/>
          <w:spacing w:val="-5"/>
          <w:sz w:val="23"/>
        </w:rPr>
        <w:softHyphen/>
        <w:t>sponsibility inevitably devolves upon either the man or the woman, NFP requires not just communication but genuine collaboration on the part of the couple. Ideally, couples together take responsibility for mon</w:t>
      </w:r>
      <w:r>
        <w:rPr>
          <w:rFonts w:ascii="Garamond" w:eastAsia="Times New Roman" w:hAnsi="Garamond"/>
          <w:color w:val="000000"/>
          <w:spacing w:val="-5"/>
          <w:sz w:val="23"/>
        </w:rPr>
        <w:softHyphen/>
        <w:t>itoring their shared fertility (women through observation of their signs, men through recording them). But necessarily they must decide together whether or not to have intercourse and whether they are using the method to help achieve or avoid pregnancy. This practice of shared de</w:t>
      </w:r>
      <w:r>
        <w:rPr>
          <w:rFonts w:ascii="Garamond" w:eastAsia="Times New Roman" w:hAnsi="Garamond"/>
          <w:color w:val="000000"/>
          <w:spacing w:val="-5"/>
          <w:sz w:val="23"/>
        </w:rPr>
        <w:softHyphen/>
        <w:t>cision making in the realm of decisions regarding their sexual relation</w:t>
      </w:r>
      <w:r>
        <w:rPr>
          <w:rFonts w:ascii="Garamond" w:eastAsia="Times New Roman" w:hAnsi="Garamond"/>
          <w:color w:val="000000"/>
          <w:spacing w:val="-5"/>
          <w:sz w:val="23"/>
        </w:rPr>
        <w:softHyphen/>
        <w:t>ship and family planning habituates the couple to communicate and reach decisions together in other areas of their married life. This prac</w:t>
      </w:r>
      <w:r>
        <w:rPr>
          <w:rFonts w:ascii="Garamond" w:eastAsia="Times New Roman" w:hAnsi="Garamond"/>
          <w:color w:val="000000"/>
          <w:spacing w:val="-5"/>
          <w:sz w:val="23"/>
        </w:rPr>
        <w:softHyphen/>
        <w:t>tice of mutual decision making better reflects the "mutual submission" of men and women in marriage and more closely corresponds to the de</w:t>
      </w:r>
      <w:r>
        <w:rPr>
          <w:rFonts w:ascii="Garamond" w:eastAsia="Times New Roman" w:hAnsi="Garamond"/>
          <w:color w:val="000000"/>
          <w:spacing w:val="-5"/>
          <w:sz w:val="23"/>
        </w:rPr>
        <w:softHyphen/>
        <w:t>mands of justice in regard to the equal dignity of the spouses.</w:t>
      </w:r>
    </w:p>
    <w:p w:rsidR="00145E69" w:rsidRDefault="00145E69">
      <w:pPr>
        <w:spacing w:line="269" w:lineRule="exact"/>
        <w:ind w:left="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The fact that NFP serves to foster greater respect, improved commu-</w:t>
      </w:r>
      <w:r>
        <w:rPr>
          <w:rFonts w:ascii="Garamond" w:eastAsia="Times New Roman" w:hAnsi="Garamond"/>
          <w:color w:val="000000"/>
          <w:sz w:val="24"/>
        </w:rPr>
        <w:t xml:space="preserve"> </w:t>
      </w:r>
    </w:p>
    <w:p w:rsidR="00145E69" w:rsidRDefault="00145E69">
      <w:pPr>
        <w:numPr>
          <w:ilvl w:val="0"/>
          <w:numId w:val="113"/>
        </w:numPr>
        <w:tabs>
          <w:tab w:val="clear" w:pos="216"/>
          <w:tab w:val="left" w:pos="504"/>
        </w:tabs>
        <w:spacing w:before="368" w:line="216" w:lineRule="exact"/>
        <w:ind w:firstLine="288"/>
        <w:textAlignment w:val="baseline"/>
        <w:rPr>
          <w:rFonts w:ascii="Garamond" w:eastAsia="Times New Roman" w:hAnsi="Garamond"/>
          <w:color w:val="000000"/>
          <w:spacing w:val="-2"/>
          <w:sz w:val="19"/>
        </w:rPr>
      </w:pPr>
      <w:r>
        <w:rPr>
          <w:rFonts w:ascii="Garamond" w:eastAsia="Times New Roman" w:hAnsi="Garamond"/>
          <w:color w:val="000000"/>
          <w:spacing w:val="-2"/>
          <w:sz w:val="19"/>
        </w:rPr>
        <w:t xml:space="preserve">See, e.g., Hilgers, Zbe </w:t>
      </w:r>
      <w:r>
        <w:rPr>
          <w:rFonts w:ascii="Garamond" w:eastAsia="Times New Roman" w:hAnsi="Garamond"/>
          <w:i/>
          <w:color w:val="000000"/>
          <w:spacing w:val="-2"/>
          <w:sz w:val="17"/>
        </w:rPr>
        <w:t xml:space="preserve">Creighton Model </w:t>
      </w:r>
      <w:r>
        <w:rPr>
          <w:rFonts w:ascii="Garamond" w:eastAsia="Times New Roman" w:hAnsi="Garamond"/>
          <w:color w:val="000000"/>
          <w:spacing w:val="-2"/>
          <w:sz w:val="17"/>
          <w:vertAlign w:val="subscript"/>
        </w:rPr>
        <w:t>39-45,</w:t>
      </w:r>
      <w:r>
        <w:rPr>
          <w:rFonts w:ascii="Garamond" w:eastAsia="Times New Roman" w:hAnsi="Garamond"/>
          <w:color w:val="000000"/>
          <w:spacing w:val="-2"/>
          <w:sz w:val="19"/>
        </w:rPr>
        <w:t xml:space="preserve"> and Marshall, </w:t>
      </w:r>
      <w:r>
        <w:rPr>
          <w:rFonts w:ascii="Garamond" w:eastAsia="Times New Roman" w:hAnsi="Garamond"/>
          <w:i/>
          <w:color w:val="000000"/>
          <w:spacing w:val="-2"/>
          <w:sz w:val="17"/>
        </w:rPr>
        <w:t xml:space="preserve">Love One Another, </w:t>
      </w:r>
      <w:r>
        <w:rPr>
          <w:rFonts w:ascii="Garamond" w:eastAsia="Times New Roman" w:hAnsi="Garamond"/>
          <w:color w:val="000000"/>
          <w:spacing w:val="-2"/>
          <w:sz w:val="17"/>
          <w:vertAlign w:val="superscript"/>
        </w:rPr>
        <w:t>8</w:t>
      </w:r>
      <w:r>
        <w:rPr>
          <w:rFonts w:ascii="Garamond" w:eastAsia="Times New Roman" w:hAnsi="Garamond"/>
          <w:color w:val="000000"/>
          <w:spacing w:val="-2"/>
          <w:sz w:val="19"/>
        </w:rPr>
        <w:t>4</w:t>
      </w:r>
      <w:r>
        <w:rPr>
          <w:rFonts w:ascii="Garamond" w:eastAsia="Times New Roman" w:hAnsi="Garamond"/>
          <w:color w:val="000000"/>
          <w:spacing w:val="-2"/>
          <w:sz w:val="19"/>
          <w:vertAlign w:val="superscript"/>
        </w:rPr>
        <w:t>-8</w:t>
      </w:r>
      <w:r>
        <w:rPr>
          <w:rFonts w:ascii="Garamond" w:eastAsia="Times New Roman" w:hAnsi="Garamond"/>
          <w:color w:val="000000"/>
          <w:spacing w:val="-2"/>
          <w:sz w:val="19"/>
        </w:rPr>
        <w:t>5.</w:t>
      </w:r>
    </w:p>
    <w:p w:rsidR="00145E69" w:rsidRDefault="00145E69">
      <w:pPr>
        <w:numPr>
          <w:ilvl w:val="0"/>
          <w:numId w:val="67"/>
        </w:numPr>
        <w:tabs>
          <w:tab w:val="clear" w:pos="216"/>
          <w:tab w:val="left" w:pos="504"/>
        </w:tabs>
        <w:spacing w:line="212" w:lineRule="exact"/>
        <w:ind w:firstLine="288"/>
        <w:jc w:val="both"/>
        <w:textAlignment w:val="baseline"/>
        <w:rPr>
          <w:rFonts w:ascii="Garamond" w:eastAsia="Times New Roman" w:hAnsi="Garamond"/>
          <w:color w:val="000000"/>
          <w:sz w:val="23"/>
          <w:lang w:val="fr-FR"/>
        </w:rPr>
      </w:pPr>
      <w:r>
        <w:rPr>
          <w:rFonts w:ascii="Garamond" w:eastAsia="Times New Roman" w:hAnsi="Garamond"/>
          <w:color w:val="000000"/>
          <w:sz w:val="23"/>
          <w:lang w:val="fr-FR"/>
        </w:rPr>
        <w:t>Cf.</w:t>
      </w:r>
      <w:r>
        <w:rPr>
          <w:rFonts w:ascii="Garamond" w:eastAsia="Times New Roman" w:hAnsi="Garamond"/>
          <w:color w:val="000000"/>
          <w:sz w:val="19"/>
        </w:rPr>
        <w:t xml:space="preserve"> Wilson, </w:t>
      </w:r>
      <w:r>
        <w:rPr>
          <w:rFonts w:ascii="Garamond" w:eastAsia="Times New Roman" w:hAnsi="Garamond"/>
          <w:i/>
          <w:color w:val="000000"/>
          <w:sz w:val="17"/>
        </w:rPr>
        <w:t xml:space="preserve">Love and Family, </w:t>
      </w:r>
      <w:r>
        <w:rPr>
          <w:rFonts w:ascii="Garamond" w:eastAsia="Times New Roman" w:hAnsi="Garamond"/>
          <w:color w:val="000000"/>
          <w:sz w:val="19"/>
        </w:rPr>
        <w:t xml:space="preserve">z63; Shivanandan, </w:t>
      </w:r>
      <w:r>
        <w:rPr>
          <w:rFonts w:ascii="Garamond" w:eastAsia="Times New Roman" w:hAnsi="Garamond"/>
          <w:i/>
          <w:color w:val="000000"/>
          <w:sz w:val="17"/>
        </w:rPr>
        <w:t xml:space="preserve">Natural Sex, </w:t>
      </w:r>
      <w:r>
        <w:rPr>
          <w:rFonts w:ascii="Garamond" w:eastAsia="Times New Roman" w:hAnsi="Garamond"/>
          <w:color w:val="000000"/>
          <w:sz w:val="17"/>
        </w:rPr>
        <w:t xml:space="preserve">77, </w:t>
      </w:r>
      <w:r>
        <w:rPr>
          <w:rFonts w:ascii="Garamond" w:eastAsia="Times New Roman" w:hAnsi="Garamond"/>
          <w:color w:val="000000"/>
          <w:sz w:val="19"/>
        </w:rPr>
        <w:t xml:space="preserve">89-104; Marshall, </w:t>
      </w:r>
      <w:r>
        <w:rPr>
          <w:rFonts w:ascii="Garamond" w:eastAsia="Times New Roman" w:hAnsi="Garamond"/>
          <w:i/>
          <w:color w:val="000000"/>
          <w:sz w:val="17"/>
        </w:rPr>
        <w:t xml:space="preserve">Love One Another, </w:t>
      </w:r>
      <w:r>
        <w:rPr>
          <w:rFonts w:ascii="Garamond" w:eastAsia="Times New Roman" w:hAnsi="Garamond"/>
          <w:color w:val="000000"/>
          <w:sz w:val="19"/>
        </w:rPr>
        <w:t>40-41.</w:t>
      </w:r>
    </w:p>
    <w:p w:rsidR="00145E69" w:rsidRDefault="00145E69">
      <w:pPr>
        <w:sectPr w:rsidR="00145E69">
          <w:pgSz w:w="8640" w:h="12960"/>
          <w:pgMar w:top="700" w:right="1305" w:bottom="1344" w:left="1195" w:header="720" w:footer="720" w:gutter="0"/>
          <w:cols w:space="720"/>
        </w:sectPr>
      </w:pPr>
    </w:p>
    <w:p w:rsidR="00145E69" w:rsidRDefault="00145E69">
      <w:pPr>
        <w:tabs>
          <w:tab w:val="left" w:pos="792"/>
        </w:tabs>
        <w:spacing w:before="25" w:line="269" w:lineRule="exact"/>
        <w:textAlignment w:val="baseline"/>
        <w:rPr>
          <w:rFonts w:ascii="Garamond" w:eastAsia="Times New Roman" w:hAnsi="Garamond"/>
          <w:color w:val="000000"/>
          <w:spacing w:val="5"/>
          <w:sz w:val="14"/>
          <w:vertAlign w:val="superscript"/>
        </w:rPr>
      </w:pPr>
      <w:r>
        <w:rPr>
          <w:rFonts w:ascii="Garamond" w:eastAsia="Times New Roman" w:hAnsi="Garamond"/>
          <w:color w:val="000000"/>
          <w:spacing w:val="5"/>
          <w:sz w:val="14"/>
          <w:vertAlign w:val="superscript"/>
        </w:rPr>
        <w:t>1</w:t>
      </w:r>
      <w:r>
        <w:rPr>
          <w:rFonts w:ascii="Garamond" w:eastAsia="Times New Roman" w:hAnsi="Garamond"/>
          <w:color w:val="000000"/>
          <w:spacing w:val="5"/>
          <w:sz w:val="23"/>
        </w:rPr>
        <w:t>54</w:t>
      </w:r>
      <w:r>
        <w:rPr>
          <w:rFonts w:ascii="Garamond" w:eastAsia="Times New Roman" w:hAnsi="Garamond"/>
          <w:color w:val="000000"/>
          <w:spacing w:val="5"/>
          <w:sz w:val="23"/>
        </w:rPr>
        <w:tab/>
        <w:t>Covenant Fidelity, Fertility, and the Gift of Self</w:t>
      </w:r>
    </w:p>
    <w:p w:rsidR="00145E69" w:rsidRDefault="00145E69">
      <w:pPr>
        <w:spacing w:before="310" w:line="269"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nication, deeper intimacy, and mutuality within marriage concretizes the claim that as a moral practice it serves to shape the character of the cou</w:t>
      </w:r>
      <w:r>
        <w:rPr>
          <w:rFonts w:ascii="Garamond" w:eastAsia="Times New Roman" w:hAnsi="Garamond"/>
          <w:color w:val="000000"/>
          <w:spacing w:val="-6"/>
          <w:sz w:val="23"/>
        </w:rPr>
        <w:softHyphen/>
        <w:t>ple. The method provides a form of moral activity that sensitizes the couple to the demands of justice, honesty, courage, and chastity required by their mutual love. All of these factors together may provide some ex</w:t>
      </w:r>
      <w:r>
        <w:rPr>
          <w:rFonts w:ascii="Garamond" w:eastAsia="Times New Roman" w:hAnsi="Garamond"/>
          <w:color w:val="000000"/>
          <w:spacing w:val="-6"/>
          <w:sz w:val="23"/>
        </w:rPr>
        <w:softHyphen/>
        <w:t>planation of the strikingly low divorce rate among couples who use the method (2-5 percent for NFP couples versus a national U.S.  average áñ-proaching 50 percent).</w:t>
      </w:r>
      <w:r>
        <w:rPr>
          <w:rFonts w:ascii="Garamond" w:eastAsia="Times New Roman" w:hAnsi="Garamond"/>
          <w:color w:val="000000"/>
          <w:spacing w:val="-6"/>
          <w:sz w:val="23"/>
          <w:vertAlign w:val="superscript"/>
        </w:rPr>
        <w:t>105</w:t>
      </w:r>
      <w:r>
        <w:rPr>
          <w:rFonts w:ascii="Garamond" w:eastAsia="Times New Roman" w:hAnsi="Garamond"/>
          <w:color w:val="000000"/>
          <w:spacing w:val="-6"/>
          <w:sz w:val="23"/>
        </w:rPr>
        <w:t xml:space="preserve"> This observation in turn indicates that the im</w:t>
      </w:r>
      <w:r>
        <w:rPr>
          <w:rFonts w:ascii="Garamond" w:eastAsia="Times New Roman" w:hAnsi="Garamond"/>
          <w:color w:val="000000"/>
          <w:spacing w:val="-6"/>
          <w:sz w:val="23"/>
        </w:rPr>
        <w:softHyphen/>
        <w:t>pact of NFP as a moral practice is experienced by more than the couple, but within the whole of the family and even the whole of society.</w:t>
      </w:r>
      <w:r>
        <w:rPr>
          <w:rFonts w:ascii="Garamond" w:eastAsia="Times New Roman" w:hAnsi="Garamond"/>
          <w:color w:val="000000"/>
          <w:spacing w:val="-6"/>
          <w:sz w:val="23"/>
          <w:vertAlign w:val="superscript"/>
        </w:rPr>
        <w:t>106</w:t>
      </w:r>
      <w:r>
        <w:rPr>
          <w:rFonts w:ascii="Garamond" w:eastAsia="Times New Roman" w:hAnsi="Garamond"/>
          <w:color w:val="000000"/>
          <w:spacing w:val="-6"/>
          <w:sz w:val="23"/>
        </w:rPr>
        <w:t xml:space="preserve"> </w:t>
      </w:r>
    </w:p>
    <w:p w:rsidR="00145E69" w:rsidRDefault="00145E69">
      <w:pPr>
        <w:spacing w:before="16" w:line="269"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This analysis suggests that a virtue-based approach to the moral life can shed new light on difficult questions of sexual ethics. This chapter has given extensive consideration to one issue: that of identifying a moral difference between natural and artificial means of birth regula</w:t>
      </w:r>
      <w:r>
        <w:rPr>
          <w:rFonts w:ascii="Garamond" w:eastAsia="Times New Roman" w:hAnsi="Garamond"/>
          <w:color w:val="000000"/>
          <w:spacing w:val="-4"/>
          <w:sz w:val="23"/>
        </w:rPr>
        <w:softHyphen/>
        <w:t xml:space="preserve">tion. This choice of subject matter is not accidental given that way in which the controversy over birth control before and after </w:t>
      </w:r>
      <w:r>
        <w:rPr>
          <w:rFonts w:ascii="Verdana" w:eastAsia="Times New Roman" w:hAnsi="Verdana"/>
          <w:i/>
          <w:color w:val="000000"/>
          <w:spacing w:val="-4"/>
          <w:sz w:val="15"/>
        </w:rPr>
        <w:t xml:space="preserve">Humanae vitae </w:t>
      </w:r>
      <w:r>
        <w:rPr>
          <w:rFonts w:ascii="Garamond" w:eastAsia="Times New Roman" w:hAnsi="Garamond"/>
          <w:color w:val="000000"/>
          <w:spacing w:val="-4"/>
          <w:sz w:val="23"/>
        </w:rPr>
        <w:t>has shaped Catholic consciousness in sexual matters. Still, a method similar to that developed in this "test case" might be more fully applied to other pressing issues of sexual ethics (extramarital sex, reproductive technologies, homogenital activity).</w:t>
      </w:r>
      <w:r>
        <w:rPr>
          <w:rFonts w:ascii="Garamond" w:eastAsia="Times New Roman" w:hAnsi="Garamond"/>
          <w:color w:val="000000"/>
          <w:spacing w:val="-4"/>
          <w:sz w:val="23"/>
          <w:vertAlign w:val="superscript"/>
        </w:rPr>
        <w:t>107</w:t>
      </w:r>
      <w:r>
        <w:rPr>
          <w:rFonts w:ascii="Garamond" w:eastAsia="Times New Roman" w:hAnsi="Garamond"/>
          <w:color w:val="000000"/>
          <w:spacing w:val="-4"/>
          <w:sz w:val="23"/>
        </w:rPr>
        <w:t xml:space="preserve"> This consideration also offers some initial direction as to how one can actually acquire the virtue of chastity rather than simply offering various rules of sexual conduct to which a person is expected to conform. The last chapter of the book will offer some further considerations on how one can foster growth in chastity for oneself and others.</w:t>
      </w:r>
    </w:p>
    <w:p w:rsidR="00145E69" w:rsidRDefault="00145E69">
      <w:pPr>
        <w:numPr>
          <w:ilvl w:val="0"/>
          <w:numId w:val="114"/>
        </w:numPr>
        <w:tabs>
          <w:tab w:val="clear" w:pos="288"/>
          <w:tab w:val="left" w:pos="576"/>
        </w:tabs>
        <w:spacing w:before="270" w:line="220"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 xml:space="preserve">See the studies cited in Janet Smith, </w:t>
      </w:r>
      <w:r>
        <w:rPr>
          <w:rFonts w:ascii="Garamond" w:eastAsia="Times New Roman" w:hAnsi="Garamond"/>
          <w:i/>
          <w:color w:val="000000"/>
          <w:spacing w:val="-4"/>
          <w:sz w:val="17"/>
        </w:rPr>
        <w:t xml:space="preserve">Humane Vitae, </w:t>
      </w:r>
      <w:r>
        <w:rPr>
          <w:rFonts w:ascii="Garamond" w:eastAsia="Times New Roman" w:hAnsi="Garamond"/>
          <w:color w:val="000000"/>
          <w:spacing w:val="-4"/>
          <w:sz w:val="19"/>
        </w:rPr>
        <w:t xml:space="preserve">127; and Jeff Brand, </w:t>
      </w:r>
      <w:r>
        <w:rPr>
          <w:rFonts w:ascii="Garamond" w:eastAsia="Times New Roman" w:hAnsi="Garamond"/>
          <w:i/>
          <w:color w:val="000000"/>
          <w:spacing w:val="-4"/>
          <w:sz w:val="17"/>
        </w:rPr>
        <w:t xml:space="preserve">Marital </w:t>
      </w:r>
      <w:r>
        <w:rPr>
          <w:rFonts w:ascii="Garamond" w:eastAsia="Times New Roman" w:hAnsi="Garamond"/>
          <w:color w:val="000000"/>
          <w:spacing w:val="-4"/>
          <w:sz w:val="19"/>
        </w:rPr>
        <w:t>Du</w:t>
      </w:r>
      <w:r>
        <w:rPr>
          <w:rFonts w:ascii="Garamond" w:eastAsia="Times New Roman" w:hAnsi="Garamond"/>
          <w:color w:val="000000"/>
          <w:spacing w:val="-4"/>
          <w:sz w:val="19"/>
        </w:rPr>
        <w:softHyphen/>
        <w:t xml:space="preserve">ration </w:t>
      </w:r>
      <w:r>
        <w:rPr>
          <w:rFonts w:ascii="Garamond" w:eastAsia="Times New Roman" w:hAnsi="Garamond"/>
          <w:i/>
          <w:color w:val="000000"/>
          <w:spacing w:val="-4"/>
          <w:sz w:val="17"/>
        </w:rPr>
        <w:t xml:space="preserve">and Natural Family Planning </w:t>
      </w:r>
      <w:r>
        <w:rPr>
          <w:rFonts w:ascii="Garamond" w:eastAsia="Times New Roman" w:hAnsi="Garamond"/>
          <w:color w:val="000000"/>
          <w:spacing w:val="-4"/>
          <w:sz w:val="19"/>
        </w:rPr>
        <w:t xml:space="preserve">(Cincinatti, Ohio: Couple to Couple League, </w:t>
      </w:r>
      <w:r>
        <w:rPr>
          <w:rFonts w:ascii="Verdana" w:eastAsia="Times New Roman" w:hAnsi="Verdana"/>
          <w:color w:val="000000"/>
          <w:spacing w:val="-4"/>
          <w:sz w:val="15"/>
        </w:rPr>
        <w:t>1995).</w:t>
      </w:r>
    </w:p>
    <w:p w:rsidR="00145E69" w:rsidRDefault="00145E69">
      <w:pPr>
        <w:numPr>
          <w:ilvl w:val="0"/>
          <w:numId w:val="114"/>
        </w:numPr>
        <w:tabs>
          <w:tab w:val="clear" w:pos="288"/>
          <w:tab w:val="left" w:pos="576"/>
        </w:tabs>
        <w:spacing w:before="5" w:line="219"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In this regard, it becomes apparent that the Church's teaching on responsible par</w:t>
      </w:r>
      <w:r>
        <w:rPr>
          <w:rFonts w:ascii="Garamond" w:eastAsia="Times New Roman" w:hAnsi="Garamond"/>
          <w:color w:val="000000"/>
          <w:spacing w:val="-4"/>
          <w:sz w:val="19"/>
        </w:rPr>
        <w:softHyphen/>
        <w:t>enthood is more than a matter of sexual ethics—it is an integral part of its social teach</w:t>
      </w:r>
      <w:r>
        <w:rPr>
          <w:rFonts w:ascii="Garamond" w:eastAsia="Times New Roman" w:hAnsi="Garamond"/>
          <w:color w:val="000000"/>
          <w:spacing w:val="-4"/>
          <w:sz w:val="19"/>
        </w:rPr>
        <w:softHyphen/>
        <w:t>ing. See David McCarthy, "Procreation, the Development of Peoples, and the Final Des</w:t>
      </w:r>
      <w:r>
        <w:rPr>
          <w:rFonts w:ascii="Garamond" w:eastAsia="Times New Roman" w:hAnsi="Garamond"/>
          <w:color w:val="000000"/>
          <w:spacing w:val="-4"/>
          <w:sz w:val="19"/>
        </w:rPr>
        <w:softHyphen/>
        <w:t xml:space="preserve">tiny of Çumanity;' </w:t>
      </w:r>
      <w:r>
        <w:rPr>
          <w:rFonts w:ascii="Garamond" w:eastAsia="Times New Roman" w:hAnsi="Garamond"/>
          <w:i/>
          <w:color w:val="000000"/>
          <w:spacing w:val="-4"/>
          <w:sz w:val="17"/>
        </w:rPr>
        <w:t xml:space="preserve">Communio </w:t>
      </w:r>
      <w:r>
        <w:rPr>
          <w:rFonts w:ascii="Garamond" w:eastAsia="Times New Roman" w:hAnsi="Garamond"/>
          <w:color w:val="000000"/>
          <w:spacing w:val="-4"/>
          <w:sz w:val="19"/>
        </w:rPr>
        <w:t xml:space="preserve">z6 </w:t>
      </w:r>
      <w:r>
        <w:rPr>
          <w:rFonts w:ascii="Garamond" w:eastAsia="Times New Roman" w:hAnsi="Garamond"/>
          <w:color w:val="000000"/>
          <w:spacing w:val="-4"/>
          <w:sz w:val="19"/>
          <w:vertAlign w:val="subscript"/>
        </w:rPr>
        <w:t>(1999):</w:t>
      </w:r>
      <w:r>
        <w:rPr>
          <w:rFonts w:ascii="Garamond" w:eastAsia="Times New Roman" w:hAnsi="Garamond"/>
          <w:color w:val="000000"/>
          <w:spacing w:val="-4"/>
          <w:sz w:val="19"/>
        </w:rPr>
        <w:t xml:space="preserve"> 698-7z1.</w:t>
      </w:r>
    </w:p>
    <w:p w:rsidR="00145E69" w:rsidRDefault="00145E69">
      <w:pPr>
        <w:numPr>
          <w:ilvl w:val="0"/>
          <w:numId w:val="114"/>
        </w:numPr>
        <w:tabs>
          <w:tab w:val="clear" w:pos="288"/>
          <w:tab w:val="left" w:pos="576"/>
        </w:tabs>
        <w:spacing w:line="218"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For further consideration of the relevance of the infused moral virtues to forms of assisted reproduction, see</w:t>
      </w:r>
      <w:r>
        <w:rPr>
          <w:rFonts w:ascii="Garamond" w:eastAsia="Times New Roman" w:hAnsi="Garamond"/>
          <w:color w:val="000000"/>
          <w:spacing w:val="-4"/>
          <w:sz w:val="19"/>
          <w:lang w:val="de-DE"/>
        </w:rPr>
        <w:t xml:space="preserve"> Romanus</w:t>
      </w:r>
      <w:r>
        <w:rPr>
          <w:rFonts w:ascii="Garamond" w:eastAsia="Times New Roman" w:hAnsi="Garamond"/>
          <w:color w:val="000000"/>
          <w:spacing w:val="-4"/>
          <w:sz w:val="19"/>
          <w:lang w:val="it-IT"/>
        </w:rPr>
        <w:t xml:space="preserve"> Cessano,</w:t>
      </w:r>
      <w:r>
        <w:rPr>
          <w:rFonts w:ascii="Garamond" w:eastAsia="Times New Roman" w:hAnsi="Garamond"/>
          <w:color w:val="000000"/>
          <w:spacing w:val="-4"/>
          <w:sz w:val="19"/>
        </w:rPr>
        <w:t xml:space="preserve"> O.P., "The Meaning of Virtue in the Christian Moral Life: Its Significance for Human Life Issues;' </w:t>
      </w:r>
      <w:r>
        <w:rPr>
          <w:rFonts w:ascii="Garamond" w:eastAsia="Times New Roman" w:hAnsi="Garamond"/>
          <w:i/>
          <w:color w:val="000000"/>
          <w:spacing w:val="-4"/>
          <w:sz w:val="17"/>
        </w:rPr>
        <w:t xml:space="preserve">Zñe Thomist </w:t>
      </w:r>
      <w:r>
        <w:rPr>
          <w:rFonts w:ascii="Verdana" w:eastAsia="Times New Roman" w:hAnsi="Verdana"/>
          <w:color w:val="000000"/>
          <w:spacing w:val="-4"/>
          <w:sz w:val="15"/>
        </w:rPr>
        <w:t>53 (</w:t>
      </w:r>
      <w:r>
        <w:rPr>
          <w:rFonts w:ascii="Verdana" w:eastAsia="Times New Roman" w:hAnsi="Verdana"/>
          <w:color w:val="000000"/>
          <w:spacing w:val="-4"/>
          <w:sz w:val="15"/>
          <w:vertAlign w:val="superscript"/>
        </w:rPr>
        <w:t>1</w:t>
      </w:r>
      <w:r>
        <w:rPr>
          <w:rFonts w:ascii="Verdana" w:eastAsia="Times New Roman" w:hAnsi="Verdana"/>
          <w:color w:val="000000"/>
          <w:spacing w:val="-4"/>
          <w:sz w:val="15"/>
        </w:rPr>
        <w:t>9</w:t>
      </w:r>
      <w:r>
        <w:rPr>
          <w:rFonts w:ascii="Verdana" w:eastAsia="Times New Roman" w:hAnsi="Verdana"/>
          <w:color w:val="000000"/>
          <w:spacing w:val="-4"/>
          <w:sz w:val="15"/>
          <w:vertAlign w:val="superscript"/>
        </w:rPr>
        <w:t>8</w:t>
      </w:r>
      <w:r>
        <w:rPr>
          <w:rFonts w:ascii="Verdana" w:eastAsia="Times New Roman" w:hAnsi="Verdana"/>
          <w:color w:val="000000"/>
          <w:spacing w:val="-4"/>
          <w:sz w:val="15"/>
        </w:rPr>
        <w:t>9): 173-96.</w:t>
      </w:r>
    </w:p>
    <w:p w:rsidR="00145E69" w:rsidRDefault="00145E69">
      <w:pPr>
        <w:sectPr w:rsidR="00145E69">
          <w:pgSz w:w="8640" w:h="12960"/>
          <w:pgMar w:top="700" w:right="1183" w:bottom="2044" w:left="1317" w:header="720" w:footer="720" w:gutter="0"/>
          <w:cols w:space="720"/>
        </w:sectPr>
      </w:pPr>
    </w:p>
    <w:p w:rsidR="00145E69" w:rsidRDefault="00145E69">
      <w:pPr>
        <w:spacing w:before="20" w:line="221" w:lineRule="exact"/>
        <w:jc w:val="center"/>
        <w:textAlignment w:val="baseline"/>
        <w:rPr>
          <w:rFonts w:ascii="Garamond" w:eastAsia="Times New Roman" w:hAnsi="Garamond"/>
          <w:color w:val="000000"/>
          <w:spacing w:val="38"/>
          <w:sz w:val="15"/>
        </w:rPr>
      </w:pPr>
      <w:r>
        <w:rPr>
          <w:rFonts w:ascii="Garamond" w:eastAsia="Times New Roman" w:hAnsi="Garamond"/>
          <w:color w:val="000000"/>
          <w:spacing w:val="38"/>
          <w:sz w:val="15"/>
        </w:rPr>
        <w:t xml:space="preserve">CHAPTER </w:t>
      </w:r>
      <w:r>
        <w:rPr>
          <w:rFonts w:ascii="Garamond" w:eastAsia="Times New Roman" w:hAnsi="Garamond"/>
          <w:color w:val="000000"/>
          <w:spacing w:val="38"/>
          <w:sz w:val="23"/>
        </w:rPr>
        <w:t>7</w:t>
      </w:r>
    </w:p>
    <w:p w:rsidR="00145E69" w:rsidRDefault="00145E69">
      <w:pPr>
        <w:spacing w:before="293" w:line="374" w:lineRule="exact"/>
        <w:jc w:val="center"/>
        <w:textAlignment w:val="baseline"/>
        <w:rPr>
          <w:rFonts w:ascii="Garamond" w:eastAsia="Times New Roman" w:hAnsi="Garamond"/>
          <w:color w:val="000000"/>
          <w:spacing w:val="3"/>
          <w:sz w:val="30"/>
        </w:rPr>
      </w:pPr>
      <w:r>
        <w:rPr>
          <w:rFonts w:ascii="Garamond" w:eastAsia="Times New Roman" w:hAnsi="Garamond"/>
          <w:color w:val="000000"/>
          <w:spacing w:val="3"/>
          <w:sz w:val="30"/>
        </w:rPr>
        <w:t>Teaching Sex</w:t>
      </w:r>
    </w:p>
    <w:p w:rsidR="00145E69" w:rsidRDefault="00145E69">
      <w:pPr>
        <w:spacing w:before="24" w:line="370" w:lineRule="exact"/>
        <w:jc w:val="center"/>
        <w:textAlignment w:val="baseline"/>
        <w:rPr>
          <w:rFonts w:ascii="Garamond" w:eastAsia="Times New Roman" w:hAnsi="Garamond"/>
          <w:i/>
          <w:color w:val="000000"/>
          <w:sz w:val="30"/>
        </w:rPr>
      </w:pPr>
      <w:r>
        <w:rPr>
          <w:rFonts w:ascii="Garamond" w:eastAsia="Times New Roman" w:hAnsi="Garamond"/>
          <w:i/>
          <w:color w:val="000000"/>
          <w:sz w:val="30"/>
        </w:rPr>
        <w:t>Education, Sexuality, Character</w:t>
      </w:r>
    </w:p>
    <w:p w:rsidR="00145E69" w:rsidRDefault="00145E69">
      <w:pPr>
        <w:spacing w:before="707" w:line="269" w:lineRule="exact"/>
        <w:ind w:firstLine="216"/>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This chapter examines issues of moral education from the stand</w:t>
      </w:r>
      <w:r>
        <w:rPr>
          <w:rFonts w:ascii="Garamond" w:eastAsia="Times New Roman" w:hAnsi="Garamond"/>
          <w:color w:val="000000"/>
          <w:spacing w:val="-2"/>
          <w:sz w:val="23"/>
        </w:rPr>
        <w:softHyphen/>
        <w:t>point of a virtue-based approach to moral enquiry. How is it that one can teach moral virtue to others or foster it in onself, particularly in the often vexing and contentious area of sexuality? The preceding chapters have made clear that an insistence on particular moral rules is not enough, though these may well have a place in the interiorization of moral values and the person's habituation to them through moral ac</w:t>
      </w:r>
      <w:r>
        <w:rPr>
          <w:rFonts w:ascii="Garamond" w:eastAsia="Times New Roman" w:hAnsi="Garamond"/>
          <w:color w:val="000000"/>
          <w:spacing w:val="-2"/>
          <w:sz w:val="23"/>
        </w:rPr>
        <w:softHyphen/>
        <w:t>tion. One must also attend to the larger vision of human sexuality and its place in the persons call to beatitude realised through the commun</w:t>
      </w:r>
      <w:r>
        <w:rPr>
          <w:rFonts w:ascii="Garamond" w:eastAsia="Times New Roman" w:hAnsi="Garamond"/>
          <w:color w:val="000000"/>
          <w:spacing w:val="-2"/>
          <w:sz w:val="23"/>
        </w:rPr>
        <w:softHyphen/>
        <w:t>ion of love. Equally important is the identification of concrete practices that can foster this transformation of the persons character as well as the concrete social and cultural obstacles to human sexual flourishing (e.g., the widespread trivialization of sex in contemporary Western cul</w:t>
      </w:r>
      <w:r>
        <w:rPr>
          <w:rFonts w:ascii="Garamond" w:eastAsia="Times New Roman" w:hAnsi="Garamond"/>
          <w:color w:val="000000"/>
          <w:spacing w:val="-2"/>
          <w:sz w:val="23"/>
        </w:rPr>
        <w:softHyphen/>
        <w:t>ture).</w:t>
      </w:r>
    </w:p>
    <w:p w:rsidR="00145E69" w:rsidRDefault="00145E69">
      <w:pPr>
        <w:spacing w:before="17"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While not purporting to offer an exhaustive treatment, this final chapter will consider some concrete steps for "teaching" the virtue of chastity or fostering its acquisition in a variety of settings. First, it will examine the importance of providing a vision of human sexuality and human fulfillment that can counteract current cultural ideologies. Con</w:t>
      </w:r>
      <w:r>
        <w:rPr>
          <w:rFonts w:ascii="Garamond" w:eastAsia="Times New Roman" w:hAnsi="Garamond"/>
          <w:color w:val="000000"/>
          <w:spacing w:val="-3"/>
          <w:sz w:val="23"/>
        </w:rPr>
        <w:softHyphen/>
        <w:t>tinuing the analysis of the previous chapter, it will consider the role of concrete practices in developing moral virtue. Next, it will consider the pedagogical role of moral norms in the interiorization of moral values through action as well as the relation of these norms in regard to the ongoing conversion to which followers of Jesus are called. It will then treat the role of community in the acquisition of virtue, particularly the indispensable role of the family in education in chastity. Also in the vein of the interpersonal dimensions of the acquisition of virtue, it will</w:t>
      </w:r>
    </w:p>
    <w:p w:rsidR="00145E69" w:rsidRDefault="00145E69">
      <w:pPr>
        <w:spacing w:before="387" w:line="175" w:lineRule="exact"/>
        <w:jc w:val="center"/>
        <w:textAlignment w:val="baseline"/>
        <w:rPr>
          <w:rFonts w:ascii="Garamond" w:eastAsia="Times New Roman" w:hAnsi="Garamond"/>
          <w:color w:val="000000"/>
          <w:spacing w:val="19"/>
          <w:sz w:val="15"/>
        </w:rPr>
      </w:pPr>
      <w:r>
        <w:rPr>
          <w:rFonts w:ascii="Garamond" w:eastAsia="Times New Roman" w:hAnsi="Garamond"/>
          <w:color w:val="000000"/>
          <w:spacing w:val="19"/>
          <w:sz w:val="15"/>
        </w:rPr>
        <w:t>155</w:t>
      </w:r>
    </w:p>
    <w:p w:rsidR="00145E69" w:rsidRDefault="00145E69">
      <w:pPr>
        <w:sectPr w:rsidR="00145E69">
          <w:pgSz w:w="8640" w:h="12960"/>
          <w:pgMar w:top="2020" w:right="1307" w:bottom="684" w:left="1193" w:header="720" w:footer="720" w:gutter="0"/>
          <w:cols w:space="720"/>
        </w:sectPr>
      </w:pPr>
    </w:p>
    <w:p w:rsidR="00145E69" w:rsidRDefault="00145E69">
      <w:pPr>
        <w:tabs>
          <w:tab w:val="left" w:pos="2376"/>
        </w:tabs>
        <w:spacing w:before="4" w:line="270" w:lineRule="exact"/>
        <w:textAlignment w:val="baseline"/>
        <w:rPr>
          <w:rFonts w:ascii="Garamond" w:eastAsia="Times New Roman" w:hAnsi="Garamond"/>
          <w:color w:val="000000"/>
          <w:spacing w:val="1"/>
          <w:sz w:val="23"/>
        </w:rPr>
      </w:pPr>
      <w:r>
        <w:rPr>
          <w:rFonts w:ascii="Garamond" w:eastAsia="Times New Roman" w:hAnsi="Garamond"/>
          <w:color w:val="000000"/>
          <w:spacing w:val="1"/>
          <w:sz w:val="23"/>
        </w:rPr>
        <w:t>156</w:t>
      </w:r>
      <w:r>
        <w:rPr>
          <w:rFonts w:ascii="Garamond" w:eastAsia="Times New Roman" w:hAnsi="Garamond"/>
          <w:color w:val="000000"/>
          <w:spacing w:val="1"/>
          <w:sz w:val="23"/>
        </w:rPr>
        <w:tab/>
        <w:t>Teaching Sex</w:t>
      </w:r>
    </w:p>
    <w:p w:rsidR="00145E69" w:rsidRDefault="00145E69">
      <w:pPr>
        <w:spacing w:before="303" w:line="270" w:lineRule="exact"/>
        <w:jc w:val="both"/>
        <w:textAlignment w:val="baseline"/>
        <w:rPr>
          <w:rFonts w:ascii="Garamond" w:eastAsia="Times New Roman" w:hAnsi="Garamond"/>
          <w:color w:val="000000"/>
          <w:sz w:val="23"/>
        </w:rPr>
      </w:pPr>
      <w:r>
        <w:rPr>
          <w:rFonts w:ascii="Garamond" w:eastAsia="Times New Roman" w:hAnsi="Garamond"/>
          <w:color w:val="000000"/>
          <w:sz w:val="23"/>
        </w:rPr>
        <w:t>briefly examine the impact of friendship on chastity. The chapter will then offer a brief analysis of the encyclical</w:t>
      </w:r>
      <w:r>
        <w:rPr>
          <w:rFonts w:ascii="Garamond" w:eastAsia="Times New Roman" w:hAnsi="Garamond"/>
          <w:i/>
          <w:color w:val="000000"/>
          <w:sz w:val="23"/>
          <w:lang w:val="de-DE"/>
        </w:rPr>
        <w:t xml:space="preserve"> Evangelium</w:t>
      </w:r>
      <w:r>
        <w:rPr>
          <w:rFonts w:ascii="Garamond" w:eastAsia="Times New Roman" w:hAnsi="Garamond"/>
          <w:i/>
          <w:color w:val="000000"/>
          <w:sz w:val="23"/>
        </w:rPr>
        <w:t xml:space="preserve"> vitae </w:t>
      </w:r>
      <w:r>
        <w:rPr>
          <w:rFonts w:ascii="Garamond" w:eastAsia="Times New Roman" w:hAnsi="Garamond"/>
          <w:color w:val="000000"/>
          <w:sz w:val="23"/>
        </w:rPr>
        <w:t>as a vital ar</w:t>
      </w:r>
      <w:r>
        <w:rPr>
          <w:rFonts w:ascii="Garamond" w:eastAsia="Times New Roman" w:hAnsi="Garamond"/>
          <w:color w:val="000000"/>
          <w:sz w:val="23"/>
        </w:rPr>
        <w:softHyphen/>
        <w:t>ticulation of these various dimensions of education in virtue.</w:t>
      </w:r>
    </w:p>
    <w:p w:rsidR="00145E69" w:rsidRDefault="00145E69">
      <w:pPr>
        <w:spacing w:before="416" w:line="270" w:lineRule="exact"/>
        <w:jc w:val="center"/>
        <w:textAlignment w:val="baseline"/>
        <w:rPr>
          <w:rFonts w:ascii="Garamond" w:eastAsia="Times New Roman" w:hAnsi="Garamond"/>
          <w:color w:val="000000"/>
          <w:spacing w:val="2"/>
          <w:sz w:val="23"/>
        </w:rPr>
      </w:pPr>
      <w:r>
        <w:rPr>
          <w:rFonts w:ascii="Garamond" w:eastAsia="Times New Roman" w:hAnsi="Garamond"/>
          <w:color w:val="000000"/>
          <w:spacing w:val="2"/>
          <w:sz w:val="23"/>
        </w:rPr>
        <w:t>I. Vision and Values</w:t>
      </w:r>
    </w:p>
    <w:p w:rsidR="00145E69" w:rsidRDefault="00145E69">
      <w:pPr>
        <w:spacing w:before="123"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Virtue theorists as far back as Plato have recognized that virtue is first of all a matter of sight-0f seeing the good.I Vision precedes and shapes character. We must see the good before we can learn to become good. Whether in the form of a great work of literature or a moving piece of art, or in the character of a virtuous person, we need to see and be attracted to the beauty of the good before being moved to pursue it and make it our own. Such impetus can be a form of intellectual and moral conversion that parallels and accompanies the spiritual conver</w:t>
      </w:r>
      <w:r>
        <w:rPr>
          <w:rFonts w:ascii="Garamond" w:eastAsia="Times New Roman" w:hAnsi="Garamond"/>
          <w:color w:val="000000"/>
          <w:spacing w:val="-4"/>
          <w:sz w:val="23"/>
        </w:rPr>
        <w:softHyphen/>
        <w:t>sion engendered by the hearing of the gospel message and the fuller vi</w:t>
      </w:r>
      <w:r>
        <w:rPr>
          <w:rFonts w:ascii="Garamond" w:eastAsia="Times New Roman" w:hAnsi="Garamond"/>
          <w:color w:val="000000"/>
          <w:spacing w:val="-4"/>
          <w:sz w:val="23"/>
        </w:rPr>
        <w:softHyphen/>
        <w:t>sion of the good that it provides?</w:t>
      </w:r>
    </w:p>
    <w:p w:rsidR="00145E69" w:rsidRDefault="00145E69">
      <w:pPr>
        <w:spacing w:line="270"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This larger vision of the good provides a context that makes specific moral rules or norms intelligible. Without this context, rules easily be</w:t>
      </w:r>
      <w:r>
        <w:rPr>
          <w:rFonts w:ascii="Garamond" w:eastAsia="Times New Roman" w:hAnsi="Garamond"/>
          <w:color w:val="000000"/>
          <w:spacing w:val="-6"/>
          <w:sz w:val="23"/>
        </w:rPr>
        <w:softHyphen/>
        <w:t xml:space="preserve">come the focus of moral reasoning and action. This is a tendency against which Western Christian theology has struggled since the fourteenth century. It is also evidenced in many deontological accounts of modern ethics. Certainly, in the West, appeals to various kinds of rules and efforts to establish the authority of those promulgating them has proved singularly ineffectual in countering current dominant cultural ideologies concerning sexuality: sex as secular salvation, sex as mere </w:t>
      </w:r>
      <w:r>
        <w:rPr>
          <w:rFonts w:ascii="Garamond" w:eastAsia="Times New Roman" w:hAnsi="Garamond"/>
          <w:i/>
          <w:color w:val="000000"/>
          <w:spacing w:val="-6"/>
          <w:sz w:val="23"/>
        </w:rPr>
        <w:t xml:space="preserve">techné, sex as </w:t>
      </w:r>
      <w:r>
        <w:rPr>
          <w:rFonts w:ascii="Garamond" w:eastAsia="Times New Roman" w:hAnsi="Garamond"/>
          <w:color w:val="000000"/>
          <w:spacing w:val="-6"/>
          <w:sz w:val="23"/>
        </w:rPr>
        <w:t>power, or sex as a commodity to be bought and sold. What is needed in this regard is a vision of the meaning and beauty of human sexuality that is more compelling than these shallow and distorted alternatives.</w:t>
      </w:r>
    </w:p>
    <w:p w:rsidR="00145E69" w:rsidRDefault="00145E69">
      <w:pPr>
        <w:spacing w:line="270"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From the perspective of Christian faith, such a vision must be grounded in an understanding of the human persons call to the beati</w:t>
      </w:r>
      <w:r>
        <w:rPr>
          <w:rFonts w:ascii="Garamond" w:eastAsia="Times New Roman" w:hAnsi="Garamond"/>
          <w:color w:val="000000"/>
          <w:spacing w:val="-3"/>
          <w:sz w:val="23"/>
        </w:rPr>
        <w:softHyphen/>
        <w:t>tude of participation in Trinitarian life made possible by the cross of Christ. Human persons are made apt for this end by learning to live in</w:t>
      </w:r>
    </w:p>
    <w:p w:rsidR="00145E69" w:rsidRDefault="00145E69">
      <w:pPr>
        <w:spacing w:before="203" w:line="223"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1. See the analysis of Plato's allegory of the cave </w:t>
      </w:r>
      <w:r>
        <w:rPr>
          <w:rFonts w:ascii="Garamond" w:eastAsia="Times New Roman" w:hAnsi="Garamond"/>
          <w:i/>
          <w:color w:val="000000"/>
          <w:sz w:val="18"/>
        </w:rPr>
        <w:t xml:space="preserve">(Republic </w:t>
      </w:r>
      <w:r>
        <w:rPr>
          <w:rFonts w:ascii="Garamond" w:eastAsia="Times New Roman" w:hAnsi="Garamond"/>
          <w:color w:val="000000"/>
          <w:sz w:val="18"/>
        </w:rPr>
        <w:t xml:space="preserve">VÐ, 514a--5ô7c) provided by Meijaender, </w:t>
      </w:r>
      <w:r>
        <w:rPr>
          <w:rFonts w:ascii="Garamond" w:eastAsia="Times New Roman" w:hAnsi="Garamond"/>
          <w:i/>
          <w:color w:val="000000"/>
          <w:sz w:val="18"/>
        </w:rPr>
        <w:t xml:space="preserve">Theory and Practice of Virtue, </w:t>
      </w:r>
      <w:r>
        <w:rPr>
          <w:rFonts w:ascii="Garamond" w:eastAsia="Times New Roman" w:hAnsi="Garamond"/>
          <w:color w:val="000000"/>
          <w:sz w:val="18"/>
        </w:rPr>
        <w:t>51-53.</w:t>
      </w:r>
      <w:r>
        <w:rPr>
          <w:rFonts w:ascii="Garamond" w:eastAsia="Times New Roman" w:hAnsi="Garamond"/>
          <w:color w:val="000000"/>
          <w:sz w:val="18"/>
          <w:lang w:val="fr-FR"/>
        </w:rPr>
        <w:t xml:space="preserve"> Cf</w:t>
      </w:r>
      <w:r>
        <w:rPr>
          <w:rFonts w:ascii="Garamond" w:eastAsia="Times New Roman" w:hAnsi="Garamond"/>
          <w:color w:val="000000"/>
          <w:sz w:val="18"/>
        </w:rPr>
        <w:t xml:space="preserve"> the treatment of "visional character" offered by Dykstra, </w:t>
      </w:r>
      <w:r>
        <w:rPr>
          <w:rFonts w:ascii="Garamond" w:eastAsia="Times New Roman" w:hAnsi="Garamond"/>
          <w:i/>
          <w:color w:val="000000"/>
          <w:sz w:val="18"/>
        </w:rPr>
        <w:t xml:space="preserve">Vision and Character, </w:t>
      </w:r>
      <w:r>
        <w:rPr>
          <w:rFonts w:ascii="Garamond" w:eastAsia="Times New Roman" w:hAnsi="Garamond"/>
          <w:color w:val="000000"/>
          <w:sz w:val="18"/>
        </w:rPr>
        <w:t>33</w:t>
      </w:r>
      <w:r>
        <w:rPr>
          <w:rFonts w:ascii="Garamond" w:eastAsia="Times New Roman" w:hAnsi="Garamond"/>
          <w:color w:val="000000"/>
          <w:sz w:val="18"/>
          <w:vertAlign w:val="superscript"/>
        </w:rPr>
        <w:t>-</w:t>
      </w:r>
      <w:r>
        <w:rPr>
          <w:rFonts w:ascii="Garamond" w:eastAsia="Times New Roman" w:hAnsi="Garamond"/>
          <w:color w:val="000000"/>
          <w:sz w:val="18"/>
        </w:rPr>
        <w:t>55•</w:t>
      </w:r>
    </w:p>
    <w:p w:rsidR="00145E69" w:rsidRDefault="00145E69">
      <w:pPr>
        <w:spacing w:before="1" w:line="218" w:lineRule="exact"/>
        <w:ind w:firstLine="216"/>
        <w:jc w:val="both"/>
        <w:textAlignment w:val="baseline"/>
        <w:rPr>
          <w:rFonts w:ascii="Garamond" w:eastAsia="Times New Roman" w:hAnsi="Garamond"/>
          <w:color w:val="000000"/>
          <w:sz w:val="18"/>
        </w:rPr>
      </w:pPr>
      <w:r>
        <w:rPr>
          <w:rFonts w:ascii="Garamond" w:eastAsia="Times New Roman" w:hAnsi="Garamond"/>
          <w:color w:val="000000"/>
          <w:sz w:val="18"/>
        </w:rPr>
        <w:t xml:space="preserve">z. On the interconnection of these various dimensions of conversion, see Bohr, </w:t>
      </w:r>
      <w:r>
        <w:rPr>
          <w:rFonts w:ascii="Garamond" w:eastAsia="Times New Roman" w:hAnsi="Garamond"/>
          <w:i/>
          <w:color w:val="000000"/>
          <w:sz w:val="18"/>
        </w:rPr>
        <w:t>Cath</w:t>
      </w:r>
      <w:r>
        <w:rPr>
          <w:rFonts w:ascii="Garamond" w:eastAsia="Times New Roman" w:hAnsi="Garamond"/>
          <w:i/>
          <w:color w:val="000000"/>
          <w:sz w:val="18"/>
        </w:rPr>
        <w:softHyphen/>
        <w:t xml:space="preserve">olic Moral Traditi on, </w:t>
      </w:r>
      <w:r>
        <w:rPr>
          <w:rFonts w:ascii="Garamond" w:eastAsia="Times New Roman" w:hAnsi="Garamond"/>
          <w:color w:val="000000"/>
          <w:sz w:val="18"/>
        </w:rPr>
        <w:t xml:space="preserve">104—zo; and Conn, </w:t>
      </w:r>
      <w:r>
        <w:rPr>
          <w:rFonts w:ascii="Garamond" w:eastAsia="Times New Roman" w:hAnsi="Garamond"/>
          <w:i/>
          <w:color w:val="000000"/>
          <w:sz w:val="18"/>
        </w:rPr>
        <w:t xml:space="preserve">Christian Conversion, </w:t>
      </w:r>
      <w:r>
        <w:rPr>
          <w:rFonts w:ascii="Garamond" w:eastAsia="Times New Roman" w:hAnsi="Garamond"/>
          <w:color w:val="000000"/>
          <w:sz w:val="18"/>
        </w:rPr>
        <w:t>passim.</w:t>
      </w:r>
    </w:p>
    <w:p w:rsidR="00145E69" w:rsidRDefault="00145E69">
      <w:pPr>
        <w:sectPr w:rsidR="00145E69">
          <w:pgSz w:w="8640" w:h="12960"/>
          <w:pgMar w:top="720" w:right="1185" w:bottom="1304" w:left="1315" w:header="720" w:footer="720" w:gutter="0"/>
          <w:cols w:space="720"/>
        </w:sectPr>
      </w:pPr>
    </w:p>
    <w:p w:rsidR="00145E69" w:rsidRDefault="00145E69">
      <w:pPr>
        <w:tabs>
          <w:tab w:val="right" w:pos="6120"/>
        </w:tabs>
        <w:spacing w:line="263" w:lineRule="exact"/>
        <w:ind w:left="1944"/>
        <w:textAlignment w:val="baseline"/>
        <w:rPr>
          <w:rFonts w:ascii="Garamond" w:eastAsia="Times New Roman" w:hAnsi="Garamond"/>
          <w:color w:val="000000"/>
          <w:sz w:val="23"/>
        </w:rPr>
      </w:pPr>
      <w:r>
        <w:rPr>
          <w:rFonts w:ascii="Garamond" w:eastAsia="Times New Roman" w:hAnsi="Garamond"/>
          <w:color w:val="000000"/>
          <w:sz w:val="23"/>
        </w:rPr>
        <w:t>Practices Make Perfect</w:t>
      </w:r>
      <w:r>
        <w:rPr>
          <w:rFonts w:ascii="Garamond" w:eastAsia="Times New Roman" w:hAnsi="Garamond"/>
          <w:color w:val="000000"/>
          <w:sz w:val="23"/>
        </w:rPr>
        <w:tab/>
        <w:t>157</w:t>
      </w:r>
    </w:p>
    <w:p w:rsidR="00145E69" w:rsidRDefault="00145E69">
      <w:pPr>
        <w:spacing w:before="311"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communion with God and with other human persons—by learning to make "a sincere gift" of themselves .</w:t>
      </w:r>
      <w:r>
        <w:rPr>
          <w:rFonts w:ascii="Garamond" w:eastAsia="Times New Roman" w:hAnsi="Garamond"/>
          <w:color w:val="000000"/>
          <w:spacing w:val="-4"/>
          <w:sz w:val="23"/>
          <w:vertAlign w:val="superscript"/>
        </w:rPr>
        <w:t>3</w:t>
      </w:r>
      <w:r>
        <w:rPr>
          <w:rFonts w:ascii="Garamond" w:eastAsia="Times New Roman" w:hAnsi="Garamond"/>
          <w:color w:val="000000"/>
          <w:spacing w:val="-4"/>
          <w:sz w:val="23"/>
        </w:rPr>
        <w:t xml:space="preserve"> Sexual differences are a tangible indication inscribed within human embodiment of this vocation to communion. Chastity enables this vocation to be realized in a variety of states of life: the single life, religious celibacy, or marriage. Within mar</w:t>
      </w:r>
      <w:r>
        <w:rPr>
          <w:rFonts w:ascii="Garamond" w:eastAsia="Times New Roman" w:hAnsi="Garamond"/>
          <w:color w:val="000000"/>
          <w:spacing w:val="-4"/>
          <w:sz w:val="23"/>
        </w:rPr>
        <w:softHyphen/>
        <w:t>riage, chaste sexual union is an embodied form of self-giving that en</w:t>
      </w:r>
      <w:r>
        <w:rPr>
          <w:rFonts w:ascii="Garamond" w:eastAsia="Times New Roman" w:hAnsi="Garamond"/>
          <w:color w:val="000000"/>
          <w:spacing w:val="-4"/>
          <w:sz w:val="23"/>
        </w:rPr>
        <w:softHyphen/>
        <w:t>gages, offers, and receives the whole person—including his or her fertil</w:t>
      </w:r>
      <w:r>
        <w:rPr>
          <w:rFonts w:ascii="Garamond" w:eastAsia="Times New Roman" w:hAnsi="Garamond"/>
          <w:color w:val="000000"/>
          <w:spacing w:val="-4"/>
          <w:sz w:val="23"/>
        </w:rPr>
        <w:softHyphen/>
        <w:t>ity. This union is a gesture that anamnetically recalls and actualizes the irrevocable promise of self made in the marriage covenant. At the same time, it is a proleptic foreshadowing and anticipation of the nuptial union between Christ and the Church in the eschaton already tasted in the Eucharist. Conjugal union is itself sacramental both in the sense that it makes the sacrament indissoluble and in that it serves as an on</w:t>
      </w:r>
      <w:r>
        <w:rPr>
          <w:rFonts w:ascii="Garamond" w:eastAsia="Times New Roman" w:hAnsi="Garamond"/>
          <w:color w:val="000000"/>
          <w:spacing w:val="-4"/>
          <w:sz w:val="23"/>
        </w:rPr>
        <w:softHyphen/>
        <w:t>going source of the grace of the sacrament in the life of the couple.</w:t>
      </w:r>
    </w:p>
    <w:p w:rsidR="00145E69" w:rsidRDefault="00145E69">
      <w:pPr>
        <w:spacing w:before="419" w:line="270" w:lineRule="exact"/>
        <w:jc w:val="center"/>
        <w:textAlignment w:val="baseline"/>
        <w:rPr>
          <w:rFonts w:ascii="Garamond" w:eastAsia="Times New Roman" w:hAnsi="Garamond"/>
          <w:color w:val="000000"/>
          <w:spacing w:val="4"/>
          <w:sz w:val="23"/>
        </w:rPr>
      </w:pPr>
      <w:r>
        <w:rPr>
          <w:rFonts w:ascii="Garamond" w:eastAsia="Times New Roman" w:hAnsi="Garamond"/>
          <w:color w:val="000000"/>
          <w:spacing w:val="4"/>
          <w:sz w:val="23"/>
        </w:rPr>
        <w:t>II. Practices Make Perfect</w:t>
      </w:r>
    </w:p>
    <w:p w:rsidR="00145E69" w:rsidRDefault="00145E69">
      <w:pPr>
        <w:spacing w:before="121"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The mere acquisition of information—even if it happens to be true—does not by itself constitute moral virtue. One can have specula</w:t>
      </w:r>
      <w:r>
        <w:rPr>
          <w:rFonts w:ascii="Garamond" w:eastAsia="Times New Roman" w:hAnsi="Garamond"/>
          <w:color w:val="000000"/>
          <w:spacing w:val="-4"/>
          <w:sz w:val="23"/>
        </w:rPr>
        <w:softHyphen/>
        <w:t>tive knowledge of the good, but this is not the same as real, experiential knowledge of the good. Genuine moral knowledge involves personal appropriation of goodness and truth such that the appetites and desires of the person are reordered and the person's character is thus trans</w:t>
      </w:r>
      <w:r>
        <w:rPr>
          <w:rFonts w:ascii="Garamond" w:eastAsia="Times New Roman" w:hAnsi="Garamond"/>
          <w:color w:val="000000"/>
          <w:spacing w:val="-4"/>
          <w:sz w:val="23"/>
        </w:rPr>
        <w:softHyphen/>
        <w:t>formed. This assimilation of knowledge of the good occurs in a partic</w:t>
      </w:r>
      <w:r>
        <w:rPr>
          <w:rFonts w:ascii="Garamond" w:eastAsia="Times New Roman" w:hAnsi="Garamond"/>
          <w:color w:val="000000"/>
          <w:spacing w:val="-4"/>
          <w:sz w:val="23"/>
        </w:rPr>
        <w:softHyphen/>
        <w:t>ular way through praxis—through concrete moral choices expressed in action by the person.</w:t>
      </w:r>
    </w:p>
    <w:p w:rsidR="00145E69" w:rsidRDefault="00145E69">
      <w:pPr>
        <w:spacing w:before="1" w:line="270"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To make such an assertion is not to reduce the whole of the moral life to individual acts. It is rather to insist that concrete moral actions have a key role in the moral growth and becoming of the person. As noted above, every human action both expresses the character of the person who performs it and reflexively shapes it. While the formation of the</w:t>
      </w:r>
      <w:r>
        <w:rPr>
          <w:rFonts w:ascii="Garamond" w:eastAsia="Times New Roman" w:hAnsi="Garamond"/>
          <w:i/>
          <w:color w:val="000000"/>
          <w:spacing w:val="-3"/>
          <w:sz w:val="20"/>
          <w:lang w:val="fr-FR"/>
        </w:rPr>
        <w:t xml:space="preserve"> habitus</w:t>
      </w:r>
      <w:r>
        <w:rPr>
          <w:rFonts w:ascii="Garamond" w:eastAsia="Times New Roman" w:hAnsi="Garamond"/>
          <w:color w:val="000000"/>
          <w:spacing w:val="-3"/>
          <w:sz w:val="23"/>
        </w:rPr>
        <w:t xml:space="preserve"> that is at the heart of moral virtue takes time, this process can be nurtured or subverted by individual choices.</w:t>
      </w:r>
    </w:p>
    <w:p w:rsidR="00145E69" w:rsidRDefault="00145E69">
      <w:pPr>
        <w:spacing w:before="2" w:after="182"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Those who seek to educate others in chastity therefore must attend not merely to the information that they convey, but to the identification</w:t>
      </w:r>
    </w:p>
    <w:p w:rsidR="00145E69" w:rsidRDefault="00145E69">
      <w:pPr>
        <w:spacing w:before="56" w:line="238" w:lineRule="exact"/>
        <w:ind w:left="216"/>
        <w:textAlignment w:val="baseline"/>
        <w:rPr>
          <w:rFonts w:ascii="Garamond" w:eastAsia="Times New Roman" w:hAnsi="Garamond"/>
          <w:color w:val="000000"/>
          <w:spacing w:val="-8"/>
          <w:sz w:val="20"/>
        </w:rPr>
      </w:pPr>
      <w:r>
        <w:rPr>
          <w:rFonts w:ascii="Garamond" w:eastAsia="Times New Roman" w:hAnsi="Garamond"/>
          <w:color w:val="000000"/>
          <w:spacing w:val="-8"/>
          <w:sz w:val="20"/>
        </w:rPr>
        <w:t>3.</w:t>
      </w:r>
      <w:r>
        <w:rPr>
          <w:rFonts w:ascii="Garamond" w:eastAsia="Times New Roman" w:hAnsi="Garamond"/>
          <w:color w:val="000000"/>
          <w:spacing w:val="-8"/>
          <w:sz w:val="23"/>
          <w:lang w:val="fr-FR"/>
        </w:rPr>
        <w:t xml:space="preserve"> Cf.</w:t>
      </w:r>
      <w:r>
        <w:rPr>
          <w:rFonts w:ascii="Garamond" w:eastAsia="Times New Roman" w:hAnsi="Garamond"/>
          <w:color w:val="000000"/>
          <w:spacing w:val="-8"/>
          <w:sz w:val="17"/>
          <w:lang w:val="de-DE"/>
        </w:rPr>
        <w:t xml:space="preserve"> Gaudium</w:t>
      </w:r>
      <w:r>
        <w:rPr>
          <w:rFonts w:ascii="Garamond" w:eastAsia="Times New Roman" w:hAnsi="Garamond"/>
          <w:i/>
          <w:color w:val="000000"/>
          <w:spacing w:val="-8"/>
          <w:sz w:val="17"/>
        </w:rPr>
        <w:t xml:space="preserve"> et spec, </w:t>
      </w:r>
      <w:r>
        <w:rPr>
          <w:rFonts w:ascii="Garamond" w:eastAsia="Times New Roman" w:hAnsi="Garamond"/>
          <w:color w:val="000000"/>
          <w:spacing w:val="-8"/>
          <w:sz w:val="20"/>
        </w:rPr>
        <w:t>no.</w:t>
      </w:r>
      <w:r>
        <w:rPr>
          <w:rFonts w:ascii="Garamond" w:eastAsia="Times New Roman" w:hAnsi="Garamond"/>
          <w:i/>
          <w:color w:val="000000"/>
          <w:spacing w:val="-8"/>
          <w:sz w:val="20"/>
          <w:lang w:val="el-GR"/>
        </w:rPr>
        <w:t xml:space="preserve"> Æ4.</w:t>
      </w:r>
      <w:r>
        <w:rPr>
          <w:rFonts w:ascii="Garamond" w:eastAsia="Times New Roman" w:hAnsi="Garamond"/>
          <w:i/>
          <w:color w:val="000000"/>
          <w:spacing w:val="-8"/>
          <w:sz w:val="15"/>
          <w:lang w:val="de-DE"/>
        </w:rPr>
        <w:t xml:space="preserve"> </w:t>
      </w:r>
    </w:p>
    <w:p w:rsidR="00145E69" w:rsidRDefault="00145E69">
      <w:pPr>
        <w:sectPr w:rsidR="00145E69">
          <w:pgSz w:w="8640" w:h="12960"/>
          <w:pgMar w:top="720" w:right="1307" w:bottom="1264" w:left="1193" w:header="720" w:footer="720" w:gutter="0"/>
          <w:cols w:space="720"/>
        </w:sectPr>
      </w:pPr>
    </w:p>
    <w:p w:rsidR="00145E69" w:rsidRDefault="00145E69">
      <w:pPr>
        <w:tabs>
          <w:tab w:val="left" w:pos="2376"/>
        </w:tabs>
        <w:spacing w:before="5" w:line="269" w:lineRule="exact"/>
        <w:textAlignment w:val="baseline"/>
        <w:rPr>
          <w:rFonts w:ascii="Garamond" w:eastAsia="Times New Roman" w:hAnsi="Garamond"/>
          <w:color w:val="000000"/>
          <w:spacing w:val="1"/>
          <w:sz w:val="23"/>
        </w:rPr>
      </w:pPr>
      <w:r>
        <w:rPr>
          <w:rFonts w:ascii="Garamond" w:eastAsia="Times New Roman" w:hAnsi="Garamond"/>
          <w:color w:val="000000"/>
          <w:spacing w:val="1"/>
          <w:sz w:val="23"/>
        </w:rPr>
        <w:t>158</w:t>
      </w:r>
      <w:r>
        <w:rPr>
          <w:rFonts w:ascii="Garamond" w:eastAsia="Times New Roman" w:hAnsi="Garamond"/>
          <w:color w:val="000000"/>
          <w:spacing w:val="1"/>
          <w:sz w:val="23"/>
        </w:rPr>
        <w:tab/>
        <w:t>Teaching Sex</w:t>
      </w:r>
    </w:p>
    <w:p w:rsidR="00145E69" w:rsidRDefault="00145E69">
      <w:pPr>
        <w:spacing w:before="314" w:line="269" w:lineRule="exact"/>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and development of practices that support the internalization of this and other forms of moral goodness. In relation to the gift of human sexuality, this would entail fostering a basic respect and reverence for the dignity of other persons that is foundational to justice and love in interpersonal relationships. It would require practices that foster care and respect for the natural world as the work of God entrusted to hu</w:t>
      </w:r>
      <w:r>
        <w:rPr>
          <w:rFonts w:ascii="Garamond" w:eastAsia="Times New Roman" w:hAnsi="Garamond"/>
          <w:color w:val="000000"/>
          <w:spacing w:val="-5"/>
          <w:sz w:val="23"/>
        </w:rPr>
        <w:softHyphen/>
        <w:t>man stewardship. In particular, it would call for care and respect for the human body as the visible manifestation of the person and his or her uniqueness and transcendent dignity. It would also require the ability to recognize the difference between the friendship and intimacy needed by all persons and genital sex, which is not absolutely necessary to one's happiness and fulfillment.</w:t>
      </w:r>
      <w:r>
        <w:rPr>
          <w:rFonts w:ascii="Garamond" w:eastAsia="Times New Roman" w:hAnsi="Garamond"/>
          <w:color w:val="000000"/>
          <w:spacing w:val="-5"/>
          <w:sz w:val="23"/>
          <w:vertAlign w:val="superscript"/>
        </w:rPr>
        <w:t>4</w:t>
      </w:r>
      <w:r>
        <w:rPr>
          <w:rFonts w:ascii="Garamond" w:eastAsia="Times New Roman" w:hAnsi="Garamond"/>
          <w:color w:val="000000"/>
          <w:spacing w:val="-5"/>
          <w:sz w:val="23"/>
        </w:rPr>
        <w:t xml:space="preserve"> </w:t>
      </w:r>
    </w:p>
    <w:p w:rsidR="00145E69" w:rsidRDefault="00145E69">
      <w:pPr>
        <w:spacing w:before="16"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But because the virtues are ultimately a unity, attention must also be paid to practices that foster other virtues supportive of chastity. Thus forms of moral action such as service to the poor, which inculcates jus</w:t>
      </w:r>
      <w:r>
        <w:rPr>
          <w:rFonts w:ascii="Garamond" w:eastAsia="Times New Roman" w:hAnsi="Garamond"/>
          <w:color w:val="000000"/>
          <w:spacing w:val="-4"/>
          <w:sz w:val="23"/>
        </w:rPr>
        <w:softHyphen/>
        <w:t>tice and an awareness of the dignity of others; public witness to the val</w:t>
      </w:r>
      <w:r>
        <w:rPr>
          <w:rFonts w:ascii="Garamond" w:eastAsia="Times New Roman" w:hAnsi="Garamond"/>
          <w:color w:val="000000"/>
          <w:spacing w:val="-4"/>
          <w:sz w:val="23"/>
        </w:rPr>
        <w:softHyphen/>
        <w:t>ue and sanctity of human life in its most vulnerable expressions (i.e., that of the unborn, the elderly, and the handicapped), which fosters courage; friendship with others of high character, which requires pru</w:t>
      </w:r>
      <w:r>
        <w:rPr>
          <w:rFonts w:ascii="Garamond" w:eastAsia="Times New Roman" w:hAnsi="Garamond"/>
          <w:color w:val="000000"/>
          <w:spacing w:val="-4"/>
          <w:sz w:val="23"/>
        </w:rPr>
        <w:softHyphen/>
        <w:t>dence in selecting and maintaining these relationships; and continence as the appropriate means of expressing love and friendship outside of marriage (as well as at times within it) are all crucial to the development of chastity. Furthermore, for the Christian, moral virtue is never merely the result of human effort and energy alone. The infused moral virtues and the theological virtues of faith, hope, and love must inform and transform the natural moral virtues through the action of the Holy Spirit.</w:t>
      </w:r>
      <w:r>
        <w:rPr>
          <w:rFonts w:ascii="Garamond" w:eastAsia="Times New Roman" w:hAnsi="Garamond"/>
          <w:color w:val="000000"/>
          <w:spacing w:val="-4"/>
          <w:sz w:val="23"/>
          <w:vertAlign w:val="superscript"/>
        </w:rPr>
        <w:t>5</w:t>
      </w:r>
      <w:r>
        <w:rPr>
          <w:rFonts w:ascii="Garamond" w:eastAsia="Times New Roman" w:hAnsi="Garamond"/>
          <w:color w:val="000000"/>
          <w:spacing w:val="-4"/>
          <w:sz w:val="23"/>
        </w:rPr>
        <w:t xml:space="preserve"> Hence, education in chastity must also encourage the develop</w:t>
      </w:r>
      <w:r>
        <w:rPr>
          <w:rFonts w:ascii="Garamond" w:eastAsia="Times New Roman" w:hAnsi="Garamond"/>
          <w:color w:val="000000"/>
          <w:spacing w:val="-4"/>
          <w:sz w:val="23"/>
        </w:rPr>
        <w:softHyphen/>
        <w:t>ment of a life of prayer—both individual prayer and participation in the liturgical and sacramental worship of the Church.</w:t>
      </w:r>
      <w:r>
        <w:rPr>
          <w:rFonts w:ascii="Garamond" w:eastAsia="Times New Roman" w:hAnsi="Garamond"/>
          <w:color w:val="000000"/>
          <w:spacing w:val="-4"/>
          <w:sz w:val="23"/>
          <w:vertAlign w:val="superscript"/>
        </w:rPr>
        <w:t>6</w:t>
      </w:r>
      <w:r>
        <w:rPr>
          <w:rFonts w:ascii="Garamond" w:eastAsia="Times New Roman" w:hAnsi="Garamond"/>
          <w:color w:val="000000"/>
          <w:spacing w:val="-4"/>
          <w:sz w:val="23"/>
        </w:rPr>
        <w:t xml:space="preserve"> </w:t>
      </w:r>
    </w:p>
    <w:p w:rsidR="00145E69" w:rsidRDefault="00145E69">
      <w:pPr>
        <w:spacing w:line="269" w:lineRule="exact"/>
        <w:ind w:left="216"/>
        <w:jc w:val="both"/>
        <w:textAlignment w:val="baseline"/>
        <w:rPr>
          <w:rFonts w:ascii="Garamond" w:eastAsia="Times New Roman" w:hAnsi="Garamond"/>
          <w:color w:val="000000"/>
          <w:spacing w:val="-2"/>
          <w:sz w:val="23"/>
        </w:rPr>
      </w:pPr>
      <w:r>
        <w:rPr>
          <w:rFonts w:ascii="Garamond" w:eastAsia="Times New Roman" w:hAnsi="Garamond"/>
          <w:color w:val="000000"/>
          <w:spacing w:val="-2"/>
          <w:sz w:val="23"/>
        </w:rPr>
        <w:t>Because it is the source and summit of the Church's life,'</w:t>
      </w:r>
      <w:r>
        <w:rPr>
          <w:rFonts w:ascii="Garamond" w:eastAsia="Times New Roman" w:hAnsi="Garamond"/>
          <w:color w:val="000000"/>
          <w:spacing w:val="-2"/>
          <w:sz w:val="23"/>
          <w:lang w:val="fr-FR"/>
        </w:rPr>
        <w:t xml:space="preserve"> participa-</w:t>
      </w:r>
      <w:r>
        <w:rPr>
          <w:rFonts w:ascii="Garamond" w:eastAsia="Times New Roman" w:hAnsi="Garamond"/>
          <w:color w:val="000000"/>
          <w:spacing w:val="-2"/>
          <w:sz w:val="23"/>
        </w:rPr>
        <w:t xml:space="preserve"> </w:t>
      </w:r>
    </w:p>
    <w:p w:rsidR="00145E69" w:rsidRDefault="00145E69">
      <w:pPr>
        <w:spacing w:before="164" w:line="216" w:lineRule="exact"/>
        <w:ind w:firstLine="216"/>
        <w:jc w:val="both"/>
        <w:textAlignment w:val="baseline"/>
        <w:rPr>
          <w:rFonts w:ascii="Garamond" w:eastAsia="Times New Roman" w:hAnsi="Garamond"/>
          <w:color w:val="000000"/>
          <w:sz w:val="23"/>
        </w:rPr>
      </w:pPr>
      <w:r>
        <w:rPr>
          <w:rFonts w:ascii="Garamond" w:eastAsia="Times New Roman" w:hAnsi="Garamond"/>
          <w:color w:val="000000"/>
          <w:sz w:val="23"/>
        </w:rPr>
        <w:t xml:space="preserve">q.. </w:t>
      </w:r>
      <w:r>
        <w:rPr>
          <w:rFonts w:ascii="Garamond" w:eastAsia="Times New Roman" w:hAnsi="Garamond"/>
          <w:color w:val="000000"/>
          <w:sz w:val="19"/>
        </w:rPr>
        <w:t xml:space="preserve">This is a distinction not supported by contemporary Western culture. See Dawn, </w:t>
      </w:r>
      <w:r>
        <w:rPr>
          <w:rFonts w:ascii="Garamond" w:eastAsia="Times New Roman" w:hAnsi="Garamond"/>
          <w:i/>
          <w:color w:val="000000"/>
          <w:sz w:val="17"/>
        </w:rPr>
        <w:t xml:space="preserve">Sexual Character, </w:t>
      </w:r>
      <w:r>
        <w:rPr>
          <w:rFonts w:ascii="Garamond" w:eastAsia="Times New Roman" w:hAnsi="Garamond"/>
          <w:color w:val="000000"/>
          <w:sz w:val="17"/>
        </w:rPr>
        <w:t>'z-17.</w:t>
      </w:r>
    </w:p>
    <w:p w:rsidR="00145E69" w:rsidRDefault="00145E69">
      <w:pPr>
        <w:numPr>
          <w:ilvl w:val="0"/>
          <w:numId w:val="115"/>
        </w:numPr>
        <w:tabs>
          <w:tab w:val="clear" w:pos="144"/>
          <w:tab w:val="left" w:pos="432"/>
        </w:tabs>
        <w:spacing w:before="12" w:line="220"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On the role of the infused virtues in the moral life, see Cessarío </w:t>
      </w:r>
      <w:r>
        <w:rPr>
          <w:rFonts w:ascii="Garamond" w:eastAsia="Times New Roman" w:hAnsi="Garamond"/>
          <w:i/>
          <w:color w:val="000000"/>
          <w:sz w:val="17"/>
        </w:rPr>
        <w:t xml:space="preserve">Introduction to Moral Theology, </w:t>
      </w:r>
      <w:r>
        <w:rPr>
          <w:rFonts w:ascii="Garamond" w:eastAsia="Times New Roman" w:hAnsi="Garamond"/>
          <w:color w:val="000000"/>
          <w:sz w:val="19"/>
        </w:rPr>
        <w:t>zoo—zoò.</w:t>
      </w:r>
    </w:p>
    <w:p w:rsidR="00145E69" w:rsidRDefault="00145E69">
      <w:pPr>
        <w:numPr>
          <w:ilvl w:val="0"/>
          <w:numId w:val="95"/>
        </w:numPr>
        <w:tabs>
          <w:tab w:val="clear" w:pos="144"/>
          <w:tab w:val="left" w:pos="432"/>
        </w:tabs>
        <w:spacing w:before="1" w:line="220" w:lineRule="exact"/>
        <w:ind w:firstLine="288"/>
        <w:jc w:val="both"/>
        <w:textAlignment w:val="baseline"/>
        <w:rPr>
          <w:rFonts w:ascii="Garamond" w:eastAsia="Times New Roman" w:hAnsi="Garamond"/>
          <w:color w:val="000000"/>
          <w:sz w:val="23"/>
          <w:lang w:val="fr-FR"/>
        </w:rPr>
      </w:pPr>
      <w:r>
        <w:rPr>
          <w:rFonts w:ascii="Garamond" w:eastAsia="Times New Roman" w:hAnsi="Garamond"/>
          <w:color w:val="000000"/>
          <w:sz w:val="23"/>
          <w:lang w:val="fr-FR"/>
        </w:rPr>
        <w:t>Cf.</w:t>
      </w:r>
      <w:r>
        <w:rPr>
          <w:rFonts w:ascii="Garamond" w:eastAsia="Times New Roman" w:hAnsi="Garamond"/>
          <w:color w:val="000000"/>
          <w:sz w:val="19"/>
        </w:rPr>
        <w:t xml:space="preserve"> Dykstra's treatment of the role of disciplines such as repentance, prayer, and service in the formation of character in </w:t>
      </w:r>
      <w:r>
        <w:rPr>
          <w:rFonts w:ascii="Garamond" w:eastAsia="Times New Roman" w:hAnsi="Garamond"/>
          <w:i/>
          <w:color w:val="000000"/>
          <w:sz w:val="17"/>
        </w:rPr>
        <w:t xml:space="preserve">Vision and Character, </w:t>
      </w:r>
      <w:r>
        <w:rPr>
          <w:rFonts w:ascii="Garamond" w:eastAsia="Times New Roman" w:hAnsi="Garamond"/>
          <w:color w:val="000000"/>
          <w:sz w:val="19"/>
        </w:rPr>
        <w:t>899-114.</w:t>
      </w:r>
    </w:p>
    <w:p w:rsidR="00145E69" w:rsidRDefault="00145E69">
      <w:pPr>
        <w:numPr>
          <w:ilvl w:val="0"/>
          <w:numId w:val="95"/>
        </w:numPr>
        <w:tabs>
          <w:tab w:val="clear" w:pos="144"/>
          <w:tab w:val="left" w:pos="432"/>
        </w:tabs>
        <w:spacing w:before="11" w:line="220" w:lineRule="exact"/>
        <w:ind w:firstLine="288"/>
        <w:jc w:val="both"/>
        <w:textAlignment w:val="baseline"/>
        <w:rPr>
          <w:rFonts w:ascii="Garamond" w:eastAsia="Times New Roman" w:hAnsi="Garamond"/>
          <w:color w:val="000000"/>
          <w:spacing w:val="-5"/>
          <w:sz w:val="23"/>
          <w:lang w:val="fr-FR"/>
        </w:rPr>
      </w:pPr>
      <w:r>
        <w:rPr>
          <w:rFonts w:ascii="Garamond" w:eastAsia="Times New Roman" w:hAnsi="Garamond"/>
          <w:color w:val="000000"/>
          <w:spacing w:val="-5"/>
          <w:sz w:val="23"/>
          <w:lang w:val="fr-FR"/>
        </w:rPr>
        <w:t>Cf.</w:t>
      </w:r>
      <w:r>
        <w:rPr>
          <w:rFonts w:ascii="Garamond" w:eastAsia="Times New Roman" w:hAnsi="Garamond"/>
          <w:color w:val="000000"/>
          <w:spacing w:val="-5"/>
          <w:sz w:val="19"/>
        </w:rPr>
        <w:t xml:space="preserve"> Second Vatican Council, Dogmatic Constitution on the Church, </w:t>
      </w:r>
      <w:r>
        <w:rPr>
          <w:rFonts w:ascii="Garamond" w:eastAsia="Times New Roman" w:hAnsi="Garamond"/>
          <w:i/>
          <w:color w:val="000000"/>
          <w:spacing w:val="-5"/>
          <w:sz w:val="17"/>
        </w:rPr>
        <w:t>Lumen gentium,</w:t>
      </w:r>
    </w:p>
    <w:p w:rsidR="00145E69" w:rsidRDefault="00145E69">
      <w:pPr>
        <w:spacing w:before="51" w:line="135" w:lineRule="exact"/>
        <w:textAlignment w:val="baseline"/>
        <w:rPr>
          <w:rFonts w:ascii="Garamond" w:eastAsia="Times New Roman" w:hAnsi="Garamond"/>
          <w:color w:val="000000"/>
          <w:spacing w:val="10"/>
          <w:sz w:val="12"/>
        </w:rPr>
      </w:pPr>
      <w:r>
        <w:rPr>
          <w:rFonts w:ascii="Garamond" w:eastAsia="Times New Roman" w:hAnsi="Garamond"/>
          <w:color w:val="000000"/>
          <w:spacing w:val="10"/>
          <w:sz w:val="12"/>
        </w:rPr>
        <w:t>no. 11.</w:t>
      </w:r>
    </w:p>
    <w:p w:rsidR="00145E69" w:rsidRDefault="00145E69">
      <w:pPr>
        <w:sectPr w:rsidR="00145E69">
          <w:pgSz w:w="8640" w:h="12960"/>
          <w:pgMar w:top="720" w:right="1185" w:bottom="1244" w:left="1315" w:header="720" w:footer="720" w:gutter="0"/>
          <w:cols w:space="720"/>
        </w:sectPr>
      </w:pPr>
    </w:p>
    <w:p w:rsidR="00145E69" w:rsidRDefault="00145E69">
      <w:pPr>
        <w:tabs>
          <w:tab w:val="right" w:pos="6192"/>
        </w:tabs>
        <w:spacing w:before="18" w:line="269" w:lineRule="exact"/>
        <w:ind w:left="2304"/>
        <w:textAlignment w:val="baseline"/>
        <w:rPr>
          <w:rFonts w:ascii="Garamond" w:eastAsia="Times New Roman" w:hAnsi="Garamond"/>
          <w:color w:val="000000"/>
          <w:sz w:val="23"/>
        </w:rPr>
      </w:pPr>
      <w:r>
        <w:rPr>
          <w:rFonts w:ascii="Garamond" w:eastAsia="Times New Roman" w:hAnsi="Garamond"/>
          <w:color w:val="000000"/>
          <w:sz w:val="23"/>
        </w:rPr>
        <w:t>Moral Norms</w:t>
      </w:r>
      <w:r>
        <w:rPr>
          <w:rFonts w:ascii="Garamond" w:eastAsia="Times New Roman" w:hAnsi="Garamond"/>
          <w:color w:val="000000"/>
          <w:sz w:val="23"/>
        </w:rPr>
        <w:tab/>
      </w:r>
      <w:r>
        <w:rPr>
          <w:rFonts w:ascii="Garamond" w:eastAsia="Times New Roman" w:hAnsi="Garamond"/>
          <w:color w:val="000000"/>
          <w:sz w:val="15"/>
          <w:vertAlign w:val="superscript"/>
        </w:rPr>
        <w:t>1</w:t>
      </w:r>
      <w:r>
        <w:rPr>
          <w:rFonts w:ascii="Garamond" w:eastAsia="Times New Roman" w:hAnsi="Garamond"/>
          <w:color w:val="000000"/>
          <w:sz w:val="23"/>
        </w:rPr>
        <w:t>59</w:t>
      </w:r>
    </w:p>
    <w:p w:rsidR="00145E69" w:rsidRDefault="00145E69">
      <w:pPr>
        <w:spacing w:before="323"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tun in the Eucharist is central among the transformative practices lived by Christians. The Eucharist is both food for the journey of moral change and growth and a foretaste of the union with God that this journey makes possible. In the Eucharist the Church becomes "one flesh" with Christ the divine Bridegroom in his act of selfless love on the cross.$ It therefore signifies in a real way the self-donation to which Christians are called in whatever state of life they live. At the same time, as a sacramental sharing in divine life, it capacitates Christians to realise this self-offering to God and to others in their daily lives. Receiving the Body of Christ enables them to be the Body of Christ given in the world.</w:t>
      </w:r>
      <w:r>
        <w:rPr>
          <w:rFonts w:ascii="Garamond" w:eastAsia="Times New Roman" w:hAnsi="Garamond"/>
          <w:color w:val="000000"/>
          <w:spacing w:val="-4"/>
          <w:sz w:val="23"/>
          <w:vertAlign w:val="superscript"/>
        </w:rPr>
        <w:t>9</w:t>
      </w:r>
      <w:r>
        <w:rPr>
          <w:rFonts w:ascii="Garamond" w:eastAsia="Times New Roman" w:hAnsi="Garamond"/>
          <w:color w:val="000000"/>
          <w:spacing w:val="-4"/>
          <w:sz w:val="23"/>
        </w:rPr>
        <w:t xml:space="preserve"> </w:t>
      </w:r>
    </w:p>
    <w:p w:rsidR="00145E69" w:rsidRDefault="00145E69">
      <w:pPr>
        <w:spacing w:before="425" w:line="269" w:lineRule="exact"/>
        <w:jc w:val="center"/>
        <w:textAlignment w:val="baseline"/>
        <w:rPr>
          <w:rFonts w:ascii="Garamond" w:eastAsia="Times New Roman" w:hAnsi="Garamond"/>
          <w:color w:val="000000"/>
          <w:spacing w:val="7"/>
          <w:sz w:val="23"/>
        </w:rPr>
      </w:pPr>
      <w:r>
        <w:rPr>
          <w:rFonts w:ascii="Garamond" w:eastAsia="Times New Roman" w:hAnsi="Garamond"/>
          <w:color w:val="000000"/>
          <w:spacing w:val="7"/>
          <w:sz w:val="23"/>
        </w:rPr>
        <w:t>III. Moral Norms—Only the Beginning</w:t>
      </w:r>
    </w:p>
    <w:p w:rsidR="00145E69" w:rsidRDefault="00145E69">
      <w:pPr>
        <w:spacing w:before="122"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 conception of the moral life wholly focused on law and obligation is subject to a variety of profound distortions. One cannot reduce the whole of Christian morality to obedience to a set of norms without lapsing back into some stultifying form of the morality of obligation. Nor can one seek escape from this flawed paradigm through the use of a casuistry designed to always find exceptions to whatever moral rule is in question. Ultimately, both the solitary focus on law and the continu</w:t>
      </w:r>
      <w:r>
        <w:rPr>
          <w:rFonts w:ascii="Garamond" w:eastAsia="Times New Roman" w:hAnsi="Garamond"/>
          <w:color w:val="000000"/>
          <w:spacing w:val="-4"/>
          <w:sz w:val="23"/>
        </w:rPr>
        <w:softHyphen/>
        <w:t>al effort to seek loopholes in it are two sides of the same voluntarist coin and both share a thoroughly act-centered view of the moral life. The apparent opposites converge in many of their most basic presup</w:t>
      </w:r>
      <w:r>
        <w:rPr>
          <w:rFonts w:ascii="Garamond" w:eastAsia="Times New Roman" w:hAnsi="Garamond"/>
          <w:color w:val="000000"/>
          <w:spacing w:val="-4"/>
          <w:sz w:val="23"/>
        </w:rPr>
        <w:softHyphen/>
        <w:t xml:space="preserve">positions in a manner not unlike the barnyard cabals of George Or-well's </w:t>
      </w:r>
      <w:r>
        <w:rPr>
          <w:rFonts w:ascii="Garamond" w:eastAsia="Times New Roman" w:hAnsi="Garamond"/>
          <w:i/>
          <w:color w:val="000000"/>
          <w:spacing w:val="-4"/>
          <w:sz w:val="23"/>
        </w:rPr>
        <w:t>Animal Farm.</w:t>
      </w:r>
    </w:p>
    <w:p w:rsidR="00145E69" w:rsidRDefault="00145E69">
      <w:pPr>
        <w:spacing w:before="9"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Rather, moral norms, such as the prohibitions against extramarital or contraceptive sex, provide a necessary negative minimum for moral growth, but only a minimum. Just because a person refrains from sex outside of marriage does not mean that he or she is chaste or has fully developed the capacity for self-giving love necessary for human flourish</w:t>
      </w:r>
      <w:r>
        <w:rPr>
          <w:rFonts w:ascii="Garamond" w:eastAsia="Times New Roman" w:hAnsi="Garamond"/>
          <w:color w:val="000000"/>
          <w:spacing w:val="-6"/>
          <w:sz w:val="23"/>
        </w:rPr>
        <w:softHyphen/>
        <w:t>ing. It may mean nothing more than that such a person is held back from acting on sexual urges by fear or by lack of opportunity. Nonethe-</w:t>
      </w:r>
      <w:r>
        <w:rPr>
          <w:rFonts w:ascii="Garamond" w:eastAsia="Times New Roman" w:hAnsi="Garamond"/>
          <w:color w:val="000000"/>
          <w:sz w:val="24"/>
        </w:rPr>
        <w:t xml:space="preserve"> </w:t>
      </w:r>
    </w:p>
    <w:p w:rsidR="00145E69" w:rsidRDefault="00145E69">
      <w:pPr>
        <w:numPr>
          <w:ilvl w:val="0"/>
          <w:numId w:val="116"/>
        </w:numPr>
        <w:tabs>
          <w:tab w:val="clear" w:pos="144"/>
          <w:tab w:val="left" w:pos="432"/>
        </w:tabs>
        <w:spacing w:before="255" w:line="219" w:lineRule="exact"/>
        <w:ind w:firstLine="288"/>
        <w:jc w:val="both"/>
        <w:textAlignment w:val="baseline"/>
        <w:rPr>
          <w:rFonts w:ascii="Garamond" w:eastAsia="Times New Roman" w:hAnsi="Garamond"/>
          <w:color w:val="000000"/>
          <w:spacing w:val="-4"/>
          <w:sz w:val="23"/>
          <w:lang w:val="fr-FR"/>
        </w:rPr>
      </w:pPr>
      <w:r>
        <w:rPr>
          <w:rFonts w:ascii="Garamond" w:eastAsia="Times New Roman" w:hAnsi="Garamond"/>
          <w:color w:val="000000"/>
          <w:spacing w:val="-4"/>
          <w:sz w:val="23"/>
          <w:lang w:val="fr-FR"/>
        </w:rPr>
        <w:t>Cf.</w:t>
      </w:r>
      <w:r>
        <w:rPr>
          <w:rFonts w:ascii="Garamond" w:eastAsia="Times New Roman" w:hAnsi="Garamond"/>
          <w:color w:val="000000"/>
          <w:spacing w:val="-4"/>
          <w:sz w:val="19"/>
          <w:lang w:val="de-DE"/>
        </w:rPr>
        <w:t xml:space="preserve"> Haus Urs</w:t>
      </w:r>
      <w:r>
        <w:rPr>
          <w:rFonts w:ascii="Garamond" w:eastAsia="Times New Roman" w:hAnsi="Garamond"/>
          <w:color w:val="000000"/>
          <w:spacing w:val="-4"/>
          <w:sz w:val="19"/>
        </w:rPr>
        <w:t xml:space="preserve"> von Balthasar, </w:t>
      </w:r>
      <w:r>
        <w:rPr>
          <w:rFonts w:ascii="Garamond" w:eastAsia="Times New Roman" w:hAnsi="Garamond"/>
          <w:i/>
          <w:color w:val="000000"/>
          <w:spacing w:val="-4"/>
          <w:sz w:val="17"/>
        </w:rPr>
        <w:t xml:space="preserve">A Theological Anthropology </w:t>
      </w:r>
      <w:r>
        <w:rPr>
          <w:rFonts w:ascii="Garamond" w:eastAsia="Times New Roman" w:hAnsi="Garamond"/>
          <w:color w:val="000000"/>
          <w:spacing w:val="-4"/>
          <w:sz w:val="19"/>
        </w:rPr>
        <w:t xml:space="preserve">(New York Sheed &amp; Ward, 1967), </w:t>
      </w:r>
      <w:r>
        <w:rPr>
          <w:rFonts w:ascii="Garamond" w:eastAsia="Times New Roman" w:hAnsi="Garamond"/>
          <w:color w:val="000000"/>
          <w:spacing w:val="-4"/>
          <w:sz w:val="19"/>
          <w:vertAlign w:val="subscript"/>
        </w:rPr>
        <w:t>304</w:t>
      </w:r>
      <w:r>
        <w:rPr>
          <w:rFonts w:ascii="Garamond" w:eastAsia="Times New Roman" w:hAnsi="Garamond"/>
          <w:color w:val="000000"/>
          <w:spacing w:val="-4"/>
          <w:sz w:val="19"/>
          <w:vertAlign w:val="subscript"/>
          <w:lang w:val="el-GR"/>
        </w:rPr>
        <w:t>—ÉÉ,</w:t>
      </w:r>
      <w:r>
        <w:rPr>
          <w:rFonts w:ascii="Garamond" w:eastAsia="Times New Roman" w:hAnsi="Garamond"/>
          <w:color w:val="000000"/>
          <w:spacing w:val="-4"/>
          <w:sz w:val="19"/>
        </w:rPr>
        <w:t xml:space="preserve"> and "Ephesiaus 5:21-33 and </w:t>
      </w:r>
      <w:r>
        <w:rPr>
          <w:rFonts w:ascii="Garamond" w:eastAsia="Times New Roman" w:hAnsi="Garamond"/>
          <w:i/>
          <w:color w:val="000000"/>
          <w:spacing w:val="-4"/>
          <w:sz w:val="17"/>
        </w:rPr>
        <w:t xml:space="preserve">Humane Vitae: </w:t>
      </w:r>
      <w:r>
        <w:rPr>
          <w:rFonts w:ascii="Garamond" w:eastAsia="Times New Roman" w:hAnsi="Garamond"/>
          <w:color w:val="000000"/>
          <w:spacing w:val="-4"/>
          <w:sz w:val="19"/>
        </w:rPr>
        <w:t xml:space="preserve">A Meditation," i1 </w:t>
      </w:r>
      <w:r>
        <w:rPr>
          <w:rFonts w:ascii="Garamond" w:eastAsia="Times New Roman" w:hAnsi="Garamond"/>
          <w:i/>
          <w:color w:val="000000"/>
          <w:spacing w:val="-4"/>
          <w:sz w:val="17"/>
        </w:rPr>
        <w:t>Christian Mar</w:t>
      </w:r>
      <w:r>
        <w:rPr>
          <w:rFonts w:ascii="Garamond" w:eastAsia="Times New Roman" w:hAnsi="Garamond"/>
          <w:i/>
          <w:color w:val="000000"/>
          <w:spacing w:val="-4"/>
          <w:sz w:val="17"/>
        </w:rPr>
        <w:softHyphen/>
        <w:t>ried Love,</w:t>
      </w:r>
      <w:r>
        <w:rPr>
          <w:rFonts w:ascii="Garamond" w:eastAsia="Times New Roman" w:hAnsi="Garamond"/>
          <w:color w:val="000000"/>
          <w:spacing w:val="-4"/>
          <w:sz w:val="23"/>
          <w:lang w:val="it-IT"/>
        </w:rPr>
        <w:t xml:space="preserve"> ed.</w:t>
      </w:r>
      <w:r>
        <w:rPr>
          <w:rFonts w:ascii="Garamond" w:eastAsia="Times New Roman" w:hAnsi="Garamond"/>
          <w:color w:val="000000"/>
          <w:spacing w:val="-4"/>
          <w:sz w:val="19"/>
        </w:rPr>
        <w:t xml:space="preserve"> Raymond Dermehy (San Francisco: Ignatius, 1981), 5573.</w:t>
      </w:r>
    </w:p>
    <w:p w:rsidR="00145E69" w:rsidRDefault="00145E69">
      <w:pPr>
        <w:numPr>
          <w:ilvl w:val="0"/>
          <w:numId w:val="116"/>
        </w:numPr>
        <w:tabs>
          <w:tab w:val="clear" w:pos="144"/>
          <w:tab w:val="left" w:pos="432"/>
        </w:tabs>
        <w:spacing w:line="217" w:lineRule="exact"/>
        <w:ind w:firstLine="288"/>
        <w:jc w:val="both"/>
        <w:textAlignment w:val="baseline"/>
        <w:rPr>
          <w:rFonts w:ascii="Garamond" w:eastAsia="Times New Roman" w:hAnsi="Garamond"/>
          <w:color w:val="000000"/>
          <w:spacing w:val="-8"/>
          <w:sz w:val="23"/>
          <w:lang w:val="fr-FR"/>
        </w:rPr>
      </w:pPr>
      <w:r>
        <w:rPr>
          <w:rFonts w:ascii="Garamond" w:eastAsia="Times New Roman" w:hAnsi="Garamond"/>
          <w:color w:val="000000"/>
          <w:spacing w:val="-8"/>
          <w:sz w:val="23"/>
          <w:lang w:val="fr-FR"/>
        </w:rPr>
        <w:t>Cf.</w:t>
      </w:r>
      <w:r>
        <w:rPr>
          <w:rFonts w:ascii="Garamond" w:eastAsia="Times New Roman" w:hAnsi="Garamond"/>
          <w:color w:val="000000"/>
          <w:spacing w:val="-8"/>
          <w:sz w:val="19"/>
        </w:rPr>
        <w:t xml:space="preserve"> CCC,1396.</w:t>
      </w:r>
    </w:p>
    <w:p w:rsidR="00145E69" w:rsidRDefault="00145E69">
      <w:pPr>
        <w:sectPr w:rsidR="00145E69">
          <w:pgSz w:w="8640" w:h="12960"/>
          <w:pgMar w:top="700" w:right="1305" w:bottom="1184" w:left="1195" w:header="720" w:footer="720" w:gutter="0"/>
          <w:cols w:space="720"/>
        </w:sectPr>
      </w:pPr>
    </w:p>
    <w:p w:rsidR="00145E69" w:rsidRDefault="00145E69">
      <w:pPr>
        <w:tabs>
          <w:tab w:val="left" w:pos="2376"/>
        </w:tabs>
        <w:spacing w:before="5" w:line="269" w:lineRule="exact"/>
        <w:textAlignment w:val="baseline"/>
        <w:rPr>
          <w:rFonts w:ascii="Garamond" w:eastAsia="Times New Roman" w:hAnsi="Garamond"/>
          <w:color w:val="000000"/>
          <w:spacing w:val="1"/>
          <w:sz w:val="23"/>
        </w:rPr>
      </w:pPr>
      <w:r>
        <w:rPr>
          <w:rFonts w:ascii="Garamond" w:eastAsia="Times New Roman" w:hAnsi="Garamond"/>
          <w:color w:val="000000"/>
          <w:spacing w:val="1"/>
          <w:sz w:val="23"/>
        </w:rPr>
        <w:t>é6ï</w:t>
      </w:r>
      <w:r>
        <w:rPr>
          <w:rFonts w:ascii="Garamond" w:eastAsia="Times New Roman" w:hAnsi="Garamond"/>
          <w:color w:val="000000"/>
          <w:spacing w:val="1"/>
          <w:sz w:val="23"/>
        </w:rPr>
        <w:tab/>
        <w:t>Teaching Sex</w:t>
      </w:r>
    </w:p>
    <w:p w:rsidR="00145E69" w:rsidRDefault="00145E69">
      <w:pPr>
        <w:spacing w:before="306" w:line="269"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less, the person who refrains from self-destructive and unchaste behav</w:t>
      </w:r>
      <w:r>
        <w:rPr>
          <w:rFonts w:ascii="Garamond" w:eastAsia="Times New Roman" w:hAnsi="Garamond"/>
          <w:color w:val="000000"/>
          <w:spacing w:val="-4"/>
          <w:sz w:val="23"/>
        </w:rPr>
        <w:softHyphen/>
        <w:t>ior for whatever reason is still better off than the person who indulges in it. Such acts, like other offenses against chastity, the Church's tradi</w:t>
      </w:r>
      <w:r>
        <w:rPr>
          <w:rFonts w:ascii="Garamond" w:eastAsia="Times New Roman" w:hAnsi="Garamond"/>
          <w:color w:val="000000"/>
          <w:spacing w:val="-4"/>
          <w:sz w:val="23"/>
        </w:rPr>
        <w:softHyphen/>
        <w:t>tion has designated as intrinsically evil—that is, bad in their object and incapable of being ordered to God.</w:t>
      </w:r>
      <w:r>
        <w:rPr>
          <w:rFonts w:ascii="Garamond" w:eastAsia="Times New Roman" w:hAnsi="Garamond"/>
          <w:color w:val="000000"/>
          <w:spacing w:val="-4"/>
          <w:sz w:val="23"/>
          <w:vertAlign w:val="superscript"/>
        </w:rPr>
        <w:t>10</w:t>
      </w:r>
      <w:r>
        <w:rPr>
          <w:rFonts w:ascii="Garamond" w:eastAsia="Times New Roman" w:hAnsi="Garamond"/>
          <w:color w:val="000000"/>
          <w:spacing w:val="-4"/>
          <w:sz w:val="23"/>
        </w:rPr>
        <w:t xml:space="preserve"> As such, they are utterly opposed to growth in moral freedom and the attainment of beatitude.</w:t>
      </w:r>
      <w:r>
        <w:rPr>
          <w:rFonts w:ascii="Garamond" w:eastAsia="Times New Roman" w:hAnsi="Garamond"/>
          <w:color w:val="000000"/>
          <w:spacing w:val="-4"/>
          <w:sz w:val="23"/>
          <w:lang w:val="fr-FR"/>
        </w:rPr>
        <w:t xml:space="preserve"> </w:t>
      </w:r>
    </w:p>
    <w:p w:rsidR="00145E69" w:rsidRDefault="00145E69">
      <w:pPr>
        <w:spacing w:before="12" w:line="269" w:lineRule="exact"/>
        <w:ind w:firstLine="216"/>
        <w:jc w:val="both"/>
        <w:textAlignment w:val="baseline"/>
        <w:rPr>
          <w:rFonts w:ascii="Garamond" w:eastAsia="Times New Roman" w:hAnsi="Garamond"/>
          <w:color w:val="000000"/>
          <w:spacing w:val="-4"/>
          <w:sz w:val="23"/>
          <w:lang w:val="fr-FR"/>
        </w:rPr>
      </w:pPr>
      <w:r>
        <w:rPr>
          <w:rFonts w:ascii="Garamond" w:eastAsia="Times New Roman" w:hAnsi="Garamond"/>
          <w:color w:val="000000"/>
          <w:spacing w:val="-4"/>
          <w:sz w:val="23"/>
          <w:lang w:val="fr-FR"/>
        </w:rPr>
        <w:t>Servais</w:t>
      </w:r>
      <w:r>
        <w:rPr>
          <w:rFonts w:ascii="Garamond" w:eastAsia="Times New Roman" w:hAnsi="Garamond"/>
          <w:color w:val="000000"/>
          <w:spacing w:val="-4"/>
          <w:sz w:val="23"/>
        </w:rPr>
        <w:t xml:space="preserve"> Pinckaers, O.P., offers a very helpful and important contextu-ali7ation of the role of moral norms in his discussion of the progres</w:t>
      </w:r>
      <w:r>
        <w:rPr>
          <w:rFonts w:ascii="Garamond" w:eastAsia="Times New Roman" w:hAnsi="Garamond"/>
          <w:color w:val="000000"/>
          <w:spacing w:val="-4"/>
          <w:sz w:val="23"/>
        </w:rPr>
        <w:softHyphen/>
        <w:t>sive nature of growth in moral freedom. Pinckaers identifies three stages in this process: the stage of discipline, the stage of progress, and the stage of maturity.</w:t>
      </w:r>
      <w:r>
        <w:rPr>
          <w:rFonts w:ascii="Garamond" w:eastAsia="Times New Roman" w:hAnsi="Garamond"/>
          <w:color w:val="000000"/>
          <w:spacing w:val="-4"/>
          <w:sz w:val="23"/>
          <w:vertAlign w:val="superscript"/>
        </w:rPr>
        <w:t>11</w:t>
      </w:r>
      <w:r>
        <w:rPr>
          <w:rFonts w:ascii="Garamond" w:eastAsia="Times New Roman" w:hAnsi="Garamond"/>
          <w:color w:val="000000"/>
          <w:spacing w:val="-4"/>
          <w:sz w:val="23"/>
        </w:rPr>
        <w:t xml:space="preserve"> The </w:t>
      </w:r>
      <w:r>
        <w:rPr>
          <w:rFonts w:ascii="Garamond" w:eastAsia="Times New Roman" w:hAnsi="Garamond"/>
          <w:i/>
          <w:color w:val="000000"/>
          <w:spacing w:val="-4"/>
          <w:sz w:val="19"/>
        </w:rPr>
        <w:t xml:space="preserve">stage of </w:t>
      </w:r>
      <w:r>
        <w:rPr>
          <w:rFonts w:ascii="Garamond" w:eastAsia="Times New Roman" w:hAnsi="Garamond"/>
          <w:i/>
          <w:color w:val="000000"/>
          <w:spacing w:val="-4"/>
          <w:sz w:val="23"/>
        </w:rPr>
        <w:t xml:space="preserve">discipline </w:t>
      </w:r>
      <w:r>
        <w:rPr>
          <w:rFonts w:ascii="Garamond" w:eastAsia="Times New Roman" w:hAnsi="Garamond"/>
          <w:color w:val="000000"/>
          <w:spacing w:val="-4"/>
          <w:sz w:val="23"/>
        </w:rPr>
        <w:t>corresponds to the beginning of education in the moral life—serving as a kind of moral and spiritual adolescence. The beginner is confronted with rules that seem to be im</w:t>
      </w:r>
      <w:r>
        <w:rPr>
          <w:rFonts w:ascii="Garamond" w:eastAsia="Times New Roman" w:hAnsi="Garamond"/>
          <w:color w:val="000000"/>
          <w:spacing w:val="-4"/>
          <w:sz w:val="23"/>
        </w:rPr>
        <w:softHyphen/>
        <w:t>posed from without by various authorities (e.g., parents, teachers. Ini</w:t>
      </w:r>
      <w:r>
        <w:rPr>
          <w:rFonts w:ascii="Garamond" w:eastAsia="Times New Roman" w:hAnsi="Garamond"/>
          <w:color w:val="000000"/>
          <w:spacing w:val="-4"/>
          <w:sz w:val="23"/>
        </w:rPr>
        <w:softHyphen/>
        <w:t>tially, such rules can be experienced as an infringement upon freedom that is painful as it reorders the persons accumulated habits and de-sires.</w:t>
      </w:r>
      <w:r>
        <w:rPr>
          <w:rFonts w:ascii="Garamond" w:eastAsia="Times New Roman" w:hAnsi="Garamond"/>
          <w:color w:val="000000"/>
          <w:spacing w:val="-4"/>
          <w:sz w:val="23"/>
          <w:vertAlign w:val="superscript"/>
        </w:rPr>
        <w:t>12</w:t>
      </w:r>
      <w:r>
        <w:rPr>
          <w:rFonts w:ascii="Garamond" w:eastAsia="Times New Roman" w:hAnsi="Garamond"/>
          <w:color w:val="000000"/>
          <w:spacing w:val="-4"/>
          <w:sz w:val="23"/>
        </w:rPr>
        <w:t xml:space="preserve"> Obedience to moral rules such as the Decalogue are the focus of this stage of moral growth.</w:t>
      </w:r>
    </w:p>
    <w:p w:rsidR="00145E69" w:rsidRDefault="00145E69">
      <w:pPr>
        <w:spacing w:before="12" w:line="269" w:lineRule="exact"/>
        <w:ind w:firstLine="216"/>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 xml:space="preserve">In the </w:t>
      </w:r>
      <w:r>
        <w:rPr>
          <w:rFonts w:ascii="Garamond" w:eastAsia="Times New Roman" w:hAnsi="Garamond"/>
          <w:i/>
          <w:color w:val="000000"/>
          <w:spacing w:val="-6"/>
          <w:sz w:val="19"/>
        </w:rPr>
        <w:t xml:space="preserve">stage of progress, </w:t>
      </w:r>
      <w:r>
        <w:rPr>
          <w:rFonts w:ascii="Garamond" w:eastAsia="Times New Roman" w:hAnsi="Garamond"/>
          <w:color w:val="000000"/>
          <w:spacing w:val="-6"/>
          <w:sz w:val="23"/>
        </w:rPr>
        <w:t>the interior reordering effected through repeated action in conformity with moral rules takes root in the formation of a</w:t>
      </w:r>
      <w:r>
        <w:rPr>
          <w:rFonts w:ascii="Garamond" w:eastAsia="Times New Roman" w:hAnsi="Garamond"/>
          <w:color w:val="000000"/>
          <w:spacing w:val="-6"/>
          <w:sz w:val="23"/>
          <w:lang w:val="fr-FR"/>
        </w:rPr>
        <w:t xml:space="preserve"> </w:t>
      </w:r>
      <w:r>
        <w:rPr>
          <w:rFonts w:ascii="Garamond" w:eastAsia="Times New Roman" w:hAnsi="Garamond"/>
          <w:i/>
          <w:color w:val="000000"/>
          <w:spacing w:val="-6"/>
          <w:sz w:val="19"/>
          <w:lang w:val="fr-FR"/>
        </w:rPr>
        <w:t>habitus,</w:t>
      </w:r>
      <w:r>
        <w:rPr>
          <w:rFonts w:ascii="Garamond" w:eastAsia="Times New Roman" w:hAnsi="Garamond"/>
          <w:i/>
          <w:color w:val="000000"/>
          <w:spacing w:val="-6"/>
          <w:sz w:val="23"/>
        </w:rPr>
        <w:t xml:space="preserve"> an </w:t>
      </w:r>
      <w:r>
        <w:rPr>
          <w:rFonts w:ascii="Garamond" w:eastAsia="Times New Roman" w:hAnsi="Garamond"/>
          <w:color w:val="000000"/>
          <w:spacing w:val="-6"/>
          <w:sz w:val="23"/>
        </w:rPr>
        <w:t>ontological change within the person that grants a new power to act or perform in accord with genuine moral excellence. The rules that had seemed foreign now arise from within, from the wellsprings of the persons own freedom, as he or she seeks to pursue and practice ex</w:t>
      </w:r>
      <w:r>
        <w:rPr>
          <w:rFonts w:ascii="Garamond" w:eastAsia="Times New Roman" w:hAnsi="Garamond"/>
          <w:color w:val="000000"/>
          <w:spacing w:val="-6"/>
          <w:sz w:val="23"/>
        </w:rPr>
        <w:softHyphen/>
        <w:t>cellence for its own sake. That is, the person begins to practice virtue in all of its forms. This focus on interior transformation through love and the freedom bestowed by the acquisition of virtue Pinckaers parallels with Jesus' teaching in the Sermon on the Mount.</w:t>
      </w:r>
      <w:r>
        <w:rPr>
          <w:rFonts w:ascii="Garamond" w:eastAsia="Times New Roman" w:hAnsi="Garamond"/>
          <w:color w:val="000000"/>
          <w:spacing w:val="-6"/>
          <w:sz w:val="23"/>
          <w:vertAlign w:val="superscript"/>
        </w:rPr>
        <w:t>13</w:t>
      </w:r>
      <w:r>
        <w:rPr>
          <w:rFonts w:ascii="Garamond" w:eastAsia="Times New Roman" w:hAnsi="Garamond"/>
          <w:color w:val="000000"/>
          <w:spacing w:val="-6"/>
          <w:sz w:val="19"/>
          <w:lang w:val="el-GR"/>
        </w:rPr>
        <w:t xml:space="preserve"> </w:t>
      </w:r>
    </w:p>
    <w:p w:rsidR="00145E69" w:rsidRDefault="00145E69">
      <w:pPr>
        <w:spacing w:before="330" w:line="221" w:lineRule="exact"/>
        <w:ind w:firstLine="216"/>
        <w:jc w:val="both"/>
        <w:textAlignment w:val="baseline"/>
        <w:rPr>
          <w:rFonts w:ascii="Garamond" w:eastAsia="Times New Roman" w:hAnsi="Garamond"/>
          <w:color w:val="000000"/>
          <w:sz w:val="19"/>
          <w:lang w:val="el-GR"/>
        </w:rPr>
      </w:pPr>
      <w:r>
        <w:rPr>
          <w:rFonts w:ascii="Garamond" w:eastAsia="Times New Roman" w:hAnsi="Garamond"/>
          <w:color w:val="000000"/>
          <w:sz w:val="19"/>
          <w:lang w:val="el-GR"/>
        </w:rPr>
        <w:t>ôï.</w:t>
      </w:r>
      <w:r>
        <w:rPr>
          <w:rFonts w:ascii="Garamond" w:eastAsia="Times New Roman" w:hAnsi="Garamond"/>
          <w:color w:val="000000"/>
          <w:sz w:val="19"/>
        </w:rPr>
        <w:t xml:space="preserve"> For</w:t>
      </w:r>
      <w:r>
        <w:rPr>
          <w:rFonts w:ascii="Garamond" w:eastAsia="Times New Roman" w:hAnsi="Garamond"/>
          <w:color w:val="000000"/>
          <w:sz w:val="23"/>
          <w:lang w:val="fr-FR"/>
        </w:rPr>
        <w:t xml:space="preserve"> ai</w:t>
      </w:r>
      <w:r>
        <w:rPr>
          <w:rFonts w:ascii="Garamond" w:eastAsia="Times New Roman" w:hAnsi="Garamond"/>
          <w:color w:val="000000"/>
          <w:sz w:val="19"/>
        </w:rPr>
        <w:t xml:space="preserve"> analysis of the meaning of intrinsically evil acts as well as the sources of the moral evaluation of human acts (i.e., object, end, and circumstances) see CCC, 155</w:t>
      </w:r>
      <w:r>
        <w:rPr>
          <w:rFonts w:ascii="Garamond" w:eastAsia="Times New Roman" w:hAnsi="Garamond"/>
          <w:color w:val="000000"/>
          <w:sz w:val="19"/>
          <w:vertAlign w:val="superscript"/>
        </w:rPr>
        <w:t>-8</w:t>
      </w:r>
      <w:r>
        <w:rPr>
          <w:rFonts w:ascii="Garamond" w:eastAsia="Times New Roman" w:hAnsi="Garamond"/>
          <w:color w:val="000000"/>
          <w:sz w:val="19"/>
        </w:rPr>
        <w:t>3.</w:t>
      </w:r>
      <w:r>
        <w:rPr>
          <w:rFonts w:ascii="Garamond" w:eastAsia="Times New Roman" w:hAnsi="Garamond"/>
          <w:color w:val="000000"/>
          <w:sz w:val="23"/>
          <w:lang w:val="fr-FR"/>
        </w:rPr>
        <w:t xml:space="preserve"> Cf.</w:t>
      </w:r>
      <w:r>
        <w:rPr>
          <w:rFonts w:ascii="Garamond" w:eastAsia="Times New Roman" w:hAnsi="Garamond"/>
          <w:i/>
          <w:color w:val="000000"/>
          <w:sz w:val="19"/>
        </w:rPr>
        <w:t xml:space="preserve"> Véritatis splendor, </w:t>
      </w:r>
      <w:r>
        <w:rPr>
          <w:rFonts w:ascii="Garamond" w:eastAsia="Times New Roman" w:hAnsi="Garamond"/>
          <w:color w:val="000000"/>
          <w:sz w:val="19"/>
        </w:rPr>
        <w:t>nos. 76-81.</w:t>
      </w:r>
    </w:p>
    <w:p w:rsidR="00145E69" w:rsidRDefault="00145E69">
      <w:pPr>
        <w:spacing w:line="209" w:lineRule="exact"/>
        <w:ind w:firstLine="216"/>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11. See Pinckaers, </w:t>
      </w:r>
      <w:r>
        <w:rPr>
          <w:rFonts w:ascii="Garamond" w:eastAsia="Times New Roman" w:hAnsi="Garamond"/>
          <w:i/>
          <w:color w:val="000000"/>
          <w:spacing w:val="-6"/>
          <w:sz w:val="19"/>
        </w:rPr>
        <w:t xml:space="preserve">Sources of Christian Ethics, </w:t>
      </w:r>
      <w:r>
        <w:rPr>
          <w:rFonts w:ascii="Garamond" w:eastAsia="Times New Roman" w:hAnsi="Garamond"/>
          <w:color w:val="000000"/>
          <w:spacing w:val="-6"/>
          <w:sz w:val="19"/>
          <w:vertAlign w:val="subscript"/>
        </w:rPr>
        <w:t>359-71.</w:t>
      </w:r>
      <w:r>
        <w:rPr>
          <w:rFonts w:ascii="Garamond" w:eastAsia="Times New Roman" w:hAnsi="Garamond"/>
          <w:color w:val="000000"/>
          <w:spacing w:val="-6"/>
          <w:sz w:val="19"/>
        </w:rPr>
        <w:t xml:space="preserve"> The same progressive assimilation in excellence may be seen (at least analogously) in the learning of any human art.</w:t>
      </w:r>
    </w:p>
    <w:p w:rsidR="00145E69" w:rsidRDefault="00145E69">
      <w:pPr>
        <w:spacing w:line="214" w:lineRule="exact"/>
        <w:ind w:firstLine="216"/>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 xml:space="preserve">xz. Pinckaers, in fact, compares it to the purgative way of the spiritual life which is primarily focused upon avoiding sin and being freed of vices; see </w:t>
      </w:r>
      <w:r>
        <w:rPr>
          <w:rFonts w:ascii="Garamond" w:eastAsia="Times New Roman" w:hAnsi="Garamond"/>
          <w:i/>
          <w:color w:val="000000"/>
          <w:spacing w:val="-7"/>
          <w:sz w:val="19"/>
        </w:rPr>
        <w:t>Sources of Christian Ethics,</w:t>
      </w:r>
      <w:r>
        <w:rPr>
          <w:rFonts w:ascii="Garamond" w:eastAsia="Times New Roman" w:hAnsi="Garamond"/>
          <w:i/>
          <w:color w:val="000000"/>
          <w:spacing w:val="-7"/>
          <w:sz w:val="14"/>
          <w:lang w:val="el-GR"/>
        </w:rPr>
        <w:t xml:space="preserve"> </w:t>
      </w:r>
      <w:r>
        <w:rPr>
          <w:rFonts w:ascii="Garamond" w:eastAsia="Times New Roman" w:hAnsi="Garamond"/>
          <w:color w:val="000000"/>
          <w:spacing w:val="-7"/>
          <w:sz w:val="19"/>
          <w:lang w:val="el-GR"/>
        </w:rPr>
        <w:t>36Æ-63.</w:t>
      </w:r>
      <w:r>
        <w:rPr>
          <w:rFonts w:ascii="Garamond" w:eastAsia="Times New Roman" w:hAnsi="Garamond"/>
          <w:color w:val="000000"/>
          <w:spacing w:val="-7"/>
          <w:sz w:val="19"/>
        </w:rPr>
        <w:t xml:space="preserve"> </w:t>
      </w:r>
    </w:p>
    <w:p w:rsidR="00145E69" w:rsidRDefault="00145E69">
      <w:pPr>
        <w:spacing w:before="15" w:line="221" w:lineRule="exact"/>
        <w:ind w:left="216"/>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 xml:space="preserve">13. See ibid., </w:t>
      </w:r>
      <w:r>
        <w:rPr>
          <w:rFonts w:ascii="Garamond" w:eastAsia="Times New Roman" w:hAnsi="Garamond"/>
          <w:color w:val="000000"/>
          <w:spacing w:val="-2"/>
          <w:sz w:val="19"/>
          <w:vertAlign w:val="subscript"/>
        </w:rPr>
        <w:t>355-56.</w:t>
      </w:r>
      <w:r>
        <w:rPr>
          <w:rFonts w:ascii="Garamond" w:eastAsia="Times New Roman" w:hAnsi="Garamond"/>
          <w:color w:val="000000"/>
          <w:spacing w:val="-2"/>
          <w:sz w:val="19"/>
        </w:rPr>
        <w:t xml:space="preserve"> Pinckaers also parallels this stage with the `illuminative way"</w:t>
      </w:r>
    </w:p>
    <w:p w:rsidR="00145E69" w:rsidRDefault="00145E69">
      <w:pPr>
        <w:sectPr w:rsidR="00145E69">
          <w:pgSz w:w="8640" w:h="12960"/>
          <w:pgMar w:top="720" w:right="1185" w:bottom="1384" w:left="1315" w:header="720" w:footer="720" w:gutter="0"/>
          <w:cols w:space="720"/>
        </w:sectPr>
      </w:pPr>
    </w:p>
    <w:p w:rsidR="00145E69" w:rsidRDefault="00145E69">
      <w:pPr>
        <w:tabs>
          <w:tab w:val="right" w:pos="6120"/>
        </w:tabs>
        <w:spacing w:line="264" w:lineRule="exact"/>
        <w:ind w:left="2304"/>
        <w:textAlignment w:val="baseline"/>
        <w:rPr>
          <w:rFonts w:ascii="Garamond" w:eastAsia="Times New Roman" w:hAnsi="Garamond"/>
          <w:color w:val="000000"/>
          <w:sz w:val="23"/>
        </w:rPr>
      </w:pPr>
      <w:r>
        <w:rPr>
          <w:rFonts w:ascii="Garamond" w:eastAsia="Times New Roman" w:hAnsi="Garamond"/>
          <w:color w:val="000000"/>
          <w:sz w:val="23"/>
        </w:rPr>
        <w:t>Moral Norms</w:t>
      </w:r>
      <w:r>
        <w:rPr>
          <w:rFonts w:ascii="Garamond" w:eastAsia="Times New Roman" w:hAnsi="Garamond"/>
          <w:color w:val="000000"/>
          <w:sz w:val="23"/>
        </w:rPr>
        <w:tab/>
        <w:t>161</w:t>
      </w:r>
    </w:p>
    <w:p w:rsidR="00145E69" w:rsidRDefault="00145E69">
      <w:pPr>
        <w:spacing w:before="311"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 xml:space="preserve">The final stage of moral growth Pinckaers terms the </w:t>
      </w:r>
      <w:r>
        <w:rPr>
          <w:rFonts w:ascii="Garamond" w:eastAsia="Times New Roman" w:hAnsi="Garamond"/>
          <w:i/>
          <w:color w:val="000000"/>
          <w:spacing w:val="-5"/>
          <w:sz w:val="19"/>
        </w:rPr>
        <w:t xml:space="preserve">stage of maturity, </w:t>
      </w:r>
      <w:r>
        <w:rPr>
          <w:rFonts w:ascii="Garamond" w:eastAsia="Times New Roman" w:hAnsi="Garamond"/>
          <w:color w:val="000000"/>
          <w:spacing w:val="-5"/>
          <w:sz w:val="23"/>
        </w:rPr>
        <w:t>which corresponds to the phase of adulthood in the moral and spiritual life. The morally mature person is the one who has achieved mastery in excellent actions, ordering his or her drives, desires, and faculties toward the end of his or her life considered as a whole. In this stage, the indi</w:t>
      </w:r>
      <w:r>
        <w:rPr>
          <w:rFonts w:ascii="Garamond" w:eastAsia="Times New Roman" w:hAnsi="Garamond"/>
          <w:color w:val="000000"/>
          <w:spacing w:val="-5"/>
          <w:sz w:val="23"/>
        </w:rPr>
        <w:softHyphen/>
        <w:t>vidual's freedom reaches its full and optimal expression, enabling the person to stamp each action authored with his or her own spontaneous creativity and personal uniqueness in a manner akin to the imprint left by a great artist on his or her works. In the moral realm, the person is perfected in faith and love through the interior operation of the Holy Spirit, which corresponds to Aquinas's definition of the New Law 14 The Beatitudes of the Gospel find their realization in the virtues and in the full flowering of these virtues in the gifts of the Spirit.</w:t>
      </w:r>
      <w:r>
        <w:rPr>
          <w:rFonts w:ascii="Garamond" w:eastAsia="Times New Roman" w:hAnsi="Garamond"/>
          <w:color w:val="000000"/>
          <w:spacing w:val="-5"/>
          <w:sz w:val="23"/>
          <w:vertAlign w:val="superscript"/>
        </w:rPr>
        <w:t>15</w:t>
      </w:r>
      <w:r>
        <w:rPr>
          <w:rFonts w:ascii="Garamond" w:eastAsia="Times New Roman" w:hAnsi="Garamond"/>
          <w:color w:val="000000"/>
          <w:spacing w:val="-5"/>
          <w:sz w:val="23"/>
        </w:rPr>
        <w:t xml:space="preserve"> </w:t>
      </w:r>
    </w:p>
    <w:p w:rsidR="00145E69" w:rsidRDefault="00145E69">
      <w:pPr>
        <w:spacing w:before="1" w:after="475"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Moral norms thus provide a foundation for the persons moral growth and development. Yet these norms and obedience to them can</w:t>
      </w:r>
      <w:r>
        <w:rPr>
          <w:rFonts w:ascii="Garamond" w:eastAsia="Times New Roman" w:hAnsi="Garamond"/>
          <w:color w:val="000000"/>
          <w:spacing w:val="-4"/>
          <w:sz w:val="23"/>
        </w:rPr>
        <w:softHyphen/>
        <w:t>not be equated with the whole of the moral life. Thus moral norms such as those prohibiting extramarital or anti-procreative forms of sex</w:t>
      </w:r>
      <w:r>
        <w:rPr>
          <w:rFonts w:ascii="Garamond" w:eastAsia="Times New Roman" w:hAnsi="Garamond"/>
          <w:color w:val="000000"/>
          <w:spacing w:val="-4"/>
          <w:sz w:val="23"/>
        </w:rPr>
        <w:softHyphen/>
        <w:t>ual activity can lay a foundation for a person's growth in freedom. But this only occurs through the interiorization of these norms and the moral goods that they serve to protect through repeated moral choices and the interior work of the Holy Spirit. The capacity to consistently offer onself as a "sincere gift" in a way appropriate to one's state in life and the concrete circumstances of the moment represents the mature spontaneity of the person transformed by love.</w:t>
      </w:r>
    </w:p>
    <w:p w:rsidR="00145E69" w:rsidRDefault="00145E69">
      <w:pPr>
        <w:spacing w:before="24" w:line="221" w:lineRule="exact"/>
        <w:jc w:val="both"/>
        <w:textAlignment w:val="baseline"/>
        <w:rPr>
          <w:rFonts w:ascii="Garamond" w:eastAsia="Times New Roman" w:hAnsi="Garamond"/>
          <w:color w:val="000000"/>
          <w:sz w:val="19"/>
        </w:rPr>
      </w:pPr>
      <w:r>
        <w:rPr>
          <w:noProof/>
        </w:rPr>
        <w:pict>
          <v:line id="_x0000_s1068" style="position:absolute;left:0;text-align:left;z-index:251680256;mso-position-horizontal-relative:page;mso-position-vertical-relative:page" from="59.25pt,413.3pt" to="120.3pt,413.3pt" strokeweight=".5pt">
            <w10:wrap anchorx="page" anchory="page"/>
          </v:line>
        </w:pict>
      </w:r>
      <w:r>
        <w:rPr>
          <w:rFonts w:ascii="Garamond" w:eastAsia="Times New Roman" w:hAnsi="Garamond"/>
          <w:color w:val="000000"/>
          <w:sz w:val="19"/>
        </w:rPr>
        <w:t>described by the mystics as the person grows in the life of prayer through the interior work of the Holy Spirit.</w:t>
      </w:r>
    </w:p>
    <w:p w:rsidR="00145E69" w:rsidRDefault="00145E69">
      <w:pPr>
        <w:numPr>
          <w:ilvl w:val="0"/>
          <w:numId w:val="117"/>
        </w:numPr>
        <w:tabs>
          <w:tab w:val="clear" w:pos="216"/>
          <w:tab w:val="left" w:pos="504"/>
        </w:tabs>
        <w:spacing w:line="219" w:lineRule="exact"/>
        <w:ind w:firstLine="288"/>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Pinckaers points to St. Thomas's understanding of the New Law in the STI—Ð, q. 106, a.</w:t>
      </w:r>
      <w:r>
        <w:rPr>
          <w:rFonts w:ascii="Garamond" w:eastAsia="Times New Roman" w:hAnsi="Garamond"/>
          <w:color w:val="000000"/>
          <w:spacing w:val="-5"/>
          <w:sz w:val="19"/>
          <w:lang w:val="el-GR"/>
        </w:rPr>
        <w:t xml:space="preserve"> ô:</w:t>
      </w:r>
      <w:r>
        <w:rPr>
          <w:rFonts w:ascii="Garamond" w:eastAsia="Times New Roman" w:hAnsi="Garamond"/>
          <w:color w:val="000000"/>
          <w:spacing w:val="-5"/>
          <w:sz w:val="19"/>
        </w:rPr>
        <w:t xml:space="preserve"> "Consequently the New law is chiefly the grace of the Holy Ghost, which is given through faith in Christ.. . we must say that the New Law is in the first place a law that is inscribed on our hearts, but that secondarily it is a written law." The citation is from</w:t>
      </w:r>
      <w:r>
        <w:rPr>
          <w:rFonts w:ascii="Garamond" w:eastAsia="Times New Roman" w:hAnsi="Garamond"/>
          <w:i/>
          <w:color w:val="000000"/>
          <w:spacing w:val="-5"/>
          <w:sz w:val="17"/>
          <w:lang w:val="fr-FR"/>
        </w:rPr>
        <w:t xml:space="preserve"> ST,</w:t>
      </w:r>
      <w:r>
        <w:rPr>
          <w:rFonts w:ascii="Garamond" w:eastAsia="Times New Roman" w:hAnsi="Garamond"/>
          <w:color w:val="000000"/>
          <w:spacing w:val="-5"/>
          <w:sz w:val="19"/>
        </w:rPr>
        <w:t xml:space="preserve"> trans. Fathers of the English Dominican Province (New york: Benziger Broth</w:t>
      </w:r>
      <w:r>
        <w:rPr>
          <w:rFonts w:ascii="Garamond" w:eastAsia="Times New Roman" w:hAnsi="Garamond"/>
          <w:color w:val="000000"/>
          <w:spacing w:val="-5"/>
          <w:sz w:val="19"/>
        </w:rPr>
        <w:softHyphen/>
        <w:t xml:space="preserve">ers, 1947), 1:11oq.. See Pinckears, </w:t>
      </w:r>
      <w:r>
        <w:rPr>
          <w:rFonts w:ascii="Garamond" w:eastAsia="Times New Roman" w:hAnsi="Garamond"/>
          <w:i/>
          <w:color w:val="000000"/>
          <w:spacing w:val="-5"/>
          <w:sz w:val="17"/>
        </w:rPr>
        <w:t xml:space="preserve">Sources of Christian Ethics, </w:t>
      </w:r>
      <w:r>
        <w:rPr>
          <w:rFonts w:ascii="Garamond" w:eastAsia="Times New Roman" w:hAnsi="Garamond"/>
          <w:color w:val="000000"/>
          <w:spacing w:val="-5"/>
          <w:sz w:val="19"/>
        </w:rPr>
        <w:t xml:space="preserve">369. For a longer analysis of Aquinas's understanding of the New Law, see </w:t>
      </w:r>
      <w:r>
        <w:rPr>
          <w:rFonts w:ascii="Garamond" w:eastAsia="Times New Roman" w:hAnsi="Garamond"/>
          <w:i/>
          <w:color w:val="000000"/>
          <w:spacing w:val="-5"/>
          <w:sz w:val="17"/>
        </w:rPr>
        <w:t>Sources of Christian Ethics,</w:t>
      </w:r>
      <w:r>
        <w:rPr>
          <w:rFonts w:ascii="Garamond" w:eastAsia="Times New Roman" w:hAnsi="Garamond"/>
          <w:color w:val="000000"/>
          <w:spacing w:val="-5"/>
          <w:sz w:val="19"/>
          <w:lang w:val="el-GR"/>
        </w:rPr>
        <w:t xml:space="preserve"> 17Æ-78;</w:t>
      </w:r>
      <w:r>
        <w:rPr>
          <w:rFonts w:ascii="Garamond" w:eastAsia="Times New Roman" w:hAnsi="Garamond"/>
          <w:color w:val="000000"/>
          <w:spacing w:val="-5"/>
          <w:sz w:val="19"/>
        </w:rPr>
        <w:t xml:space="preserve"> and Ces-sanío, </w:t>
      </w:r>
      <w:r>
        <w:rPr>
          <w:rFonts w:ascii="Garamond" w:eastAsia="Times New Roman" w:hAnsi="Garamond"/>
          <w:i/>
          <w:color w:val="000000"/>
          <w:spacing w:val="-5"/>
          <w:sz w:val="17"/>
        </w:rPr>
        <w:t xml:space="preserve">Introduction to lorml Theology, </w:t>
      </w:r>
      <w:r>
        <w:rPr>
          <w:rFonts w:ascii="Garamond" w:eastAsia="Times New Roman" w:hAnsi="Garamond"/>
          <w:color w:val="000000"/>
          <w:spacing w:val="-5"/>
          <w:sz w:val="19"/>
        </w:rPr>
        <w:t xml:space="preserve">zôz—ô8. Pinckaers parallels this stage of moral growth with the "unitive way" of the spiritual life; see </w:t>
      </w:r>
      <w:r>
        <w:rPr>
          <w:rFonts w:ascii="Garamond" w:eastAsia="Times New Roman" w:hAnsi="Garamond"/>
          <w:i/>
          <w:color w:val="000000"/>
          <w:spacing w:val="-5"/>
          <w:sz w:val="17"/>
        </w:rPr>
        <w:t xml:space="preserve">Sources of Christian Ethics, </w:t>
      </w:r>
      <w:r>
        <w:rPr>
          <w:rFonts w:ascii="Garamond" w:eastAsia="Times New Roman" w:hAnsi="Garamond"/>
          <w:color w:val="000000"/>
          <w:spacing w:val="-5"/>
          <w:sz w:val="19"/>
        </w:rPr>
        <w:t>370.</w:t>
      </w:r>
    </w:p>
    <w:p w:rsidR="00145E69" w:rsidRDefault="00145E69">
      <w:pPr>
        <w:numPr>
          <w:ilvl w:val="0"/>
          <w:numId w:val="117"/>
        </w:numPr>
        <w:tabs>
          <w:tab w:val="clear" w:pos="216"/>
          <w:tab w:val="left" w:pos="504"/>
        </w:tabs>
        <w:spacing w:line="219"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See ibid., 178-81, 369.</w:t>
      </w:r>
      <w:r>
        <w:rPr>
          <w:rFonts w:ascii="Garamond" w:eastAsia="Times New Roman" w:hAnsi="Garamond"/>
          <w:color w:val="000000"/>
          <w:sz w:val="23"/>
          <w:lang w:val="fr-FR"/>
        </w:rPr>
        <w:t xml:space="preserve"> Cf. </w:t>
      </w:r>
      <w:r>
        <w:rPr>
          <w:rFonts w:ascii="Garamond" w:eastAsia="Times New Roman" w:hAnsi="Garamond"/>
          <w:i/>
          <w:color w:val="000000"/>
          <w:sz w:val="17"/>
          <w:lang w:val="fr-FR"/>
        </w:rPr>
        <w:t>ST</w:t>
      </w:r>
      <w:r>
        <w:rPr>
          <w:rFonts w:ascii="Garamond" w:eastAsia="Times New Roman" w:hAnsi="Garamond"/>
          <w:i/>
          <w:color w:val="000000"/>
          <w:sz w:val="17"/>
          <w:lang w:val="el-GR"/>
        </w:rPr>
        <w:t xml:space="preserve"> É—Ð,</w:t>
      </w:r>
      <w:r>
        <w:rPr>
          <w:rFonts w:ascii="Garamond" w:eastAsia="Times New Roman" w:hAnsi="Garamond"/>
          <w:color w:val="000000"/>
          <w:sz w:val="19"/>
        </w:rPr>
        <w:t xml:space="preserve"> q. 69, a. 3. See also Wadell, </w:t>
      </w:r>
      <w:r>
        <w:rPr>
          <w:rFonts w:ascii="Garamond" w:eastAsia="Times New Roman" w:hAnsi="Garamond"/>
          <w:i/>
          <w:color w:val="000000"/>
          <w:sz w:val="17"/>
        </w:rPr>
        <w:t xml:space="preserve">Friends of God, </w:t>
      </w:r>
      <w:r>
        <w:rPr>
          <w:rFonts w:ascii="Garamond" w:eastAsia="Times New Roman" w:hAnsi="Garamond"/>
          <w:color w:val="000000"/>
          <w:sz w:val="19"/>
        </w:rPr>
        <w:t>ôzô-36; and</w:t>
      </w:r>
      <w:r>
        <w:rPr>
          <w:rFonts w:ascii="Garamond" w:eastAsia="Times New Roman" w:hAnsi="Garamond"/>
          <w:color w:val="000000"/>
          <w:sz w:val="19"/>
          <w:lang w:val="it-IT"/>
        </w:rPr>
        <w:t xml:space="preserve"> Cessano,</w:t>
      </w:r>
      <w:r>
        <w:rPr>
          <w:rFonts w:ascii="Garamond" w:eastAsia="Times New Roman" w:hAnsi="Garamond"/>
          <w:i/>
          <w:color w:val="000000"/>
          <w:sz w:val="17"/>
        </w:rPr>
        <w:t xml:space="preserve"> Introduction to Moral Theology, </w:t>
      </w:r>
      <w:r>
        <w:rPr>
          <w:rFonts w:ascii="Garamond" w:eastAsia="Times New Roman" w:hAnsi="Garamond"/>
          <w:color w:val="000000"/>
          <w:sz w:val="19"/>
        </w:rPr>
        <w:t>zos-1z.</w:t>
      </w:r>
    </w:p>
    <w:p w:rsidR="00145E69" w:rsidRDefault="00145E69">
      <w:pPr>
        <w:sectPr w:rsidR="00145E69">
          <w:pgSz w:w="8640" w:h="12960"/>
          <w:pgMar w:top="720" w:right="1315" w:bottom="1364" w:left="1185" w:header="720" w:footer="720" w:gutter="0"/>
          <w:cols w:space="720"/>
        </w:sectPr>
      </w:pPr>
    </w:p>
    <w:p w:rsidR="00145E69" w:rsidRDefault="00145E69">
      <w:pPr>
        <w:tabs>
          <w:tab w:val="left" w:pos="2376"/>
        </w:tabs>
        <w:spacing w:before="4" w:line="270" w:lineRule="exact"/>
        <w:textAlignment w:val="baseline"/>
        <w:rPr>
          <w:rFonts w:ascii="Garamond" w:eastAsia="Times New Roman" w:hAnsi="Garamond"/>
          <w:color w:val="000000"/>
          <w:spacing w:val="1"/>
          <w:sz w:val="19"/>
        </w:rPr>
      </w:pPr>
      <w:r>
        <w:rPr>
          <w:rFonts w:ascii="Garamond" w:eastAsia="Times New Roman" w:hAnsi="Garamond"/>
          <w:color w:val="000000"/>
          <w:spacing w:val="1"/>
          <w:sz w:val="19"/>
        </w:rPr>
        <w:t>16z</w:t>
      </w:r>
      <w:r>
        <w:rPr>
          <w:rFonts w:ascii="Garamond" w:eastAsia="Times New Roman" w:hAnsi="Garamond"/>
          <w:color w:val="000000"/>
          <w:spacing w:val="1"/>
          <w:sz w:val="19"/>
        </w:rPr>
        <w:tab/>
      </w:r>
      <w:r>
        <w:rPr>
          <w:rFonts w:ascii="Garamond" w:eastAsia="Times New Roman" w:hAnsi="Garamond"/>
          <w:color w:val="000000"/>
          <w:spacing w:val="1"/>
          <w:sz w:val="23"/>
        </w:rPr>
        <w:t>Teaching Sex</w:t>
      </w:r>
    </w:p>
    <w:p w:rsidR="00145E69" w:rsidRDefault="00145E69">
      <w:pPr>
        <w:spacing w:before="478" w:line="270" w:lineRule="exact"/>
        <w:jc w:val="center"/>
        <w:textAlignment w:val="baseline"/>
        <w:rPr>
          <w:rFonts w:ascii="Garamond" w:eastAsia="Times New Roman" w:hAnsi="Garamond"/>
          <w:color w:val="000000"/>
          <w:spacing w:val="10"/>
          <w:sz w:val="23"/>
        </w:rPr>
      </w:pPr>
      <w:r>
        <w:rPr>
          <w:rFonts w:ascii="Garamond" w:eastAsia="Times New Roman" w:hAnsi="Garamond"/>
          <w:color w:val="000000"/>
          <w:spacing w:val="10"/>
          <w:sz w:val="23"/>
        </w:rPr>
        <w:t>Ii An Authentic Gradualism</w:t>
      </w:r>
    </w:p>
    <w:p w:rsidR="00145E69" w:rsidRDefault="00145E69">
      <w:pPr>
        <w:spacing w:before="120" w:line="270"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 virtue-based approach to the moral life regards it as a process of gradual growth and transformation over time. Yet there are varying ways to understand this gradualism, some of which are conducive to foster</w:t>
      </w:r>
      <w:r>
        <w:rPr>
          <w:rFonts w:ascii="Garamond" w:eastAsia="Times New Roman" w:hAnsi="Garamond"/>
          <w:color w:val="000000"/>
          <w:spacing w:val="-4"/>
          <w:sz w:val="23"/>
        </w:rPr>
        <w:softHyphen/>
        <w:t>ing further moral growth and some of which are not.</w:t>
      </w:r>
    </w:p>
    <w:p w:rsidR="00145E69" w:rsidRDefault="00145E69">
      <w:pPr>
        <w:spacing w:before="1" w:line="270"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 xml:space="preserve">In his Apostolic Exhortation </w:t>
      </w:r>
      <w:r>
        <w:rPr>
          <w:rFonts w:ascii="Garamond" w:eastAsia="Times New Roman" w:hAnsi="Garamond"/>
          <w:i/>
          <w:color w:val="000000"/>
          <w:spacing w:val="-4"/>
          <w:sz w:val="19"/>
        </w:rPr>
        <w:t xml:space="preserve">Familiaris consortio </w:t>
      </w:r>
      <w:r>
        <w:rPr>
          <w:rFonts w:ascii="Garamond" w:eastAsia="Times New Roman" w:hAnsi="Garamond"/>
          <w:color w:val="000000"/>
          <w:spacing w:val="-4"/>
          <w:sz w:val="23"/>
        </w:rPr>
        <w:t xml:space="preserve">Pope John Paul II makes a distinction between what he calls "the law of gradualness" and "the gradualness of the law" </w:t>
      </w:r>
      <w:r>
        <w:rPr>
          <w:rFonts w:ascii="Garamond" w:eastAsia="Times New Roman" w:hAnsi="Garamond"/>
          <w:color w:val="000000"/>
          <w:spacing w:val="-4"/>
          <w:sz w:val="23"/>
          <w:vertAlign w:val="superscript"/>
        </w:rPr>
        <w:t>16</w:t>
      </w:r>
      <w:r>
        <w:rPr>
          <w:rFonts w:ascii="Garamond" w:eastAsia="Times New Roman" w:hAnsi="Garamond"/>
          <w:color w:val="000000"/>
          <w:spacing w:val="-4"/>
          <w:sz w:val="23"/>
        </w:rPr>
        <w:t xml:space="preserve"> The "law of gradualness" refers to the fact that conversion is an ongoing process in the life of a Christian. In</w:t>
      </w:r>
      <w:r>
        <w:rPr>
          <w:rFonts w:ascii="Garamond" w:eastAsia="Times New Roman" w:hAnsi="Garamond"/>
          <w:color w:val="000000"/>
          <w:spacing w:val="-4"/>
          <w:sz w:val="23"/>
        </w:rPr>
        <w:softHyphen/>
        <w:t>dividuals and couples who are followers of Jesus are called to grow in holiness in the whole of their daily lives, including in the area of their sexuality. Of course, living in a fallen world and subject to their own concupiscence, disciples do fail. When they do so, they need to return to God for his gracious mercy made visible in the cross of Christ and accessible in the sacraments of the Church so as to continue to grow in holiness.</w:t>
      </w:r>
    </w:p>
    <w:p w:rsidR="00145E69" w:rsidRDefault="00145E69">
      <w:pPr>
        <w:spacing w:before="1" w:line="270" w:lineRule="exact"/>
        <w:ind w:firstLine="288"/>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 xml:space="preserve">The idea behind the "gradualness of the law" is rather different. In this view, there are "different degrees or forms of precept in God's law for different individuals and situations:' </w:t>
      </w:r>
      <w:r>
        <w:rPr>
          <w:rFonts w:ascii="Garamond" w:eastAsia="Times New Roman" w:hAnsi="Garamond"/>
          <w:color w:val="000000"/>
          <w:spacing w:val="-6"/>
          <w:sz w:val="23"/>
          <w:vertAlign w:val="superscript"/>
        </w:rPr>
        <w:t>17</w:t>
      </w:r>
      <w:r>
        <w:rPr>
          <w:rFonts w:ascii="Garamond" w:eastAsia="Times New Roman" w:hAnsi="Garamond"/>
          <w:color w:val="000000"/>
          <w:spacing w:val="-6"/>
          <w:sz w:val="23"/>
        </w:rPr>
        <w:t xml:space="preserve"> Hence if particular groups find some moral norm too burdensome, it ought to be changed or at least accommodated to them in some fashion. Thus some have argued that married couples who find the Church's teaching on contraception onerous or unconvincing should, in some circumstances, be permitted to use such means to avoid pregnancy.</w:t>
      </w:r>
      <w:r>
        <w:rPr>
          <w:rFonts w:ascii="Garamond" w:eastAsia="Times New Roman" w:hAnsi="Garamond"/>
          <w:color w:val="000000"/>
          <w:spacing w:val="-6"/>
          <w:sz w:val="23"/>
          <w:vertAlign w:val="superscript"/>
        </w:rPr>
        <w:t>18</w:t>
      </w:r>
      <w:r>
        <w:rPr>
          <w:rFonts w:ascii="Garamond" w:eastAsia="Times New Roman" w:hAnsi="Garamond"/>
          <w:color w:val="000000"/>
          <w:spacing w:val="-6"/>
          <w:sz w:val="23"/>
        </w:rPr>
        <w:t xml:space="preserve"> Others have urged that persons who have a homosexual orientation who struggle with living chastity in the form of continence should be encouraged to form stable monoga</w:t>
      </w:r>
      <w:r>
        <w:rPr>
          <w:rFonts w:ascii="Garamond" w:eastAsia="Times New Roman" w:hAnsi="Garamond"/>
          <w:color w:val="000000"/>
          <w:spacing w:val="-6"/>
          <w:sz w:val="23"/>
        </w:rPr>
        <w:softHyphen/>
        <w:t>mous partnerships with others akin to heterosexual marriages.</w:t>
      </w:r>
      <w:r>
        <w:rPr>
          <w:rFonts w:ascii="Garamond" w:eastAsia="Times New Roman" w:hAnsi="Garamond"/>
          <w:color w:val="000000"/>
          <w:spacing w:val="-6"/>
          <w:sz w:val="23"/>
          <w:vertAlign w:val="superscript"/>
        </w:rPr>
        <w:t>19</w:t>
      </w:r>
      <w:r>
        <w:rPr>
          <w:rFonts w:ascii="Garamond" w:eastAsia="Times New Roman" w:hAnsi="Garamond"/>
          <w:color w:val="000000"/>
          <w:spacing w:val="-6"/>
          <w:sz w:val="23"/>
        </w:rPr>
        <w:t xml:space="preserve"> From the perspective of </w:t>
      </w:r>
      <w:r>
        <w:rPr>
          <w:rFonts w:ascii="Garamond" w:eastAsia="Times New Roman" w:hAnsi="Garamond"/>
          <w:i/>
          <w:color w:val="000000"/>
          <w:spacing w:val="-6"/>
          <w:sz w:val="19"/>
        </w:rPr>
        <w:t xml:space="preserve">Familiaris consortio, </w:t>
      </w:r>
      <w:r>
        <w:rPr>
          <w:rFonts w:ascii="Garamond" w:eastAsia="Times New Roman" w:hAnsi="Garamond"/>
          <w:color w:val="000000"/>
          <w:spacing w:val="-6"/>
          <w:sz w:val="23"/>
        </w:rPr>
        <w:t>this is an inauthentic expression of</w:t>
      </w:r>
    </w:p>
    <w:p w:rsidR="00145E69" w:rsidRDefault="00145E69">
      <w:pPr>
        <w:numPr>
          <w:ilvl w:val="0"/>
          <w:numId w:val="118"/>
        </w:numPr>
        <w:tabs>
          <w:tab w:val="clear" w:pos="216"/>
          <w:tab w:val="left" w:pos="504"/>
        </w:tabs>
        <w:spacing w:before="233" w:line="221"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See no. </w:t>
      </w:r>
      <w:r>
        <w:rPr>
          <w:rFonts w:ascii="Garamond" w:eastAsia="Times New Roman" w:hAnsi="Garamond"/>
          <w:color w:val="000000"/>
          <w:sz w:val="19"/>
          <w:vertAlign w:val="subscript"/>
        </w:rPr>
        <w:t>34.</w:t>
      </w:r>
      <w:r>
        <w:rPr>
          <w:rFonts w:ascii="Garamond" w:eastAsia="Times New Roman" w:hAnsi="Garamond"/>
          <w:color w:val="000000"/>
          <w:sz w:val="19"/>
        </w:rPr>
        <w:t xml:space="preserve"> The citations are from </w:t>
      </w:r>
      <w:r>
        <w:rPr>
          <w:rFonts w:ascii="Garamond" w:eastAsia="Times New Roman" w:hAnsi="Garamond"/>
          <w:i/>
          <w:color w:val="000000"/>
          <w:sz w:val="17"/>
        </w:rPr>
        <w:t xml:space="preserve">Role </w:t>
      </w:r>
      <w:r>
        <w:rPr>
          <w:rFonts w:ascii="Garamond" w:eastAsia="Times New Roman" w:hAnsi="Garamond"/>
          <w:i/>
          <w:color w:val="000000"/>
          <w:sz w:val="19"/>
        </w:rPr>
        <w:t xml:space="preserve">of </w:t>
      </w:r>
      <w:r>
        <w:rPr>
          <w:rFonts w:ascii="Garamond" w:eastAsia="Times New Roman" w:hAnsi="Garamond"/>
          <w:i/>
          <w:color w:val="000000"/>
          <w:sz w:val="17"/>
        </w:rPr>
        <w:t xml:space="preserve">the Christian Family, </w:t>
      </w:r>
      <w:r>
        <w:rPr>
          <w:rFonts w:ascii="Garamond" w:eastAsia="Times New Roman" w:hAnsi="Garamond"/>
          <w:color w:val="000000"/>
          <w:sz w:val="19"/>
        </w:rPr>
        <w:t>56. Subsequent refer</w:t>
      </w:r>
      <w:r>
        <w:rPr>
          <w:rFonts w:ascii="Garamond" w:eastAsia="Times New Roman" w:hAnsi="Garamond"/>
          <w:color w:val="000000"/>
          <w:sz w:val="19"/>
        </w:rPr>
        <w:softHyphen/>
        <w:t>ences will be to this edition.</w:t>
      </w:r>
    </w:p>
    <w:p w:rsidR="00145E69" w:rsidRDefault="00145E69">
      <w:pPr>
        <w:numPr>
          <w:ilvl w:val="0"/>
          <w:numId w:val="118"/>
        </w:numPr>
        <w:tabs>
          <w:tab w:val="clear" w:pos="216"/>
          <w:tab w:val="left" w:pos="504"/>
        </w:tabs>
        <w:spacing w:line="216" w:lineRule="exact"/>
        <w:ind w:firstLine="288"/>
        <w:jc w:val="both"/>
        <w:textAlignment w:val="baseline"/>
        <w:rPr>
          <w:rFonts w:ascii="Garamond" w:eastAsia="Times New Roman" w:hAnsi="Garamond"/>
          <w:color w:val="000000"/>
          <w:spacing w:val="-7"/>
          <w:sz w:val="19"/>
        </w:rPr>
      </w:pPr>
      <w:r>
        <w:rPr>
          <w:rFonts w:ascii="Garamond" w:eastAsia="Times New Roman" w:hAnsi="Garamond"/>
          <w:color w:val="000000"/>
          <w:spacing w:val="-7"/>
          <w:sz w:val="19"/>
        </w:rPr>
        <w:t>Ibid.</w:t>
      </w:r>
    </w:p>
    <w:p w:rsidR="00145E69" w:rsidRDefault="00145E69">
      <w:pPr>
        <w:numPr>
          <w:ilvl w:val="0"/>
          <w:numId w:val="118"/>
        </w:numPr>
        <w:tabs>
          <w:tab w:val="clear" w:pos="216"/>
          <w:tab w:val="left" w:pos="504"/>
        </w:tabs>
        <w:spacing w:before="5" w:line="221" w:lineRule="exact"/>
        <w:ind w:firstLine="288"/>
        <w:jc w:val="both"/>
        <w:textAlignment w:val="baseline"/>
        <w:rPr>
          <w:rFonts w:ascii="Garamond" w:eastAsia="Times New Roman" w:hAnsi="Garamond"/>
          <w:color w:val="000000"/>
          <w:spacing w:val="-4"/>
          <w:sz w:val="19"/>
        </w:rPr>
      </w:pPr>
      <w:r>
        <w:rPr>
          <w:rFonts w:ascii="Garamond" w:eastAsia="Times New Roman" w:hAnsi="Garamond"/>
          <w:color w:val="000000"/>
          <w:spacing w:val="-4"/>
          <w:sz w:val="19"/>
        </w:rPr>
        <w:t>See, e.g., Vincent</w:t>
      </w:r>
      <w:r>
        <w:rPr>
          <w:rFonts w:ascii="Garamond" w:eastAsia="Times New Roman" w:hAnsi="Garamond"/>
          <w:color w:val="000000"/>
          <w:spacing w:val="-4"/>
          <w:sz w:val="19"/>
          <w:lang w:val="it-IT"/>
        </w:rPr>
        <w:t xml:space="preserve"> Genovesi,</w:t>
      </w:r>
      <w:r>
        <w:rPr>
          <w:rFonts w:ascii="Garamond" w:eastAsia="Times New Roman" w:hAnsi="Garamond"/>
          <w:color w:val="000000"/>
          <w:spacing w:val="-4"/>
          <w:sz w:val="19"/>
        </w:rPr>
        <w:t xml:space="preserve"> S.J., who like a number of other theologiaBs argues that while contraceptive use is always a dísvalue (i.e., "ontic evil"), it is not in every case a moral evil; see </w:t>
      </w:r>
      <w:r>
        <w:rPr>
          <w:rFonts w:ascii="Garamond" w:eastAsia="Times New Roman" w:hAnsi="Garamond"/>
          <w:i/>
          <w:color w:val="000000"/>
          <w:spacing w:val="-4"/>
          <w:sz w:val="17"/>
        </w:rPr>
        <w:t xml:space="preserve">In Pursuit </w:t>
      </w:r>
      <w:r>
        <w:rPr>
          <w:rFonts w:ascii="Garamond" w:eastAsia="Times New Roman" w:hAnsi="Garamond"/>
          <w:i/>
          <w:color w:val="000000"/>
          <w:spacing w:val="-4"/>
          <w:sz w:val="19"/>
        </w:rPr>
        <w:t xml:space="preserve">of </w:t>
      </w:r>
      <w:r>
        <w:rPr>
          <w:rFonts w:ascii="Garamond" w:eastAsia="Times New Roman" w:hAnsi="Garamond"/>
          <w:i/>
          <w:color w:val="000000"/>
          <w:spacing w:val="-4"/>
          <w:sz w:val="17"/>
        </w:rPr>
        <w:t xml:space="preserve">Love: Catholic Morality and Human Sexualiy, </w:t>
      </w:r>
      <w:r>
        <w:rPr>
          <w:rFonts w:ascii="Garamond" w:eastAsia="Times New Roman" w:hAnsi="Garamond"/>
          <w:color w:val="000000"/>
          <w:spacing w:val="-4"/>
          <w:sz w:val="19"/>
        </w:rPr>
        <w:t>znd</w:t>
      </w:r>
      <w:r>
        <w:rPr>
          <w:rFonts w:ascii="Garamond" w:eastAsia="Times New Roman" w:hAnsi="Garamond"/>
          <w:color w:val="000000"/>
          <w:spacing w:val="-4"/>
          <w:sz w:val="19"/>
          <w:lang w:val="it-IT"/>
        </w:rPr>
        <w:t xml:space="preserve"> ed.</w:t>
      </w:r>
      <w:r>
        <w:rPr>
          <w:rFonts w:ascii="Garamond" w:eastAsia="Times New Roman" w:hAnsi="Garamond"/>
          <w:color w:val="000000"/>
          <w:spacing w:val="-4"/>
          <w:sz w:val="19"/>
        </w:rPr>
        <w:t xml:space="preserve"> (Collegeville, Mum: Michale Glazier, 1996),193—zo6.</w:t>
      </w:r>
    </w:p>
    <w:p w:rsidR="00145E69" w:rsidRDefault="00145E69">
      <w:pPr>
        <w:numPr>
          <w:ilvl w:val="0"/>
          <w:numId w:val="118"/>
        </w:numPr>
        <w:tabs>
          <w:tab w:val="clear" w:pos="216"/>
          <w:tab w:val="left" w:pos="504"/>
        </w:tabs>
        <w:spacing w:line="216" w:lineRule="exact"/>
        <w:ind w:firstLine="288"/>
        <w:jc w:val="both"/>
        <w:textAlignment w:val="baseline"/>
        <w:rPr>
          <w:rFonts w:ascii="Garamond" w:eastAsia="Times New Roman" w:hAnsi="Garamond"/>
          <w:color w:val="000000"/>
          <w:spacing w:val="-2"/>
          <w:sz w:val="19"/>
        </w:rPr>
      </w:pPr>
      <w:r>
        <w:rPr>
          <w:rFonts w:ascii="Garamond" w:eastAsia="Times New Roman" w:hAnsi="Garamond"/>
          <w:color w:val="000000"/>
          <w:spacing w:val="-2"/>
          <w:sz w:val="19"/>
        </w:rPr>
        <w:t>See, e.g., Farley, Án Ethic for Same-Sex Rlations;' 93-106.</w:t>
      </w:r>
    </w:p>
    <w:p w:rsidR="00145E69" w:rsidRDefault="00145E69">
      <w:pPr>
        <w:sectPr w:rsidR="00145E69">
          <w:pgSz w:w="8640" w:h="12960"/>
          <w:pgMar w:top="720" w:right="1180" w:bottom="1404" w:left="1320" w:header="720" w:footer="720" w:gutter="0"/>
          <w:cols w:space="720"/>
        </w:sectPr>
      </w:pPr>
    </w:p>
    <w:p w:rsidR="00145E69" w:rsidRDefault="00145E69">
      <w:pPr>
        <w:tabs>
          <w:tab w:val="right" w:pos="6120"/>
        </w:tabs>
        <w:spacing w:before="4" w:line="270" w:lineRule="exact"/>
        <w:ind w:left="1800"/>
        <w:textAlignment w:val="baseline"/>
        <w:rPr>
          <w:rFonts w:ascii="Garamond" w:eastAsia="Times New Roman" w:hAnsi="Garamond"/>
          <w:color w:val="000000"/>
          <w:sz w:val="23"/>
        </w:rPr>
      </w:pPr>
      <w:r>
        <w:rPr>
          <w:rFonts w:ascii="Garamond" w:eastAsia="Times New Roman" w:hAnsi="Garamond"/>
          <w:color w:val="000000"/>
          <w:sz w:val="23"/>
        </w:rPr>
        <w:t>The Role of Community</w:t>
      </w:r>
      <w:r>
        <w:rPr>
          <w:rFonts w:ascii="Garamond" w:eastAsia="Times New Roman" w:hAnsi="Garamond"/>
          <w:color w:val="000000"/>
          <w:sz w:val="23"/>
        </w:rPr>
        <w:tab/>
        <w:t>163</w:t>
      </w:r>
    </w:p>
    <w:p w:rsidR="00145E69" w:rsidRDefault="00145E69">
      <w:pPr>
        <w:spacing w:before="300" w:line="270" w:lineRule="exact"/>
        <w:jc w:val="both"/>
        <w:textAlignment w:val="baseline"/>
        <w:rPr>
          <w:rFonts w:ascii="Garamond" w:eastAsia="Times New Roman" w:hAnsi="Garamond"/>
          <w:color w:val="000000"/>
          <w:sz w:val="23"/>
        </w:rPr>
      </w:pPr>
      <w:r>
        <w:rPr>
          <w:rFonts w:ascii="Garamond" w:eastAsia="Times New Roman" w:hAnsi="Garamond"/>
          <w:color w:val="000000"/>
          <w:sz w:val="23"/>
        </w:rPr>
        <w:t>gradualism based on a faulty conception of the person's capacity for growth in holiness.</w:t>
      </w:r>
    </w:p>
    <w:p w:rsidR="00145E69" w:rsidRDefault="00145E69">
      <w:pPr>
        <w:spacing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Conversion is indeed an ongoing process in the life of the follower of Jesus, but it is not facilitated by lowering the standards or diluting the vi</w:t>
      </w:r>
      <w:r>
        <w:rPr>
          <w:rFonts w:ascii="Garamond" w:eastAsia="Times New Roman" w:hAnsi="Garamond"/>
          <w:color w:val="000000"/>
          <w:spacing w:val="-5"/>
          <w:sz w:val="23"/>
        </w:rPr>
        <w:softHyphen/>
        <w:t>sion according to which Christians are called to live by attempting to override absolute moral norms through an appeal to circumstances or impediments 2</w:t>
      </w:r>
      <w:r>
        <w:rPr>
          <w:rFonts w:ascii="Garamond" w:eastAsia="Times New Roman" w:hAnsi="Garamond"/>
          <w:color w:val="000000"/>
          <w:spacing w:val="-5"/>
          <w:sz w:val="23"/>
          <w:vertAlign w:val="superscript"/>
        </w:rPr>
        <w:t>0</w:t>
      </w:r>
      <w:r>
        <w:rPr>
          <w:rFonts w:ascii="Garamond" w:eastAsia="Times New Roman" w:hAnsi="Garamond"/>
          <w:color w:val="000000"/>
          <w:spacing w:val="-5"/>
          <w:sz w:val="23"/>
        </w:rPr>
        <w:t xml:space="preserve"> As noted above, it is such a vision of the truth in its bracing fullness that often awakens in a person the desire for moral change and growth. And it is negative norms that exclude certain behav</w:t>
      </w:r>
      <w:r>
        <w:rPr>
          <w:rFonts w:ascii="Garamond" w:eastAsia="Times New Roman" w:hAnsi="Garamond"/>
          <w:color w:val="000000"/>
          <w:spacing w:val="-5"/>
          <w:sz w:val="23"/>
        </w:rPr>
        <w:softHyphen/>
        <w:t>iors that provide a foundation for subsequent growth in moral freedom. To undermine these first principles of moral growth is to significantly damage the possibility of the development of virtue that capacitates one for the beatitude of union with God. Followers of Jesus need to contin</w:t>
      </w:r>
      <w:r>
        <w:rPr>
          <w:rFonts w:ascii="Garamond" w:eastAsia="Times New Roman" w:hAnsi="Garamond"/>
          <w:color w:val="000000"/>
          <w:spacing w:val="-5"/>
          <w:sz w:val="23"/>
        </w:rPr>
        <w:softHyphen/>
        <w:t>ually be challenged to the full measure of excellence and flourishing, even if they fall short of it. The answer to this aspect of the human con</w:t>
      </w:r>
      <w:r>
        <w:rPr>
          <w:rFonts w:ascii="Garamond" w:eastAsia="Times New Roman" w:hAnsi="Garamond"/>
          <w:color w:val="000000"/>
          <w:spacing w:val="-5"/>
          <w:sz w:val="23"/>
        </w:rPr>
        <w:softHyphen/>
        <w:t>dition is not to attempt to change norms that flow from the biblical wit</w:t>
      </w:r>
      <w:r>
        <w:rPr>
          <w:rFonts w:ascii="Garamond" w:eastAsia="Times New Roman" w:hAnsi="Garamond"/>
          <w:color w:val="000000"/>
          <w:spacing w:val="-5"/>
          <w:sz w:val="23"/>
        </w:rPr>
        <w:softHyphen/>
        <w:t>ness and the Church's tradition, but to recall the constant mercy of God that precedes and undergirds the whole of the Christian moral life.</w:t>
      </w:r>
      <w:r>
        <w:rPr>
          <w:rFonts w:ascii="Garamond" w:eastAsia="Times New Roman" w:hAnsi="Garamond"/>
          <w:color w:val="000000"/>
          <w:spacing w:val="-5"/>
          <w:sz w:val="23"/>
          <w:vertAlign w:val="superscript"/>
        </w:rPr>
        <w:t>21</w:t>
      </w:r>
      <w:r>
        <w:rPr>
          <w:rFonts w:ascii="Garamond" w:eastAsia="Times New Roman" w:hAnsi="Garamond"/>
          <w:color w:val="000000"/>
          <w:spacing w:val="-5"/>
          <w:sz w:val="23"/>
        </w:rPr>
        <w:t xml:space="preserve"> </w:t>
      </w:r>
    </w:p>
    <w:p w:rsidR="00145E69" w:rsidRDefault="00145E69">
      <w:pPr>
        <w:spacing w:before="430" w:line="270" w:lineRule="exact"/>
        <w:jc w:val="center"/>
        <w:textAlignment w:val="baseline"/>
        <w:rPr>
          <w:rFonts w:ascii="Garamond" w:eastAsia="Times New Roman" w:hAnsi="Garamond"/>
          <w:color w:val="000000"/>
          <w:spacing w:val="6"/>
          <w:sz w:val="23"/>
        </w:rPr>
      </w:pPr>
      <w:r>
        <w:rPr>
          <w:rFonts w:ascii="Garamond" w:eastAsia="Times New Roman" w:hAnsi="Garamond"/>
          <w:color w:val="000000"/>
          <w:spacing w:val="6"/>
          <w:sz w:val="23"/>
        </w:rPr>
        <w:t>V. The Role of Community</w:t>
      </w:r>
    </w:p>
    <w:p w:rsidR="00145E69" w:rsidRDefault="00145E69">
      <w:pPr>
        <w:spacing w:before="110"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All virtues are inherently interpersonal—that is, they are acquired in and sustained by specific communities and their practices2</w:t>
      </w:r>
      <w:r>
        <w:rPr>
          <w:rFonts w:ascii="Garamond" w:eastAsia="Times New Roman" w:hAnsi="Garamond"/>
          <w:color w:val="000000"/>
          <w:spacing w:val="-4"/>
          <w:sz w:val="23"/>
          <w:vertAlign w:val="superscript"/>
        </w:rPr>
        <w:t>2</w:t>
      </w:r>
      <w:r>
        <w:rPr>
          <w:rFonts w:ascii="Garamond" w:eastAsia="Times New Roman" w:hAnsi="Garamond"/>
          <w:color w:val="000000"/>
          <w:spacing w:val="-4"/>
          <w:sz w:val="23"/>
        </w:rPr>
        <w:t xml:space="preserve"> This is nowhere more evident than in regard to the relational reality that is hu</w:t>
      </w:r>
      <w:r>
        <w:rPr>
          <w:rFonts w:ascii="Garamond" w:eastAsia="Times New Roman" w:hAnsi="Garamond"/>
          <w:color w:val="000000"/>
          <w:spacing w:val="-4"/>
          <w:sz w:val="23"/>
        </w:rPr>
        <w:softHyphen/>
        <w:t>man sexuality. It follows from this that Christian communities must at</w:t>
      </w:r>
      <w:r>
        <w:rPr>
          <w:rFonts w:ascii="Garamond" w:eastAsia="Times New Roman" w:hAnsi="Garamond"/>
          <w:color w:val="000000"/>
          <w:spacing w:val="-4"/>
          <w:sz w:val="23"/>
        </w:rPr>
        <w:softHyphen/>
        <w:t>tend to their practices to see if these enable their members to develop and practice chastity and other moral virtues2</w:t>
      </w:r>
      <w:r>
        <w:rPr>
          <w:rFonts w:ascii="Garamond" w:eastAsia="Times New Roman" w:hAnsi="Garamond"/>
          <w:color w:val="000000"/>
          <w:spacing w:val="-4"/>
          <w:sz w:val="23"/>
          <w:vertAlign w:val="superscript"/>
        </w:rPr>
        <w:t>3</w:t>
      </w:r>
      <w:r>
        <w:rPr>
          <w:rFonts w:ascii="Garamond" w:eastAsia="Times New Roman" w:hAnsi="Garamond"/>
          <w:color w:val="000000"/>
          <w:spacing w:val="-4"/>
          <w:sz w:val="23"/>
        </w:rPr>
        <w:t xml:space="preserve"> This is true of the Church as a whole, of specific Christian communities such as parishes or prayer communities, and of the most basic Christian community of all: the family.</w:t>
      </w:r>
    </w:p>
    <w:p w:rsidR="00145E69" w:rsidRDefault="00145E69">
      <w:pPr>
        <w:spacing w:before="237" w:line="221"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zo.</w:t>
      </w:r>
      <w:r>
        <w:rPr>
          <w:rFonts w:ascii="Garamond" w:eastAsia="Times New Roman" w:hAnsi="Garamond"/>
          <w:color w:val="000000"/>
          <w:spacing w:val="-2"/>
          <w:sz w:val="23"/>
          <w:lang w:val="fr-FR"/>
        </w:rPr>
        <w:t xml:space="preserve"> Cf.</w:t>
      </w:r>
      <w:r>
        <w:rPr>
          <w:rFonts w:ascii="Garamond" w:eastAsia="Times New Roman" w:hAnsi="Garamond"/>
          <w:color w:val="000000"/>
          <w:spacing w:val="-2"/>
          <w:sz w:val="20"/>
          <w:lang w:val="it-IT"/>
        </w:rPr>
        <w:t xml:space="preserve"> Cessano,</w:t>
      </w:r>
      <w:r>
        <w:rPr>
          <w:rFonts w:ascii="Garamond" w:eastAsia="Times New Roman" w:hAnsi="Garamond"/>
          <w:i/>
          <w:color w:val="000000"/>
          <w:spacing w:val="-2"/>
          <w:sz w:val="17"/>
        </w:rPr>
        <w:t xml:space="preserve"> Introduction to Moral Theology, 108-15, 181-83.</w:t>
      </w:r>
    </w:p>
    <w:p w:rsidR="00145E69" w:rsidRDefault="00145E69">
      <w:pPr>
        <w:spacing w:line="204" w:lineRule="exact"/>
        <w:jc w:val="center"/>
        <w:textAlignment w:val="baseline"/>
        <w:rPr>
          <w:rFonts w:ascii="Garamond" w:eastAsia="Times New Roman" w:hAnsi="Garamond"/>
          <w:color w:val="000000"/>
          <w:spacing w:val="4"/>
          <w:sz w:val="12"/>
        </w:rPr>
      </w:pPr>
      <w:r>
        <w:rPr>
          <w:rFonts w:ascii="Garamond" w:eastAsia="Times New Roman" w:hAnsi="Garamond"/>
          <w:color w:val="000000"/>
          <w:spacing w:val="4"/>
          <w:sz w:val="12"/>
        </w:rPr>
        <w:t xml:space="preserve">zi. </w:t>
      </w:r>
      <w:r>
        <w:rPr>
          <w:rFonts w:ascii="Garamond" w:eastAsia="Times New Roman" w:hAnsi="Garamond"/>
          <w:color w:val="000000"/>
          <w:spacing w:val="4"/>
          <w:sz w:val="17"/>
        </w:rPr>
        <w:t>On the merry of God accessible in the sacraments as the foundation of the moral</w:t>
      </w:r>
    </w:p>
    <w:p w:rsidR="00145E69" w:rsidRDefault="00145E69">
      <w:pPr>
        <w:spacing w:before="4" w:line="221"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 xml:space="preserve">life, see Cessarío, </w:t>
      </w:r>
      <w:r>
        <w:rPr>
          <w:rFonts w:ascii="Garamond" w:eastAsia="Times New Roman" w:hAnsi="Garamond"/>
          <w:i/>
          <w:color w:val="000000"/>
          <w:spacing w:val="-1"/>
          <w:sz w:val="17"/>
        </w:rPr>
        <w:t>Introduction to Moral Theology, z18</w:t>
      </w:r>
      <w:r>
        <w:rPr>
          <w:rFonts w:ascii="Garamond" w:eastAsia="Times New Roman" w:hAnsi="Garamond"/>
          <w:i/>
          <w:color w:val="000000"/>
          <w:spacing w:val="-1"/>
          <w:sz w:val="20"/>
        </w:rPr>
        <w:t>—</w:t>
      </w:r>
      <w:r>
        <w:rPr>
          <w:rFonts w:ascii="Garamond" w:eastAsia="Times New Roman" w:hAnsi="Garamond"/>
          <w:i/>
          <w:color w:val="000000"/>
          <w:spacing w:val="-1"/>
          <w:sz w:val="17"/>
        </w:rPr>
        <w:t>z7.</w:t>
      </w:r>
    </w:p>
    <w:p w:rsidR="00145E69" w:rsidRDefault="00145E69">
      <w:pPr>
        <w:spacing w:line="221" w:lineRule="exact"/>
        <w:jc w:val="center"/>
        <w:textAlignment w:val="baseline"/>
        <w:rPr>
          <w:rFonts w:ascii="Garamond" w:eastAsia="Times New Roman" w:hAnsi="Garamond"/>
          <w:color w:val="000000"/>
          <w:spacing w:val="1"/>
          <w:sz w:val="17"/>
        </w:rPr>
      </w:pPr>
      <w:r>
        <w:rPr>
          <w:rFonts w:ascii="Garamond" w:eastAsia="Times New Roman" w:hAnsi="Garamond"/>
          <w:color w:val="000000"/>
          <w:spacing w:val="1"/>
          <w:sz w:val="17"/>
        </w:rPr>
        <w:t>zz. See the insightful discussion of St. Benedict in</w:t>
      </w:r>
      <w:r>
        <w:rPr>
          <w:rFonts w:ascii="Garamond" w:eastAsia="Times New Roman" w:hAnsi="Garamond"/>
          <w:color w:val="000000"/>
          <w:spacing w:val="1"/>
          <w:sz w:val="20"/>
          <w:lang w:val="it-IT"/>
        </w:rPr>
        <w:t xml:space="preserve"> Cessano,</w:t>
      </w:r>
      <w:r>
        <w:rPr>
          <w:rFonts w:ascii="Garamond" w:eastAsia="Times New Roman" w:hAnsi="Garamond"/>
          <w:i/>
          <w:color w:val="000000"/>
          <w:spacing w:val="1"/>
          <w:sz w:val="17"/>
        </w:rPr>
        <w:t xml:space="preserve"> Introduction to Moral Theolo-</w:t>
      </w:r>
      <w:r>
        <w:rPr>
          <w:rFonts w:ascii="Garamond" w:eastAsia="Times New Roman" w:hAnsi="Garamond"/>
          <w:color w:val="000000"/>
          <w:sz w:val="24"/>
        </w:rPr>
        <w:t xml:space="preserve"> </w:t>
      </w:r>
    </w:p>
    <w:p w:rsidR="00145E69" w:rsidRDefault="00145E69">
      <w:pPr>
        <w:spacing w:before="26" w:line="206" w:lineRule="exact"/>
        <w:textAlignment w:val="baseline"/>
        <w:rPr>
          <w:rFonts w:ascii="Garamond" w:eastAsia="Times New Roman" w:hAnsi="Garamond"/>
          <w:i/>
          <w:color w:val="000000"/>
          <w:sz w:val="17"/>
        </w:rPr>
      </w:pPr>
      <w:r>
        <w:rPr>
          <w:rFonts w:ascii="Garamond" w:eastAsia="Times New Roman" w:hAnsi="Garamond"/>
          <w:i/>
          <w:color w:val="000000"/>
          <w:sz w:val="17"/>
        </w:rPr>
        <w:t>gy,193</w:t>
      </w:r>
      <w:r>
        <w:rPr>
          <w:rFonts w:ascii="Garamond" w:eastAsia="Times New Roman" w:hAnsi="Garamond"/>
          <w:i/>
          <w:color w:val="000000"/>
          <w:sz w:val="20"/>
        </w:rPr>
        <w:t>-</w:t>
      </w:r>
      <w:r>
        <w:rPr>
          <w:rFonts w:ascii="Garamond" w:eastAsia="Times New Roman" w:hAnsi="Garamond"/>
          <w:i/>
          <w:color w:val="000000"/>
          <w:sz w:val="17"/>
        </w:rPr>
        <w:t>95.</w:t>
      </w:r>
      <w:r>
        <w:rPr>
          <w:rFonts w:ascii="Garamond" w:eastAsia="Times New Roman" w:hAnsi="Garamond"/>
          <w:color w:val="000000"/>
          <w:sz w:val="23"/>
          <w:lang w:val="fr-FR"/>
        </w:rPr>
        <w:t xml:space="preserve"> Cf.</w:t>
      </w:r>
      <w:r>
        <w:rPr>
          <w:rFonts w:ascii="Garamond" w:eastAsia="Times New Roman" w:hAnsi="Garamond"/>
          <w:color w:val="000000"/>
          <w:sz w:val="17"/>
        </w:rPr>
        <w:t xml:space="preserve"> Dykstra, </w:t>
      </w:r>
      <w:r>
        <w:rPr>
          <w:rFonts w:ascii="Garamond" w:eastAsia="Times New Roman" w:hAnsi="Garamond"/>
          <w:i/>
          <w:color w:val="000000"/>
          <w:sz w:val="17"/>
        </w:rPr>
        <w:t>Vision and Character, 55</w:t>
      </w:r>
      <w:r>
        <w:rPr>
          <w:rFonts w:ascii="Bookman Old Style" w:eastAsia="Times New Roman" w:hAnsi="Bookman Old Style"/>
          <w:i/>
          <w:color w:val="000000"/>
          <w:sz w:val="17"/>
          <w:vertAlign w:val="superscript"/>
        </w:rPr>
        <w:t>-</w:t>
      </w:r>
      <w:r>
        <w:rPr>
          <w:rFonts w:ascii="Garamond" w:eastAsia="Times New Roman" w:hAnsi="Garamond"/>
          <w:i/>
          <w:color w:val="000000"/>
          <w:sz w:val="17"/>
        </w:rPr>
        <w:t>5</w:t>
      </w:r>
      <w:r>
        <w:rPr>
          <w:rFonts w:ascii="Garamond" w:eastAsia="Times New Roman" w:hAnsi="Garamond"/>
          <w:i/>
          <w:color w:val="000000"/>
          <w:sz w:val="17"/>
          <w:vertAlign w:val="superscript"/>
        </w:rPr>
        <w:t>8</w:t>
      </w:r>
      <w:r>
        <w:rPr>
          <w:rFonts w:ascii="Garamond" w:eastAsia="Times New Roman" w:hAnsi="Garamond"/>
          <w:i/>
          <w:color w:val="000000"/>
          <w:sz w:val="17"/>
        </w:rPr>
        <w:t>.</w:t>
      </w:r>
    </w:p>
    <w:p w:rsidR="00145E69" w:rsidRDefault="00145E69">
      <w:pPr>
        <w:spacing w:line="205" w:lineRule="exact"/>
        <w:jc w:val="center"/>
        <w:textAlignment w:val="baseline"/>
        <w:rPr>
          <w:rFonts w:ascii="Garamond" w:eastAsia="Times New Roman" w:hAnsi="Garamond"/>
          <w:i/>
          <w:color w:val="000000"/>
          <w:spacing w:val="4"/>
          <w:sz w:val="17"/>
        </w:rPr>
      </w:pPr>
      <w:r>
        <w:rPr>
          <w:rFonts w:ascii="Garamond" w:eastAsia="Times New Roman" w:hAnsi="Garamond"/>
          <w:i/>
          <w:color w:val="000000"/>
          <w:spacing w:val="4"/>
          <w:sz w:val="17"/>
        </w:rPr>
        <w:t xml:space="preserve">z3. </w:t>
      </w:r>
      <w:r>
        <w:rPr>
          <w:rFonts w:ascii="Garamond" w:eastAsia="Times New Roman" w:hAnsi="Garamond"/>
          <w:color w:val="000000"/>
          <w:spacing w:val="4"/>
          <w:sz w:val="17"/>
        </w:rPr>
        <w:t>On the role of Christian communities in forming the character of their members</w:t>
      </w:r>
    </w:p>
    <w:p w:rsidR="00145E69" w:rsidRDefault="00145E69">
      <w:pPr>
        <w:spacing w:before="8" w:line="221"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 xml:space="preserve">in the area of sexuality, see Dawn, </w:t>
      </w:r>
      <w:r>
        <w:rPr>
          <w:rFonts w:ascii="Garamond" w:eastAsia="Times New Roman" w:hAnsi="Garamond"/>
          <w:i/>
          <w:color w:val="000000"/>
          <w:spacing w:val="1"/>
          <w:sz w:val="17"/>
        </w:rPr>
        <w:t>Sexual Character, z5</w:t>
      </w:r>
      <w:r>
        <w:rPr>
          <w:rFonts w:ascii="Garamond" w:eastAsia="Times New Roman" w:hAnsi="Garamond"/>
          <w:i/>
          <w:color w:val="000000"/>
          <w:spacing w:val="1"/>
          <w:sz w:val="20"/>
        </w:rPr>
        <w:t>-</w:t>
      </w:r>
      <w:r>
        <w:rPr>
          <w:rFonts w:ascii="Garamond" w:eastAsia="Times New Roman" w:hAnsi="Garamond"/>
          <w:i/>
          <w:color w:val="000000"/>
          <w:spacing w:val="1"/>
          <w:sz w:val="17"/>
        </w:rPr>
        <w:t>38.</w:t>
      </w:r>
    </w:p>
    <w:p w:rsidR="00145E69" w:rsidRDefault="00145E69">
      <w:pPr>
        <w:sectPr w:rsidR="00145E69">
          <w:pgSz w:w="8640" w:h="12960"/>
          <w:pgMar w:top="720" w:right="1315" w:bottom="1264" w:left="1185" w:header="720" w:footer="720" w:gutter="0"/>
          <w:cols w:space="720"/>
        </w:sectPr>
      </w:pPr>
    </w:p>
    <w:p w:rsidR="00145E69" w:rsidRDefault="00145E69">
      <w:pPr>
        <w:tabs>
          <w:tab w:val="left" w:pos="2376"/>
        </w:tabs>
        <w:spacing w:before="5" w:line="269" w:lineRule="exact"/>
        <w:textAlignment w:val="baseline"/>
        <w:rPr>
          <w:rFonts w:ascii="Garamond" w:eastAsia="Times New Roman" w:hAnsi="Garamond"/>
          <w:color w:val="000000"/>
          <w:spacing w:val="1"/>
          <w:sz w:val="23"/>
        </w:rPr>
      </w:pPr>
      <w:r>
        <w:rPr>
          <w:rFonts w:ascii="Garamond" w:eastAsia="Times New Roman" w:hAnsi="Garamond"/>
          <w:color w:val="000000"/>
          <w:spacing w:val="1"/>
          <w:sz w:val="23"/>
        </w:rPr>
        <w:t>164</w:t>
      </w:r>
      <w:r>
        <w:rPr>
          <w:rFonts w:ascii="Garamond" w:eastAsia="Times New Roman" w:hAnsi="Garamond"/>
          <w:color w:val="000000"/>
          <w:spacing w:val="1"/>
          <w:sz w:val="23"/>
        </w:rPr>
        <w:tab/>
        <w:t>Teaching Sex</w:t>
      </w:r>
    </w:p>
    <w:p w:rsidR="00145E69" w:rsidRDefault="00145E69">
      <w:pPr>
        <w:spacing w:before="310" w:line="269" w:lineRule="exact"/>
        <w:ind w:firstLine="288"/>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Because of the natural admiration that young children have for their parents and because of the unique love between parents and children, the family provides an ideal setting to impart virtue. As Pope John Paul ll notes, the communion of love between spouses ought to per</w:t>
      </w:r>
      <w:r>
        <w:rPr>
          <w:rFonts w:ascii="Garamond" w:eastAsia="Times New Roman" w:hAnsi="Garamond"/>
          <w:color w:val="000000"/>
          <w:spacing w:val="-3"/>
          <w:sz w:val="23"/>
        </w:rPr>
        <w:softHyphen/>
        <w:t>vade the broader community of the family and the education that oc</w:t>
      </w:r>
      <w:r>
        <w:rPr>
          <w:rFonts w:ascii="Garamond" w:eastAsia="Times New Roman" w:hAnsi="Garamond"/>
          <w:color w:val="000000"/>
          <w:spacing w:val="-3"/>
          <w:sz w:val="23"/>
        </w:rPr>
        <w:softHyphen/>
        <w:t>curs within it.</w:t>
      </w:r>
      <w:r>
        <w:rPr>
          <w:rFonts w:ascii="Garamond" w:eastAsia="Times New Roman" w:hAnsi="Garamond"/>
          <w:color w:val="000000"/>
          <w:spacing w:val="-3"/>
          <w:sz w:val="23"/>
          <w:vertAlign w:val="superscript"/>
        </w:rPr>
        <w:t>25</w:t>
      </w:r>
      <w:r>
        <w:rPr>
          <w:rFonts w:ascii="Garamond" w:eastAsia="Times New Roman" w:hAnsi="Garamond"/>
          <w:color w:val="000000"/>
          <w:spacing w:val="-3"/>
          <w:sz w:val="23"/>
        </w:rPr>
        <w:t xml:space="preserve"> The family is thus not only a school of love, but a labo</w:t>
      </w:r>
      <w:r>
        <w:rPr>
          <w:rFonts w:ascii="Garamond" w:eastAsia="Times New Roman" w:hAnsi="Garamond"/>
          <w:color w:val="000000"/>
          <w:spacing w:val="-3"/>
          <w:sz w:val="23"/>
        </w:rPr>
        <w:softHyphen/>
        <w:t>ratory for virtue.</w:t>
      </w:r>
    </w:p>
    <w:p w:rsidR="00145E69" w:rsidRDefault="00145E69">
      <w:pPr>
        <w:spacing w:before="8" w:line="269" w:lineRule="exact"/>
        <w:ind w:firstLine="288"/>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The Church's teaching and liturgical prayer acknowledges parents to be the primary educators of their children in the faith.</w:t>
      </w:r>
      <w:r>
        <w:rPr>
          <w:rFonts w:ascii="Garamond" w:eastAsia="Times New Roman" w:hAnsi="Garamond"/>
          <w:color w:val="000000"/>
          <w:spacing w:val="-3"/>
          <w:sz w:val="23"/>
          <w:vertAlign w:val="superscript"/>
        </w:rPr>
        <w:t>26</w:t>
      </w:r>
      <w:r>
        <w:rPr>
          <w:rFonts w:ascii="Garamond" w:eastAsia="Times New Roman" w:hAnsi="Garamond"/>
          <w:color w:val="000000"/>
          <w:spacing w:val="-3"/>
          <w:sz w:val="23"/>
        </w:rPr>
        <w:t xml:space="preserve"> This means that they have the primary right and responsibility to evangelize their children, to catechize them in the truths of the faith, and to shape their character by instruction and example. When parents share this role with religious educators, this relationship is governed by the principle of subsidiarity.</w:t>
      </w:r>
      <w:r>
        <w:rPr>
          <w:rFonts w:ascii="Garamond" w:eastAsia="Times New Roman" w:hAnsi="Garamond"/>
          <w:color w:val="000000"/>
          <w:spacing w:val="-3"/>
          <w:sz w:val="23"/>
          <w:vertAlign w:val="superscript"/>
        </w:rPr>
        <w:t>27</w:t>
      </w:r>
      <w:r>
        <w:rPr>
          <w:rFonts w:ascii="Garamond" w:eastAsia="Times New Roman" w:hAnsi="Garamond"/>
          <w:color w:val="000000"/>
          <w:spacing w:val="-3"/>
          <w:sz w:val="23"/>
        </w:rPr>
        <w:t xml:space="preserve"> In regard to education in sexuality, this means that par</w:t>
      </w:r>
      <w:r>
        <w:rPr>
          <w:rFonts w:ascii="Garamond" w:eastAsia="Times New Roman" w:hAnsi="Garamond"/>
          <w:color w:val="000000"/>
          <w:spacing w:val="-3"/>
          <w:sz w:val="23"/>
        </w:rPr>
        <w:softHyphen/>
        <w:t>ents have the primary right and responsibility to instruct their children in an authentic human and Christian understanding of sexuality in a manner appropriate to their age and to instill in them the virtue of chastity.</w:t>
      </w:r>
      <w:r>
        <w:rPr>
          <w:rFonts w:ascii="Garamond" w:eastAsia="Times New Roman" w:hAnsi="Garamond"/>
          <w:color w:val="000000"/>
          <w:spacing w:val="-3"/>
          <w:sz w:val="23"/>
          <w:vertAlign w:val="superscript"/>
        </w:rPr>
        <w:t>28</w:t>
      </w:r>
      <w:r>
        <w:rPr>
          <w:rFonts w:ascii="Garamond" w:eastAsia="Times New Roman" w:hAnsi="Garamond"/>
          <w:color w:val="000000"/>
          <w:spacing w:val="-3"/>
          <w:sz w:val="23"/>
        </w:rPr>
        <w:t xml:space="preserve"> </w:t>
      </w:r>
    </w:p>
    <w:p w:rsidR="00145E69" w:rsidRDefault="00145E69">
      <w:pPr>
        <w:spacing w:before="8" w:line="269" w:lineRule="exact"/>
        <w:ind w:firstLine="288"/>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But parents cannot model or instruct their children in qualities of character that they themselves do not possess. Thus for parents to effec</w:t>
      </w:r>
      <w:r>
        <w:rPr>
          <w:rFonts w:ascii="Garamond" w:eastAsia="Times New Roman" w:hAnsi="Garamond"/>
          <w:color w:val="000000"/>
          <w:spacing w:val="-3"/>
          <w:sz w:val="23"/>
        </w:rPr>
        <w:softHyphen/>
        <w:t>tively instruct their children in chastity, they must have begun to acquire and practice this virtue themselves. It follows that parents must seek to implement and foster specific practices in their home that can help them develop chastity in themselves and to then foster it in their chil</w:t>
      </w:r>
      <w:r>
        <w:rPr>
          <w:rFonts w:ascii="Garamond" w:eastAsia="Times New Roman" w:hAnsi="Garamond"/>
          <w:color w:val="000000"/>
          <w:spacing w:val="-3"/>
          <w:sz w:val="23"/>
        </w:rPr>
        <w:softHyphen/>
        <w:t>dren.</w:t>
      </w:r>
    </w:p>
    <w:p w:rsidR="00145E69" w:rsidRDefault="00145E69">
      <w:pPr>
        <w:spacing w:before="4" w:line="269" w:lineRule="exact"/>
        <w:ind w:firstLine="288"/>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To continue the example of one specific practice considered in the previous chapter, insofar as the use of NFP contributes to the acquisi</w:t>
      </w:r>
      <w:r>
        <w:rPr>
          <w:rFonts w:ascii="Garamond" w:eastAsia="Times New Roman" w:hAnsi="Garamond"/>
          <w:color w:val="000000"/>
          <w:spacing w:val="-4"/>
          <w:sz w:val="23"/>
        </w:rPr>
        <w:softHyphen/>
        <w:t>tion of conjugal chastity in the ways described above, it also equips par-</w:t>
      </w:r>
      <w:r>
        <w:rPr>
          <w:rFonts w:ascii="Garamond" w:eastAsia="Times New Roman" w:hAnsi="Garamond"/>
          <w:color w:val="000000"/>
          <w:sz w:val="24"/>
        </w:rPr>
        <w:t xml:space="preserve"> </w:t>
      </w:r>
    </w:p>
    <w:p w:rsidR="00145E69" w:rsidRDefault="00145E69">
      <w:pPr>
        <w:numPr>
          <w:ilvl w:val="0"/>
          <w:numId w:val="119"/>
        </w:numPr>
        <w:tabs>
          <w:tab w:val="clear" w:pos="216"/>
          <w:tab w:val="left" w:pos="504"/>
        </w:tabs>
        <w:spacing w:before="219" w:line="219" w:lineRule="exact"/>
        <w:ind w:firstLine="288"/>
        <w:jc w:val="both"/>
        <w:textAlignment w:val="baseline"/>
        <w:rPr>
          <w:rFonts w:ascii="Garamond" w:eastAsia="Times New Roman" w:hAnsi="Garamond"/>
          <w:color w:val="000000"/>
          <w:sz w:val="19"/>
        </w:rPr>
      </w:pPr>
      <w:r>
        <w:rPr>
          <w:rFonts w:ascii="Garamond" w:eastAsia="Times New Roman" w:hAnsi="Garamond"/>
          <w:color w:val="000000"/>
          <w:sz w:val="19"/>
        </w:rPr>
        <w:t xml:space="preserve">"The home is well-suited for </w:t>
      </w:r>
      <w:r>
        <w:rPr>
          <w:rFonts w:ascii="Garamond" w:eastAsia="Times New Roman" w:hAnsi="Garamond"/>
          <w:i/>
          <w:color w:val="000000"/>
          <w:sz w:val="17"/>
        </w:rPr>
        <w:t xml:space="preserve">education in the virtues"; CCC, </w:t>
      </w:r>
      <w:r>
        <w:rPr>
          <w:rFonts w:ascii="Garamond" w:eastAsia="Times New Roman" w:hAnsi="Garamond"/>
          <w:color w:val="000000"/>
          <w:sz w:val="19"/>
        </w:rPr>
        <w:t>zzz3, emphasis r origi</w:t>
      </w:r>
      <w:r>
        <w:rPr>
          <w:rFonts w:ascii="Garamond" w:eastAsia="Times New Roman" w:hAnsi="Garamond"/>
          <w:color w:val="000000"/>
          <w:sz w:val="19"/>
        </w:rPr>
        <w:softHyphen/>
        <w:t>nal The citation is from</w:t>
      </w:r>
      <w:r>
        <w:rPr>
          <w:rFonts w:ascii="Garamond" w:eastAsia="Times New Roman" w:hAnsi="Garamond"/>
          <w:color w:val="000000"/>
          <w:sz w:val="19"/>
          <w:lang w:val="it-IT"/>
        </w:rPr>
        <w:t xml:space="preserve"> Libreria Editrice</w:t>
      </w:r>
      <w:r>
        <w:rPr>
          <w:rFonts w:ascii="Garamond" w:eastAsia="Times New Roman" w:hAnsi="Garamond"/>
          <w:color w:val="000000"/>
          <w:sz w:val="19"/>
        </w:rPr>
        <w:t xml:space="preserve"> Vatican edition (Washington, D.C.: United States Catholic Conference, </w:t>
      </w:r>
      <w:r>
        <w:rPr>
          <w:rFonts w:ascii="Verdana" w:eastAsia="Times New Roman" w:hAnsi="Verdana"/>
          <w:color w:val="000000"/>
          <w:sz w:val="19"/>
          <w:vertAlign w:val="superscript"/>
        </w:rPr>
        <w:t>1</w:t>
      </w:r>
      <w:r>
        <w:rPr>
          <w:rFonts w:ascii="Verdana" w:eastAsia="Times New Roman" w:hAnsi="Verdana"/>
          <w:color w:val="000000"/>
          <w:sz w:val="15"/>
        </w:rPr>
        <w:t>994)</w:t>
      </w:r>
      <w:r>
        <w:rPr>
          <w:rFonts w:ascii="Verdana" w:eastAsia="Times New Roman" w:hAnsi="Verdana"/>
          <w:color w:val="000000"/>
          <w:sz w:val="15"/>
          <w:vertAlign w:val="superscript"/>
        </w:rPr>
        <w:t>,</w:t>
      </w:r>
      <w:r>
        <w:rPr>
          <w:rFonts w:ascii="Verdana" w:eastAsia="Times New Roman" w:hAnsi="Verdana"/>
          <w:color w:val="000000"/>
          <w:sz w:val="15"/>
        </w:rPr>
        <w:t xml:space="preserve"> 537.</w:t>
      </w:r>
    </w:p>
    <w:p w:rsidR="00145E69" w:rsidRDefault="00145E69">
      <w:pPr>
        <w:numPr>
          <w:ilvl w:val="0"/>
          <w:numId w:val="119"/>
        </w:numPr>
        <w:tabs>
          <w:tab w:val="clear" w:pos="216"/>
          <w:tab w:val="left" w:pos="504"/>
        </w:tabs>
        <w:spacing w:line="211" w:lineRule="exact"/>
        <w:ind w:firstLine="288"/>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 xml:space="preserve">See John Paul II, Letter to Families, </w:t>
      </w:r>
      <w:r>
        <w:rPr>
          <w:rFonts w:ascii="Garamond" w:eastAsia="Times New Roman" w:hAnsi="Garamond"/>
          <w:i/>
          <w:color w:val="000000"/>
          <w:spacing w:val="-3"/>
          <w:sz w:val="17"/>
        </w:rPr>
        <w:t xml:space="preserve">Gratissimam sane, </w:t>
      </w:r>
      <w:r>
        <w:rPr>
          <w:rFonts w:ascii="Garamond" w:eastAsia="Times New Roman" w:hAnsi="Garamond"/>
          <w:color w:val="000000"/>
          <w:spacing w:val="-3"/>
          <w:sz w:val="19"/>
        </w:rPr>
        <w:t>nos. 7-8.</w:t>
      </w:r>
    </w:p>
    <w:p w:rsidR="00145E69" w:rsidRDefault="00145E69">
      <w:pPr>
        <w:numPr>
          <w:ilvl w:val="0"/>
          <w:numId w:val="119"/>
        </w:numPr>
        <w:tabs>
          <w:tab w:val="clear" w:pos="216"/>
          <w:tab w:val="left" w:pos="504"/>
        </w:tabs>
        <w:spacing w:before="2" w:line="219" w:lineRule="exact"/>
        <w:ind w:firstLine="288"/>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See </w:t>
      </w:r>
      <w:r>
        <w:rPr>
          <w:rFonts w:ascii="Garamond" w:eastAsia="Times New Roman" w:hAnsi="Garamond"/>
          <w:i/>
          <w:color w:val="000000"/>
          <w:spacing w:val="-5"/>
          <w:sz w:val="17"/>
        </w:rPr>
        <w:t xml:space="preserve">Familiaris consortil, </w:t>
      </w:r>
      <w:r>
        <w:rPr>
          <w:rFonts w:ascii="Garamond" w:eastAsia="Times New Roman" w:hAnsi="Garamond"/>
          <w:color w:val="000000"/>
          <w:spacing w:val="-5"/>
          <w:sz w:val="19"/>
        </w:rPr>
        <w:t xml:space="preserve">ðïs. </w:t>
      </w:r>
      <w:r>
        <w:rPr>
          <w:rFonts w:ascii="Verdana" w:eastAsia="Times New Roman" w:hAnsi="Verdana"/>
          <w:color w:val="000000"/>
          <w:spacing w:val="-5"/>
          <w:sz w:val="15"/>
        </w:rPr>
        <w:t xml:space="preserve">36-39; </w:t>
      </w:r>
      <w:r>
        <w:rPr>
          <w:rFonts w:ascii="Verdana" w:eastAsia="Times New Roman" w:hAnsi="Verdana"/>
          <w:i/>
          <w:color w:val="000000"/>
          <w:spacing w:val="-5"/>
          <w:sz w:val="15"/>
        </w:rPr>
        <w:t xml:space="preserve">CCC, </w:t>
      </w:r>
      <w:r>
        <w:rPr>
          <w:rFonts w:ascii="Garamond" w:eastAsia="Times New Roman" w:hAnsi="Garamond"/>
          <w:color w:val="000000"/>
          <w:spacing w:val="-5"/>
          <w:sz w:val="19"/>
        </w:rPr>
        <w:t>ZZZI.</w:t>
      </w:r>
    </w:p>
    <w:p w:rsidR="00145E69" w:rsidRDefault="00145E69">
      <w:pPr>
        <w:numPr>
          <w:ilvl w:val="0"/>
          <w:numId w:val="120"/>
        </w:numPr>
        <w:tabs>
          <w:tab w:val="clear" w:pos="216"/>
          <w:tab w:val="left" w:pos="504"/>
        </w:tabs>
        <w:spacing w:before="11" w:line="219" w:lineRule="exact"/>
        <w:ind w:firstLine="288"/>
        <w:jc w:val="both"/>
        <w:textAlignment w:val="baseline"/>
        <w:rPr>
          <w:rFonts w:ascii="Garamond" w:eastAsia="Times New Roman" w:hAnsi="Garamond"/>
          <w:color w:val="000000"/>
          <w:spacing w:val="-3"/>
          <w:sz w:val="23"/>
          <w:lang w:val="fr-FR"/>
        </w:rPr>
      </w:pPr>
      <w:r>
        <w:rPr>
          <w:rFonts w:ascii="Garamond" w:eastAsia="Times New Roman" w:hAnsi="Garamond"/>
          <w:color w:val="000000"/>
          <w:spacing w:val="-3"/>
          <w:sz w:val="23"/>
          <w:lang w:val="fr-FR"/>
        </w:rPr>
        <w:t>Cf.</w:t>
      </w:r>
      <w:r>
        <w:rPr>
          <w:rFonts w:ascii="Garamond" w:eastAsia="Times New Roman" w:hAnsi="Garamond"/>
          <w:i/>
          <w:color w:val="000000"/>
          <w:spacing w:val="-3"/>
          <w:sz w:val="17"/>
        </w:rPr>
        <w:t xml:space="preserve"> Familiaris consortio, </w:t>
      </w:r>
      <w:r>
        <w:rPr>
          <w:rFonts w:ascii="Garamond" w:eastAsia="Times New Roman" w:hAnsi="Garamond"/>
          <w:color w:val="000000"/>
          <w:spacing w:val="-3"/>
          <w:sz w:val="19"/>
        </w:rPr>
        <w:t>no. 40; CCC, zzz9.</w:t>
      </w:r>
    </w:p>
    <w:p w:rsidR="00145E69" w:rsidRDefault="00145E69">
      <w:pPr>
        <w:numPr>
          <w:ilvl w:val="0"/>
          <w:numId w:val="119"/>
        </w:numPr>
        <w:tabs>
          <w:tab w:val="clear" w:pos="216"/>
          <w:tab w:val="left" w:pos="504"/>
        </w:tabs>
        <w:spacing w:line="218" w:lineRule="exact"/>
        <w:ind w:firstLine="288"/>
        <w:jc w:val="both"/>
        <w:textAlignment w:val="baseline"/>
        <w:rPr>
          <w:rFonts w:ascii="Garamond" w:eastAsia="Times New Roman" w:hAnsi="Garamond"/>
          <w:color w:val="000000"/>
          <w:spacing w:val="-6"/>
          <w:sz w:val="19"/>
        </w:rPr>
      </w:pPr>
      <w:r>
        <w:rPr>
          <w:rFonts w:ascii="Garamond" w:eastAsia="Times New Roman" w:hAnsi="Garamond"/>
          <w:color w:val="000000"/>
          <w:spacing w:val="-6"/>
          <w:sz w:val="19"/>
        </w:rPr>
        <w:t xml:space="preserve">See the overviews of the issues here provided by the Sacred Congregation for Catholic Education, in </w:t>
      </w:r>
      <w:r>
        <w:rPr>
          <w:rFonts w:ascii="Garamond" w:eastAsia="Times New Roman" w:hAnsi="Garamond"/>
          <w:i/>
          <w:color w:val="000000"/>
          <w:spacing w:val="-6"/>
          <w:sz w:val="17"/>
        </w:rPr>
        <w:t xml:space="preserve">Educational Guidance in Human Love </w:t>
      </w:r>
      <w:r>
        <w:rPr>
          <w:rFonts w:ascii="Garamond" w:eastAsia="Times New Roman" w:hAnsi="Garamond"/>
          <w:color w:val="000000"/>
          <w:spacing w:val="-6"/>
          <w:sz w:val="19"/>
        </w:rPr>
        <w:t xml:space="preserve">(1983), and by the Pontifical Council for the Family, in </w:t>
      </w:r>
      <w:r>
        <w:rPr>
          <w:rFonts w:ascii="Garamond" w:eastAsia="Times New Roman" w:hAnsi="Garamond"/>
          <w:i/>
          <w:color w:val="000000"/>
          <w:spacing w:val="-6"/>
          <w:sz w:val="17"/>
        </w:rPr>
        <w:t xml:space="preserve">Truth and Meaning of Human Sexualqy. </w:t>
      </w:r>
      <w:r>
        <w:rPr>
          <w:rFonts w:ascii="Garamond" w:eastAsia="Times New Roman" w:hAnsi="Garamond"/>
          <w:color w:val="000000"/>
          <w:spacing w:val="-6"/>
          <w:sz w:val="19"/>
        </w:rPr>
        <w:t>Especially note the devel</w:t>
      </w:r>
      <w:r>
        <w:rPr>
          <w:rFonts w:ascii="Garamond" w:eastAsia="Times New Roman" w:hAnsi="Garamond"/>
          <w:color w:val="000000"/>
          <w:spacing w:val="-6"/>
          <w:sz w:val="19"/>
        </w:rPr>
        <w:softHyphen/>
        <w:t>opmental overview of chastity education in the latter document (ðïs. 77—m).</w:t>
      </w:r>
    </w:p>
    <w:p w:rsidR="00145E69" w:rsidRDefault="00145E69">
      <w:pPr>
        <w:sectPr w:rsidR="00145E69">
          <w:pgSz w:w="8640" w:h="12960"/>
          <w:pgMar w:top="720" w:right="1185" w:bottom="1284" w:left="1315" w:header="720" w:footer="720" w:gutter="0"/>
          <w:cols w:space="720"/>
        </w:sectPr>
      </w:pPr>
    </w:p>
    <w:p w:rsidR="00145E69" w:rsidRDefault="00145E69">
      <w:pPr>
        <w:tabs>
          <w:tab w:val="right" w:pos="6120"/>
        </w:tabs>
        <w:spacing w:before="5" w:line="269" w:lineRule="exact"/>
        <w:ind w:left="1800"/>
        <w:textAlignment w:val="baseline"/>
        <w:rPr>
          <w:rFonts w:ascii="Garamond" w:eastAsia="Times New Roman" w:hAnsi="Garamond"/>
          <w:color w:val="000000"/>
          <w:sz w:val="23"/>
        </w:rPr>
      </w:pPr>
      <w:r>
        <w:rPr>
          <w:rFonts w:ascii="Garamond" w:eastAsia="Times New Roman" w:hAnsi="Garamond"/>
          <w:color w:val="000000"/>
          <w:sz w:val="23"/>
        </w:rPr>
        <w:t>The Role of Community</w:t>
      </w:r>
      <w:r>
        <w:rPr>
          <w:rFonts w:ascii="Garamond" w:eastAsia="Times New Roman" w:hAnsi="Garamond"/>
          <w:color w:val="000000"/>
          <w:sz w:val="23"/>
        </w:rPr>
        <w:tab/>
        <w:t>165</w:t>
      </w:r>
    </w:p>
    <w:p w:rsidR="00145E69" w:rsidRDefault="00145E69">
      <w:pPr>
        <w:spacing w:before="310" w:line="269" w:lineRule="exact"/>
        <w:jc w:val="both"/>
        <w:textAlignment w:val="baseline"/>
        <w:rPr>
          <w:rFonts w:ascii="Garamond" w:eastAsia="Times New Roman" w:hAnsi="Garamond"/>
          <w:color w:val="000000"/>
          <w:spacing w:val="-6"/>
          <w:sz w:val="23"/>
        </w:rPr>
      </w:pPr>
      <w:r>
        <w:rPr>
          <w:rFonts w:ascii="Garamond" w:eastAsia="Times New Roman" w:hAnsi="Garamond"/>
          <w:color w:val="000000"/>
          <w:spacing w:val="-6"/>
          <w:sz w:val="23"/>
        </w:rPr>
        <w:t>ents to be more effective models and teachers in this regard. At the very least, the fact that couples communicate regularly about their sexual rela</w:t>
      </w:r>
      <w:r>
        <w:rPr>
          <w:rFonts w:ascii="Garamond" w:eastAsia="Times New Roman" w:hAnsi="Garamond"/>
          <w:color w:val="000000"/>
          <w:spacing w:val="-6"/>
          <w:sz w:val="23"/>
        </w:rPr>
        <w:softHyphen/>
        <w:t>tionship and family-planning decisions and have a heightened under</w:t>
      </w:r>
      <w:r>
        <w:rPr>
          <w:rFonts w:ascii="Garamond" w:eastAsia="Times New Roman" w:hAnsi="Garamond"/>
          <w:color w:val="000000"/>
          <w:spacing w:val="-6"/>
          <w:sz w:val="23"/>
        </w:rPr>
        <w:softHyphen/>
        <w:t>standing of the values that ground them, can help to overcome the em</w:t>
      </w:r>
      <w:r>
        <w:rPr>
          <w:rFonts w:ascii="Garamond" w:eastAsia="Times New Roman" w:hAnsi="Garamond"/>
          <w:color w:val="000000"/>
          <w:spacing w:val="-6"/>
          <w:sz w:val="23"/>
        </w:rPr>
        <w:softHyphen/>
        <w:t>barrassment or ignorance regarding the subject that is often a primary obstacle to parents in communicating an authentic understanding of hu</w:t>
      </w:r>
      <w:r>
        <w:rPr>
          <w:rFonts w:ascii="Garamond" w:eastAsia="Times New Roman" w:hAnsi="Garamond"/>
          <w:color w:val="000000"/>
          <w:spacing w:val="-6"/>
          <w:sz w:val="23"/>
        </w:rPr>
        <w:softHyphen/>
        <w:t>man sexuality to their children. Furthermore, the parents own witness of mutual respect, effective communication, chaste expressions of intimacy, and collaborative leadership powerfully reinforces the words that they address to their children whether these be eloquent or very ordinary.</w:t>
      </w:r>
    </w:p>
    <w:p w:rsidR="00145E69" w:rsidRDefault="00145E69">
      <w:pPr>
        <w:spacing w:before="16"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Within the relationships between parents and children or between children and others who assist their parents in their educational respon</w:t>
      </w:r>
      <w:r>
        <w:rPr>
          <w:rFonts w:ascii="Garamond" w:eastAsia="Times New Roman" w:hAnsi="Garamond"/>
          <w:color w:val="000000"/>
          <w:spacing w:val="-4"/>
          <w:sz w:val="23"/>
        </w:rPr>
        <w:softHyphen/>
        <w:t>sibility, it is important to develop concrete forms of moral action that enable moral values such as chastity to be assimilated at a deeper level than that of mere information. For adolescent children and young adults, especially young women, this may well include instruction in some form of NFP as a method for fertility awareness and record of gynecological health. Prudence might suggest reserving aspects of the method necessary for avoiding pregnancy until young adults are en</w:t>
      </w:r>
      <w:r>
        <w:rPr>
          <w:rFonts w:ascii="Garamond" w:eastAsia="Times New Roman" w:hAnsi="Garamond"/>
          <w:color w:val="000000"/>
          <w:spacing w:val="-4"/>
          <w:sz w:val="23"/>
        </w:rPr>
        <w:softHyphen/>
        <w:t xml:space="preserve">gaged to be married. But as noted above, for Christians of all ages, it is necessary to develop a whole range of other practices to make possible </w:t>
      </w:r>
      <w:r>
        <w:rPr>
          <w:rFonts w:ascii="Garamond" w:eastAsia="Times New Roman" w:hAnsi="Garamond"/>
          <w:color w:val="000000"/>
          <w:spacing w:val="-4"/>
          <w:sz w:val="19"/>
        </w:rPr>
        <w:t xml:space="preserve">an </w:t>
      </w:r>
      <w:r>
        <w:rPr>
          <w:rFonts w:ascii="Garamond" w:eastAsia="Times New Roman" w:hAnsi="Garamond"/>
          <w:color w:val="000000"/>
          <w:spacing w:val="-4"/>
          <w:sz w:val="23"/>
        </w:rPr>
        <w:t>appreciation of the values imparted by NFP as a moral practice as well as to support growth in chastity throughout one's life.</w:t>
      </w:r>
    </w:p>
    <w:p w:rsidR="00145E69" w:rsidRDefault="00145E69">
      <w:pPr>
        <w:spacing w:before="8" w:line="269"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In regard to this range of practices, it is apparent that local churches, parishes, and lay associations provide an indispensable support to fami</w:t>
      </w:r>
      <w:r>
        <w:rPr>
          <w:rFonts w:ascii="Garamond" w:eastAsia="Times New Roman" w:hAnsi="Garamond"/>
          <w:color w:val="000000"/>
          <w:spacing w:val="-5"/>
          <w:sz w:val="23"/>
        </w:rPr>
        <w:softHyphen/>
        <w:t>lies in their mission of moral education. Even if parents are the primary educators of their children in the faith, they are not the only ones. Reli</w:t>
      </w:r>
      <w:r>
        <w:rPr>
          <w:rFonts w:ascii="Garamond" w:eastAsia="Times New Roman" w:hAnsi="Garamond"/>
          <w:color w:val="000000"/>
          <w:spacing w:val="-5"/>
          <w:sz w:val="23"/>
        </w:rPr>
        <w:softHyphen/>
        <w:t>gious education programs that effectively combine clear catechesis about sexuality with a range of practices that foster growth in moral virtue reinforce and supplement the formation provided within the family.</w:t>
      </w:r>
      <w:r>
        <w:rPr>
          <w:rFonts w:ascii="Garamond" w:eastAsia="Times New Roman" w:hAnsi="Garamond"/>
          <w:color w:val="000000"/>
          <w:spacing w:val="-5"/>
          <w:sz w:val="23"/>
          <w:vertAlign w:val="superscript"/>
        </w:rPr>
        <w:t>29</w:t>
      </w:r>
      <w:r>
        <w:rPr>
          <w:rFonts w:ascii="Garamond" w:eastAsia="Times New Roman" w:hAnsi="Garamond"/>
          <w:color w:val="000000"/>
          <w:spacing w:val="-5"/>
          <w:sz w:val="23"/>
        </w:rPr>
        <w:t xml:space="preserve"> Insofar as the Eucharist orders the Church to the care of the poor and the marginalized,</w:t>
      </w:r>
      <w:r>
        <w:rPr>
          <w:rFonts w:ascii="Garamond" w:eastAsia="Times New Roman" w:hAnsi="Garamond"/>
          <w:color w:val="000000"/>
          <w:spacing w:val="-5"/>
          <w:sz w:val="23"/>
          <w:vertAlign w:val="superscript"/>
        </w:rPr>
        <w:t>30</w:t>
      </w:r>
      <w:r>
        <w:rPr>
          <w:rFonts w:ascii="Garamond" w:eastAsia="Times New Roman" w:hAnsi="Garamond"/>
          <w:color w:val="000000"/>
          <w:spacing w:val="-5"/>
          <w:sz w:val="23"/>
        </w:rPr>
        <w:t xml:space="preserve"> local churches and Christian communities must allow the mystery that they celebrate to move them to concrete</w:t>
      </w:r>
    </w:p>
    <w:p w:rsidR="00145E69" w:rsidRDefault="00145E69">
      <w:pPr>
        <w:spacing w:before="201" w:line="219" w:lineRule="exact"/>
        <w:ind w:firstLine="216"/>
        <w:jc w:val="both"/>
        <w:textAlignment w:val="baseline"/>
        <w:rPr>
          <w:rFonts w:ascii="Garamond" w:eastAsia="Times New Roman" w:hAnsi="Garamond"/>
          <w:color w:val="000000"/>
          <w:sz w:val="19"/>
        </w:rPr>
      </w:pPr>
      <w:r>
        <w:rPr>
          <w:rFonts w:ascii="Garamond" w:eastAsia="Times New Roman" w:hAnsi="Garamond"/>
          <w:color w:val="000000"/>
          <w:sz w:val="19"/>
        </w:rPr>
        <w:t>z9. Unfortunately, some parents eschew their responsibility of educating their chil</w:t>
      </w:r>
      <w:r>
        <w:rPr>
          <w:rFonts w:ascii="Garamond" w:eastAsia="Times New Roman" w:hAnsi="Garamond"/>
          <w:color w:val="000000"/>
          <w:sz w:val="19"/>
        </w:rPr>
        <w:softHyphen/>
        <w:t>dren in the faith altogether, leaving programs of moral education outside the home as the only place of formation.</w:t>
      </w:r>
      <w:r>
        <w:rPr>
          <w:rFonts w:ascii="Garamond" w:eastAsia="Times New Roman" w:hAnsi="Garamond"/>
          <w:color w:val="000000"/>
          <w:sz w:val="15"/>
          <w:lang w:val="el-GR"/>
        </w:rPr>
        <w:t xml:space="preserve"> </w:t>
      </w:r>
    </w:p>
    <w:p w:rsidR="00145E69" w:rsidRDefault="00145E69">
      <w:pPr>
        <w:spacing w:line="236" w:lineRule="exact"/>
        <w:ind w:left="216"/>
        <w:jc w:val="both"/>
        <w:textAlignment w:val="baseline"/>
        <w:rPr>
          <w:rFonts w:ascii="Arial Narrow" w:eastAsia="Times New Roman" w:hAnsi="Arial Narrow"/>
          <w:color w:val="000000"/>
          <w:spacing w:val="-11"/>
          <w:sz w:val="19"/>
          <w:lang w:val="el-GR"/>
        </w:rPr>
      </w:pPr>
      <w:r>
        <w:rPr>
          <w:rFonts w:ascii="Arial Narrow" w:eastAsia="Times New Roman" w:hAnsi="Arial Narrow"/>
          <w:color w:val="000000"/>
          <w:spacing w:val="-11"/>
          <w:sz w:val="19"/>
          <w:lang w:val="el-GR"/>
        </w:rPr>
        <w:t>3ó.</w:t>
      </w:r>
      <w:r>
        <w:rPr>
          <w:rFonts w:ascii="Garamond" w:eastAsia="Times New Roman" w:hAnsi="Garamond"/>
          <w:color w:val="000000"/>
          <w:spacing w:val="-11"/>
          <w:sz w:val="23"/>
          <w:lang w:val="fr-FR"/>
        </w:rPr>
        <w:t xml:space="preserve"> Cf.</w:t>
      </w:r>
      <w:r>
        <w:rPr>
          <w:rFonts w:ascii="Garamond" w:eastAsia="Times New Roman" w:hAnsi="Garamond"/>
          <w:i/>
          <w:color w:val="000000"/>
          <w:spacing w:val="-11"/>
          <w:sz w:val="19"/>
        </w:rPr>
        <w:t xml:space="preserve"> CCC, </w:t>
      </w:r>
      <w:r>
        <w:rPr>
          <w:rFonts w:ascii="Garamond" w:eastAsia="Times New Roman" w:hAnsi="Garamond"/>
          <w:color w:val="000000"/>
          <w:spacing w:val="-11"/>
          <w:sz w:val="19"/>
        </w:rPr>
        <w:t>1397.</w:t>
      </w:r>
    </w:p>
    <w:p w:rsidR="00145E69" w:rsidRDefault="00145E69">
      <w:pPr>
        <w:sectPr w:rsidR="00145E69">
          <w:pgSz w:w="8640" w:h="12960"/>
          <w:pgMar w:top="720" w:right="1305" w:bottom="1224" w:left="1195" w:header="720" w:footer="720" w:gutter="0"/>
          <w:cols w:space="720"/>
        </w:sectPr>
      </w:pPr>
    </w:p>
    <w:p w:rsidR="00145E69" w:rsidRDefault="00145E69">
      <w:pPr>
        <w:tabs>
          <w:tab w:val="left" w:pos="2376"/>
        </w:tabs>
        <w:spacing w:before="4" w:line="270" w:lineRule="exact"/>
        <w:textAlignment w:val="baseline"/>
        <w:rPr>
          <w:rFonts w:ascii="Garamond" w:eastAsia="Times New Roman" w:hAnsi="Garamond"/>
          <w:color w:val="000000"/>
          <w:spacing w:val="1"/>
          <w:sz w:val="23"/>
        </w:rPr>
      </w:pPr>
      <w:r>
        <w:rPr>
          <w:rFonts w:ascii="Garamond" w:eastAsia="Times New Roman" w:hAnsi="Garamond"/>
          <w:color w:val="000000"/>
          <w:spacing w:val="1"/>
          <w:sz w:val="23"/>
        </w:rPr>
        <w:t>166</w:t>
      </w:r>
      <w:r>
        <w:rPr>
          <w:rFonts w:ascii="Garamond" w:eastAsia="Times New Roman" w:hAnsi="Garamond"/>
          <w:color w:val="000000"/>
          <w:spacing w:val="1"/>
          <w:sz w:val="23"/>
        </w:rPr>
        <w:tab/>
        <w:t>Teaching Sex</w:t>
      </w:r>
    </w:p>
    <w:p w:rsidR="00145E69" w:rsidRDefault="00145E69">
      <w:pPr>
        <w:spacing w:before="302"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forms of solidarity with the vulnerable around them. Programs of preparation for Eucharist, confirmation, marriage, holy orders, or the rite of Christian initiation for adults are ideal places for Christian com</w:t>
      </w:r>
      <w:r>
        <w:rPr>
          <w:rFonts w:ascii="Garamond" w:eastAsia="Times New Roman" w:hAnsi="Garamond"/>
          <w:color w:val="000000"/>
          <w:spacing w:val="-4"/>
          <w:sz w:val="23"/>
        </w:rPr>
        <w:softHyphen/>
        <w:t>munities to foster such a praxis of solidarity among their members.</w:t>
      </w:r>
    </w:p>
    <w:p w:rsidR="00145E69" w:rsidRDefault="00145E69">
      <w:pPr>
        <w:spacing w:before="431" w:line="270" w:lineRule="exact"/>
        <w:jc w:val="center"/>
        <w:textAlignment w:val="baseline"/>
        <w:rPr>
          <w:rFonts w:ascii="Garamond" w:eastAsia="Times New Roman" w:hAnsi="Garamond"/>
          <w:color w:val="000000"/>
          <w:spacing w:val="5"/>
          <w:sz w:val="23"/>
        </w:rPr>
      </w:pPr>
      <w:r>
        <w:rPr>
          <w:rFonts w:ascii="Garamond" w:eastAsia="Times New Roman" w:hAnsi="Garamond"/>
          <w:color w:val="000000"/>
          <w:spacing w:val="5"/>
          <w:sz w:val="23"/>
        </w:rPr>
        <w:t>VI. Friendship</w:t>
      </w:r>
    </w:p>
    <w:p w:rsidR="00145E69" w:rsidRDefault="00145E69">
      <w:pPr>
        <w:spacing w:before="107"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Another indicator of the interpersonal nature of virtue is the indis</w:t>
      </w:r>
      <w:r>
        <w:rPr>
          <w:rFonts w:ascii="Garamond" w:eastAsia="Times New Roman" w:hAnsi="Garamond"/>
          <w:color w:val="000000"/>
          <w:spacing w:val="-4"/>
          <w:sz w:val="23"/>
        </w:rPr>
        <w:softHyphen/>
        <w:t>pensable role of friendship in its acquisition. Indeed, for both Aristotle and Aquinas friendship is the primary school for virtue.</w:t>
      </w:r>
      <w:r>
        <w:rPr>
          <w:rFonts w:ascii="Garamond" w:eastAsia="Times New Roman" w:hAnsi="Garamond"/>
          <w:color w:val="000000"/>
          <w:spacing w:val="-4"/>
          <w:sz w:val="23"/>
          <w:vertAlign w:val="superscript"/>
        </w:rPr>
        <w:t>3</w:t>
      </w:r>
      <w:r>
        <w:rPr>
          <w:rFonts w:ascii="Garamond" w:eastAsia="Times New Roman" w:hAnsi="Garamond"/>
          <w:color w:val="000000"/>
          <w:spacing w:val="-4"/>
          <w:sz w:val="23"/>
        </w:rPr>
        <w:t>I This is be</w:t>
      </w:r>
      <w:r>
        <w:rPr>
          <w:rFonts w:ascii="Garamond" w:eastAsia="Times New Roman" w:hAnsi="Garamond"/>
          <w:color w:val="000000"/>
          <w:spacing w:val="-4"/>
          <w:sz w:val="23"/>
        </w:rPr>
        <w:softHyphen/>
        <w:t>cause, more often than not, human persons become what they love. Hence those things that are seen and admired in the character of their friends gradually over the course of time will guide many of a person's actions and in this way shape his or her character.</w:t>
      </w:r>
    </w:p>
    <w:p w:rsidR="00145E69" w:rsidRDefault="00145E69">
      <w:pPr>
        <w:spacing w:line="270"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Friendship is itself a specific form of self-giving between persons, and in this way is formative of a person's sexuality. This does not mean that genital activity is necessary to friendship, rather it indicates that friendship serves to shape the affective and social aspects of sexuality (and hence to some degree the person's masculinity or femininity). All friendships are "sexual" in that they entail mutual love between embod</w:t>
      </w:r>
      <w:r>
        <w:rPr>
          <w:rFonts w:ascii="Garamond" w:eastAsia="Times New Roman" w:hAnsi="Garamond"/>
          <w:color w:val="000000"/>
          <w:spacing w:val="-3"/>
          <w:sz w:val="23"/>
        </w:rPr>
        <w:softHyphen/>
        <w:t>ied persons. Chastity ensures that the form this self-gift takes is authen</w:t>
      </w:r>
      <w:r>
        <w:rPr>
          <w:rFonts w:ascii="Garamond" w:eastAsia="Times New Roman" w:hAnsi="Garamond"/>
          <w:color w:val="000000"/>
          <w:spacing w:val="-3"/>
          <w:sz w:val="23"/>
        </w:rPr>
        <w:softHyphen/>
        <w:t>tic and true to their respective vocations—continence in the case of persons not married to one another and those living a life of religious celibacy, and fidelity and totality in self-giving in the case of marriage. The bonds of friendship are thus a school and a context for the "sin</w:t>
      </w:r>
      <w:r>
        <w:rPr>
          <w:rFonts w:ascii="Garamond" w:eastAsia="Times New Roman" w:hAnsi="Garamond"/>
          <w:color w:val="000000"/>
          <w:spacing w:val="-3"/>
          <w:sz w:val="23"/>
        </w:rPr>
        <w:softHyphen/>
        <w:t>cere gift of self."</w:t>
      </w:r>
    </w:p>
    <w:p w:rsidR="00145E69" w:rsidRDefault="00145E69">
      <w:pPr>
        <w:spacing w:before="1" w:line="270" w:lineRule="exact"/>
        <w:ind w:firstLine="216"/>
        <w:jc w:val="both"/>
        <w:textAlignment w:val="baseline"/>
        <w:rPr>
          <w:rFonts w:ascii="Garamond" w:eastAsia="Times New Roman" w:hAnsi="Garamond"/>
          <w:color w:val="000000"/>
          <w:spacing w:val="-5"/>
          <w:sz w:val="23"/>
        </w:rPr>
      </w:pPr>
      <w:r>
        <w:rPr>
          <w:rFonts w:ascii="Garamond" w:eastAsia="Times New Roman" w:hAnsi="Garamond"/>
          <w:color w:val="000000"/>
          <w:spacing w:val="-5"/>
          <w:sz w:val="23"/>
        </w:rPr>
        <w:t>Yet there are other virtues that support and sustain chastity within friendships in the midst of or across these various states of life. Friend</w:t>
      </w:r>
      <w:r>
        <w:rPr>
          <w:rFonts w:ascii="Garamond" w:eastAsia="Times New Roman" w:hAnsi="Garamond"/>
          <w:color w:val="000000"/>
          <w:spacing w:val="-5"/>
          <w:sz w:val="23"/>
        </w:rPr>
        <w:softHyphen/>
        <w:t>ship is built upon the mutual respect that is the demand of justice. It requires the truthfulness necessary for honesty in communication. A re</w:t>
      </w:r>
      <w:r>
        <w:rPr>
          <w:rFonts w:ascii="Garamond" w:eastAsia="Times New Roman" w:hAnsi="Garamond"/>
          <w:color w:val="000000"/>
          <w:spacing w:val="-5"/>
          <w:sz w:val="23"/>
        </w:rPr>
        <w:softHyphen/>
        <w:t>lationship between friends calls for the courage entailed in confronting the one who makes a bad moral decision and the prudence needed to know when to forego such a confrontation. It entails the humility need-</w:t>
      </w:r>
      <w:r>
        <w:rPr>
          <w:rFonts w:ascii="Garamond" w:eastAsia="Times New Roman" w:hAnsi="Garamond"/>
          <w:color w:val="000000"/>
          <w:sz w:val="24"/>
        </w:rPr>
        <w:t xml:space="preserve"> </w:t>
      </w:r>
    </w:p>
    <w:p w:rsidR="00145E69" w:rsidRDefault="00145E69">
      <w:pPr>
        <w:spacing w:before="301" w:line="218" w:lineRule="exact"/>
        <w:ind w:firstLine="216"/>
        <w:jc w:val="both"/>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31. See the helpful overview provided by Paul Wadell, </w:t>
      </w:r>
      <w:r>
        <w:rPr>
          <w:rFonts w:ascii="Garamond" w:eastAsia="Times New Roman" w:hAnsi="Garamond"/>
          <w:i/>
          <w:color w:val="000000"/>
          <w:spacing w:val="-5"/>
          <w:sz w:val="17"/>
        </w:rPr>
        <w:t xml:space="preserve">Friendship and the Moral Life </w:t>
      </w:r>
      <w:r>
        <w:rPr>
          <w:rFonts w:ascii="Garamond" w:eastAsia="Times New Roman" w:hAnsi="Garamond"/>
          <w:color w:val="000000"/>
          <w:spacing w:val="-5"/>
          <w:sz w:val="19"/>
        </w:rPr>
        <w:t>(South Bend, Ind.: University of Notre Dame Press, 1989).</w:t>
      </w:r>
      <w:r>
        <w:rPr>
          <w:rFonts w:ascii="Garamond" w:eastAsia="Times New Roman" w:hAnsi="Garamond"/>
          <w:color w:val="000000"/>
          <w:spacing w:val="-5"/>
          <w:sz w:val="23"/>
          <w:lang w:val="fr-FR"/>
        </w:rPr>
        <w:t xml:space="preserve"> Cf.</w:t>
      </w:r>
      <w:r>
        <w:rPr>
          <w:rFonts w:ascii="Garamond" w:eastAsia="Times New Roman" w:hAnsi="Garamond"/>
          <w:color w:val="000000"/>
          <w:spacing w:val="-5"/>
          <w:sz w:val="19"/>
        </w:rPr>
        <w:t xml:space="preserve"> Gilbert Meijaender, </w:t>
      </w:r>
      <w:r>
        <w:rPr>
          <w:rFonts w:ascii="Garamond" w:eastAsia="Times New Roman" w:hAnsi="Garamond"/>
          <w:i/>
          <w:color w:val="000000"/>
          <w:spacing w:val="-5"/>
          <w:sz w:val="17"/>
        </w:rPr>
        <w:t>Friendship:</w:t>
      </w:r>
      <w:r>
        <w:rPr>
          <w:i/>
          <w:color w:val="000000"/>
          <w:spacing w:val="-5"/>
          <w:sz w:val="18"/>
          <w:lang w:val="el-GR"/>
        </w:rPr>
        <w:t xml:space="preserve"> Α</w:t>
      </w:r>
      <w:r>
        <w:rPr>
          <w:rFonts w:ascii="Garamond" w:eastAsia="Times New Roman" w:hAnsi="Garamond"/>
          <w:i/>
          <w:color w:val="000000"/>
          <w:spacing w:val="-5"/>
          <w:sz w:val="17"/>
        </w:rPr>
        <w:t xml:space="preserve"> Study in Theological Ethics </w:t>
      </w:r>
      <w:r>
        <w:rPr>
          <w:rFonts w:ascii="Garamond" w:eastAsia="Times New Roman" w:hAnsi="Garamond"/>
          <w:color w:val="000000"/>
          <w:spacing w:val="-5"/>
          <w:sz w:val="19"/>
        </w:rPr>
        <w:t>(South Bend, Ind.: University of Notre Dame Press, 1981).</w:t>
      </w:r>
    </w:p>
    <w:p w:rsidR="00145E69" w:rsidRDefault="00145E69">
      <w:pPr>
        <w:sectPr w:rsidR="00145E69">
          <w:pgSz w:w="8640" w:h="12960"/>
          <w:pgMar w:top="720" w:right="1185" w:bottom="1384" w:left="1315" w:header="720" w:footer="720" w:gutter="0"/>
          <w:cols w:space="720"/>
        </w:sectPr>
      </w:pPr>
    </w:p>
    <w:p w:rsidR="00145E69" w:rsidRDefault="00145E69">
      <w:pPr>
        <w:tabs>
          <w:tab w:val="right" w:pos="6120"/>
        </w:tabs>
        <w:spacing w:before="14" w:line="269" w:lineRule="exact"/>
        <w:ind w:left="1800"/>
        <w:textAlignment w:val="baseline"/>
        <w:rPr>
          <w:rFonts w:ascii="Garamond" w:eastAsia="Times New Roman" w:hAnsi="Garamond"/>
          <w:color w:val="000000"/>
          <w:sz w:val="23"/>
        </w:rPr>
      </w:pPr>
      <w:r>
        <w:rPr>
          <w:rFonts w:ascii="Garamond" w:eastAsia="Times New Roman" w:hAnsi="Garamond"/>
          <w:color w:val="000000"/>
          <w:sz w:val="23"/>
        </w:rPr>
        <w:t>Toward a Culture of Life</w:t>
      </w:r>
      <w:r>
        <w:rPr>
          <w:rFonts w:ascii="Garamond" w:eastAsia="Times New Roman" w:hAnsi="Garamond"/>
          <w:color w:val="000000"/>
          <w:sz w:val="23"/>
        </w:rPr>
        <w:tab/>
        <w:t>167</w:t>
      </w:r>
      <w:r>
        <w:rPr>
          <w:rFonts w:ascii="Garamond" w:eastAsia="Times New Roman" w:hAnsi="Garamond"/>
          <w:color w:val="000000"/>
          <w:sz w:val="23"/>
          <w:lang w:val="it-IT"/>
        </w:rPr>
        <w:t xml:space="preserve"> </w:t>
      </w:r>
    </w:p>
    <w:p w:rsidR="00145E69" w:rsidRDefault="00145E69">
      <w:pPr>
        <w:spacing w:before="317" w:line="269" w:lineRule="exact"/>
        <w:jc w:val="both"/>
        <w:textAlignment w:val="baseline"/>
        <w:rPr>
          <w:rFonts w:ascii="Garamond" w:eastAsia="Times New Roman" w:hAnsi="Garamond"/>
          <w:color w:val="000000"/>
          <w:spacing w:val="-4"/>
          <w:sz w:val="23"/>
          <w:lang w:val="it-IT"/>
        </w:rPr>
      </w:pPr>
      <w:r>
        <w:rPr>
          <w:rFonts w:ascii="Garamond" w:eastAsia="Times New Roman" w:hAnsi="Garamond"/>
          <w:color w:val="000000"/>
          <w:spacing w:val="-4"/>
          <w:sz w:val="23"/>
          <w:lang w:val="it-IT"/>
        </w:rPr>
        <w:t>ed</w:t>
      </w:r>
      <w:r>
        <w:rPr>
          <w:rFonts w:ascii="Garamond" w:eastAsia="Times New Roman" w:hAnsi="Garamond"/>
          <w:color w:val="000000"/>
          <w:spacing w:val="-4"/>
          <w:sz w:val="23"/>
        </w:rPr>
        <w:t xml:space="preserve"> to ask forgiveness and the generosity required to give it. Friendship flourishes in the patience of enduring the other's petty faults and the grace-empowered hope in the power of God to change them. Such virtues and many others are needed in the course of any friendship, par</w:t>
      </w:r>
      <w:r>
        <w:rPr>
          <w:rFonts w:ascii="Garamond" w:eastAsia="Times New Roman" w:hAnsi="Garamond"/>
          <w:color w:val="000000"/>
          <w:spacing w:val="-4"/>
          <w:sz w:val="23"/>
        </w:rPr>
        <w:softHyphen/>
        <w:t>ticularly that of marriage.</w:t>
      </w:r>
      <w:r>
        <w:rPr>
          <w:rFonts w:ascii="Garamond" w:eastAsia="Times New Roman" w:hAnsi="Garamond"/>
          <w:color w:val="000000"/>
          <w:spacing w:val="-4"/>
          <w:sz w:val="23"/>
          <w:vertAlign w:val="superscript"/>
        </w:rPr>
        <w:t>32</w:t>
      </w:r>
      <w:r>
        <w:rPr>
          <w:rFonts w:ascii="Garamond" w:eastAsia="Times New Roman" w:hAnsi="Garamond"/>
          <w:color w:val="000000"/>
          <w:spacing w:val="-4"/>
          <w:sz w:val="23"/>
        </w:rPr>
        <w:t xml:space="preserve"> </w:t>
      </w:r>
    </w:p>
    <w:p w:rsidR="00145E69" w:rsidRDefault="00145E69">
      <w:pPr>
        <w:spacing w:before="421" w:line="269" w:lineRule="exact"/>
        <w:jc w:val="center"/>
        <w:textAlignment w:val="baseline"/>
        <w:rPr>
          <w:rFonts w:ascii="Garamond" w:eastAsia="Times New Roman" w:hAnsi="Garamond"/>
          <w:color w:val="000000"/>
          <w:spacing w:val="5"/>
          <w:sz w:val="23"/>
        </w:rPr>
      </w:pPr>
      <w:r>
        <w:rPr>
          <w:rFonts w:ascii="Garamond" w:eastAsia="Times New Roman" w:hAnsi="Garamond"/>
          <w:color w:val="000000"/>
          <w:spacing w:val="5"/>
          <w:sz w:val="23"/>
        </w:rPr>
        <w:t>VII. Toward a Culture of Life</w:t>
      </w:r>
    </w:p>
    <w:p w:rsidR="00145E69" w:rsidRDefault="00145E69">
      <w:pPr>
        <w:spacing w:before="108" w:line="269" w:lineRule="exact"/>
        <w:ind w:firstLine="216"/>
        <w:jc w:val="both"/>
        <w:textAlignment w:val="baseline"/>
        <w:rPr>
          <w:rFonts w:ascii="Garamond" w:eastAsia="Times New Roman" w:hAnsi="Garamond"/>
          <w:color w:val="000000"/>
          <w:spacing w:val="-3"/>
          <w:sz w:val="23"/>
        </w:rPr>
      </w:pPr>
      <w:r>
        <w:rPr>
          <w:rFonts w:ascii="Garamond" w:eastAsia="Times New Roman" w:hAnsi="Garamond"/>
          <w:color w:val="000000"/>
          <w:spacing w:val="-3"/>
          <w:sz w:val="23"/>
        </w:rPr>
        <w:t>The landmark encyclical of Pope John Paul ll,</w:t>
      </w:r>
      <w:r>
        <w:rPr>
          <w:rFonts w:ascii="Garamond" w:eastAsia="Times New Roman" w:hAnsi="Garamond"/>
          <w:i/>
          <w:color w:val="000000"/>
          <w:spacing w:val="-3"/>
          <w:sz w:val="23"/>
          <w:lang w:val="de-DE"/>
        </w:rPr>
        <w:t xml:space="preserve"> Evangelium</w:t>
      </w:r>
      <w:r>
        <w:rPr>
          <w:rFonts w:ascii="Garamond" w:eastAsia="Times New Roman" w:hAnsi="Garamond"/>
          <w:i/>
          <w:color w:val="000000"/>
          <w:spacing w:val="-3"/>
          <w:sz w:val="23"/>
        </w:rPr>
        <w:t xml:space="preserve"> vitae, </w:t>
      </w:r>
      <w:r>
        <w:rPr>
          <w:rFonts w:ascii="Garamond" w:eastAsia="Times New Roman" w:hAnsi="Garamond"/>
          <w:color w:val="000000"/>
          <w:spacing w:val="-3"/>
          <w:sz w:val="23"/>
        </w:rPr>
        <w:t>is re</w:t>
      </w:r>
      <w:r>
        <w:rPr>
          <w:rFonts w:ascii="Garamond" w:eastAsia="Times New Roman" w:hAnsi="Garamond"/>
          <w:color w:val="000000"/>
          <w:spacing w:val="-3"/>
          <w:sz w:val="23"/>
        </w:rPr>
        <w:softHyphen/>
        <w:t>markable in the way it embodies and draws together many of the vari</w:t>
      </w:r>
      <w:r>
        <w:rPr>
          <w:rFonts w:ascii="Garamond" w:eastAsia="Times New Roman" w:hAnsi="Garamond"/>
          <w:color w:val="000000"/>
          <w:spacing w:val="-3"/>
          <w:sz w:val="23"/>
        </w:rPr>
        <w:softHyphen/>
        <w:t>ous strands of education in virtue considered here. The encyclical does insist on the absolute character of some moral norms, solemnly and au</w:t>
      </w:r>
      <w:r>
        <w:rPr>
          <w:rFonts w:ascii="Garamond" w:eastAsia="Times New Roman" w:hAnsi="Garamond"/>
          <w:color w:val="000000"/>
          <w:spacing w:val="-3"/>
          <w:sz w:val="23"/>
        </w:rPr>
        <w:softHyphen/>
        <w:t>thoritatively proscribing the direct killing of the innocent, direct abor</w:t>
      </w:r>
      <w:r>
        <w:rPr>
          <w:rFonts w:ascii="Garamond" w:eastAsia="Times New Roman" w:hAnsi="Garamond"/>
          <w:color w:val="000000"/>
          <w:spacing w:val="-3"/>
          <w:sz w:val="23"/>
        </w:rPr>
        <w:softHyphen/>
        <w:t>tion, and euthanasia.</w:t>
      </w:r>
      <w:r>
        <w:rPr>
          <w:rFonts w:ascii="Garamond" w:eastAsia="Times New Roman" w:hAnsi="Garamond"/>
          <w:color w:val="000000"/>
          <w:spacing w:val="-3"/>
          <w:sz w:val="23"/>
          <w:vertAlign w:val="superscript"/>
        </w:rPr>
        <w:t>33</w:t>
      </w:r>
      <w:r>
        <w:rPr>
          <w:rFonts w:ascii="Garamond" w:eastAsia="Times New Roman" w:hAnsi="Garamond"/>
          <w:color w:val="000000"/>
          <w:spacing w:val="-3"/>
          <w:sz w:val="23"/>
        </w:rPr>
        <w:t xml:space="preserve"> Yet these prohibitions are but one aspect of a larger vision of the dignity and value of the life of every human person created in the image of God, redeemed by the blood of Christ, and called to share in the communion of the Trinity.</w:t>
      </w:r>
      <w:r>
        <w:rPr>
          <w:rFonts w:ascii="Garamond" w:eastAsia="Times New Roman" w:hAnsi="Garamond"/>
          <w:color w:val="000000"/>
          <w:spacing w:val="-3"/>
          <w:sz w:val="23"/>
          <w:vertAlign w:val="superscript"/>
        </w:rPr>
        <w:t>34</w:t>
      </w:r>
      <w:r>
        <w:rPr>
          <w:rFonts w:ascii="Garamond" w:eastAsia="Times New Roman" w:hAnsi="Garamond"/>
          <w:color w:val="000000"/>
          <w:spacing w:val="-3"/>
          <w:sz w:val="23"/>
        </w:rPr>
        <w:t xml:space="preserve"> Such a vision is inte</w:t>
      </w:r>
      <w:r>
        <w:rPr>
          <w:rFonts w:ascii="Garamond" w:eastAsia="Times New Roman" w:hAnsi="Garamond"/>
          <w:color w:val="000000"/>
          <w:spacing w:val="-3"/>
          <w:sz w:val="23"/>
        </w:rPr>
        <w:softHyphen/>
        <w:t>gral to building and sustaining what the encyclical calls "a culture of life." However, this culture is tied to the development of specific prac</w:t>
      </w:r>
      <w:r>
        <w:rPr>
          <w:rFonts w:ascii="Garamond" w:eastAsia="Times New Roman" w:hAnsi="Garamond"/>
          <w:color w:val="000000"/>
          <w:spacing w:val="-3"/>
          <w:sz w:val="23"/>
        </w:rPr>
        <w:softHyphen/>
        <w:t>tices, particularly the worship of the Author of Life.</w:t>
      </w:r>
      <w:r>
        <w:rPr>
          <w:rFonts w:ascii="Garamond" w:eastAsia="Times New Roman" w:hAnsi="Garamond"/>
          <w:color w:val="000000"/>
          <w:spacing w:val="-3"/>
          <w:sz w:val="23"/>
          <w:vertAlign w:val="superscript"/>
        </w:rPr>
        <w:t>35</w:t>
      </w:r>
      <w:r>
        <w:rPr>
          <w:rFonts w:ascii="Garamond" w:eastAsia="Times New Roman" w:hAnsi="Garamond"/>
          <w:color w:val="000000"/>
          <w:spacing w:val="-3"/>
          <w:sz w:val="23"/>
        </w:rPr>
        <w:t xml:space="preserve"> This is not sur</w:t>
      </w:r>
      <w:r>
        <w:rPr>
          <w:rFonts w:ascii="Garamond" w:eastAsia="Times New Roman" w:hAnsi="Garamond"/>
          <w:color w:val="000000"/>
          <w:spacing w:val="-3"/>
          <w:sz w:val="23"/>
        </w:rPr>
        <w:softHyphen/>
        <w:t>prising since the term "culture" is derived from the Latin</w:t>
      </w:r>
      <w:r>
        <w:rPr>
          <w:rFonts w:ascii="Garamond" w:eastAsia="Times New Roman" w:hAnsi="Garamond"/>
          <w:i/>
          <w:color w:val="000000"/>
          <w:spacing w:val="-3"/>
          <w:sz w:val="23"/>
          <w:lang w:val="es-ES"/>
        </w:rPr>
        <w:t xml:space="preserve"> cultos</w:t>
      </w:r>
      <w:r>
        <w:rPr>
          <w:rFonts w:ascii="Garamond" w:eastAsia="Times New Roman" w:hAnsi="Garamond"/>
          <w:color w:val="000000"/>
          <w:spacing w:val="-3"/>
          <w:sz w:val="23"/>
        </w:rPr>
        <w:t xml:space="preserve"> (to wor</w:t>
      </w:r>
      <w:r>
        <w:rPr>
          <w:rFonts w:ascii="Garamond" w:eastAsia="Times New Roman" w:hAnsi="Garamond"/>
          <w:color w:val="000000"/>
          <w:spacing w:val="-3"/>
          <w:sz w:val="23"/>
        </w:rPr>
        <w:softHyphen/>
        <w:t>ship). Hence evangelization must precede and be the catalyst for such cultural change, since to change a culture one must change what it wor</w:t>
      </w:r>
      <w:r>
        <w:rPr>
          <w:rFonts w:ascii="Garamond" w:eastAsia="Times New Roman" w:hAnsi="Garamond"/>
          <w:color w:val="000000"/>
          <w:spacing w:val="-3"/>
          <w:sz w:val="23"/>
        </w:rPr>
        <w:softHyphen/>
        <w:t>ships. Also vital in the building of such a culture is age-appropriate cat-echesis in an authentic understanding of human sexuality for all believ-ers.</w:t>
      </w:r>
      <w:r>
        <w:rPr>
          <w:rFonts w:ascii="Garamond" w:eastAsia="Times New Roman" w:hAnsi="Garamond"/>
          <w:color w:val="000000"/>
          <w:spacing w:val="-3"/>
          <w:sz w:val="23"/>
          <w:vertAlign w:val="superscript"/>
        </w:rPr>
        <w:t>36</w:t>
      </w:r>
      <w:r>
        <w:rPr>
          <w:rFonts w:ascii="Garamond" w:eastAsia="Times New Roman" w:hAnsi="Garamond"/>
          <w:color w:val="000000"/>
          <w:spacing w:val="-3"/>
          <w:sz w:val="11"/>
        </w:rPr>
        <w:t xml:space="preserve"> </w:t>
      </w:r>
    </w:p>
    <w:p w:rsidR="00145E69" w:rsidRDefault="00145E69">
      <w:pPr>
        <w:spacing w:before="33" w:line="269"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From this vantage point, the current cultural ideologies about sex be</w:t>
      </w:r>
      <w:r>
        <w:rPr>
          <w:rFonts w:ascii="Garamond" w:eastAsia="Times New Roman" w:hAnsi="Garamond"/>
          <w:color w:val="000000"/>
          <w:spacing w:val="-4"/>
          <w:sz w:val="23"/>
        </w:rPr>
        <w:softHyphen/>
        <w:t>ing a form of secular salvation achieved through ecstatic release are sim</w:t>
      </w:r>
      <w:r>
        <w:rPr>
          <w:rFonts w:ascii="Garamond" w:eastAsia="Times New Roman" w:hAnsi="Garamond"/>
          <w:color w:val="000000"/>
          <w:spacing w:val="-4"/>
          <w:sz w:val="23"/>
        </w:rPr>
        <w:softHyphen/>
        <w:t>ply one more illusory manifestation of the culture of death. For they</w:t>
      </w:r>
    </w:p>
    <w:p w:rsidR="00145E69" w:rsidRDefault="00145E69">
      <w:pPr>
        <w:spacing w:before="272" w:line="219" w:lineRule="exact"/>
        <w:ind w:left="216"/>
        <w:jc w:val="both"/>
        <w:textAlignment w:val="baseline"/>
        <w:rPr>
          <w:rFonts w:ascii="Garamond" w:eastAsia="Times New Roman" w:hAnsi="Garamond"/>
          <w:color w:val="000000"/>
          <w:spacing w:val="-3"/>
          <w:sz w:val="19"/>
        </w:rPr>
      </w:pPr>
      <w:r>
        <w:rPr>
          <w:rFonts w:ascii="Garamond" w:eastAsia="Times New Roman" w:hAnsi="Garamond"/>
          <w:color w:val="000000"/>
          <w:spacing w:val="-3"/>
          <w:sz w:val="19"/>
        </w:rPr>
        <w:t>3z.</w:t>
      </w:r>
      <w:r>
        <w:rPr>
          <w:rFonts w:ascii="Garamond" w:eastAsia="Times New Roman" w:hAnsi="Garamond"/>
          <w:color w:val="000000"/>
          <w:spacing w:val="-3"/>
          <w:sz w:val="19"/>
          <w:lang w:val="fr-FR"/>
        </w:rPr>
        <w:t xml:space="preserve"> Cf</w:t>
      </w:r>
      <w:r>
        <w:rPr>
          <w:rFonts w:ascii="Garamond" w:eastAsia="Times New Roman" w:hAnsi="Garamond"/>
          <w:color w:val="000000"/>
          <w:spacing w:val="-3"/>
          <w:sz w:val="19"/>
        </w:rPr>
        <w:t xml:space="preserve"> the treatment of some virtues needed to sustain the "heroic calling" of mar-</w:t>
      </w:r>
      <w:r>
        <w:rPr>
          <w:rFonts w:ascii="Garamond" w:eastAsia="Times New Roman" w:hAnsi="Garamond"/>
          <w:color w:val="000000"/>
          <w:sz w:val="24"/>
        </w:rPr>
        <w:t xml:space="preserve"> </w:t>
      </w:r>
    </w:p>
    <w:p w:rsidR="00145E69" w:rsidRDefault="00145E69">
      <w:pPr>
        <w:spacing w:before="1" w:line="222" w:lineRule="exact"/>
        <w:textAlignment w:val="baseline"/>
        <w:rPr>
          <w:rFonts w:ascii="Garamond" w:eastAsia="Times New Roman" w:hAnsi="Garamond"/>
          <w:color w:val="000000"/>
          <w:spacing w:val="-5"/>
          <w:sz w:val="19"/>
        </w:rPr>
      </w:pPr>
      <w:r>
        <w:rPr>
          <w:rFonts w:ascii="Garamond" w:eastAsia="Times New Roman" w:hAnsi="Garamond"/>
          <w:color w:val="000000"/>
          <w:spacing w:val="-5"/>
          <w:sz w:val="19"/>
        </w:rPr>
        <w:t xml:space="preserve">riage in Marva Dawn's rdlections on the Pauline fruits of the Spirit (see Gal 5:zz) in </w:t>
      </w:r>
      <w:r>
        <w:rPr>
          <w:rFonts w:ascii="Garamond" w:eastAsia="Times New Roman" w:hAnsi="Garamond"/>
          <w:i/>
          <w:color w:val="000000"/>
          <w:spacing w:val="-5"/>
          <w:sz w:val="19"/>
        </w:rPr>
        <w:t>Sex-</w:t>
      </w:r>
      <w:r>
        <w:rPr>
          <w:rFonts w:ascii="Garamond" w:eastAsia="Times New Roman" w:hAnsi="Garamond"/>
          <w:color w:val="000000"/>
          <w:sz w:val="24"/>
        </w:rPr>
        <w:t xml:space="preserve"> </w:t>
      </w:r>
    </w:p>
    <w:p w:rsidR="00145E69" w:rsidRDefault="00145E69">
      <w:pPr>
        <w:spacing w:line="207" w:lineRule="exact"/>
        <w:textAlignment w:val="baseline"/>
        <w:rPr>
          <w:rFonts w:ascii="Garamond" w:eastAsia="Times New Roman" w:hAnsi="Garamond"/>
          <w:i/>
          <w:color w:val="000000"/>
          <w:spacing w:val="-6"/>
          <w:sz w:val="19"/>
        </w:rPr>
      </w:pPr>
      <w:r>
        <w:rPr>
          <w:rFonts w:ascii="Garamond" w:eastAsia="Times New Roman" w:hAnsi="Garamond"/>
          <w:i/>
          <w:color w:val="000000"/>
          <w:spacing w:val="-6"/>
          <w:sz w:val="19"/>
        </w:rPr>
        <w:t xml:space="preserve">ual Chara'ter, </w:t>
      </w:r>
      <w:r>
        <w:rPr>
          <w:rFonts w:ascii="Garamond" w:eastAsia="Times New Roman" w:hAnsi="Garamond"/>
          <w:color w:val="000000"/>
          <w:spacing w:val="-6"/>
          <w:sz w:val="19"/>
        </w:rPr>
        <w:t>61-80.</w:t>
      </w:r>
    </w:p>
    <w:p w:rsidR="00145E69" w:rsidRDefault="00145E69">
      <w:pPr>
        <w:spacing w:before="10" w:line="217" w:lineRule="exact"/>
        <w:ind w:left="216"/>
        <w:textAlignment w:val="baseline"/>
        <w:rPr>
          <w:rFonts w:ascii="Garamond" w:eastAsia="Times New Roman" w:hAnsi="Garamond"/>
          <w:color w:val="000000"/>
          <w:spacing w:val="-5"/>
          <w:sz w:val="19"/>
        </w:rPr>
      </w:pPr>
      <w:r>
        <w:rPr>
          <w:rFonts w:ascii="Garamond" w:eastAsia="Times New Roman" w:hAnsi="Garamond"/>
          <w:color w:val="000000"/>
          <w:spacing w:val="-5"/>
          <w:sz w:val="19"/>
        </w:rPr>
        <w:t>33• See nos. 57, 6z, and 65 of the encyclical for these prohibitions.</w:t>
      </w:r>
    </w:p>
    <w:p w:rsidR="00145E69" w:rsidRDefault="00145E69">
      <w:pPr>
        <w:spacing w:line="225" w:lineRule="exact"/>
        <w:ind w:left="216"/>
        <w:textAlignment w:val="baseline"/>
        <w:rPr>
          <w:rFonts w:ascii="Garamond" w:eastAsia="Times New Roman" w:hAnsi="Garamond"/>
          <w:color w:val="000000"/>
          <w:spacing w:val="-4"/>
          <w:sz w:val="19"/>
        </w:rPr>
      </w:pPr>
      <w:r>
        <w:rPr>
          <w:rFonts w:ascii="Garamond" w:eastAsia="Times New Roman" w:hAnsi="Garamond"/>
          <w:color w:val="000000"/>
          <w:spacing w:val="-4"/>
          <w:sz w:val="19"/>
        </w:rPr>
        <w:t>34•</w:t>
      </w:r>
      <w:r>
        <w:rPr>
          <w:rFonts w:ascii="Garamond" w:eastAsia="Times New Roman" w:hAnsi="Garamond"/>
          <w:color w:val="000000"/>
          <w:spacing w:val="-4"/>
          <w:sz w:val="19"/>
          <w:lang w:val="fr-FR"/>
        </w:rPr>
        <w:t xml:space="preserve"> Cf</w:t>
      </w:r>
      <w:r>
        <w:rPr>
          <w:rFonts w:ascii="Garamond" w:eastAsia="Times New Roman" w:hAnsi="Garamond"/>
          <w:color w:val="000000"/>
          <w:spacing w:val="-4"/>
          <w:sz w:val="19"/>
        </w:rPr>
        <w:t xml:space="preserve"> the overview of "the gospel of life" in</w:t>
      </w:r>
      <w:r>
        <w:rPr>
          <w:rFonts w:ascii="Garamond" w:eastAsia="Times New Roman" w:hAnsi="Garamond"/>
          <w:i/>
          <w:color w:val="000000"/>
          <w:spacing w:val="-4"/>
          <w:sz w:val="17"/>
          <w:lang w:val="de-DE"/>
        </w:rPr>
        <w:t xml:space="preserve"> Evangelium</w:t>
      </w:r>
      <w:r>
        <w:rPr>
          <w:rFonts w:ascii="Garamond" w:eastAsia="Times New Roman" w:hAnsi="Garamond"/>
          <w:i/>
          <w:color w:val="000000"/>
          <w:spacing w:val="-4"/>
          <w:sz w:val="19"/>
        </w:rPr>
        <w:t xml:space="preserve"> vitae, </w:t>
      </w:r>
      <w:r>
        <w:rPr>
          <w:rFonts w:ascii="Garamond" w:eastAsia="Times New Roman" w:hAnsi="Garamond"/>
          <w:color w:val="000000"/>
          <w:spacing w:val="-4"/>
          <w:sz w:val="19"/>
        </w:rPr>
        <w:t>ðïs. z1</w:t>
      </w:r>
      <w:r>
        <w:rPr>
          <w:rFonts w:ascii="Garamond" w:eastAsia="Times New Roman" w:hAnsi="Garamond"/>
          <w:color w:val="000000"/>
          <w:spacing w:val="-4"/>
          <w:sz w:val="23"/>
          <w:lang w:val="el-GR"/>
        </w:rPr>
        <w:t>-5ô.</w:t>
      </w:r>
      <w:r>
        <w:rPr>
          <w:rFonts w:ascii="Garamond" w:eastAsia="Times New Roman" w:hAnsi="Garamond"/>
          <w:color w:val="000000"/>
          <w:spacing w:val="-4"/>
          <w:sz w:val="19"/>
        </w:rPr>
        <w:t xml:space="preserve"> </w:t>
      </w:r>
    </w:p>
    <w:p w:rsidR="00145E69" w:rsidRDefault="00145E69">
      <w:pPr>
        <w:spacing w:line="220" w:lineRule="exact"/>
        <w:jc w:val="center"/>
        <w:textAlignment w:val="baseline"/>
        <w:rPr>
          <w:rFonts w:ascii="Garamond" w:eastAsia="Times New Roman" w:hAnsi="Garamond"/>
          <w:color w:val="000000"/>
          <w:spacing w:val="-4"/>
          <w:sz w:val="19"/>
        </w:rPr>
      </w:pPr>
      <w:r>
        <w:rPr>
          <w:rFonts w:ascii="Garamond" w:eastAsia="Times New Roman" w:hAnsi="Garamond"/>
          <w:color w:val="000000"/>
          <w:spacing w:val="-4"/>
          <w:sz w:val="19"/>
        </w:rPr>
        <w:t>35• For some hallmarks of the culture of life and its opposite, see</w:t>
      </w:r>
      <w:r>
        <w:rPr>
          <w:rFonts w:ascii="Garamond" w:eastAsia="Times New Roman" w:hAnsi="Garamond"/>
          <w:i/>
          <w:color w:val="000000"/>
          <w:spacing w:val="-4"/>
          <w:sz w:val="17"/>
          <w:lang w:val="de-DE"/>
        </w:rPr>
        <w:t xml:space="preserve"> Evangelium</w:t>
      </w:r>
      <w:r>
        <w:rPr>
          <w:rFonts w:ascii="Garamond" w:eastAsia="Times New Roman" w:hAnsi="Garamond"/>
          <w:i/>
          <w:color w:val="000000"/>
          <w:spacing w:val="-4"/>
          <w:sz w:val="19"/>
        </w:rPr>
        <w:t xml:space="preserve"> vitae, </w:t>
      </w:r>
      <w:r>
        <w:rPr>
          <w:rFonts w:ascii="Garamond" w:eastAsia="Times New Roman" w:hAnsi="Garamond"/>
          <w:color w:val="000000"/>
          <w:spacing w:val="-4"/>
          <w:sz w:val="19"/>
        </w:rPr>
        <w:t>ðïs.</w:t>
      </w:r>
    </w:p>
    <w:p w:rsidR="00145E69" w:rsidRDefault="00145E69">
      <w:pPr>
        <w:spacing w:before="18" w:line="181" w:lineRule="exact"/>
        <w:textAlignment w:val="baseline"/>
        <w:rPr>
          <w:rFonts w:ascii="Garamond" w:eastAsia="Times New Roman" w:hAnsi="Garamond"/>
          <w:color w:val="000000"/>
          <w:spacing w:val="-1"/>
          <w:sz w:val="19"/>
        </w:rPr>
      </w:pPr>
      <w:r>
        <w:rPr>
          <w:rFonts w:ascii="Garamond" w:eastAsia="Times New Roman" w:hAnsi="Garamond"/>
          <w:color w:val="000000"/>
          <w:spacing w:val="-1"/>
          <w:sz w:val="19"/>
        </w:rPr>
        <w:t>7-z', 78-101.</w:t>
      </w:r>
    </w:p>
    <w:p w:rsidR="00145E69" w:rsidRDefault="00145E69">
      <w:pPr>
        <w:spacing w:before="21" w:line="215" w:lineRule="exact"/>
        <w:ind w:left="216"/>
        <w:textAlignment w:val="baseline"/>
        <w:rPr>
          <w:rFonts w:ascii="Garamond" w:eastAsia="Times New Roman" w:hAnsi="Garamond"/>
          <w:color w:val="000000"/>
          <w:spacing w:val="-5"/>
          <w:sz w:val="19"/>
        </w:rPr>
      </w:pPr>
      <w:r>
        <w:rPr>
          <w:rFonts w:ascii="Garamond" w:eastAsia="Times New Roman" w:hAnsi="Garamond"/>
          <w:color w:val="000000"/>
          <w:spacing w:val="-5"/>
          <w:sz w:val="19"/>
        </w:rPr>
        <w:t>36. See ibid., no. 97.</w:t>
      </w:r>
    </w:p>
    <w:p w:rsidR="00145E69" w:rsidRDefault="00145E69">
      <w:pPr>
        <w:sectPr w:rsidR="00145E69">
          <w:pgSz w:w="8640" w:h="12960"/>
          <w:pgMar w:top="700" w:right="1305" w:bottom="1404" w:left="1195" w:header="720" w:footer="720" w:gutter="0"/>
          <w:cols w:space="720"/>
        </w:sectPr>
      </w:pPr>
    </w:p>
    <w:p w:rsidR="00145E69" w:rsidRDefault="00145E69">
      <w:pPr>
        <w:tabs>
          <w:tab w:val="left" w:pos="2376"/>
        </w:tabs>
        <w:spacing w:before="24" w:line="270" w:lineRule="exact"/>
        <w:textAlignment w:val="baseline"/>
        <w:rPr>
          <w:rFonts w:ascii="Garamond" w:eastAsia="Times New Roman" w:hAnsi="Garamond"/>
          <w:color w:val="000000"/>
          <w:spacing w:val="1"/>
          <w:sz w:val="23"/>
        </w:rPr>
      </w:pPr>
      <w:r>
        <w:rPr>
          <w:rFonts w:ascii="Garamond" w:eastAsia="Times New Roman" w:hAnsi="Garamond"/>
          <w:color w:val="000000"/>
          <w:spacing w:val="1"/>
          <w:sz w:val="23"/>
        </w:rPr>
        <w:t>168</w:t>
      </w:r>
      <w:r>
        <w:rPr>
          <w:rFonts w:ascii="Garamond" w:eastAsia="Times New Roman" w:hAnsi="Garamond"/>
          <w:color w:val="000000"/>
          <w:spacing w:val="1"/>
          <w:sz w:val="23"/>
        </w:rPr>
        <w:tab/>
        <w:t>Teaching Sex</w:t>
      </w:r>
    </w:p>
    <w:p w:rsidR="00145E69" w:rsidRDefault="00145E69">
      <w:pPr>
        <w:spacing w:before="300" w:line="270" w:lineRule="exact"/>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strip away the transcendent meaning and mystery of human sexuality, reducing it to its most common and graphic manifestations. Rather than seeing sexual union as a manifestation of the human vocation to the communion of love, such ideologies view it as merely a matter of individual fulfillment for the sake of pleasure. To dispel these shadows cast by the idols of pleasure and self-seeking, the Christian community must offer more than the silence that has characterized many pulpits, parish ha11s, and homes in recent years. It must offer a real and effective witness of an alternative in the form of effective evangelization, coher</w:t>
      </w:r>
      <w:r>
        <w:rPr>
          <w:rFonts w:ascii="Garamond" w:eastAsia="Times New Roman" w:hAnsi="Garamond"/>
          <w:color w:val="000000"/>
          <w:spacing w:val="-4"/>
          <w:sz w:val="23"/>
        </w:rPr>
        <w:softHyphen/>
        <w:t>ent catechesis, and character-shaping praxis.</w:t>
      </w:r>
    </w:p>
    <w:p w:rsidR="00145E69" w:rsidRDefault="00145E69">
      <w:pPr>
        <w:spacing w:before="420" w:line="270" w:lineRule="exact"/>
        <w:jc w:val="center"/>
        <w:textAlignment w:val="baseline"/>
        <w:rPr>
          <w:rFonts w:ascii="Garamond" w:eastAsia="Times New Roman" w:hAnsi="Garamond"/>
          <w:color w:val="000000"/>
          <w:spacing w:val="5"/>
          <w:sz w:val="23"/>
        </w:rPr>
      </w:pPr>
      <w:r>
        <w:rPr>
          <w:rFonts w:ascii="Garamond" w:eastAsia="Times New Roman" w:hAnsi="Garamond"/>
          <w:color w:val="000000"/>
          <w:spacing w:val="5"/>
          <w:sz w:val="23"/>
        </w:rPr>
        <w:t>VIII. Conclusion</w:t>
      </w:r>
    </w:p>
    <w:p w:rsidR="00145E69" w:rsidRDefault="00145E69">
      <w:pPr>
        <w:spacing w:before="122"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This study has argued that a covenantal understanding of sexual fi</w:t>
      </w:r>
      <w:r>
        <w:rPr>
          <w:rFonts w:ascii="Garamond" w:eastAsia="Times New Roman" w:hAnsi="Garamond"/>
          <w:color w:val="000000"/>
          <w:spacing w:val="-4"/>
          <w:sz w:val="23"/>
        </w:rPr>
        <w:softHyphen/>
        <w:t>delity in conjunction with an account of chastity as an integral part of human flourishing can provide a framework for a Christian approach to issues of sexual morality in the present context. This covenantal under</w:t>
      </w:r>
      <w:r>
        <w:rPr>
          <w:rFonts w:ascii="Garamond" w:eastAsia="Times New Roman" w:hAnsi="Garamond"/>
          <w:color w:val="000000"/>
          <w:spacing w:val="-4"/>
          <w:sz w:val="23"/>
        </w:rPr>
        <w:softHyphen/>
        <w:t>standing provides a vantage to critique shallow and distorted views of sexuality in contemporary culture as well as for framing an alternative to them. It is rooted in the mystery of Christ mediated by the biblical witness and the Church's liturgical tradition. It points toward the voca</w:t>
      </w:r>
      <w:r>
        <w:rPr>
          <w:rFonts w:ascii="Garamond" w:eastAsia="Times New Roman" w:hAnsi="Garamond"/>
          <w:color w:val="000000"/>
          <w:spacing w:val="-4"/>
          <w:sz w:val="23"/>
        </w:rPr>
        <w:softHyphen/>
        <w:t>tion of followers of Christ to be conformed to him in their capacity to love. Chastity is the virtue that enables this vocation to be realized and lived in a variety of states of life.</w:t>
      </w:r>
    </w:p>
    <w:p w:rsidR="00145E69" w:rsidRDefault="00145E69">
      <w:pPr>
        <w:spacing w:before="1" w:line="270" w:lineRule="exact"/>
        <w:ind w:firstLine="216"/>
        <w:jc w:val="both"/>
        <w:textAlignment w:val="baseline"/>
        <w:rPr>
          <w:rFonts w:ascii="Garamond" w:eastAsia="Times New Roman" w:hAnsi="Garamond"/>
          <w:color w:val="000000"/>
          <w:spacing w:val="-4"/>
          <w:sz w:val="23"/>
        </w:rPr>
      </w:pPr>
      <w:r>
        <w:rPr>
          <w:rFonts w:ascii="Garamond" w:eastAsia="Times New Roman" w:hAnsi="Garamond"/>
          <w:color w:val="000000"/>
          <w:spacing w:val="-4"/>
          <w:sz w:val="23"/>
        </w:rPr>
        <w:t>Yet for this conceptualization of sexuality to be effective it has to be embodied in personal and communal praxis.</w:t>
      </w:r>
      <w:r>
        <w:rPr>
          <w:rFonts w:ascii="Garamond" w:eastAsia="Times New Roman" w:hAnsi="Garamond"/>
          <w:color w:val="000000"/>
          <w:spacing w:val="-4"/>
          <w:sz w:val="23"/>
          <w:lang w:val="el-GR"/>
        </w:rPr>
        <w:t xml:space="preserve"> Á</w:t>
      </w:r>
      <w:r>
        <w:rPr>
          <w:rFonts w:ascii="Garamond" w:eastAsia="Times New Roman" w:hAnsi="Garamond"/>
          <w:color w:val="000000"/>
          <w:spacing w:val="-4"/>
          <w:sz w:val="23"/>
        </w:rPr>
        <w:t xml:space="preserve"> full answer to the crisis of sexuality in the contemporary Church and society can only be found in people who by their lives and practices proclaim a countercultural al</w:t>
      </w:r>
      <w:r>
        <w:rPr>
          <w:rFonts w:ascii="Garamond" w:eastAsia="Times New Roman" w:hAnsi="Garamond"/>
          <w:color w:val="000000"/>
          <w:spacing w:val="-4"/>
          <w:sz w:val="23"/>
        </w:rPr>
        <w:softHyphen/>
        <w:t>ternative to its trivialization—people whose masculinity-femininity is a sacramental sign of "the sincere gift of self," whose sexual practices fos</w:t>
      </w:r>
      <w:r>
        <w:rPr>
          <w:rFonts w:ascii="Garamond" w:eastAsia="Times New Roman" w:hAnsi="Garamond"/>
          <w:color w:val="000000"/>
          <w:spacing w:val="-4"/>
          <w:sz w:val="23"/>
        </w:rPr>
        <w:softHyphen/>
        <w:t>ter authentic human flourishing, whose sexuality is imbued with virtue. This lived witness of the human vocation to communion within mar</w:t>
      </w:r>
      <w:r>
        <w:rPr>
          <w:rFonts w:ascii="Garamond" w:eastAsia="Times New Roman" w:hAnsi="Garamond"/>
          <w:color w:val="000000"/>
          <w:spacing w:val="-4"/>
          <w:sz w:val="23"/>
        </w:rPr>
        <w:softHyphen/>
        <w:t>riages, families, religious vocations, and the single life is both a sign and a participation in the One whose very being is Gift and whose life as a Trinity of Persons is an eternal communion of Love.</w:t>
      </w:r>
    </w:p>
    <w:p w:rsidR="00145E69" w:rsidRDefault="00145E69">
      <w:pPr>
        <w:sectPr w:rsidR="00145E69">
          <w:pgSz w:w="8640" w:h="12960"/>
          <w:pgMar w:top="700" w:right="1185" w:bottom="1804" w:left="1315" w:header="720" w:footer="720" w:gutter="0"/>
          <w:cols w:space="720"/>
        </w:sectPr>
      </w:pPr>
    </w:p>
    <w:p w:rsidR="00145E69" w:rsidRDefault="00145E69">
      <w:pPr>
        <w:spacing w:before="10" w:line="336" w:lineRule="exact"/>
        <w:jc w:val="center"/>
        <w:textAlignment w:val="baseline"/>
        <w:rPr>
          <w:rFonts w:ascii="Tahoma" w:eastAsia="Times New Roman" w:hAnsi="Tahoma"/>
          <w:i/>
          <w:color w:val="000000"/>
          <w:spacing w:val="-6"/>
          <w:sz w:val="25"/>
        </w:rPr>
      </w:pPr>
      <w:r>
        <w:rPr>
          <w:rFonts w:ascii="Tahoma" w:eastAsia="Times New Roman" w:hAnsi="Tahoma"/>
          <w:i/>
          <w:color w:val="000000"/>
          <w:spacing w:val="-6"/>
          <w:sz w:val="25"/>
        </w:rPr>
        <w:t>Works Cited</w:t>
      </w:r>
    </w:p>
    <w:p w:rsidR="00145E69" w:rsidRDefault="00145E69">
      <w:pPr>
        <w:spacing w:before="731" w:line="227" w:lineRule="exact"/>
        <w:ind w:firstLine="216"/>
        <w:jc w:val="both"/>
        <w:textAlignment w:val="baseline"/>
        <w:rPr>
          <w:rFonts w:ascii="Garamond" w:eastAsia="Times New Roman" w:hAnsi="Garamond"/>
          <w:color w:val="000000"/>
          <w:spacing w:val="-5"/>
          <w:sz w:val="20"/>
        </w:rPr>
      </w:pPr>
      <w:r>
        <w:rPr>
          <w:rFonts w:ascii="Garamond" w:eastAsia="Times New Roman" w:hAnsi="Garamond"/>
          <w:color w:val="000000"/>
          <w:spacing w:val="-5"/>
          <w:sz w:val="20"/>
        </w:rPr>
        <w:t>This list includes recent works of scholarship cited in the notes above. Docu</w:t>
      </w:r>
      <w:r>
        <w:rPr>
          <w:rFonts w:ascii="Garamond" w:eastAsia="Times New Roman" w:hAnsi="Garamond"/>
          <w:color w:val="000000"/>
          <w:spacing w:val="-5"/>
          <w:sz w:val="20"/>
        </w:rPr>
        <w:softHyphen/>
        <w:t>ments from ancient, patristic, and medieval authors as well as documents from ecu</w:t>
      </w:r>
      <w:r>
        <w:rPr>
          <w:rFonts w:ascii="Garamond" w:eastAsia="Times New Roman" w:hAnsi="Garamond"/>
          <w:color w:val="000000"/>
          <w:spacing w:val="-5"/>
          <w:sz w:val="20"/>
        </w:rPr>
        <w:softHyphen/>
        <w:t>menical councils and magisterial documents are cited fully in the appropriate notes.</w:t>
      </w:r>
    </w:p>
    <w:p w:rsidR="00145E69" w:rsidRDefault="00145E69">
      <w:pPr>
        <w:spacing w:before="239" w:line="227"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Adams, Marilyn McCord. "The Structure of Ockham's Moral Theory." In </w:t>
      </w:r>
      <w:r>
        <w:rPr>
          <w:rFonts w:ascii="Garamond" w:eastAsia="Times New Roman" w:hAnsi="Garamond"/>
          <w:i/>
          <w:color w:val="000000"/>
          <w:sz w:val="20"/>
        </w:rPr>
        <w:t>The Con</w:t>
      </w:r>
      <w:r>
        <w:rPr>
          <w:rFonts w:ascii="Garamond" w:eastAsia="Times New Roman" w:hAnsi="Garamond"/>
          <w:i/>
          <w:color w:val="000000"/>
          <w:sz w:val="20"/>
        </w:rPr>
        <w:softHyphen/>
        <w:t xml:space="preserve">text of Casuistry, </w:t>
      </w:r>
      <w:r>
        <w:rPr>
          <w:rFonts w:ascii="Garamond" w:eastAsia="Times New Roman" w:hAnsi="Garamond"/>
          <w:color w:val="000000"/>
          <w:sz w:val="20"/>
        </w:rPr>
        <w:t>edited by James Kennan and Thomas Shannon, pp. z—z. Wash</w:t>
      </w:r>
      <w:r>
        <w:rPr>
          <w:rFonts w:ascii="Garamond" w:eastAsia="Times New Roman" w:hAnsi="Garamond"/>
          <w:color w:val="000000"/>
          <w:sz w:val="20"/>
        </w:rPr>
        <w:softHyphen/>
        <w:t xml:space="preserve">ington, D.C.:  Georgetown University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995.</w:t>
      </w:r>
    </w:p>
    <w:p w:rsidR="00145E69" w:rsidRDefault="00145E69">
      <w:pPr>
        <w:spacing w:line="228"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Ahlstrom, Sydney. </w:t>
      </w:r>
      <w:r>
        <w:rPr>
          <w:rFonts w:ascii="Garamond" w:eastAsia="Times New Roman" w:hAnsi="Garamond"/>
          <w:i/>
          <w:color w:val="000000"/>
          <w:sz w:val="20"/>
        </w:rPr>
        <w:t xml:space="preserve">A Religious History of the American People. </w:t>
      </w:r>
      <w:r>
        <w:rPr>
          <w:rFonts w:ascii="Garamond" w:eastAsia="Times New Roman" w:hAnsi="Garamond"/>
          <w:color w:val="000000"/>
          <w:sz w:val="20"/>
        </w:rPr>
        <w:t>New Haven, Conn.: Yale University Press, 1972.</w:t>
      </w:r>
    </w:p>
    <w:p w:rsidR="00145E69" w:rsidRDefault="00145E69">
      <w:pPr>
        <w:spacing w:before="2" w:line="232"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Allen, Prudence, R.S.M. </w:t>
      </w:r>
      <w:r>
        <w:rPr>
          <w:rFonts w:ascii="Garamond" w:eastAsia="Times New Roman" w:hAnsi="Garamond"/>
          <w:i/>
          <w:color w:val="000000"/>
          <w:sz w:val="20"/>
        </w:rPr>
        <w:t xml:space="preserve">The Concept of Woman: The Aristotelian Revolution, 750 B.C. A.D 1zso. </w:t>
      </w:r>
      <w:r>
        <w:rPr>
          <w:rFonts w:ascii="Garamond" w:eastAsia="Times New Roman" w:hAnsi="Garamond"/>
          <w:color w:val="000000"/>
          <w:sz w:val="20"/>
        </w:rPr>
        <w:t xml:space="preserve">Montreal: Eden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w:t>
      </w:r>
      <w:r>
        <w:rPr>
          <w:rFonts w:ascii="Bookman Old Style" w:eastAsia="Times New Roman" w:hAnsi="Bookman Old Style"/>
          <w:color w:val="000000"/>
          <w:sz w:val="20"/>
          <w:vertAlign w:val="superscript"/>
        </w:rPr>
        <w:t>8</w:t>
      </w:r>
      <w:r>
        <w:rPr>
          <w:rFonts w:ascii="Garamond" w:eastAsia="Times New Roman" w:hAnsi="Garamond"/>
          <w:color w:val="000000"/>
          <w:sz w:val="20"/>
        </w:rPr>
        <w:t>5.</w:t>
      </w:r>
    </w:p>
    <w:p w:rsidR="00145E69" w:rsidRDefault="00145E69">
      <w:pPr>
        <w:tabs>
          <w:tab w:val="right" w:leader="underscore" w:pos="6120"/>
        </w:tabs>
        <w:spacing w:line="224" w:lineRule="exact"/>
        <w:jc w:val="both"/>
        <w:textAlignment w:val="baseline"/>
        <w:rPr>
          <w:rFonts w:ascii="Garamond" w:eastAsia="Times New Roman" w:hAnsi="Garamond"/>
          <w:color w:val="000000"/>
          <w:sz w:val="20"/>
        </w:rPr>
      </w:pPr>
      <w:r>
        <w:rPr>
          <w:rFonts w:ascii="Garamond" w:eastAsia="Times New Roman" w:hAnsi="Garamond"/>
          <w:color w:val="000000"/>
          <w:sz w:val="20"/>
        </w:rPr>
        <w:tab/>
        <w:t>. "Two Medieval Views of Women's Identity: Hildegard of Bingen and</w:t>
      </w:r>
    </w:p>
    <w:p w:rsidR="00145E69" w:rsidRDefault="00145E69">
      <w:pPr>
        <w:spacing w:before="1" w:line="230" w:lineRule="exact"/>
        <w:ind w:left="216"/>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Thomas Aquinas:' </w:t>
      </w:r>
      <w:r>
        <w:rPr>
          <w:rFonts w:ascii="Garamond" w:eastAsia="Times New Roman" w:hAnsi="Garamond"/>
          <w:i/>
          <w:color w:val="000000"/>
          <w:spacing w:val="-6"/>
          <w:sz w:val="20"/>
        </w:rPr>
        <w:t xml:space="preserve">Studies </w:t>
      </w:r>
      <w:r>
        <w:rPr>
          <w:rFonts w:ascii="Garamond" w:eastAsia="Times New Roman" w:hAnsi="Garamond"/>
          <w:color w:val="000000"/>
          <w:spacing w:val="-6"/>
          <w:sz w:val="20"/>
        </w:rPr>
        <w:t xml:space="preserve">in </w:t>
      </w:r>
      <w:r>
        <w:rPr>
          <w:rFonts w:ascii="Garamond" w:eastAsia="Times New Roman" w:hAnsi="Garamond"/>
          <w:i/>
          <w:color w:val="000000"/>
          <w:spacing w:val="-6"/>
          <w:sz w:val="20"/>
        </w:rPr>
        <w:t xml:space="preserve">Religion </w:t>
      </w:r>
      <w:r>
        <w:rPr>
          <w:rFonts w:ascii="Garamond" w:eastAsia="Times New Roman" w:hAnsi="Garamond"/>
          <w:color w:val="000000"/>
          <w:spacing w:val="-6"/>
          <w:sz w:val="20"/>
        </w:rPr>
        <w:t>16 (1987): 21-36.</w:t>
      </w:r>
    </w:p>
    <w:p w:rsidR="00145E69" w:rsidRDefault="00145E69">
      <w:pPr>
        <w:spacing w:line="226" w:lineRule="exact"/>
        <w:jc w:val="center"/>
        <w:textAlignment w:val="baseline"/>
        <w:rPr>
          <w:rFonts w:ascii="Garamond" w:eastAsia="Times New Roman" w:hAnsi="Garamond"/>
          <w:color w:val="000000"/>
          <w:spacing w:val="-5"/>
          <w:sz w:val="20"/>
        </w:rPr>
      </w:pPr>
      <w:r>
        <w:rPr>
          <w:rFonts w:ascii="Garamond" w:eastAsia="Times New Roman" w:hAnsi="Garamond"/>
          <w:color w:val="000000"/>
          <w:spacing w:val="-5"/>
          <w:sz w:val="20"/>
        </w:rPr>
        <w:t xml:space="preserve">Altínk, Sietske. </w:t>
      </w:r>
      <w:r>
        <w:rPr>
          <w:rFonts w:ascii="Garamond" w:eastAsia="Times New Roman" w:hAnsi="Garamond"/>
          <w:i/>
          <w:color w:val="000000"/>
          <w:spacing w:val="-5"/>
          <w:sz w:val="20"/>
        </w:rPr>
        <w:t xml:space="preserve">Stolen Lives: Trading Women into Sex and Slavery. </w:t>
      </w:r>
      <w:r>
        <w:rPr>
          <w:rFonts w:ascii="Garamond" w:eastAsia="Times New Roman" w:hAnsi="Garamond"/>
          <w:color w:val="000000"/>
          <w:spacing w:val="-5"/>
          <w:sz w:val="20"/>
        </w:rPr>
        <w:t>London: Scarlet Press,</w:t>
      </w:r>
    </w:p>
    <w:p w:rsidR="00145E69" w:rsidRDefault="00145E69">
      <w:pPr>
        <w:spacing w:before="51" w:line="203" w:lineRule="exact"/>
        <w:ind w:left="216"/>
        <w:textAlignment w:val="baseline"/>
        <w:rPr>
          <w:rFonts w:ascii="Bookman Old Style" w:eastAsia="Times New Roman" w:hAnsi="Bookman Old Style"/>
          <w:color w:val="000000"/>
          <w:spacing w:val="-13"/>
          <w:sz w:val="13"/>
          <w:vertAlign w:val="superscript"/>
        </w:rPr>
      </w:pPr>
      <w:r>
        <w:rPr>
          <w:rFonts w:ascii="Bookman Old Style" w:eastAsia="Times New Roman" w:hAnsi="Bookman Old Style"/>
          <w:color w:val="000000"/>
          <w:spacing w:val="-13"/>
          <w:sz w:val="13"/>
          <w:vertAlign w:val="superscript"/>
        </w:rPr>
        <w:t>1</w:t>
      </w:r>
      <w:r>
        <w:rPr>
          <w:rFonts w:ascii="Garamond" w:eastAsia="Times New Roman" w:hAnsi="Garamond"/>
          <w:color w:val="000000"/>
          <w:spacing w:val="-13"/>
          <w:sz w:val="20"/>
        </w:rPr>
        <w:t>995.</w:t>
      </w:r>
    </w:p>
    <w:p w:rsidR="00145E69" w:rsidRDefault="00145E69">
      <w:pPr>
        <w:spacing w:line="224" w:lineRule="exact"/>
        <w:ind w:left="216" w:hanging="216"/>
        <w:jc w:val="both"/>
        <w:textAlignment w:val="baseline"/>
        <w:rPr>
          <w:rFonts w:ascii="Garamond" w:eastAsia="Times New Roman" w:hAnsi="Garamond"/>
          <w:color w:val="000000"/>
          <w:spacing w:val="-4"/>
          <w:sz w:val="20"/>
        </w:rPr>
      </w:pPr>
      <w:r>
        <w:rPr>
          <w:rFonts w:ascii="Garamond" w:eastAsia="Times New Roman" w:hAnsi="Garamond"/>
          <w:color w:val="000000"/>
          <w:spacing w:val="-4"/>
          <w:sz w:val="20"/>
        </w:rPr>
        <w:t>Andolsen, Barbara Hílkert. "Whose Sexuality? Whose Tradition? Women, Experi</w:t>
      </w:r>
      <w:r>
        <w:rPr>
          <w:rFonts w:ascii="Garamond" w:eastAsia="Times New Roman" w:hAnsi="Garamond"/>
          <w:color w:val="000000"/>
          <w:spacing w:val="-4"/>
          <w:sz w:val="20"/>
        </w:rPr>
        <w:softHyphen/>
        <w:t>ence and Roman Catholic Sexual Ethics</w:t>
      </w:r>
      <w:r>
        <w:rPr>
          <w:rFonts w:ascii="Garamond" w:eastAsia="Times New Roman" w:hAnsi="Garamond"/>
          <w:b/>
          <w:color w:val="000000"/>
          <w:spacing w:val="-4"/>
          <w:sz w:val="20"/>
        </w:rPr>
        <w:t>.</w:t>
      </w:r>
      <w:r>
        <w:rPr>
          <w:rFonts w:ascii="Garamond" w:eastAsia="Times New Roman" w:hAnsi="Garamond"/>
          <w:color w:val="000000"/>
          <w:spacing w:val="-4"/>
          <w:sz w:val="20"/>
        </w:rPr>
        <w:t xml:space="preserve">" In </w:t>
      </w:r>
      <w:r>
        <w:rPr>
          <w:rFonts w:ascii="Garamond" w:eastAsia="Times New Roman" w:hAnsi="Garamond"/>
          <w:i/>
          <w:color w:val="000000"/>
          <w:spacing w:val="-4"/>
          <w:sz w:val="20"/>
        </w:rPr>
        <w:t xml:space="preserve">Readings </w:t>
      </w:r>
      <w:r>
        <w:rPr>
          <w:rFonts w:ascii="Garamond" w:eastAsia="Times New Roman" w:hAnsi="Garamond"/>
          <w:color w:val="000000"/>
          <w:spacing w:val="-4"/>
          <w:sz w:val="20"/>
        </w:rPr>
        <w:t xml:space="preserve">in </w:t>
      </w:r>
      <w:r>
        <w:rPr>
          <w:rFonts w:ascii="Garamond" w:eastAsia="Times New Roman" w:hAnsi="Garamond"/>
          <w:i/>
          <w:color w:val="000000"/>
          <w:spacing w:val="-4"/>
          <w:sz w:val="20"/>
        </w:rPr>
        <w:t xml:space="preserve">Moral Theology, </w:t>
      </w:r>
      <w:r>
        <w:rPr>
          <w:rFonts w:ascii="Garamond" w:eastAsia="Times New Roman" w:hAnsi="Garamond"/>
          <w:color w:val="000000"/>
          <w:spacing w:val="-4"/>
          <w:sz w:val="20"/>
        </w:rPr>
        <w:t xml:space="preserve">Vol. 9: </w:t>
      </w:r>
      <w:r>
        <w:rPr>
          <w:rFonts w:ascii="Garamond" w:eastAsia="Times New Roman" w:hAnsi="Garamond"/>
          <w:i/>
          <w:color w:val="000000"/>
          <w:spacing w:val="-4"/>
          <w:sz w:val="20"/>
        </w:rPr>
        <w:t>Femi</w:t>
      </w:r>
      <w:r>
        <w:rPr>
          <w:rFonts w:ascii="Garamond" w:eastAsia="Times New Roman" w:hAnsi="Garamond"/>
          <w:i/>
          <w:color w:val="000000"/>
          <w:spacing w:val="-4"/>
          <w:sz w:val="20"/>
        </w:rPr>
        <w:softHyphen/>
        <w:t xml:space="preserve">nist Ethics and the Catholic Moral Tradition, </w:t>
      </w:r>
      <w:r>
        <w:rPr>
          <w:rFonts w:ascii="Garamond" w:eastAsia="Times New Roman" w:hAnsi="Garamond"/>
          <w:color w:val="000000"/>
          <w:spacing w:val="-4"/>
          <w:sz w:val="20"/>
        </w:rPr>
        <w:t>edited by Charles Curran, Margaret Farley, R.S.M., and Richard McCormick, S.J., pp. 2.07-39. New York: Paulist Press, 1996.</w:t>
      </w:r>
    </w:p>
    <w:p w:rsidR="00145E69" w:rsidRDefault="00145E69">
      <w:pPr>
        <w:spacing w:line="236"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Archer, John, and Barbara Lloyd. </w:t>
      </w:r>
      <w:r>
        <w:rPr>
          <w:rFonts w:ascii="Garamond" w:eastAsia="Times New Roman" w:hAnsi="Garamond"/>
          <w:i/>
          <w:color w:val="000000"/>
          <w:sz w:val="20"/>
        </w:rPr>
        <w:t xml:space="preserve">Sex and Gender. </w:t>
      </w:r>
      <w:r>
        <w:rPr>
          <w:rFonts w:ascii="Garamond" w:eastAsia="Times New Roman" w:hAnsi="Garamond"/>
          <w:color w:val="000000"/>
          <w:sz w:val="20"/>
        </w:rPr>
        <w:t>Cambridge, UK.: Cambridge Uni</w:t>
      </w:r>
      <w:r>
        <w:rPr>
          <w:rFonts w:ascii="Garamond" w:eastAsia="Times New Roman" w:hAnsi="Garamond"/>
          <w:color w:val="000000"/>
          <w:sz w:val="20"/>
        </w:rPr>
        <w:softHyphen/>
        <w:t xml:space="preserve">versity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w:t>
      </w:r>
      <w:r>
        <w:rPr>
          <w:rFonts w:ascii="Bookman Old Style" w:eastAsia="Times New Roman" w:hAnsi="Bookman Old Style"/>
          <w:color w:val="000000"/>
          <w:sz w:val="20"/>
          <w:vertAlign w:val="superscript"/>
        </w:rPr>
        <w:t>8</w:t>
      </w:r>
      <w:r>
        <w:rPr>
          <w:rFonts w:ascii="Garamond" w:eastAsia="Times New Roman" w:hAnsi="Garamond"/>
          <w:color w:val="000000"/>
          <w:sz w:val="20"/>
        </w:rPr>
        <w:t>5.</w:t>
      </w:r>
    </w:p>
    <w:p w:rsidR="00145E69" w:rsidRDefault="00145E69">
      <w:pPr>
        <w:spacing w:line="224" w:lineRule="exact"/>
        <w:ind w:left="216" w:hanging="216"/>
        <w:jc w:val="both"/>
        <w:textAlignment w:val="baseline"/>
        <w:rPr>
          <w:rFonts w:ascii="Garamond" w:eastAsia="Times New Roman" w:hAnsi="Garamond"/>
          <w:color w:val="000000"/>
          <w:spacing w:val="-9"/>
          <w:sz w:val="20"/>
        </w:rPr>
      </w:pPr>
      <w:r>
        <w:rPr>
          <w:rFonts w:ascii="Garamond" w:eastAsia="Times New Roman" w:hAnsi="Garamond"/>
          <w:color w:val="000000"/>
          <w:spacing w:val="-9"/>
          <w:sz w:val="20"/>
        </w:rPr>
        <w:t xml:space="preserve">Ashley, Benedict, Ï.P. </w:t>
      </w:r>
      <w:r>
        <w:rPr>
          <w:rFonts w:ascii="Garamond" w:eastAsia="Times New Roman" w:hAnsi="Garamond"/>
          <w:i/>
          <w:color w:val="000000"/>
          <w:spacing w:val="-9"/>
          <w:sz w:val="20"/>
        </w:rPr>
        <w:t xml:space="preserve">Living the Truth  </w:t>
      </w:r>
      <w:r>
        <w:rPr>
          <w:rFonts w:ascii="Garamond" w:eastAsia="Times New Roman" w:hAnsi="Garamond"/>
          <w:color w:val="000000"/>
          <w:spacing w:val="-9"/>
          <w:sz w:val="20"/>
        </w:rPr>
        <w:t xml:space="preserve">in </w:t>
      </w:r>
      <w:r>
        <w:rPr>
          <w:rFonts w:ascii="Garamond" w:eastAsia="Times New Roman" w:hAnsi="Garamond"/>
          <w:i/>
          <w:color w:val="000000"/>
          <w:spacing w:val="-9"/>
          <w:sz w:val="20"/>
        </w:rPr>
        <w:t xml:space="preserve">Love: A Biblical Introduction to Moral Theology. </w:t>
      </w:r>
      <w:r>
        <w:rPr>
          <w:rFonts w:ascii="Garamond" w:eastAsia="Times New Roman" w:hAnsi="Garamond"/>
          <w:color w:val="000000"/>
          <w:spacing w:val="-9"/>
          <w:sz w:val="20"/>
        </w:rPr>
        <w:t>New York: Alba House, 1996.</w:t>
      </w:r>
    </w:p>
    <w:p w:rsidR="00145E69" w:rsidRDefault="00145E69">
      <w:pPr>
        <w:spacing w:before="9" w:line="228"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Backer,</w:t>
      </w:r>
      <w:r>
        <w:rPr>
          <w:rFonts w:ascii="Garamond" w:eastAsia="Times New Roman" w:hAnsi="Garamond"/>
          <w:color w:val="000000"/>
          <w:sz w:val="20"/>
          <w:lang w:val="fr-FR"/>
        </w:rPr>
        <w:t xml:space="preserve"> Émile</w:t>
      </w:r>
      <w:r>
        <w:rPr>
          <w:rFonts w:ascii="Garamond" w:eastAsia="Times New Roman" w:hAnsi="Garamond"/>
          <w:color w:val="000000"/>
          <w:sz w:val="20"/>
        </w:rPr>
        <w:t xml:space="preserve"> de.</w:t>
      </w:r>
      <w:r>
        <w:rPr>
          <w:rFonts w:ascii="Garamond" w:eastAsia="Times New Roman" w:hAnsi="Garamond"/>
          <w:color w:val="000000"/>
          <w:sz w:val="20"/>
          <w:lang w:val="fr-FR"/>
        </w:rPr>
        <w:t xml:space="preserve"> "Tertullien."</w:t>
      </w:r>
      <w:r>
        <w:rPr>
          <w:rFonts w:ascii="Garamond" w:eastAsia="Times New Roman" w:hAnsi="Garamond"/>
          <w:color w:val="000000"/>
          <w:sz w:val="20"/>
        </w:rPr>
        <w:t xml:space="preserve"> In </w:t>
      </w:r>
      <w:r>
        <w:rPr>
          <w:rFonts w:ascii="Garamond" w:eastAsia="Times New Roman" w:hAnsi="Garamond"/>
          <w:i/>
          <w:color w:val="000000"/>
          <w:sz w:val="20"/>
        </w:rPr>
        <w:t>Pour</w:t>
      </w:r>
      <w:r>
        <w:rPr>
          <w:rFonts w:ascii="Garamond" w:eastAsia="Times New Roman" w:hAnsi="Garamond"/>
          <w:i/>
          <w:color w:val="000000"/>
          <w:sz w:val="18"/>
          <w:lang w:val="fr-FR"/>
        </w:rPr>
        <w:t xml:space="preserve"> l'histoire</w:t>
      </w:r>
      <w:r>
        <w:rPr>
          <w:rFonts w:ascii="Garamond" w:eastAsia="Times New Roman" w:hAnsi="Garamond"/>
          <w:i/>
          <w:color w:val="000000"/>
          <w:sz w:val="20"/>
        </w:rPr>
        <w:t xml:space="preserve"> du mot "Sacramentum," </w:t>
      </w:r>
      <w:r>
        <w:rPr>
          <w:rFonts w:ascii="Garamond" w:eastAsia="Times New Roman" w:hAnsi="Garamond"/>
          <w:color w:val="000000"/>
          <w:sz w:val="20"/>
        </w:rPr>
        <w:t>edited by Joseph de Ghellínck et al., pp. 66-71. Paris: É. Champion, 1924.</w:t>
      </w:r>
    </w:p>
    <w:p w:rsidR="00145E69" w:rsidRDefault="00145E69">
      <w:pPr>
        <w:spacing w:line="226" w:lineRule="exact"/>
        <w:ind w:left="216" w:hanging="216"/>
        <w:jc w:val="both"/>
        <w:textAlignment w:val="baseline"/>
        <w:rPr>
          <w:rFonts w:ascii="Garamond" w:eastAsia="Times New Roman" w:hAnsi="Garamond"/>
          <w:color w:val="000000"/>
          <w:spacing w:val="-9"/>
          <w:sz w:val="20"/>
        </w:rPr>
      </w:pPr>
      <w:r>
        <w:rPr>
          <w:rFonts w:ascii="Garamond" w:eastAsia="Times New Roman" w:hAnsi="Garamond"/>
          <w:color w:val="000000"/>
          <w:spacing w:val="-9"/>
          <w:sz w:val="20"/>
        </w:rPr>
        <w:t>Balthasar, Hans</w:t>
      </w:r>
      <w:r>
        <w:rPr>
          <w:rFonts w:ascii="Garamond" w:eastAsia="Times New Roman" w:hAnsi="Garamond"/>
          <w:color w:val="000000"/>
          <w:spacing w:val="-9"/>
          <w:sz w:val="20"/>
          <w:lang w:val="de-DE"/>
        </w:rPr>
        <w:t xml:space="preserve"> Urs</w:t>
      </w:r>
      <w:r>
        <w:rPr>
          <w:rFonts w:ascii="Garamond" w:eastAsia="Times New Roman" w:hAnsi="Garamond"/>
          <w:color w:val="000000"/>
          <w:spacing w:val="-9"/>
          <w:sz w:val="20"/>
        </w:rPr>
        <w:t xml:space="preserve"> von. </w:t>
      </w:r>
      <w:r>
        <w:rPr>
          <w:rFonts w:ascii="Garamond" w:eastAsia="Times New Roman" w:hAnsi="Garamond"/>
          <w:i/>
          <w:color w:val="000000"/>
          <w:spacing w:val="-9"/>
          <w:sz w:val="20"/>
        </w:rPr>
        <w:t xml:space="preserve">A Theological Anthropology. </w:t>
      </w:r>
      <w:r>
        <w:rPr>
          <w:rFonts w:ascii="Garamond" w:eastAsia="Times New Roman" w:hAnsi="Garamond"/>
          <w:color w:val="000000"/>
          <w:spacing w:val="-9"/>
          <w:sz w:val="20"/>
        </w:rPr>
        <w:t>Translated by Benziger</w:t>
      </w:r>
      <w:r>
        <w:rPr>
          <w:rFonts w:ascii="Garamond" w:eastAsia="Times New Roman" w:hAnsi="Garamond"/>
          <w:color w:val="000000"/>
          <w:spacing w:val="-9"/>
          <w:sz w:val="20"/>
          <w:lang w:val="de-DE"/>
        </w:rPr>
        <w:t xml:space="preserve"> Verlag.</w:t>
      </w:r>
      <w:r>
        <w:rPr>
          <w:rFonts w:ascii="Garamond" w:eastAsia="Times New Roman" w:hAnsi="Garamond"/>
          <w:color w:val="000000"/>
          <w:spacing w:val="-9"/>
          <w:sz w:val="20"/>
        </w:rPr>
        <w:t xml:space="preserve"> New York: Sheed &amp; Ward, 1967.</w:t>
      </w:r>
    </w:p>
    <w:p w:rsidR="00145E69" w:rsidRDefault="00145E69">
      <w:pPr>
        <w:tabs>
          <w:tab w:val="right" w:leader="underscore" w:pos="6120"/>
        </w:tabs>
        <w:spacing w:before="5" w:line="230" w:lineRule="exact"/>
        <w:ind w:left="216" w:hanging="216"/>
        <w:jc w:val="both"/>
        <w:textAlignment w:val="baseline"/>
        <w:rPr>
          <w:rFonts w:ascii="Garamond" w:eastAsia="Times New Roman" w:hAnsi="Garamond"/>
          <w:color w:val="000000"/>
          <w:spacing w:val="-8"/>
          <w:sz w:val="20"/>
        </w:rPr>
      </w:pPr>
      <w:r>
        <w:rPr>
          <w:rFonts w:ascii="Garamond" w:eastAsia="Times New Roman" w:hAnsi="Garamond"/>
          <w:color w:val="000000"/>
          <w:spacing w:val="-8"/>
          <w:sz w:val="20"/>
        </w:rPr>
        <w:tab/>
        <w:t xml:space="preserve"> "Ephesians 5:21-33 and `Humanae Vitae': A Meditation</w:t>
      </w:r>
      <w:r>
        <w:rPr>
          <w:rFonts w:ascii="Garamond" w:eastAsia="Times New Roman" w:hAnsi="Garamond"/>
          <w:b/>
          <w:color w:val="000000"/>
          <w:spacing w:val="-8"/>
          <w:sz w:val="20"/>
        </w:rPr>
        <w:t>.</w:t>
      </w:r>
      <w:r>
        <w:rPr>
          <w:rFonts w:ascii="Garamond" w:eastAsia="Times New Roman" w:hAnsi="Garamond"/>
          <w:color w:val="000000"/>
          <w:spacing w:val="-8"/>
          <w:sz w:val="20"/>
        </w:rPr>
        <w:t xml:space="preserve">" In </w:t>
      </w:r>
      <w:r>
        <w:rPr>
          <w:rFonts w:ascii="Garamond" w:eastAsia="Times New Roman" w:hAnsi="Garamond"/>
          <w:i/>
          <w:color w:val="000000"/>
          <w:spacing w:val="-8"/>
          <w:sz w:val="20"/>
        </w:rPr>
        <w:t>Christian Mar-</w:t>
      </w:r>
      <w:r>
        <w:rPr>
          <w:rFonts w:ascii="Tahoma" w:eastAsia="Times New Roman" w:hAnsi="Tahoma"/>
          <w:color w:val="000000"/>
          <w:sz w:val="24"/>
        </w:rPr>
        <w:t xml:space="preserve"> </w:t>
      </w:r>
      <w:r>
        <w:rPr>
          <w:rFonts w:ascii="Tahoma" w:eastAsia="Times New Roman" w:hAnsi="Tahoma"/>
          <w:color w:val="000000"/>
          <w:sz w:val="24"/>
        </w:rPr>
        <w:br/>
      </w:r>
      <w:r>
        <w:rPr>
          <w:rFonts w:ascii="Garamond" w:eastAsia="Times New Roman" w:hAnsi="Garamond"/>
          <w:i/>
          <w:color w:val="000000"/>
          <w:spacing w:val="-8"/>
          <w:sz w:val="20"/>
        </w:rPr>
        <w:t xml:space="preserve">ried Love, </w:t>
      </w:r>
      <w:r>
        <w:rPr>
          <w:rFonts w:ascii="Garamond" w:eastAsia="Times New Roman" w:hAnsi="Garamond"/>
          <w:color w:val="000000"/>
          <w:spacing w:val="-8"/>
          <w:sz w:val="20"/>
        </w:rPr>
        <w:t>edited by Raymond Dennehy, 55-73. San Francisco: Ignatius Press, 1981.</w:t>
      </w:r>
    </w:p>
    <w:p w:rsidR="00145E69" w:rsidRDefault="00145E69">
      <w:pPr>
        <w:tabs>
          <w:tab w:val="right" w:leader="underscore" w:pos="6120"/>
        </w:tabs>
        <w:spacing w:line="230" w:lineRule="exact"/>
        <w:jc w:val="both"/>
        <w:textAlignment w:val="baseline"/>
        <w:rPr>
          <w:rFonts w:ascii="Garamond" w:eastAsia="Times New Roman" w:hAnsi="Garamond"/>
          <w:i/>
          <w:color w:val="000000"/>
          <w:sz w:val="20"/>
        </w:rPr>
      </w:pPr>
      <w:r>
        <w:rPr>
          <w:rFonts w:ascii="Garamond" w:eastAsia="Times New Roman" w:hAnsi="Garamond"/>
          <w:i/>
          <w:color w:val="000000"/>
          <w:sz w:val="20"/>
        </w:rPr>
        <w:tab/>
        <w:t xml:space="preserve"> The Glory of the Lord, </w:t>
      </w:r>
      <w:r>
        <w:rPr>
          <w:rFonts w:ascii="Garamond" w:eastAsia="Times New Roman" w:hAnsi="Garamond"/>
          <w:color w:val="000000"/>
          <w:sz w:val="20"/>
        </w:rPr>
        <w:t xml:space="preserve">Vol. 7: </w:t>
      </w:r>
      <w:r>
        <w:rPr>
          <w:rFonts w:ascii="Garamond" w:eastAsia="Times New Roman" w:hAnsi="Garamond"/>
          <w:i/>
          <w:color w:val="000000"/>
          <w:sz w:val="20"/>
        </w:rPr>
        <w:t xml:space="preserve">Theology: The New Covenant. </w:t>
      </w:r>
      <w:r>
        <w:rPr>
          <w:rFonts w:ascii="Garamond" w:eastAsia="Times New Roman" w:hAnsi="Garamond"/>
          <w:color w:val="000000"/>
          <w:sz w:val="20"/>
        </w:rPr>
        <w:t>Translated by Brian</w:t>
      </w:r>
    </w:p>
    <w:p w:rsidR="00145E69" w:rsidRDefault="00145E69">
      <w:pPr>
        <w:spacing w:before="14" w:line="222" w:lineRule="exact"/>
        <w:ind w:left="216"/>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McNeil, C.R.V. Edinburgh, UK.: T. &amp;T. Clark, </w:t>
      </w:r>
      <w:r>
        <w:rPr>
          <w:rFonts w:ascii="Bookman Old Style" w:eastAsia="Times New Roman" w:hAnsi="Bookman Old Style"/>
          <w:color w:val="000000"/>
          <w:spacing w:val="-6"/>
          <w:sz w:val="20"/>
          <w:vertAlign w:val="superscript"/>
        </w:rPr>
        <w:t>1</w:t>
      </w:r>
      <w:r>
        <w:rPr>
          <w:rFonts w:ascii="Garamond" w:eastAsia="Times New Roman" w:hAnsi="Garamond"/>
          <w:color w:val="000000"/>
          <w:spacing w:val="-6"/>
          <w:sz w:val="20"/>
        </w:rPr>
        <w:t>9</w:t>
      </w:r>
      <w:r>
        <w:rPr>
          <w:rFonts w:ascii="Bookman Old Style" w:eastAsia="Times New Roman" w:hAnsi="Bookman Old Style"/>
          <w:color w:val="000000"/>
          <w:spacing w:val="-6"/>
          <w:sz w:val="20"/>
          <w:vertAlign w:val="superscript"/>
        </w:rPr>
        <w:t>8</w:t>
      </w:r>
      <w:r>
        <w:rPr>
          <w:rFonts w:ascii="Garamond" w:eastAsia="Times New Roman" w:hAnsi="Garamond"/>
          <w:color w:val="000000"/>
          <w:spacing w:val="-6"/>
          <w:sz w:val="20"/>
        </w:rPr>
        <w:t>9.</w:t>
      </w:r>
    </w:p>
    <w:p w:rsidR="00145E69" w:rsidRDefault="00145E69">
      <w:pPr>
        <w:spacing w:line="225" w:lineRule="exact"/>
        <w:jc w:val="center"/>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Bancroft, John. "Homosexual Orientation: The Search for a Biological Basis." </w:t>
      </w:r>
      <w:r>
        <w:rPr>
          <w:rFonts w:ascii="Garamond" w:eastAsia="Times New Roman" w:hAnsi="Garamond"/>
          <w:i/>
          <w:color w:val="000000"/>
          <w:spacing w:val="-6"/>
          <w:sz w:val="20"/>
        </w:rPr>
        <w:t>British</w:t>
      </w:r>
    </w:p>
    <w:p w:rsidR="00145E69" w:rsidRDefault="00145E69">
      <w:pPr>
        <w:spacing w:before="23" w:line="230" w:lineRule="exact"/>
        <w:ind w:left="216"/>
        <w:textAlignment w:val="baseline"/>
        <w:rPr>
          <w:rFonts w:ascii="Garamond" w:eastAsia="Times New Roman" w:hAnsi="Garamond"/>
          <w:i/>
          <w:color w:val="000000"/>
          <w:spacing w:val="-5"/>
          <w:sz w:val="20"/>
        </w:rPr>
      </w:pPr>
      <w:r>
        <w:rPr>
          <w:rFonts w:ascii="Garamond" w:eastAsia="Times New Roman" w:hAnsi="Garamond"/>
          <w:i/>
          <w:color w:val="000000"/>
          <w:spacing w:val="-5"/>
          <w:sz w:val="20"/>
        </w:rPr>
        <w:t xml:space="preserve">,Journal of Psychiatry </w:t>
      </w:r>
      <w:r>
        <w:rPr>
          <w:rFonts w:ascii="Garamond" w:eastAsia="Times New Roman" w:hAnsi="Garamond"/>
          <w:color w:val="000000"/>
          <w:spacing w:val="-5"/>
          <w:sz w:val="20"/>
        </w:rPr>
        <w:t>164 (</w:t>
      </w:r>
      <w:r>
        <w:rPr>
          <w:rFonts w:ascii="Bookman Old Style" w:eastAsia="Times New Roman" w:hAnsi="Bookman Old Style"/>
          <w:color w:val="000000"/>
          <w:spacing w:val="-5"/>
          <w:sz w:val="20"/>
          <w:vertAlign w:val="superscript"/>
        </w:rPr>
        <w:t>1</w:t>
      </w:r>
      <w:r>
        <w:rPr>
          <w:rFonts w:ascii="Garamond" w:eastAsia="Times New Roman" w:hAnsi="Garamond"/>
          <w:color w:val="000000"/>
          <w:spacing w:val="-5"/>
          <w:sz w:val="20"/>
        </w:rPr>
        <w:t>994): 437-40.</w:t>
      </w:r>
    </w:p>
    <w:p w:rsidR="00145E69" w:rsidRDefault="00145E69">
      <w:pPr>
        <w:spacing w:line="208" w:lineRule="exact"/>
        <w:jc w:val="center"/>
        <w:textAlignment w:val="baseline"/>
        <w:rPr>
          <w:rFonts w:ascii="Garamond" w:eastAsia="Times New Roman" w:hAnsi="Garamond"/>
          <w:color w:val="000000"/>
          <w:spacing w:val="-5"/>
          <w:sz w:val="20"/>
        </w:rPr>
      </w:pPr>
      <w:r>
        <w:rPr>
          <w:rFonts w:ascii="Garamond" w:eastAsia="Times New Roman" w:hAnsi="Garamond"/>
          <w:color w:val="000000"/>
          <w:spacing w:val="-5"/>
          <w:sz w:val="20"/>
        </w:rPr>
        <w:t xml:space="preserve">Barth, Karl. </w:t>
      </w:r>
      <w:r>
        <w:rPr>
          <w:rFonts w:ascii="Garamond" w:eastAsia="Times New Roman" w:hAnsi="Garamond"/>
          <w:i/>
          <w:color w:val="000000"/>
          <w:spacing w:val="-5"/>
          <w:sz w:val="20"/>
        </w:rPr>
        <w:t xml:space="preserve">Church Dogmatics. </w:t>
      </w:r>
      <w:r>
        <w:rPr>
          <w:rFonts w:ascii="Garamond" w:eastAsia="Times New Roman" w:hAnsi="Garamond"/>
          <w:color w:val="000000"/>
          <w:spacing w:val="-5"/>
          <w:sz w:val="20"/>
        </w:rPr>
        <w:t>Vol. 3.4. Translated by A. T. Mackay, T.</w:t>
      </w:r>
      <w:r>
        <w:rPr>
          <w:rFonts w:ascii="Garamond" w:eastAsia="Times New Roman" w:hAnsi="Garamond"/>
          <w:color w:val="000000"/>
          <w:spacing w:val="-5"/>
          <w:sz w:val="20"/>
          <w:lang w:val="fr-FR"/>
        </w:rPr>
        <w:t xml:space="preserve"> H.</w:t>
      </w:r>
      <w:r>
        <w:rPr>
          <w:rFonts w:ascii="Garamond" w:eastAsia="Times New Roman" w:hAnsi="Garamond"/>
          <w:color w:val="000000"/>
          <w:spacing w:val="-5"/>
          <w:sz w:val="20"/>
        </w:rPr>
        <w:t xml:space="preserve"> L. Parker,</w:t>
      </w:r>
    </w:p>
    <w:p w:rsidR="00145E69" w:rsidRDefault="00145E69">
      <w:pPr>
        <w:spacing w:before="501" w:line="172" w:lineRule="exact"/>
        <w:jc w:val="center"/>
        <w:textAlignment w:val="baseline"/>
        <w:rPr>
          <w:rFonts w:ascii="Bookman Old Style" w:eastAsia="Times New Roman" w:hAnsi="Bookman Old Style"/>
          <w:color w:val="000000"/>
          <w:spacing w:val="20"/>
          <w:sz w:val="13"/>
        </w:rPr>
      </w:pPr>
      <w:r>
        <w:rPr>
          <w:rFonts w:ascii="Bookman Old Style" w:eastAsia="Times New Roman" w:hAnsi="Bookman Old Style"/>
          <w:color w:val="000000"/>
          <w:spacing w:val="20"/>
          <w:sz w:val="13"/>
        </w:rPr>
        <w:t>169</w:t>
      </w:r>
    </w:p>
    <w:p w:rsidR="00145E69" w:rsidRDefault="00145E69">
      <w:pPr>
        <w:sectPr w:rsidR="00145E69">
          <w:pgSz w:w="8640" w:h="12960"/>
          <w:pgMar w:top="2000" w:right="1308" w:bottom="764" w:left="1192" w:header="720" w:footer="720" w:gutter="0"/>
          <w:cols w:space="720"/>
        </w:sectPr>
      </w:pPr>
    </w:p>
    <w:p w:rsidR="00145E69" w:rsidRDefault="00145E69">
      <w:pPr>
        <w:tabs>
          <w:tab w:val="left" w:pos="2376"/>
        </w:tabs>
        <w:spacing w:before="29" w:line="290" w:lineRule="exact"/>
        <w:textAlignment w:val="baseline"/>
        <w:rPr>
          <w:rFonts w:ascii="Garamond" w:eastAsia="Times New Roman" w:hAnsi="Garamond"/>
          <w:color w:val="000000"/>
          <w:sz w:val="20"/>
        </w:rPr>
      </w:pPr>
      <w:r>
        <w:rPr>
          <w:rFonts w:ascii="Garamond" w:eastAsia="Times New Roman" w:hAnsi="Garamond"/>
          <w:color w:val="000000"/>
          <w:sz w:val="20"/>
        </w:rPr>
        <w:t>170</w:t>
      </w:r>
      <w:r>
        <w:rPr>
          <w:rFonts w:ascii="Garamond" w:eastAsia="Times New Roman" w:hAnsi="Garamond"/>
          <w:color w:val="000000"/>
          <w:sz w:val="20"/>
        </w:rPr>
        <w:tab/>
      </w:r>
      <w:r>
        <w:rPr>
          <w:rFonts w:ascii="Garamond" w:eastAsia="Times New Roman" w:hAnsi="Garamond"/>
          <w:color w:val="000000"/>
          <w:sz w:val="25"/>
        </w:rPr>
        <w:t>Works Cited</w:t>
      </w:r>
    </w:p>
    <w:p w:rsidR="00145E69" w:rsidRDefault="00145E69">
      <w:pPr>
        <w:spacing w:before="325" w:line="229" w:lineRule="exact"/>
        <w:ind w:left="216"/>
        <w:jc w:val="both"/>
        <w:textAlignment w:val="baseline"/>
        <w:rPr>
          <w:rFonts w:ascii="Garamond" w:eastAsia="Times New Roman" w:hAnsi="Garamond"/>
          <w:color w:val="000000"/>
          <w:sz w:val="20"/>
        </w:rPr>
      </w:pPr>
      <w:r>
        <w:rPr>
          <w:rFonts w:ascii="Garamond" w:eastAsia="Times New Roman" w:hAnsi="Garamond"/>
          <w:color w:val="000000"/>
          <w:sz w:val="20"/>
        </w:rPr>
        <w:t>Harold Knight, Henry A. Kennedy, and John Marks. Edited by G. W. Bromíley and T. F. Torrance. Edinburgh, UK.: T. &amp;T. Clark, 1961.</w:t>
      </w:r>
    </w:p>
    <w:p w:rsidR="00145E69" w:rsidRDefault="00145E69">
      <w:pPr>
        <w:spacing w:line="234"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Bayer, Edward J. </w:t>
      </w:r>
      <w:r>
        <w:rPr>
          <w:rFonts w:ascii="Garamond" w:eastAsia="Times New Roman" w:hAnsi="Garamond"/>
          <w:i/>
          <w:color w:val="000000"/>
          <w:sz w:val="19"/>
        </w:rPr>
        <w:t xml:space="preserve">Rape within Marriage: A Moral Analysis. </w:t>
      </w:r>
      <w:r>
        <w:rPr>
          <w:rFonts w:ascii="Garamond" w:eastAsia="Times New Roman" w:hAnsi="Garamond"/>
          <w:color w:val="000000"/>
          <w:sz w:val="20"/>
        </w:rPr>
        <w:t>Lanham,</w:t>
      </w:r>
      <w:r>
        <w:rPr>
          <w:rFonts w:ascii="Garamond" w:eastAsia="Times New Roman" w:hAnsi="Garamond"/>
          <w:color w:val="000000"/>
          <w:sz w:val="19"/>
          <w:lang w:val="fr-FR"/>
        </w:rPr>
        <w:t xml:space="preserve"> Md.:</w:t>
      </w:r>
      <w:r>
        <w:rPr>
          <w:rFonts w:ascii="Garamond" w:eastAsia="Times New Roman" w:hAnsi="Garamond"/>
          <w:color w:val="000000"/>
          <w:sz w:val="20"/>
        </w:rPr>
        <w:t xml:space="preserve"> University Press of America, </w:t>
      </w:r>
      <w:r>
        <w:rPr>
          <w:rFonts w:ascii="Bookman Old Style" w:eastAsia="Times New Roman" w:hAnsi="Bookman Old Style"/>
          <w:color w:val="000000"/>
          <w:sz w:val="20"/>
          <w:vertAlign w:val="superscript"/>
        </w:rPr>
        <w:t>1</w:t>
      </w:r>
      <w:r>
        <w:rPr>
          <w:rFonts w:ascii="Garamond" w:eastAsia="Times New Roman" w:hAnsi="Garamond"/>
          <w:color w:val="000000"/>
          <w:sz w:val="20"/>
        </w:rPr>
        <w:t>9</w:t>
      </w:r>
      <w:r>
        <w:rPr>
          <w:rFonts w:ascii="Bookman Old Style" w:eastAsia="Times New Roman" w:hAnsi="Bookman Old Style"/>
          <w:color w:val="000000"/>
          <w:sz w:val="20"/>
          <w:vertAlign w:val="superscript"/>
        </w:rPr>
        <w:t>8</w:t>
      </w:r>
      <w:r>
        <w:rPr>
          <w:rFonts w:ascii="Garamond" w:eastAsia="Times New Roman" w:hAnsi="Garamond"/>
          <w:color w:val="000000"/>
          <w:sz w:val="20"/>
        </w:rPr>
        <w:t>5.</w:t>
      </w:r>
    </w:p>
    <w:p w:rsidR="00145E69" w:rsidRDefault="00145E69">
      <w:pPr>
        <w:spacing w:line="230" w:lineRule="exact"/>
        <w:ind w:left="216" w:hanging="216"/>
        <w:jc w:val="both"/>
        <w:textAlignment w:val="baseline"/>
        <w:rPr>
          <w:rFonts w:ascii="Garamond" w:eastAsia="Times New Roman" w:hAnsi="Garamond"/>
          <w:color w:val="000000"/>
          <w:spacing w:val="-7"/>
          <w:sz w:val="20"/>
        </w:rPr>
      </w:pPr>
      <w:r>
        <w:rPr>
          <w:rFonts w:ascii="Garamond" w:eastAsia="Times New Roman" w:hAnsi="Garamond"/>
          <w:color w:val="000000"/>
          <w:spacing w:val="-7"/>
          <w:sz w:val="20"/>
        </w:rPr>
        <w:t xml:space="preserve">Beal, John P. "Doing What One Can: Canon Law and Clerical Sexual Misconduct." </w:t>
      </w:r>
      <w:r>
        <w:rPr>
          <w:rFonts w:ascii="Garamond" w:eastAsia="Times New Roman" w:hAnsi="Garamond"/>
          <w:i/>
          <w:color w:val="000000"/>
          <w:spacing w:val="-7"/>
          <w:sz w:val="19"/>
        </w:rPr>
        <w:t xml:space="preserve">The Jurist 55 </w:t>
      </w:r>
      <w:r>
        <w:rPr>
          <w:rFonts w:ascii="Garamond" w:eastAsia="Times New Roman" w:hAnsi="Garamond"/>
          <w:color w:val="000000"/>
          <w:spacing w:val="-7"/>
          <w:sz w:val="20"/>
        </w:rPr>
        <w:t>(</w:t>
      </w:r>
      <w:r>
        <w:rPr>
          <w:rFonts w:ascii="Bookman Old Style" w:eastAsia="Times New Roman" w:hAnsi="Bookman Old Style"/>
          <w:color w:val="000000"/>
          <w:spacing w:val="-7"/>
          <w:sz w:val="20"/>
          <w:vertAlign w:val="superscript"/>
        </w:rPr>
        <w:t>1</w:t>
      </w:r>
      <w:r>
        <w:rPr>
          <w:rFonts w:ascii="Garamond" w:eastAsia="Times New Roman" w:hAnsi="Garamond"/>
          <w:color w:val="000000"/>
          <w:spacing w:val="-7"/>
          <w:sz w:val="20"/>
        </w:rPr>
        <w:t>99</w:t>
      </w:r>
      <w:r>
        <w:rPr>
          <w:rFonts w:ascii="Bookman Old Style" w:eastAsia="Times New Roman" w:hAnsi="Bookman Old Style"/>
          <w:color w:val="000000"/>
          <w:spacing w:val="-7"/>
          <w:sz w:val="20"/>
          <w:vertAlign w:val="superscript"/>
        </w:rPr>
        <w:t>2</w:t>
      </w:r>
      <w:r>
        <w:rPr>
          <w:rFonts w:ascii="Garamond" w:eastAsia="Times New Roman" w:hAnsi="Garamond"/>
          <w:color w:val="000000"/>
          <w:spacing w:val="-7"/>
          <w:sz w:val="20"/>
        </w:rPr>
        <w:t>): 642-83.</w:t>
      </w:r>
    </w:p>
    <w:p w:rsidR="00145E69" w:rsidRDefault="00145E69">
      <w:pPr>
        <w:spacing w:line="234"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Bennett, William J. </w:t>
      </w:r>
      <w:r>
        <w:rPr>
          <w:rFonts w:ascii="Garamond" w:eastAsia="Times New Roman" w:hAnsi="Garamond"/>
          <w:i/>
          <w:color w:val="000000"/>
          <w:sz w:val="19"/>
        </w:rPr>
        <w:t xml:space="preserve">Book of Vi%ues: A Treasury of Great Moral Stories. </w:t>
      </w:r>
      <w:r>
        <w:rPr>
          <w:rFonts w:ascii="Garamond" w:eastAsia="Times New Roman" w:hAnsi="Garamond"/>
          <w:color w:val="000000"/>
          <w:sz w:val="20"/>
        </w:rPr>
        <w:t xml:space="preserve">New York: Simon &amp; Schuster, </w:t>
      </w:r>
      <w:r>
        <w:rPr>
          <w:rFonts w:ascii="Bookman Old Style" w:eastAsia="Times New Roman" w:hAnsi="Bookman Old Style"/>
          <w:color w:val="000000"/>
          <w:sz w:val="20"/>
          <w:vertAlign w:val="superscript"/>
        </w:rPr>
        <w:t>1</w:t>
      </w:r>
      <w:r>
        <w:rPr>
          <w:rFonts w:ascii="Garamond" w:eastAsia="Times New Roman" w:hAnsi="Garamond"/>
          <w:color w:val="000000"/>
          <w:sz w:val="20"/>
        </w:rPr>
        <w:t>993.</w:t>
      </w:r>
      <w:r>
        <w:rPr>
          <w:rFonts w:ascii="Garamond" w:eastAsia="Times New Roman" w:hAnsi="Garamond"/>
          <w:color w:val="000000"/>
          <w:sz w:val="19"/>
          <w:lang w:val="fr-FR"/>
        </w:rPr>
        <w:t xml:space="preserve"> </w:t>
      </w:r>
    </w:p>
    <w:p w:rsidR="00145E69" w:rsidRDefault="00145E69">
      <w:pPr>
        <w:spacing w:line="228" w:lineRule="exact"/>
        <w:jc w:val="both"/>
        <w:textAlignment w:val="baseline"/>
        <w:rPr>
          <w:rFonts w:ascii="Garamond" w:eastAsia="Times New Roman" w:hAnsi="Garamond"/>
          <w:color w:val="000000"/>
          <w:spacing w:val="-6"/>
          <w:sz w:val="19"/>
          <w:lang w:val="fr-FR"/>
        </w:rPr>
      </w:pPr>
      <w:r>
        <w:rPr>
          <w:rFonts w:ascii="Garamond" w:eastAsia="Times New Roman" w:hAnsi="Garamond"/>
          <w:color w:val="000000"/>
          <w:spacing w:val="-6"/>
          <w:sz w:val="19"/>
          <w:lang w:val="fr-FR"/>
        </w:rPr>
        <w:t>Bigle,</w:t>
      </w:r>
      <w:r>
        <w:rPr>
          <w:rFonts w:ascii="Garamond" w:eastAsia="Times New Roman" w:hAnsi="Garamond"/>
          <w:color w:val="000000"/>
          <w:spacing w:val="-6"/>
          <w:sz w:val="20"/>
        </w:rPr>
        <w:t xml:space="preserve"> Rachel. </w:t>
      </w:r>
      <w:r>
        <w:rPr>
          <w:rFonts w:ascii="Garamond" w:eastAsia="Times New Roman" w:hAnsi="Garamond"/>
          <w:i/>
          <w:color w:val="000000"/>
          <w:spacing w:val="-6"/>
          <w:sz w:val="19"/>
        </w:rPr>
        <w:t xml:space="preserve">Women and Jewish Law. </w:t>
      </w:r>
      <w:r>
        <w:rPr>
          <w:rFonts w:ascii="Garamond" w:eastAsia="Times New Roman" w:hAnsi="Garamond"/>
          <w:color w:val="000000"/>
          <w:spacing w:val="-6"/>
          <w:sz w:val="20"/>
        </w:rPr>
        <w:t>New York:</w:t>
      </w:r>
      <w:r>
        <w:rPr>
          <w:rFonts w:ascii="Garamond" w:eastAsia="Times New Roman" w:hAnsi="Garamond"/>
          <w:color w:val="000000"/>
          <w:spacing w:val="-6"/>
          <w:sz w:val="19"/>
          <w:lang w:val="de-DE"/>
        </w:rPr>
        <w:t xml:space="preserve"> Schocken</w:t>
      </w:r>
      <w:r>
        <w:rPr>
          <w:rFonts w:ascii="Garamond" w:eastAsia="Times New Roman" w:hAnsi="Garamond"/>
          <w:color w:val="000000"/>
          <w:spacing w:val="-6"/>
          <w:sz w:val="20"/>
        </w:rPr>
        <w:t xml:space="preserve"> Press, </w:t>
      </w:r>
      <w:r>
        <w:rPr>
          <w:rFonts w:ascii="Bookman Old Style" w:eastAsia="Times New Roman" w:hAnsi="Bookman Old Style"/>
          <w:color w:val="000000"/>
          <w:spacing w:val="-6"/>
          <w:sz w:val="20"/>
          <w:vertAlign w:val="superscript"/>
        </w:rPr>
        <w:t>1</w:t>
      </w:r>
      <w:r>
        <w:rPr>
          <w:rFonts w:ascii="Garamond" w:eastAsia="Times New Roman" w:hAnsi="Garamond"/>
          <w:color w:val="000000"/>
          <w:spacing w:val="-6"/>
          <w:sz w:val="20"/>
        </w:rPr>
        <w:t>9</w:t>
      </w:r>
      <w:r>
        <w:rPr>
          <w:rFonts w:ascii="Bookman Old Style" w:eastAsia="Times New Roman" w:hAnsi="Bookman Old Style"/>
          <w:color w:val="000000"/>
          <w:spacing w:val="-6"/>
          <w:sz w:val="20"/>
          <w:vertAlign w:val="superscript"/>
        </w:rPr>
        <w:t>8</w:t>
      </w:r>
      <w:r>
        <w:rPr>
          <w:rFonts w:ascii="Garamond" w:eastAsia="Times New Roman" w:hAnsi="Garamond"/>
          <w:color w:val="000000"/>
          <w:spacing w:val="-6"/>
          <w:sz w:val="20"/>
        </w:rPr>
        <w:t>4.</w:t>
      </w:r>
    </w:p>
    <w:p w:rsidR="00145E69" w:rsidRDefault="00145E69">
      <w:pPr>
        <w:spacing w:line="221"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Blanchette, Melvin, S.S., and Gerald Coleman, S.S. "Priest Pedophiles</w:t>
      </w:r>
      <w:r>
        <w:rPr>
          <w:rFonts w:ascii="Garamond" w:eastAsia="Times New Roman" w:hAnsi="Garamond"/>
          <w:b/>
          <w:color w:val="000000"/>
          <w:sz w:val="20"/>
        </w:rPr>
        <w:t>.</w:t>
      </w:r>
      <w:r>
        <w:rPr>
          <w:rFonts w:ascii="Garamond" w:eastAsia="Times New Roman" w:hAnsi="Garamond"/>
          <w:color w:val="000000"/>
          <w:sz w:val="20"/>
        </w:rPr>
        <w:t xml:space="preserve">" </w:t>
      </w:r>
      <w:r>
        <w:rPr>
          <w:rFonts w:ascii="Garamond" w:eastAsia="Times New Roman" w:hAnsi="Garamond"/>
          <w:i/>
          <w:color w:val="000000"/>
          <w:sz w:val="19"/>
        </w:rPr>
        <w:t xml:space="preserve">America </w:t>
      </w:r>
      <w:r>
        <w:rPr>
          <w:rFonts w:ascii="Garamond" w:eastAsia="Times New Roman" w:hAnsi="Garamond"/>
          <w:color w:val="000000"/>
          <w:sz w:val="20"/>
        </w:rPr>
        <w:t>186, no. 13 (April zz, zooz): ô8—zô.</w:t>
      </w:r>
    </w:p>
    <w:p w:rsidR="00145E69" w:rsidRDefault="00145E69">
      <w:pPr>
        <w:spacing w:line="234"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Bledsteín,</w:t>
      </w:r>
      <w:r>
        <w:rPr>
          <w:rFonts w:ascii="Garamond" w:eastAsia="Times New Roman" w:hAnsi="Garamond"/>
          <w:color w:val="000000"/>
          <w:sz w:val="19"/>
          <w:lang w:val="fr-FR"/>
        </w:rPr>
        <w:t xml:space="preserve"> Adrien</w:t>
      </w:r>
      <w:r>
        <w:rPr>
          <w:rFonts w:ascii="Garamond" w:eastAsia="Times New Roman" w:hAnsi="Garamond"/>
          <w:color w:val="000000"/>
          <w:sz w:val="20"/>
        </w:rPr>
        <w:t xml:space="preserve"> Janis. "Was Eve Cursed? (Or Did a Woman Write Genesis?):' </w:t>
      </w:r>
      <w:r>
        <w:rPr>
          <w:rFonts w:ascii="Garamond" w:eastAsia="Times New Roman" w:hAnsi="Garamond"/>
          <w:i/>
          <w:color w:val="000000"/>
          <w:sz w:val="19"/>
        </w:rPr>
        <w:t xml:space="preserve">Bible Review </w:t>
      </w:r>
      <w:r>
        <w:rPr>
          <w:rFonts w:ascii="Garamond" w:eastAsia="Times New Roman" w:hAnsi="Garamond"/>
          <w:color w:val="000000"/>
          <w:sz w:val="20"/>
        </w:rPr>
        <w:t>9, no.</w:t>
      </w:r>
      <w:r>
        <w:rPr>
          <w:rFonts w:ascii="Garamond" w:eastAsia="Times New Roman" w:hAnsi="Garamond"/>
          <w:color w:val="000000"/>
          <w:sz w:val="19"/>
          <w:lang w:val="el-GR"/>
        </w:rPr>
        <w:t xml:space="preserve"> ô</w:t>
      </w:r>
      <w:r>
        <w:rPr>
          <w:rFonts w:ascii="Garamond" w:eastAsia="Times New Roman" w:hAnsi="Garamond"/>
          <w:color w:val="000000"/>
          <w:sz w:val="19"/>
          <w:vertAlign w:val="subscript"/>
        </w:rPr>
        <w:t xml:space="preserve"> (1993):</w:t>
      </w:r>
      <w:r>
        <w:rPr>
          <w:rFonts w:ascii="Garamond" w:eastAsia="Times New Roman" w:hAnsi="Garamond"/>
          <w:color w:val="000000"/>
          <w:sz w:val="20"/>
        </w:rPr>
        <w:t xml:space="preserve"> 42-45.</w:t>
      </w:r>
    </w:p>
    <w:p w:rsidR="00145E69" w:rsidRDefault="00145E69">
      <w:pPr>
        <w:spacing w:before="1" w:line="229" w:lineRule="exact"/>
        <w:jc w:val="both"/>
        <w:textAlignment w:val="baseline"/>
        <w:rPr>
          <w:rFonts w:ascii="Garamond" w:eastAsia="Times New Roman" w:hAnsi="Garamond"/>
          <w:color w:val="000000"/>
          <w:spacing w:val="-2"/>
          <w:sz w:val="20"/>
        </w:rPr>
      </w:pPr>
      <w:r>
        <w:rPr>
          <w:rFonts w:ascii="Garamond" w:eastAsia="Times New Roman" w:hAnsi="Garamond"/>
          <w:color w:val="000000"/>
          <w:spacing w:val="-2"/>
          <w:sz w:val="20"/>
        </w:rPr>
        <w:t xml:space="preserve">Böckle, Frans. </w:t>
      </w:r>
      <w:r>
        <w:rPr>
          <w:rFonts w:ascii="Garamond" w:eastAsia="Times New Roman" w:hAnsi="Garamond"/>
          <w:i/>
          <w:color w:val="000000"/>
          <w:spacing w:val="-2"/>
          <w:sz w:val="19"/>
        </w:rPr>
        <w:t>"Humane vitae</w:t>
      </w:r>
      <w:r>
        <w:rPr>
          <w:rFonts w:ascii="Bookman Old Style" w:eastAsia="Times New Roman" w:hAnsi="Bookman Old Style"/>
          <w:i/>
          <w:color w:val="000000"/>
          <w:spacing w:val="-2"/>
          <w:sz w:val="13"/>
          <w:lang w:val="de-DE"/>
        </w:rPr>
        <w:t xml:space="preserve"> als</w:t>
      </w:r>
      <w:r>
        <w:rPr>
          <w:rFonts w:ascii="Garamond" w:eastAsia="Times New Roman" w:hAnsi="Garamond"/>
          <w:color w:val="000000"/>
          <w:spacing w:val="-2"/>
          <w:sz w:val="20"/>
        </w:rPr>
        <w:t xml:space="preserve"> Pruefsteín des</w:t>
      </w:r>
      <w:r>
        <w:rPr>
          <w:rFonts w:ascii="Garamond" w:eastAsia="Times New Roman" w:hAnsi="Garamond"/>
          <w:color w:val="000000"/>
          <w:spacing w:val="-2"/>
          <w:sz w:val="19"/>
          <w:lang w:val="de-DE"/>
        </w:rPr>
        <w:t xml:space="preserve"> wahren Glaubens? Zur</w:t>
      </w:r>
      <w:r>
        <w:rPr>
          <w:rFonts w:ascii="Garamond" w:eastAsia="Times New Roman" w:hAnsi="Garamond"/>
          <w:color w:val="000000"/>
          <w:spacing w:val="-2"/>
          <w:sz w:val="20"/>
        </w:rPr>
        <w:t xml:space="preserve"> kirchenpoli-</w:t>
      </w:r>
      <w:r>
        <w:rPr>
          <w:rFonts w:ascii="Garamond" w:eastAsia="Times New Roman" w:hAnsi="Garamond"/>
          <w:color w:val="000000"/>
          <w:sz w:val="24"/>
        </w:rPr>
        <w:t xml:space="preserve"> </w:t>
      </w:r>
    </w:p>
    <w:p w:rsidR="00145E69" w:rsidRDefault="00145E69">
      <w:pPr>
        <w:spacing w:line="227" w:lineRule="exact"/>
        <w:ind w:firstLine="216"/>
        <w:jc w:val="both"/>
        <w:textAlignment w:val="baseline"/>
        <w:rPr>
          <w:rFonts w:ascii="Garamond" w:eastAsia="Times New Roman" w:hAnsi="Garamond"/>
          <w:color w:val="000000"/>
          <w:spacing w:val="-5"/>
          <w:sz w:val="20"/>
        </w:rPr>
      </w:pPr>
      <w:r>
        <w:rPr>
          <w:rFonts w:ascii="Garamond" w:eastAsia="Times New Roman" w:hAnsi="Garamond"/>
          <w:color w:val="000000"/>
          <w:spacing w:val="-5"/>
          <w:sz w:val="20"/>
        </w:rPr>
        <w:t>tíschen</w:t>
      </w:r>
      <w:r>
        <w:rPr>
          <w:rFonts w:ascii="Garamond" w:eastAsia="Times New Roman" w:hAnsi="Garamond"/>
          <w:color w:val="000000"/>
          <w:spacing w:val="-5"/>
          <w:sz w:val="19"/>
          <w:lang w:val="de-DE"/>
        </w:rPr>
        <w:t xml:space="preserve"> Dimensionen moraltheologischer Fragen:' </w:t>
      </w:r>
      <w:r>
        <w:rPr>
          <w:rFonts w:ascii="Bookman Old Style" w:eastAsia="Times New Roman" w:hAnsi="Bookman Old Style"/>
          <w:i/>
          <w:color w:val="000000"/>
          <w:spacing w:val="-5"/>
          <w:sz w:val="13"/>
          <w:lang w:val="de-DE"/>
        </w:rPr>
        <w:t>Stimmen</w:t>
      </w:r>
      <w:r>
        <w:rPr>
          <w:rFonts w:ascii="Garamond" w:eastAsia="Times New Roman" w:hAnsi="Garamond"/>
          <w:i/>
          <w:color w:val="000000"/>
          <w:spacing w:val="-5"/>
          <w:sz w:val="19"/>
        </w:rPr>
        <w:t xml:space="preserve"> der</w:t>
      </w:r>
      <w:r>
        <w:rPr>
          <w:rFonts w:ascii="Bookman Old Style" w:eastAsia="Times New Roman" w:hAnsi="Bookman Old Style"/>
          <w:i/>
          <w:color w:val="000000"/>
          <w:spacing w:val="-5"/>
          <w:sz w:val="13"/>
          <w:lang w:val="de-DE"/>
        </w:rPr>
        <w:t xml:space="preserve"> Zeit</w:t>
      </w:r>
      <w:r>
        <w:rPr>
          <w:rFonts w:ascii="Garamond" w:eastAsia="Times New Roman" w:hAnsi="Garamond"/>
          <w:color w:val="000000"/>
          <w:spacing w:val="-5"/>
          <w:sz w:val="20"/>
        </w:rPr>
        <w:t xml:space="preserve"> 115 (1990):</w:t>
      </w:r>
      <w:r>
        <w:rPr>
          <w:rFonts w:ascii="Garamond" w:eastAsia="Times New Roman" w:hAnsi="Garamond"/>
          <w:color w:val="000000"/>
          <w:spacing w:val="-5"/>
          <w:sz w:val="19"/>
          <w:lang w:val="el-GR"/>
        </w:rPr>
        <w:t xml:space="preserve"> 3—ô6.</w:t>
      </w:r>
      <w:r>
        <w:rPr>
          <w:rFonts w:ascii="Garamond" w:eastAsia="Times New Roman" w:hAnsi="Garamond"/>
          <w:color w:val="000000"/>
          <w:spacing w:val="-5"/>
          <w:sz w:val="20"/>
        </w:rPr>
        <w:t xml:space="preserve"> Bohr, David. </w:t>
      </w:r>
      <w:r>
        <w:rPr>
          <w:rFonts w:ascii="Garamond" w:eastAsia="Times New Roman" w:hAnsi="Garamond"/>
          <w:i/>
          <w:color w:val="000000"/>
          <w:spacing w:val="-5"/>
          <w:sz w:val="19"/>
        </w:rPr>
        <w:t xml:space="preserve">Catholic Moral Tradition: In Christ, a New Creation. </w:t>
      </w:r>
      <w:r>
        <w:rPr>
          <w:rFonts w:ascii="Garamond" w:eastAsia="Times New Roman" w:hAnsi="Garamond"/>
          <w:color w:val="000000"/>
          <w:spacing w:val="-5"/>
          <w:sz w:val="20"/>
        </w:rPr>
        <w:t>Rev,</w:t>
      </w:r>
      <w:r>
        <w:rPr>
          <w:rFonts w:ascii="Garamond" w:eastAsia="Times New Roman" w:hAnsi="Garamond"/>
          <w:color w:val="000000"/>
          <w:spacing w:val="-5"/>
          <w:sz w:val="20"/>
          <w:lang w:val="it-IT"/>
        </w:rPr>
        <w:t xml:space="preserve"> ed.</w:t>
      </w:r>
      <w:r>
        <w:rPr>
          <w:rFonts w:ascii="Garamond" w:eastAsia="Times New Roman" w:hAnsi="Garamond"/>
          <w:color w:val="000000"/>
          <w:spacing w:val="-5"/>
          <w:sz w:val="20"/>
        </w:rPr>
        <w:t xml:space="preserve"> Huntington,</w:t>
      </w:r>
    </w:p>
    <w:p w:rsidR="00145E69" w:rsidRDefault="00145E69">
      <w:pPr>
        <w:spacing w:before="12" w:line="223" w:lineRule="exact"/>
        <w:ind w:left="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Ind.: Our Sunday Visitor Press, </w:t>
      </w:r>
      <w:r>
        <w:rPr>
          <w:rFonts w:ascii="Bookman Old Style" w:eastAsia="Times New Roman" w:hAnsi="Bookman Old Style"/>
          <w:color w:val="000000"/>
          <w:spacing w:val="-6"/>
          <w:sz w:val="20"/>
          <w:vertAlign w:val="superscript"/>
        </w:rPr>
        <w:t>1</w:t>
      </w:r>
      <w:r>
        <w:rPr>
          <w:rFonts w:ascii="Garamond" w:eastAsia="Times New Roman" w:hAnsi="Garamond"/>
          <w:color w:val="000000"/>
          <w:spacing w:val="-6"/>
          <w:sz w:val="20"/>
        </w:rPr>
        <w:t>999.</w:t>
      </w:r>
    </w:p>
    <w:p w:rsidR="00145E69" w:rsidRDefault="00145E69">
      <w:pPr>
        <w:spacing w:line="230" w:lineRule="exact"/>
        <w:jc w:val="both"/>
        <w:textAlignment w:val="baseline"/>
        <w:rPr>
          <w:rFonts w:ascii="Garamond" w:eastAsia="Times New Roman" w:hAnsi="Garamond"/>
          <w:color w:val="000000"/>
          <w:sz w:val="20"/>
        </w:rPr>
      </w:pPr>
      <w:r>
        <w:rPr>
          <w:rFonts w:ascii="Garamond" w:eastAsia="Times New Roman" w:hAnsi="Garamond"/>
          <w:color w:val="000000"/>
          <w:sz w:val="20"/>
        </w:rPr>
        <w:t xml:space="preserve">Bottomley, Frank. </w:t>
      </w:r>
      <w:r>
        <w:rPr>
          <w:rFonts w:ascii="Garamond" w:eastAsia="Times New Roman" w:hAnsi="Garamond"/>
          <w:i/>
          <w:color w:val="000000"/>
          <w:sz w:val="19"/>
        </w:rPr>
        <w:t xml:space="preserve">Attitudes to the Body </w:t>
      </w:r>
      <w:r>
        <w:rPr>
          <w:rFonts w:ascii="Garamond" w:eastAsia="Times New Roman" w:hAnsi="Garamond"/>
          <w:color w:val="000000"/>
          <w:sz w:val="20"/>
        </w:rPr>
        <w:t xml:space="preserve">in </w:t>
      </w:r>
      <w:r>
        <w:rPr>
          <w:rFonts w:ascii="Garamond" w:eastAsia="Times New Roman" w:hAnsi="Garamond"/>
          <w:i/>
          <w:color w:val="000000"/>
          <w:sz w:val="19"/>
        </w:rPr>
        <w:t xml:space="preserve">Western Christendom. </w:t>
      </w:r>
      <w:r>
        <w:rPr>
          <w:rFonts w:ascii="Garamond" w:eastAsia="Times New Roman" w:hAnsi="Garamond"/>
          <w:color w:val="000000"/>
          <w:sz w:val="20"/>
        </w:rPr>
        <w:t>London: Lepus, 1979.</w:t>
      </w:r>
      <w:r>
        <w:rPr>
          <w:rFonts w:ascii="Garamond" w:eastAsia="Times New Roman" w:hAnsi="Garamond"/>
          <w:color w:val="000000"/>
          <w:sz w:val="19"/>
          <w:lang w:val="fr-FR"/>
        </w:rPr>
        <w:t xml:space="preserve"> Bouger,</w:t>
      </w:r>
      <w:r>
        <w:rPr>
          <w:rFonts w:ascii="Garamond" w:eastAsia="Times New Roman" w:hAnsi="Garamond"/>
          <w:color w:val="000000"/>
          <w:sz w:val="20"/>
        </w:rPr>
        <w:t xml:space="preserve"> Louis. </w:t>
      </w:r>
      <w:r>
        <w:rPr>
          <w:rFonts w:ascii="Garamond" w:eastAsia="Times New Roman" w:hAnsi="Garamond"/>
          <w:i/>
          <w:color w:val="000000"/>
          <w:sz w:val="19"/>
        </w:rPr>
        <w:t xml:space="preserve">Woman </w:t>
      </w:r>
      <w:r>
        <w:rPr>
          <w:rFonts w:ascii="Garamond" w:eastAsia="Times New Roman" w:hAnsi="Garamond"/>
          <w:color w:val="000000"/>
          <w:sz w:val="20"/>
        </w:rPr>
        <w:t xml:space="preserve">in </w:t>
      </w:r>
      <w:r>
        <w:rPr>
          <w:rFonts w:ascii="Garamond" w:eastAsia="Times New Roman" w:hAnsi="Garamond"/>
          <w:i/>
          <w:color w:val="000000"/>
          <w:sz w:val="19"/>
        </w:rPr>
        <w:t xml:space="preserve">the Church. </w:t>
      </w:r>
      <w:r>
        <w:rPr>
          <w:rFonts w:ascii="Garamond" w:eastAsia="Times New Roman" w:hAnsi="Garamond"/>
          <w:color w:val="000000"/>
          <w:sz w:val="20"/>
        </w:rPr>
        <w:t>Translated by Marilyn</w:t>
      </w:r>
      <w:r>
        <w:rPr>
          <w:rFonts w:ascii="Garamond" w:eastAsia="Times New Roman" w:hAnsi="Garamond"/>
          <w:color w:val="000000"/>
          <w:sz w:val="19"/>
          <w:lang w:val="de-DE"/>
        </w:rPr>
        <w:t xml:space="preserve"> Teichart.</w:t>
      </w:r>
      <w:r>
        <w:rPr>
          <w:rFonts w:ascii="Garamond" w:eastAsia="Times New Roman" w:hAnsi="Garamond"/>
          <w:color w:val="000000"/>
          <w:sz w:val="20"/>
        </w:rPr>
        <w:t xml:space="preserve"> San Francisco: Ig</w:t>
      </w:r>
      <w:r>
        <w:rPr>
          <w:rFonts w:ascii="Garamond" w:eastAsia="Times New Roman" w:hAnsi="Garamond"/>
          <w:color w:val="000000"/>
          <w:sz w:val="20"/>
        </w:rPr>
        <w:softHyphen/>
        <w:t xml:space="preserve">natius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979.</w:t>
      </w:r>
    </w:p>
    <w:p w:rsidR="00145E69" w:rsidRDefault="00145E69">
      <w:pPr>
        <w:spacing w:line="225"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Boyle, Joseph M. "Contraception and Natural Family Planning." </w:t>
      </w:r>
      <w:r>
        <w:rPr>
          <w:rFonts w:ascii="Garamond" w:eastAsia="Times New Roman" w:hAnsi="Garamond"/>
          <w:i/>
          <w:color w:val="000000"/>
          <w:sz w:val="19"/>
        </w:rPr>
        <w:t xml:space="preserve">International Journal of Natural Family Planning </w:t>
      </w:r>
      <w:r>
        <w:rPr>
          <w:rFonts w:ascii="Garamond" w:eastAsia="Times New Roman" w:hAnsi="Garamond"/>
          <w:color w:val="000000"/>
          <w:sz w:val="19"/>
          <w:vertAlign w:val="subscript"/>
        </w:rPr>
        <w:t>44</w:t>
      </w:r>
      <w:r>
        <w:rPr>
          <w:rFonts w:ascii="Garamond" w:eastAsia="Times New Roman" w:hAnsi="Garamond"/>
          <w:color w:val="000000"/>
          <w:sz w:val="20"/>
        </w:rPr>
        <w:t xml:space="preserve"> (1980): 309-13.</w:t>
      </w:r>
    </w:p>
    <w:p w:rsidR="00145E69" w:rsidRDefault="00145E69">
      <w:pPr>
        <w:spacing w:before="3" w:line="227"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Bowman, A. K. </w:t>
      </w:r>
      <w:r>
        <w:rPr>
          <w:rFonts w:ascii="Garamond" w:eastAsia="Times New Roman" w:hAnsi="Garamond"/>
          <w:i/>
          <w:color w:val="000000"/>
          <w:sz w:val="19"/>
        </w:rPr>
        <w:t xml:space="preserve">Egypt after the Pharoahs, d3z B.C.-AD. 642. </w:t>
      </w:r>
      <w:r>
        <w:rPr>
          <w:rFonts w:ascii="Garamond" w:eastAsia="Times New Roman" w:hAnsi="Garamond"/>
          <w:color w:val="000000"/>
          <w:sz w:val="20"/>
        </w:rPr>
        <w:t>Berkeley and Los Angeles: University of California Press, 1986.</w:t>
      </w:r>
    </w:p>
    <w:p w:rsidR="00145E69" w:rsidRDefault="00145E69">
      <w:pPr>
        <w:spacing w:line="235"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Brand, Jeff. </w:t>
      </w:r>
      <w:r>
        <w:rPr>
          <w:rFonts w:ascii="Garamond" w:eastAsia="Times New Roman" w:hAnsi="Garamond"/>
          <w:i/>
          <w:color w:val="000000"/>
          <w:sz w:val="19"/>
        </w:rPr>
        <w:t xml:space="preserve">Marital </w:t>
      </w:r>
      <w:r>
        <w:rPr>
          <w:rFonts w:ascii="Garamond" w:eastAsia="Times New Roman" w:hAnsi="Garamond"/>
          <w:color w:val="000000"/>
          <w:sz w:val="20"/>
        </w:rPr>
        <w:t xml:space="preserve">Duration </w:t>
      </w:r>
      <w:r>
        <w:rPr>
          <w:rFonts w:ascii="Garamond" w:eastAsia="Times New Roman" w:hAnsi="Garamond"/>
          <w:i/>
          <w:color w:val="000000"/>
          <w:sz w:val="19"/>
        </w:rPr>
        <w:t xml:space="preserve">and Natural Family Planning. </w:t>
      </w:r>
      <w:r>
        <w:rPr>
          <w:rFonts w:ascii="Garamond" w:eastAsia="Times New Roman" w:hAnsi="Garamond"/>
          <w:color w:val="000000"/>
          <w:sz w:val="20"/>
        </w:rPr>
        <w:t xml:space="preserve">Cincinnati, Ohio: Couple to Couple League, </w:t>
      </w:r>
      <w:r>
        <w:rPr>
          <w:rFonts w:ascii="Bookman Old Style" w:eastAsia="Times New Roman" w:hAnsi="Bookman Old Style"/>
          <w:color w:val="000000"/>
          <w:sz w:val="20"/>
          <w:vertAlign w:val="superscript"/>
        </w:rPr>
        <w:t>1</w:t>
      </w:r>
      <w:r>
        <w:rPr>
          <w:rFonts w:ascii="Garamond" w:eastAsia="Times New Roman" w:hAnsi="Garamond"/>
          <w:color w:val="000000"/>
          <w:sz w:val="20"/>
        </w:rPr>
        <w:t>995.</w:t>
      </w:r>
    </w:p>
    <w:p w:rsidR="00145E69" w:rsidRDefault="00145E69">
      <w:pPr>
        <w:spacing w:line="232"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Brooke, Christopher</w:t>
      </w:r>
      <w:r>
        <w:rPr>
          <w:rFonts w:ascii="Garamond" w:eastAsia="Times New Roman" w:hAnsi="Garamond"/>
          <w:color w:val="000000"/>
          <w:sz w:val="20"/>
          <w:lang w:val="it-IT"/>
        </w:rPr>
        <w:t xml:space="preserve"> N.</w:t>
      </w:r>
      <w:r>
        <w:rPr>
          <w:rFonts w:ascii="Garamond" w:eastAsia="Times New Roman" w:hAnsi="Garamond"/>
          <w:color w:val="000000"/>
          <w:sz w:val="20"/>
        </w:rPr>
        <w:t xml:space="preserve"> L. </w:t>
      </w:r>
      <w:r>
        <w:rPr>
          <w:rFonts w:ascii="Garamond" w:eastAsia="Times New Roman" w:hAnsi="Garamond"/>
          <w:i/>
          <w:color w:val="000000"/>
          <w:sz w:val="19"/>
        </w:rPr>
        <w:t xml:space="preserve">The Medieval Idea of Marriage. </w:t>
      </w:r>
      <w:r>
        <w:rPr>
          <w:rFonts w:ascii="Garamond" w:eastAsia="Times New Roman" w:hAnsi="Garamond"/>
          <w:color w:val="000000"/>
          <w:sz w:val="20"/>
        </w:rPr>
        <w:t xml:space="preserve">Oxford, UK.: Clarendon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w:t>
      </w:r>
      <w:r>
        <w:rPr>
          <w:rFonts w:ascii="Bookman Old Style" w:eastAsia="Times New Roman" w:hAnsi="Bookman Old Style"/>
          <w:color w:val="000000"/>
          <w:sz w:val="20"/>
          <w:vertAlign w:val="superscript"/>
        </w:rPr>
        <w:t>8</w:t>
      </w:r>
      <w:r>
        <w:rPr>
          <w:rFonts w:ascii="Garamond" w:eastAsia="Times New Roman" w:hAnsi="Garamond"/>
          <w:color w:val="000000"/>
          <w:sz w:val="20"/>
        </w:rPr>
        <w:t>9.</w:t>
      </w:r>
    </w:p>
    <w:p w:rsidR="00145E69" w:rsidRDefault="00145E69">
      <w:pPr>
        <w:spacing w:line="222"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Brooten, Bernadette. </w:t>
      </w:r>
      <w:r>
        <w:rPr>
          <w:rFonts w:ascii="Garamond" w:eastAsia="Times New Roman" w:hAnsi="Garamond"/>
          <w:i/>
          <w:color w:val="000000"/>
          <w:sz w:val="19"/>
        </w:rPr>
        <w:t xml:space="preserve">Women Leaders </w:t>
      </w:r>
      <w:r>
        <w:rPr>
          <w:rFonts w:ascii="Garamond" w:eastAsia="Times New Roman" w:hAnsi="Garamond"/>
          <w:color w:val="000000"/>
          <w:sz w:val="20"/>
        </w:rPr>
        <w:t xml:space="preserve">in </w:t>
      </w:r>
      <w:r>
        <w:rPr>
          <w:rFonts w:ascii="Garamond" w:eastAsia="Times New Roman" w:hAnsi="Garamond"/>
          <w:i/>
          <w:color w:val="000000"/>
          <w:sz w:val="19"/>
        </w:rPr>
        <w:t xml:space="preserve">the Ancient Synagogues. </w:t>
      </w:r>
      <w:r>
        <w:rPr>
          <w:rFonts w:ascii="Garamond" w:eastAsia="Times New Roman" w:hAnsi="Garamond"/>
          <w:color w:val="000000"/>
          <w:sz w:val="20"/>
        </w:rPr>
        <w:t>Chicago and Atlanta: Scholars Press, 1982.</w:t>
      </w:r>
    </w:p>
    <w:p w:rsidR="00145E69" w:rsidRDefault="00145E69">
      <w:pPr>
        <w:spacing w:before="8"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Brown, Peter. </w:t>
      </w:r>
      <w:r>
        <w:rPr>
          <w:rFonts w:ascii="Garamond" w:eastAsia="Times New Roman" w:hAnsi="Garamond"/>
          <w:i/>
          <w:color w:val="000000"/>
          <w:sz w:val="19"/>
        </w:rPr>
        <w:t xml:space="preserve">The Body and Society: Men, Women and Sexual Renunciation </w:t>
      </w:r>
      <w:r>
        <w:rPr>
          <w:rFonts w:ascii="Garamond" w:eastAsia="Times New Roman" w:hAnsi="Garamond"/>
          <w:color w:val="000000"/>
          <w:sz w:val="20"/>
        </w:rPr>
        <w:t xml:space="preserve">in </w:t>
      </w:r>
      <w:r>
        <w:rPr>
          <w:rFonts w:ascii="Garamond" w:eastAsia="Times New Roman" w:hAnsi="Garamond"/>
          <w:i/>
          <w:color w:val="000000"/>
          <w:sz w:val="19"/>
        </w:rPr>
        <w:t xml:space="preserve">Early Christianity. </w:t>
      </w:r>
      <w:r>
        <w:rPr>
          <w:rFonts w:ascii="Garamond" w:eastAsia="Times New Roman" w:hAnsi="Garamond"/>
          <w:color w:val="000000"/>
          <w:sz w:val="20"/>
        </w:rPr>
        <w:t>New York: Columbia University Press, 1988.</w:t>
      </w:r>
    </w:p>
    <w:p w:rsidR="00145E69" w:rsidRDefault="00145E69">
      <w:pPr>
        <w:spacing w:before="9" w:line="229" w:lineRule="exact"/>
        <w:jc w:val="both"/>
        <w:textAlignment w:val="baseline"/>
        <w:rPr>
          <w:rFonts w:ascii="Garamond" w:eastAsia="Times New Roman" w:hAnsi="Garamond"/>
          <w:color w:val="000000"/>
          <w:spacing w:val="-8"/>
          <w:sz w:val="20"/>
        </w:rPr>
      </w:pPr>
      <w:r>
        <w:rPr>
          <w:rFonts w:ascii="Garamond" w:eastAsia="Times New Roman" w:hAnsi="Garamond"/>
          <w:color w:val="000000"/>
          <w:spacing w:val="-8"/>
          <w:sz w:val="20"/>
        </w:rPr>
        <w:t xml:space="preserve">Brown, Raymond, S.S. An </w:t>
      </w:r>
      <w:r>
        <w:rPr>
          <w:rFonts w:ascii="Garamond" w:eastAsia="Times New Roman" w:hAnsi="Garamond"/>
          <w:i/>
          <w:color w:val="000000"/>
          <w:spacing w:val="-8"/>
          <w:sz w:val="19"/>
        </w:rPr>
        <w:t xml:space="preserve">Introduction to the New Testament. </w:t>
      </w:r>
      <w:r>
        <w:rPr>
          <w:rFonts w:ascii="Garamond" w:eastAsia="Times New Roman" w:hAnsi="Garamond"/>
          <w:color w:val="000000"/>
          <w:spacing w:val="-8"/>
          <w:sz w:val="20"/>
        </w:rPr>
        <w:t xml:space="preserve">New York: Doubleday, </w:t>
      </w:r>
      <w:r>
        <w:rPr>
          <w:rFonts w:ascii="Bookman Old Style" w:eastAsia="Times New Roman" w:hAnsi="Bookman Old Style"/>
          <w:color w:val="000000"/>
          <w:spacing w:val="-8"/>
          <w:sz w:val="20"/>
          <w:vertAlign w:val="superscript"/>
        </w:rPr>
        <w:t>1</w:t>
      </w:r>
      <w:r>
        <w:rPr>
          <w:rFonts w:ascii="Garamond" w:eastAsia="Times New Roman" w:hAnsi="Garamond"/>
          <w:color w:val="000000"/>
          <w:spacing w:val="-8"/>
          <w:sz w:val="20"/>
        </w:rPr>
        <w:t>997.</w:t>
      </w:r>
    </w:p>
    <w:p w:rsidR="00145E69" w:rsidRDefault="00145E69">
      <w:pPr>
        <w:spacing w:line="226" w:lineRule="exact"/>
        <w:ind w:left="216" w:hanging="216"/>
        <w:jc w:val="both"/>
        <w:textAlignment w:val="baseline"/>
        <w:rPr>
          <w:rFonts w:ascii="Garamond" w:eastAsia="Times New Roman" w:hAnsi="Garamond"/>
          <w:color w:val="000000"/>
          <w:spacing w:val="-5"/>
          <w:sz w:val="20"/>
        </w:rPr>
      </w:pPr>
      <w:r>
        <w:rPr>
          <w:rFonts w:ascii="Garamond" w:eastAsia="Times New Roman" w:hAnsi="Garamond"/>
          <w:color w:val="000000"/>
          <w:spacing w:val="-5"/>
          <w:sz w:val="20"/>
        </w:rPr>
        <w:t xml:space="preserve">Brown, Raymond, S.S., and Sandra Schneiders, I.H.M. "Hermeneutics." In </w:t>
      </w:r>
      <w:r>
        <w:rPr>
          <w:rFonts w:ascii="Garamond" w:eastAsia="Times New Roman" w:hAnsi="Garamond"/>
          <w:i/>
          <w:color w:val="000000"/>
          <w:spacing w:val="-5"/>
          <w:sz w:val="19"/>
        </w:rPr>
        <w:t xml:space="preserve">New Jerome Biblical Commentary, </w:t>
      </w:r>
      <w:r>
        <w:rPr>
          <w:rFonts w:ascii="Garamond" w:eastAsia="Times New Roman" w:hAnsi="Garamond"/>
          <w:color w:val="000000"/>
          <w:spacing w:val="-5"/>
          <w:sz w:val="20"/>
        </w:rPr>
        <w:t>edited by Raymond</w:t>
      </w:r>
      <w:r>
        <w:rPr>
          <w:rFonts w:ascii="Garamond" w:eastAsia="Times New Roman" w:hAnsi="Garamond"/>
          <w:color w:val="000000"/>
          <w:spacing w:val="-5"/>
          <w:sz w:val="20"/>
          <w:lang w:val="it-IT"/>
        </w:rPr>
        <w:t xml:space="preserve"> E.</w:t>
      </w:r>
      <w:r>
        <w:rPr>
          <w:rFonts w:ascii="Garamond" w:eastAsia="Times New Roman" w:hAnsi="Garamond"/>
          <w:color w:val="000000"/>
          <w:spacing w:val="-5"/>
          <w:sz w:val="20"/>
        </w:rPr>
        <w:t xml:space="preserve"> Brown, S.S., Joseph A. Fitzmyer, S.J., and Roland</w:t>
      </w:r>
      <w:r>
        <w:rPr>
          <w:rFonts w:ascii="Garamond" w:eastAsia="Times New Roman" w:hAnsi="Garamond"/>
          <w:color w:val="000000"/>
          <w:spacing w:val="-5"/>
          <w:sz w:val="20"/>
          <w:lang w:val="it-IT"/>
        </w:rPr>
        <w:t xml:space="preserve"> E.</w:t>
      </w:r>
      <w:r>
        <w:rPr>
          <w:rFonts w:ascii="Garamond" w:eastAsia="Times New Roman" w:hAnsi="Garamond"/>
          <w:color w:val="000000"/>
          <w:spacing w:val="-5"/>
          <w:sz w:val="20"/>
        </w:rPr>
        <w:t xml:space="preserve"> Murphy,</w:t>
      </w:r>
      <w:r>
        <w:rPr>
          <w:rFonts w:ascii="Garamond" w:eastAsia="Times New Roman" w:hAnsi="Garamond"/>
          <w:color w:val="000000"/>
          <w:spacing w:val="-5"/>
          <w:sz w:val="20"/>
          <w:lang w:val="it-IT"/>
        </w:rPr>
        <w:t xml:space="preserve"> O.</w:t>
      </w:r>
      <w:r>
        <w:rPr>
          <w:rFonts w:ascii="Garamond" w:eastAsia="Times New Roman" w:hAnsi="Garamond"/>
          <w:color w:val="000000"/>
          <w:spacing w:val="-5"/>
          <w:sz w:val="20"/>
        </w:rPr>
        <w:t xml:space="preserve"> Carm., 1146-65. Englewood Cliffs, N.J.: Prentice-Hall, 1990.</w:t>
      </w:r>
    </w:p>
    <w:p w:rsidR="00145E69" w:rsidRDefault="00145E69">
      <w:pPr>
        <w:spacing w:line="241"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Brueggemann, Walter. "Of the Same Flesh and Bone:' </w:t>
      </w:r>
      <w:r>
        <w:rPr>
          <w:rFonts w:ascii="Garamond" w:eastAsia="Times New Roman" w:hAnsi="Garamond"/>
          <w:i/>
          <w:color w:val="000000"/>
          <w:sz w:val="19"/>
        </w:rPr>
        <w:t xml:space="preserve">Catholic Biblical Quarterly </w:t>
      </w:r>
      <w:r>
        <w:rPr>
          <w:rFonts w:ascii="Garamond" w:eastAsia="Times New Roman" w:hAnsi="Garamond"/>
          <w:color w:val="000000"/>
          <w:sz w:val="20"/>
        </w:rPr>
        <w:t>3z (</w:t>
      </w:r>
      <w:r>
        <w:rPr>
          <w:rFonts w:ascii="Bookman Old Style" w:eastAsia="Times New Roman" w:hAnsi="Bookman Old Style"/>
          <w:color w:val="000000"/>
          <w:sz w:val="20"/>
          <w:vertAlign w:val="superscript"/>
        </w:rPr>
        <w:t>1</w:t>
      </w:r>
      <w:r>
        <w:rPr>
          <w:rFonts w:ascii="Garamond" w:eastAsia="Times New Roman" w:hAnsi="Garamond"/>
          <w:color w:val="000000"/>
          <w:sz w:val="20"/>
        </w:rPr>
        <w:t>97</w:t>
      </w:r>
      <w:r>
        <w:rPr>
          <w:rFonts w:ascii="Bookman Old Style" w:eastAsia="Times New Roman" w:hAnsi="Bookman Old Style"/>
          <w:color w:val="000000"/>
          <w:sz w:val="20"/>
          <w:vertAlign w:val="superscript"/>
        </w:rPr>
        <w:t>0</w:t>
      </w:r>
      <w:r>
        <w:rPr>
          <w:rFonts w:ascii="Garamond" w:eastAsia="Times New Roman" w:hAnsi="Garamond"/>
          <w:color w:val="000000"/>
          <w:sz w:val="20"/>
        </w:rPr>
        <w:t>): 532-42.</w:t>
      </w:r>
    </w:p>
    <w:p w:rsidR="00145E69" w:rsidRDefault="00145E69">
      <w:pPr>
        <w:spacing w:line="222"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Brundage, James A. </w:t>
      </w:r>
      <w:r>
        <w:rPr>
          <w:rFonts w:ascii="Garamond" w:eastAsia="Times New Roman" w:hAnsi="Garamond"/>
          <w:i/>
          <w:color w:val="000000"/>
          <w:sz w:val="19"/>
        </w:rPr>
        <w:t xml:space="preserve">Law, Sex, and Christian Society </w:t>
      </w:r>
      <w:r>
        <w:rPr>
          <w:rFonts w:ascii="Garamond" w:eastAsia="Times New Roman" w:hAnsi="Garamond"/>
          <w:color w:val="000000"/>
          <w:sz w:val="20"/>
        </w:rPr>
        <w:t xml:space="preserve">in </w:t>
      </w:r>
      <w:r>
        <w:rPr>
          <w:rFonts w:ascii="Garamond" w:eastAsia="Times New Roman" w:hAnsi="Garamond"/>
          <w:i/>
          <w:color w:val="000000"/>
          <w:sz w:val="19"/>
        </w:rPr>
        <w:t xml:space="preserve">Medieval Europe. </w:t>
      </w:r>
      <w:r>
        <w:rPr>
          <w:rFonts w:ascii="Garamond" w:eastAsia="Times New Roman" w:hAnsi="Garamond"/>
          <w:color w:val="000000"/>
          <w:sz w:val="20"/>
        </w:rPr>
        <w:t>Chicago: University of Chicago Press, 1987.</w:t>
      </w:r>
    </w:p>
    <w:p w:rsidR="00145E69" w:rsidRDefault="00145E69">
      <w:pPr>
        <w:spacing w:line="227"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Burtchaell, James, C.S.C. </w:t>
      </w:r>
      <w:r>
        <w:rPr>
          <w:rFonts w:ascii="Garamond" w:eastAsia="Times New Roman" w:hAnsi="Garamond"/>
          <w:i/>
          <w:color w:val="000000"/>
          <w:sz w:val="19"/>
        </w:rPr>
        <w:t xml:space="preserve">The </w:t>
      </w:r>
      <w:r>
        <w:rPr>
          <w:rFonts w:ascii="Garamond" w:eastAsia="Times New Roman" w:hAnsi="Garamond"/>
          <w:color w:val="000000"/>
          <w:sz w:val="20"/>
        </w:rPr>
        <w:t xml:space="preserve">Giving </w:t>
      </w:r>
      <w:r>
        <w:rPr>
          <w:rFonts w:ascii="Garamond" w:eastAsia="Times New Roman" w:hAnsi="Garamond"/>
          <w:i/>
          <w:color w:val="000000"/>
          <w:sz w:val="19"/>
        </w:rPr>
        <w:t xml:space="preserve">and Taking of Life: Essays Ethical. </w:t>
      </w:r>
      <w:r>
        <w:rPr>
          <w:rFonts w:ascii="Garamond" w:eastAsia="Times New Roman" w:hAnsi="Garamond"/>
          <w:color w:val="000000"/>
          <w:sz w:val="20"/>
        </w:rPr>
        <w:t>South Bend, Ind.: University of Notre Dame Press, 1989.</w:t>
      </w:r>
    </w:p>
    <w:p w:rsidR="00145E69" w:rsidRDefault="00145E69">
      <w:pPr>
        <w:sectPr w:rsidR="00145E69">
          <w:pgSz w:w="8640" w:h="12960"/>
          <w:pgMar w:top="660" w:right="1180" w:bottom="1364" w:left="1320" w:header="720" w:footer="720" w:gutter="0"/>
          <w:cols w:space="720"/>
        </w:sectPr>
      </w:pPr>
    </w:p>
    <w:p w:rsidR="00145E69" w:rsidRDefault="00145E69">
      <w:pPr>
        <w:tabs>
          <w:tab w:val="right" w:pos="6192"/>
        </w:tabs>
        <w:spacing w:before="8" w:line="298" w:lineRule="exact"/>
        <w:ind w:left="2376"/>
        <w:textAlignment w:val="baseline"/>
        <w:rPr>
          <w:rFonts w:ascii="Garamond" w:eastAsia="Times New Roman" w:hAnsi="Garamond"/>
          <w:color w:val="000000"/>
          <w:sz w:val="25"/>
        </w:rPr>
      </w:pPr>
      <w:r>
        <w:rPr>
          <w:rFonts w:ascii="Garamond" w:eastAsia="Times New Roman" w:hAnsi="Garamond"/>
          <w:color w:val="000000"/>
          <w:sz w:val="25"/>
        </w:rPr>
        <w:t>Works Cited</w:t>
      </w:r>
      <w:r>
        <w:rPr>
          <w:rFonts w:ascii="Garamond" w:eastAsia="Times New Roman" w:hAnsi="Garamond"/>
          <w:color w:val="000000"/>
          <w:sz w:val="25"/>
        </w:rPr>
        <w:tab/>
      </w:r>
      <w:r>
        <w:rPr>
          <w:rFonts w:ascii="Bookman Old Style" w:eastAsia="Times New Roman" w:hAnsi="Bookman Old Style"/>
          <w:color w:val="000000"/>
          <w:sz w:val="17"/>
        </w:rPr>
        <w:t>171</w:t>
      </w:r>
    </w:p>
    <w:p w:rsidR="00145E69" w:rsidRDefault="00145E69">
      <w:pPr>
        <w:spacing w:before="312" w:line="228" w:lineRule="exact"/>
        <w:jc w:val="both"/>
        <w:textAlignment w:val="baseline"/>
        <w:rPr>
          <w:rFonts w:ascii="Garamond" w:eastAsia="Times New Roman" w:hAnsi="Garamond"/>
          <w:color w:val="000000"/>
          <w:spacing w:val="-3"/>
          <w:sz w:val="20"/>
        </w:rPr>
      </w:pPr>
      <w:r>
        <w:rPr>
          <w:rFonts w:ascii="Garamond" w:eastAsia="Times New Roman" w:hAnsi="Garamond"/>
          <w:color w:val="000000"/>
          <w:spacing w:val="-3"/>
          <w:sz w:val="20"/>
        </w:rPr>
        <w:t xml:space="preserve">Cahill, Lisa Sowle. </w:t>
      </w:r>
      <w:r>
        <w:rPr>
          <w:rFonts w:ascii="Garamond" w:eastAsia="Times New Roman" w:hAnsi="Garamond"/>
          <w:i/>
          <w:color w:val="000000"/>
          <w:spacing w:val="-3"/>
          <w:sz w:val="18"/>
        </w:rPr>
        <w:t xml:space="preserve">Between the Sexes: Foundations for a Christian Ethics of Sexuality. </w:t>
      </w:r>
      <w:r>
        <w:rPr>
          <w:rFonts w:ascii="Garamond" w:eastAsia="Times New Roman" w:hAnsi="Garamond"/>
          <w:color w:val="000000"/>
          <w:spacing w:val="-3"/>
          <w:sz w:val="20"/>
        </w:rPr>
        <w:t>Philadel-</w:t>
      </w:r>
      <w:r>
        <w:rPr>
          <w:rFonts w:ascii="Garamond" w:eastAsia="Times New Roman" w:hAnsi="Garamond"/>
          <w:color w:val="000000"/>
          <w:sz w:val="24"/>
        </w:rPr>
        <w:t xml:space="preserve"> </w:t>
      </w:r>
    </w:p>
    <w:p w:rsidR="00145E69" w:rsidRDefault="00145E69">
      <w:pPr>
        <w:spacing w:before="17" w:line="228" w:lineRule="exact"/>
        <w:ind w:left="216"/>
        <w:jc w:val="both"/>
        <w:textAlignment w:val="baseline"/>
        <w:rPr>
          <w:rFonts w:ascii="Garamond" w:eastAsia="Times New Roman" w:hAnsi="Garamond"/>
          <w:color w:val="000000"/>
          <w:spacing w:val="-9"/>
          <w:sz w:val="20"/>
        </w:rPr>
      </w:pPr>
      <w:r>
        <w:rPr>
          <w:rFonts w:ascii="Garamond" w:eastAsia="Times New Roman" w:hAnsi="Garamond"/>
          <w:color w:val="000000"/>
          <w:spacing w:val="-9"/>
          <w:sz w:val="20"/>
        </w:rPr>
        <w:t xml:space="preserve">phia: Fortress Press, </w:t>
      </w:r>
      <w:r>
        <w:rPr>
          <w:rFonts w:ascii="Bookman Old Style" w:eastAsia="Times New Roman" w:hAnsi="Bookman Old Style"/>
          <w:color w:val="000000"/>
          <w:spacing w:val="-9"/>
          <w:sz w:val="20"/>
          <w:vertAlign w:val="superscript"/>
        </w:rPr>
        <w:t>1</w:t>
      </w:r>
      <w:r>
        <w:rPr>
          <w:rFonts w:ascii="Garamond" w:eastAsia="Times New Roman" w:hAnsi="Garamond"/>
          <w:color w:val="000000"/>
          <w:spacing w:val="-9"/>
          <w:sz w:val="20"/>
        </w:rPr>
        <w:t>9</w:t>
      </w:r>
      <w:r>
        <w:rPr>
          <w:rFonts w:ascii="Bookman Old Style" w:eastAsia="Times New Roman" w:hAnsi="Bookman Old Style"/>
          <w:color w:val="000000"/>
          <w:spacing w:val="-9"/>
          <w:sz w:val="20"/>
          <w:vertAlign w:val="superscript"/>
        </w:rPr>
        <w:t>8</w:t>
      </w:r>
      <w:r>
        <w:rPr>
          <w:rFonts w:ascii="Garamond" w:eastAsia="Times New Roman" w:hAnsi="Garamond"/>
          <w:color w:val="000000"/>
          <w:spacing w:val="-9"/>
          <w:sz w:val="20"/>
        </w:rPr>
        <w:t>5.</w:t>
      </w:r>
    </w:p>
    <w:p w:rsidR="00145E69" w:rsidRDefault="00145E69">
      <w:pPr>
        <w:tabs>
          <w:tab w:val="right" w:leader="underscore" w:pos="6192"/>
        </w:tabs>
        <w:spacing w:line="216" w:lineRule="exact"/>
        <w:jc w:val="both"/>
        <w:textAlignment w:val="baseline"/>
        <w:rPr>
          <w:rFonts w:ascii="Garamond" w:eastAsia="Times New Roman" w:hAnsi="Garamond"/>
          <w:i/>
          <w:color w:val="000000"/>
          <w:sz w:val="18"/>
        </w:rPr>
      </w:pPr>
      <w:r>
        <w:rPr>
          <w:rFonts w:ascii="Garamond" w:eastAsia="Times New Roman" w:hAnsi="Garamond"/>
          <w:i/>
          <w:color w:val="000000"/>
          <w:sz w:val="18"/>
        </w:rPr>
        <w:tab/>
        <w:t xml:space="preserve">. Sex, Gender, and Christian Ethics. </w:t>
      </w:r>
      <w:r>
        <w:rPr>
          <w:rFonts w:ascii="Garamond" w:eastAsia="Times New Roman" w:hAnsi="Garamond"/>
          <w:color w:val="000000"/>
          <w:sz w:val="20"/>
        </w:rPr>
        <w:t>New Studies in Christian Ethics 5. Cam-</w:t>
      </w:r>
      <w:r>
        <w:rPr>
          <w:rFonts w:ascii="Garamond" w:eastAsia="Times New Roman" w:hAnsi="Garamond"/>
          <w:color w:val="000000"/>
          <w:sz w:val="24"/>
        </w:rPr>
        <w:t xml:space="preserve"> </w:t>
      </w:r>
    </w:p>
    <w:p w:rsidR="00145E69" w:rsidRDefault="00145E69">
      <w:pPr>
        <w:spacing w:before="7" w:line="228" w:lineRule="exact"/>
        <w:ind w:left="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bridge, U.K.: Cambridge University Press, 1996.</w:t>
      </w:r>
    </w:p>
    <w:p w:rsidR="00145E69" w:rsidRDefault="00145E69">
      <w:pPr>
        <w:spacing w:before="3" w:line="228" w:lineRule="exact"/>
        <w:jc w:val="both"/>
        <w:textAlignment w:val="baseline"/>
        <w:rPr>
          <w:rFonts w:ascii="Garamond" w:eastAsia="Times New Roman" w:hAnsi="Garamond"/>
          <w:color w:val="000000"/>
          <w:spacing w:val="-5"/>
          <w:sz w:val="20"/>
        </w:rPr>
      </w:pPr>
      <w:r>
        <w:rPr>
          <w:rFonts w:ascii="Garamond" w:eastAsia="Times New Roman" w:hAnsi="Garamond"/>
          <w:color w:val="000000"/>
          <w:spacing w:val="-5"/>
          <w:sz w:val="20"/>
        </w:rPr>
        <w:t xml:space="preserve">Carl, Maria. "Law, Virtue, and Happiness in Aquinas' Moral Theory." </w:t>
      </w:r>
      <w:r>
        <w:rPr>
          <w:rFonts w:ascii="Garamond" w:eastAsia="Times New Roman" w:hAnsi="Garamond"/>
          <w:i/>
          <w:color w:val="000000"/>
          <w:spacing w:val="-5"/>
          <w:sz w:val="18"/>
        </w:rPr>
        <w:t>The Thomist</w:t>
      </w:r>
      <w:r>
        <w:rPr>
          <w:rFonts w:ascii="Garamond" w:eastAsia="Times New Roman" w:hAnsi="Garamond"/>
          <w:color w:val="000000"/>
          <w:spacing w:val="-5"/>
          <w:sz w:val="20"/>
          <w:lang w:val="el-GR"/>
        </w:rPr>
        <w:t xml:space="preserve"> 6ô</w:t>
      </w:r>
      <w:r>
        <w:rPr>
          <w:rFonts w:ascii="Garamond" w:eastAsia="Times New Roman" w:hAnsi="Garamond"/>
          <w:color w:val="000000"/>
          <w:spacing w:val="-5"/>
          <w:sz w:val="20"/>
        </w:rPr>
        <w:t xml:space="preserve"> </w:t>
      </w:r>
    </w:p>
    <w:p w:rsidR="00145E69" w:rsidRDefault="00145E69">
      <w:pPr>
        <w:spacing w:before="42" w:line="209" w:lineRule="exact"/>
        <w:ind w:left="216"/>
        <w:jc w:val="both"/>
        <w:textAlignment w:val="baseline"/>
        <w:rPr>
          <w:rFonts w:ascii="Garamond" w:eastAsia="Times New Roman" w:hAnsi="Garamond"/>
          <w:color w:val="000000"/>
          <w:spacing w:val="-8"/>
          <w:sz w:val="20"/>
        </w:rPr>
      </w:pPr>
      <w:r>
        <w:rPr>
          <w:rFonts w:ascii="Garamond" w:eastAsia="Times New Roman" w:hAnsi="Garamond"/>
          <w:color w:val="000000"/>
          <w:spacing w:val="-8"/>
          <w:sz w:val="20"/>
        </w:rPr>
        <w:t>(</w:t>
      </w:r>
      <w:r>
        <w:rPr>
          <w:rFonts w:ascii="Bookman Old Style" w:eastAsia="Times New Roman" w:hAnsi="Bookman Old Style"/>
          <w:color w:val="000000"/>
          <w:spacing w:val="-8"/>
          <w:sz w:val="20"/>
          <w:vertAlign w:val="superscript"/>
        </w:rPr>
        <w:t>1</w:t>
      </w:r>
      <w:r>
        <w:rPr>
          <w:rFonts w:ascii="Garamond" w:eastAsia="Times New Roman" w:hAnsi="Garamond"/>
          <w:color w:val="000000"/>
          <w:spacing w:val="-8"/>
          <w:sz w:val="20"/>
        </w:rPr>
        <w:t>997): 4</w:t>
      </w:r>
      <w:r>
        <w:rPr>
          <w:rFonts w:ascii="Bookman Old Style" w:eastAsia="Times New Roman" w:hAnsi="Bookman Old Style"/>
          <w:color w:val="000000"/>
          <w:spacing w:val="-8"/>
          <w:sz w:val="20"/>
          <w:vertAlign w:val="superscript"/>
        </w:rPr>
        <w:t>2</w:t>
      </w:r>
      <w:r>
        <w:rPr>
          <w:rFonts w:ascii="Garamond" w:eastAsia="Times New Roman" w:hAnsi="Garamond"/>
          <w:color w:val="000000"/>
          <w:spacing w:val="-8"/>
          <w:sz w:val="20"/>
        </w:rPr>
        <w:t>5</w:t>
      </w:r>
      <w:r>
        <w:rPr>
          <w:rFonts w:ascii="Bookman Old Style" w:eastAsia="Times New Roman" w:hAnsi="Bookman Old Style"/>
          <w:color w:val="000000"/>
          <w:spacing w:val="-8"/>
          <w:sz w:val="20"/>
          <w:vertAlign w:val="superscript"/>
        </w:rPr>
        <w:t>-</w:t>
      </w:r>
      <w:r>
        <w:rPr>
          <w:rFonts w:ascii="Garamond" w:eastAsia="Times New Roman" w:hAnsi="Garamond"/>
          <w:color w:val="000000"/>
          <w:spacing w:val="-8"/>
          <w:sz w:val="20"/>
        </w:rPr>
        <w:t>47.</w:t>
      </w:r>
    </w:p>
    <w:p w:rsidR="00145E69" w:rsidRDefault="00145E69">
      <w:pPr>
        <w:spacing w:line="205" w:lineRule="exact"/>
        <w:jc w:val="both"/>
        <w:textAlignment w:val="baseline"/>
        <w:rPr>
          <w:rFonts w:ascii="Garamond" w:eastAsia="Times New Roman" w:hAnsi="Garamond"/>
          <w:color w:val="000000"/>
          <w:spacing w:val="-2"/>
          <w:sz w:val="20"/>
        </w:rPr>
      </w:pPr>
      <w:r>
        <w:rPr>
          <w:rFonts w:ascii="Garamond" w:eastAsia="Times New Roman" w:hAnsi="Garamond"/>
          <w:color w:val="000000"/>
          <w:spacing w:val="-2"/>
          <w:sz w:val="20"/>
        </w:rPr>
        <w:t xml:space="preserve">Carr, Anne. </w:t>
      </w:r>
      <w:r>
        <w:rPr>
          <w:rFonts w:ascii="Garamond" w:eastAsia="Times New Roman" w:hAnsi="Garamond"/>
          <w:i/>
          <w:color w:val="000000"/>
          <w:spacing w:val="-2"/>
          <w:sz w:val="18"/>
        </w:rPr>
        <w:t xml:space="preserve">Transforming Grace: Christian Tradition and Women's Experience. </w:t>
      </w:r>
      <w:r>
        <w:rPr>
          <w:rFonts w:ascii="Garamond" w:eastAsia="Times New Roman" w:hAnsi="Garamond"/>
          <w:color w:val="000000"/>
          <w:spacing w:val="-2"/>
          <w:sz w:val="20"/>
        </w:rPr>
        <w:t>San Francisco:</w:t>
      </w:r>
    </w:p>
    <w:p w:rsidR="00145E69" w:rsidRDefault="00145E69">
      <w:pPr>
        <w:spacing w:before="7" w:line="228" w:lineRule="exact"/>
        <w:ind w:left="216"/>
        <w:jc w:val="both"/>
        <w:textAlignment w:val="baseline"/>
        <w:rPr>
          <w:rFonts w:ascii="Garamond" w:eastAsia="Times New Roman" w:hAnsi="Garamond"/>
          <w:color w:val="000000"/>
          <w:spacing w:val="-8"/>
          <w:sz w:val="20"/>
        </w:rPr>
      </w:pPr>
      <w:r>
        <w:rPr>
          <w:rFonts w:ascii="Garamond" w:eastAsia="Times New Roman" w:hAnsi="Garamond"/>
          <w:color w:val="000000"/>
          <w:spacing w:val="-8"/>
          <w:sz w:val="20"/>
        </w:rPr>
        <w:t>Harper &amp; Row, 1988.</w:t>
      </w:r>
    </w:p>
    <w:p w:rsidR="00145E69" w:rsidRDefault="00145E69">
      <w:pPr>
        <w:spacing w:before="3" w:line="228" w:lineRule="exact"/>
        <w:jc w:val="both"/>
        <w:textAlignment w:val="baseline"/>
        <w:rPr>
          <w:rFonts w:ascii="Garamond" w:eastAsia="Times New Roman" w:hAnsi="Garamond"/>
          <w:color w:val="000000"/>
          <w:spacing w:val="-4"/>
          <w:sz w:val="20"/>
        </w:rPr>
      </w:pPr>
      <w:r>
        <w:rPr>
          <w:rFonts w:ascii="Garamond" w:eastAsia="Times New Roman" w:hAnsi="Garamond"/>
          <w:color w:val="000000"/>
          <w:spacing w:val="-4"/>
          <w:sz w:val="20"/>
        </w:rPr>
        <w:t>Cessarío,</w:t>
      </w:r>
      <w:r>
        <w:rPr>
          <w:rFonts w:ascii="Garamond" w:eastAsia="Times New Roman" w:hAnsi="Garamond"/>
          <w:color w:val="000000"/>
          <w:spacing w:val="-4"/>
          <w:sz w:val="20"/>
          <w:lang w:val="de-DE"/>
        </w:rPr>
        <w:t xml:space="preserve"> Romanus,</w:t>
      </w:r>
      <w:r>
        <w:rPr>
          <w:rFonts w:ascii="Garamond" w:eastAsia="Times New Roman" w:hAnsi="Garamond"/>
          <w:color w:val="000000"/>
          <w:spacing w:val="-4"/>
          <w:sz w:val="20"/>
        </w:rPr>
        <w:t xml:space="preserve"> Ï.P. </w:t>
      </w:r>
      <w:r>
        <w:rPr>
          <w:rFonts w:ascii="Garamond" w:eastAsia="Times New Roman" w:hAnsi="Garamond"/>
          <w:i/>
          <w:color w:val="000000"/>
          <w:spacing w:val="-4"/>
          <w:sz w:val="18"/>
        </w:rPr>
        <w:t xml:space="preserve">The Moral J4rtues and Theological Ethics. </w:t>
      </w:r>
      <w:r>
        <w:rPr>
          <w:rFonts w:ascii="Garamond" w:eastAsia="Times New Roman" w:hAnsi="Garamond"/>
          <w:color w:val="000000"/>
          <w:spacing w:val="-4"/>
          <w:sz w:val="20"/>
        </w:rPr>
        <w:t>South Bend, Ind.: Uni-</w:t>
      </w:r>
      <w:r>
        <w:rPr>
          <w:rFonts w:ascii="Garamond" w:eastAsia="Times New Roman" w:hAnsi="Garamond"/>
          <w:color w:val="000000"/>
          <w:sz w:val="24"/>
        </w:rPr>
        <w:t xml:space="preserve"> </w:t>
      </w:r>
    </w:p>
    <w:p w:rsidR="00145E69" w:rsidRDefault="00145E69">
      <w:pPr>
        <w:spacing w:line="225" w:lineRule="exact"/>
        <w:ind w:left="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versity of Notre Dame Press, 1991.</w:t>
      </w:r>
    </w:p>
    <w:p w:rsidR="00145E69" w:rsidRDefault="00145E69">
      <w:pPr>
        <w:tabs>
          <w:tab w:val="right" w:leader="underscore" w:pos="6192"/>
        </w:tabs>
        <w:spacing w:before="3" w:line="228" w:lineRule="exact"/>
        <w:jc w:val="both"/>
        <w:textAlignment w:val="baseline"/>
        <w:rPr>
          <w:rFonts w:ascii="Garamond" w:eastAsia="Times New Roman" w:hAnsi="Garamond"/>
          <w:color w:val="000000"/>
          <w:sz w:val="20"/>
        </w:rPr>
      </w:pPr>
      <w:r>
        <w:rPr>
          <w:rFonts w:ascii="Garamond" w:eastAsia="Times New Roman" w:hAnsi="Garamond"/>
          <w:color w:val="000000"/>
          <w:sz w:val="20"/>
        </w:rPr>
        <w:tab/>
        <w:t xml:space="preserve">. An </w:t>
      </w:r>
      <w:r>
        <w:rPr>
          <w:rFonts w:ascii="Garamond" w:eastAsia="Times New Roman" w:hAnsi="Garamond"/>
          <w:i/>
          <w:color w:val="000000"/>
          <w:sz w:val="18"/>
        </w:rPr>
        <w:t xml:space="preserve">Introduction to Moral Theology. </w:t>
      </w:r>
      <w:r>
        <w:rPr>
          <w:rFonts w:ascii="Garamond" w:eastAsia="Times New Roman" w:hAnsi="Garamond"/>
          <w:color w:val="000000"/>
          <w:sz w:val="20"/>
        </w:rPr>
        <w:t>Catholic Moral Thought Series</w:t>
      </w:r>
      <w:r>
        <w:rPr>
          <w:rFonts w:ascii="Garamond" w:eastAsia="Times New Roman" w:hAnsi="Garamond"/>
          <w:color w:val="000000"/>
          <w:sz w:val="20"/>
          <w:lang w:val="el-GR"/>
        </w:rPr>
        <w:t xml:space="preserve"> ô.</w:t>
      </w:r>
      <w:r>
        <w:rPr>
          <w:rFonts w:ascii="Garamond" w:eastAsia="Times New Roman" w:hAnsi="Garamond"/>
          <w:color w:val="000000"/>
          <w:sz w:val="20"/>
        </w:rPr>
        <w:t xml:space="preserve"> Washing-</w:t>
      </w:r>
      <w:r>
        <w:rPr>
          <w:rFonts w:ascii="Garamond" w:eastAsia="Times New Roman" w:hAnsi="Garamond"/>
          <w:color w:val="000000"/>
          <w:sz w:val="24"/>
        </w:rPr>
        <w:t xml:space="preserve"> </w:t>
      </w:r>
    </w:p>
    <w:p w:rsidR="00145E69" w:rsidRDefault="00145E69">
      <w:pPr>
        <w:spacing w:before="2" w:line="228" w:lineRule="exact"/>
        <w:ind w:left="216"/>
        <w:jc w:val="both"/>
        <w:textAlignment w:val="baseline"/>
        <w:rPr>
          <w:rFonts w:ascii="Garamond" w:eastAsia="Times New Roman" w:hAnsi="Garamond"/>
          <w:color w:val="000000"/>
          <w:spacing w:val="-5"/>
          <w:sz w:val="20"/>
        </w:rPr>
      </w:pPr>
      <w:r>
        <w:rPr>
          <w:rFonts w:ascii="Garamond" w:eastAsia="Times New Roman" w:hAnsi="Garamond"/>
          <w:color w:val="000000"/>
          <w:spacing w:val="-5"/>
          <w:sz w:val="20"/>
        </w:rPr>
        <w:t>ton, D.C.: The Catholic University of America Press, zorn.</w:t>
      </w:r>
    </w:p>
    <w:p w:rsidR="00145E69" w:rsidRDefault="00145E69">
      <w:pPr>
        <w:spacing w:before="2" w:line="228" w:lineRule="exact"/>
        <w:jc w:val="both"/>
        <w:textAlignment w:val="baseline"/>
        <w:rPr>
          <w:rFonts w:ascii="Garamond" w:eastAsia="Times New Roman" w:hAnsi="Garamond"/>
          <w:color w:val="000000"/>
          <w:spacing w:val="-1"/>
          <w:sz w:val="20"/>
        </w:rPr>
      </w:pPr>
      <w:r>
        <w:rPr>
          <w:rFonts w:ascii="Garamond" w:eastAsia="Times New Roman" w:hAnsi="Garamond"/>
          <w:color w:val="000000"/>
          <w:spacing w:val="-1"/>
          <w:sz w:val="20"/>
        </w:rPr>
        <w:t>Chareire, I. "Les</w:t>
      </w:r>
      <w:r>
        <w:rPr>
          <w:rFonts w:ascii="Garamond" w:eastAsia="Times New Roman" w:hAnsi="Garamond"/>
          <w:color w:val="000000"/>
          <w:spacing w:val="-1"/>
          <w:sz w:val="20"/>
          <w:lang w:val="fr-FR"/>
        </w:rPr>
        <w:t xml:space="preserve"> Béatitudes, espace</w:t>
      </w:r>
      <w:r>
        <w:rPr>
          <w:rFonts w:ascii="Garamond" w:eastAsia="Times New Roman" w:hAnsi="Garamond"/>
          <w:color w:val="000000"/>
          <w:spacing w:val="-1"/>
          <w:sz w:val="20"/>
        </w:rPr>
        <w:t xml:space="preserve"> de la vie</w:t>
      </w:r>
      <w:r>
        <w:rPr>
          <w:rFonts w:ascii="Garamond" w:eastAsia="Times New Roman" w:hAnsi="Garamond"/>
          <w:color w:val="000000"/>
          <w:spacing w:val="-1"/>
          <w:sz w:val="20"/>
          <w:lang w:val="fr-FR"/>
        </w:rPr>
        <w:t xml:space="preserve"> théologale."</w:t>
      </w:r>
      <w:r>
        <w:rPr>
          <w:rFonts w:ascii="Garamond" w:eastAsia="Times New Roman" w:hAnsi="Garamond"/>
          <w:i/>
          <w:color w:val="000000"/>
          <w:spacing w:val="-1"/>
          <w:sz w:val="18"/>
        </w:rPr>
        <w:t xml:space="preserve"> Lumen J4tae </w:t>
      </w:r>
      <w:r>
        <w:rPr>
          <w:rFonts w:ascii="Garamond" w:eastAsia="Times New Roman" w:hAnsi="Garamond"/>
          <w:color w:val="000000"/>
          <w:spacing w:val="-1"/>
          <w:sz w:val="20"/>
        </w:rPr>
        <w:t>47, no. 234</w:t>
      </w:r>
    </w:p>
    <w:p w:rsidR="00145E69" w:rsidRDefault="00145E69">
      <w:pPr>
        <w:spacing w:before="29" w:line="228" w:lineRule="exact"/>
        <w:ind w:left="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w:t>
      </w:r>
      <w:r>
        <w:rPr>
          <w:rFonts w:ascii="Bookman Old Style" w:eastAsia="Times New Roman" w:hAnsi="Bookman Old Style"/>
          <w:color w:val="000000"/>
          <w:spacing w:val="-6"/>
          <w:sz w:val="20"/>
          <w:vertAlign w:val="superscript"/>
        </w:rPr>
        <w:t>1</w:t>
      </w:r>
      <w:r>
        <w:rPr>
          <w:rFonts w:ascii="Garamond" w:eastAsia="Times New Roman" w:hAnsi="Garamond"/>
          <w:color w:val="000000"/>
          <w:spacing w:val="-6"/>
          <w:sz w:val="20"/>
        </w:rPr>
        <w:t>997): 85-92.</w:t>
      </w:r>
    </w:p>
    <w:p w:rsidR="00145E69" w:rsidRDefault="00145E69">
      <w:pPr>
        <w:spacing w:line="213"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Christen, Yves. </w:t>
      </w:r>
      <w:r>
        <w:rPr>
          <w:rFonts w:ascii="Garamond" w:eastAsia="Times New Roman" w:hAnsi="Garamond"/>
          <w:i/>
          <w:color w:val="000000"/>
          <w:sz w:val="18"/>
        </w:rPr>
        <w:t xml:space="preserve">Sex DÂerences: Modern Biology and the Unisex Fallacy. </w:t>
      </w:r>
      <w:r>
        <w:rPr>
          <w:rFonts w:ascii="Garamond" w:eastAsia="Times New Roman" w:hAnsi="Garamond"/>
          <w:color w:val="000000"/>
          <w:sz w:val="20"/>
        </w:rPr>
        <w:t>Translated by Nicholas Davidson. New Brunswick, N.J.: Transaction Books, 1991.</w:t>
      </w:r>
    </w:p>
    <w:p w:rsidR="00145E69" w:rsidRDefault="00145E69">
      <w:pPr>
        <w:spacing w:before="3" w:line="228" w:lineRule="exact"/>
        <w:jc w:val="both"/>
        <w:textAlignment w:val="baseline"/>
        <w:rPr>
          <w:rFonts w:ascii="Garamond" w:eastAsia="Times New Roman" w:hAnsi="Garamond"/>
          <w:color w:val="000000"/>
          <w:spacing w:val="-2"/>
          <w:sz w:val="20"/>
        </w:rPr>
      </w:pPr>
      <w:r>
        <w:rPr>
          <w:rFonts w:ascii="Garamond" w:eastAsia="Times New Roman" w:hAnsi="Garamond"/>
          <w:color w:val="000000"/>
          <w:spacing w:val="-2"/>
          <w:sz w:val="20"/>
        </w:rPr>
        <w:t>Címbolic, Peter. "The Identíficatíon and Treatment of Sexual Disorders and the</w:t>
      </w:r>
    </w:p>
    <w:p w:rsidR="00145E69" w:rsidRDefault="00145E69">
      <w:pPr>
        <w:spacing w:before="29" w:line="228" w:lineRule="exact"/>
        <w:ind w:left="216"/>
        <w:jc w:val="both"/>
        <w:textAlignment w:val="baseline"/>
        <w:rPr>
          <w:rFonts w:ascii="Garamond" w:eastAsia="Times New Roman" w:hAnsi="Garamond"/>
          <w:color w:val="000000"/>
          <w:spacing w:val="-8"/>
          <w:sz w:val="20"/>
        </w:rPr>
      </w:pPr>
      <w:r>
        <w:rPr>
          <w:rFonts w:ascii="Garamond" w:eastAsia="Times New Roman" w:hAnsi="Garamond"/>
          <w:color w:val="000000"/>
          <w:spacing w:val="-8"/>
          <w:sz w:val="20"/>
        </w:rPr>
        <w:t xml:space="preserve">Priesthood:' </w:t>
      </w:r>
      <w:r>
        <w:rPr>
          <w:rFonts w:ascii="Garamond" w:eastAsia="Times New Roman" w:hAnsi="Garamond"/>
          <w:i/>
          <w:color w:val="000000"/>
          <w:spacing w:val="-8"/>
          <w:sz w:val="18"/>
        </w:rPr>
        <w:t xml:space="preserve">The Jurist </w:t>
      </w:r>
      <w:r>
        <w:rPr>
          <w:rFonts w:ascii="Garamond" w:eastAsia="Times New Roman" w:hAnsi="Garamond"/>
          <w:color w:val="000000"/>
          <w:spacing w:val="-8"/>
          <w:sz w:val="20"/>
        </w:rPr>
        <w:t>52 (</w:t>
      </w:r>
      <w:r>
        <w:rPr>
          <w:rFonts w:ascii="Bookman Old Style" w:eastAsia="Times New Roman" w:hAnsi="Bookman Old Style"/>
          <w:color w:val="000000"/>
          <w:spacing w:val="-8"/>
          <w:sz w:val="20"/>
          <w:vertAlign w:val="superscript"/>
        </w:rPr>
        <w:t>1</w:t>
      </w:r>
      <w:r>
        <w:rPr>
          <w:rFonts w:ascii="Garamond" w:eastAsia="Times New Roman" w:hAnsi="Garamond"/>
          <w:color w:val="000000"/>
          <w:spacing w:val="-8"/>
          <w:sz w:val="20"/>
        </w:rPr>
        <w:t>99</w:t>
      </w:r>
      <w:r>
        <w:rPr>
          <w:rFonts w:ascii="Bookman Old Style" w:eastAsia="Times New Roman" w:hAnsi="Bookman Old Style"/>
          <w:color w:val="000000"/>
          <w:spacing w:val="-8"/>
          <w:sz w:val="20"/>
          <w:vertAlign w:val="superscript"/>
        </w:rPr>
        <w:t>2</w:t>
      </w:r>
      <w:r>
        <w:rPr>
          <w:rFonts w:ascii="Garamond" w:eastAsia="Times New Roman" w:hAnsi="Garamond"/>
          <w:color w:val="000000"/>
          <w:spacing w:val="-8"/>
          <w:sz w:val="20"/>
        </w:rPr>
        <w:t>): 59</w:t>
      </w:r>
      <w:r>
        <w:rPr>
          <w:rFonts w:ascii="Bookman Old Style" w:eastAsia="Times New Roman" w:hAnsi="Bookman Old Style"/>
          <w:color w:val="000000"/>
          <w:spacing w:val="-8"/>
          <w:sz w:val="20"/>
          <w:vertAlign w:val="superscript"/>
        </w:rPr>
        <w:t>8-61</w:t>
      </w:r>
      <w:r>
        <w:rPr>
          <w:rFonts w:ascii="Garamond" w:eastAsia="Times New Roman" w:hAnsi="Garamond"/>
          <w:color w:val="000000"/>
          <w:spacing w:val="-8"/>
          <w:sz w:val="20"/>
        </w:rPr>
        <w:t>4.</w:t>
      </w:r>
    </w:p>
    <w:p w:rsidR="00145E69" w:rsidRDefault="00145E69">
      <w:pPr>
        <w:spacing w:line="211" w:lineRule="exact"/>
        <w:jc w:val="both"/>
        <w:textAlignment w:val="baseline"/>
        <w:rPr>
          <w:rFonts w:ascii="Garamond" w:eastAsia="Times New Roman" w:hAnsi="Garamond"/>
          <w:color w:val="000000"/>
          <w:spacing w:val="-5"/>
          <w:sz w:val="20"/>
        </w:rPr>
      </w:pPr>
      <w:r>
        <w:rPr>
          <w:rFonts w:ascii="Garamond" w:eastAsia="Times New Roman" w:hAnsi="Garamond"/>
          <w:color w:val="000000"/>
          <w:spacing w:val="-5"/>
          <w:sz w:val="20"/>
        </w:rPr>
        <w:t>Cofino,</w:t>
      </w:r>
      <w:r>
        <w:rPr>
          <w:rFonts w:ascii="Garamond" w:eastAsia="Times New Roman" w:hAnsi="Garamond"/>
          <w:color w:val="000000"/>
          <w:spacing w:val="-5"/>
          <w:sz w:val="20"/>
          <w:lang w:val="it-IT"/>
        </w:rPr>
        <w:t xml:space="preserve"> E.,</w:t>
      </w:r>
      <w:r>
        <w:rPr>
          <w:rFonts w:ascii="Garamond" w:eastAsia="Times New Roman" w:hAnsi="Garamond"/>
          <w:color w:val="000000"/>
          <w:spacing w:val="-5"/>
          <w:sz w:val="20"/>
        </w:rPr>
        <w:t xml:space="preserve"> et al. "Transcervícal Balloon Tuboplasty: A Multicenter Study." </w:t>
      </w:r>
      <w:r>
        <w:rPr>
          <w:rFonts w:ascii="Garamond" w:eastAsia="Times New Roman" w:hAnsi="Garamond"/>
          <w:i/>
          <w:color w:val="000000"/>
          <w:spacing w:val="-5"/>
          <w:sz w:val="18"/>
        </w:rPr>
        <w:t>Journal of</w:t>
      </w:r>
    </w:p>
    <w:p w:rsidR="00145E69" w:rsidRDefault="00145E69">
      <w:pPr>
        <w:spacing w:before="2" w:line="228" w:lineRule="exact"/>
        <w:ind w:left="216"/>
        <w:jc w:val="both"/>
        <w:textAlignment w:val="baseline"/>
        <w:rPr>
          <w:rFonts w:ascii="Garamond" w:eastAsia="Times New Roman" w:hAnsi="Garamond"/>
          <w:i/>
          <w:color w:val="000000"/>
          <w:spacing w:val="-3"/>
          <w:sz w:val="18"/>
        </w:rPr>
      </w:pPr>
      <w:r>
        <w:rPr>
          <w:rFonts w:ascii="Garamond" w:eastAsia="Times New Roman" w:hAnsi="Garamond"/>
          <w:i/>
          <w:color w:val="000000"/>
          <w:spacing w:val="-3"/>
          <w:sz w:val="18"/>
        </w:rPr>
        <w:t xml:space="preserve">the American Medical Association </w:t>
      </w:r>
      <w:r>
        <w:rPr>
          <w:rFonts w:ascii="Garamond" w:eastAsia="Times New Roman" w:hAnsi="Garamond"/>
          <w:color w:val="000000"/>
          <w:spacing w:val="-3"/>
          <w:sz w:val="20"/>
        </w:rPr>
        <w:t>264, no.ô6 (1990): 2079-82.</w:t>
      </w:r>
    </w:p>
    <w:p w:rsidR="00145E69" w:rsidRDefault="00145E69">
      <w:pPr>
        <w:spacing w:line="226" w:lineRule="exact"/>
        <w:jc w:val="both"/>
        <w:textAlignment w:val="baseline"/>
        <w:rPr>
          <w:rFonts w:ascii="Garamond" w:eastAsia="Times New Roman" w:hAnsi="Garamond"/>
          <w:color w:val="000000"/>
          <w:spacing w:val="-4"/>
          <w:sz w:val="20"/>
        </w:rPr>
      </w:pPr>
      <w:r>
        <w:rPr>
          <w:rFonts w:ascii="Garamond" w:eastAsia="Times New Roman" w:hAnsi="Garamond"/>
          <w:color w:val="000000"/>
          <w:spacing w:val="-4"/>
          <w:sz w:val="20"/>
        </w:rPr>
        <w:t xml:space="preserve">Coleman, Gerald, S.S. </w:t>
      </w:r>
      <w:r>
        <w:rPr>
          <w:rFonts w:ascii="Garamond" w:eastAsia="Times New Roman" w:hAnsi="Garamond"/>
          <w:i/>
          <w:color w:val="000000"/>
          <w:spacing w:val="-4"/>
          <w:sz w:val="18"/>
        </w:rPr>
        <w:t xml:space="preserve">Human Sexuality: An All-Embracing Gft. </w:t>
      </w:r>
      <w:r>
        <w:rPr>
          <w:rFonts w:ascii="Garamond" w:eastAsia="Times New Roman" w:hAnsi="Garamond"/>
          <w:color w:val="000000"/>
          <w:spacing w:val="-4"/>
          <w:sz w:val="20"/>
        </w:rPr>
        <w:t>New York: Alba House,</w:t>
      </w:r>
    </w:p>
    <w:p w:rsidR="00145E69" w:rsidRDefault="00145E69">
      <w:pPr>
        <w:spacing w:line="223" w:lineRule="exact"/>
        <w:ind w:left="216"/>
        <w:jc w:val="both"/>
        <w:textAlignment w:val="baseline"/>
        <w:rPr>
          <w:rFonts w:ascii="Garamond" w:eastAsia="Times New Roman" w:hAnsi="Garamond"/>
          <w:color w:val="000000"/>
          <w:spacing w:val="-11"/>
          <w:sz w:val="20"/>
        </w:rPr>
      </w:pPr>
      <w:r>
        <w:rPr>
          <w:rFonts w:ascii="Garamond" w:eastAsia="Times New Roman" w:hAnsi="Garamond"/>
          <w:color w:val="000000"/>
          <w:spacing w:val="-11"/>
          <w:sz w:val="20"/>
        </w:rPr>
        <w:t>1992.</w:t>
      </w:r>
    </w:p>
    <w:p w:rsidR="00145E69" w:rsidRDefault="00145E69">
      <w:pPr>
        <w:tabs>
          <w:tab w:val="right" w:leader="underscore" w:pos="6192"/>
        </w:tabs>
        <w:spacing w:before="5" w:line="228" w:lineRule="exact"/>
        <w:jc w:val="both"/>
        <w:textAlignment w:val="baseline"/>
        <w:rPr>
          <w:rFonts w:ascii="Garamond" w:eastAsia="Times New Roman" w:hAnsi="Garamond"/>
          <w:i/>
          <w:color w:val="000000"/>
          <w:sz w:val="18"/>
        </w:rPr>
      </w:pPr>
      <w:r>
        <w:rPr>
          <w:rFonts w:ascii="Garamond" w:eastAsia="Times New Roman" w:hAnsi="Garamond"/>
          <w:i/>
          <w:color w:val="000000"/>
          <w:sz w:val="18"/>
        </w:rPr>
        <w:tab/>
        <w:t xml:space="preserve"> Homosexuality: Church Teaching and Pastoral Practice. </w:t>
      </w:r>
      <w:r>
        <w:rPr>
          <w:rFonts w:ascii="Garamond" w:eastAsia="Times New Roman" w:hAnsi="Garamond"/>
          <w:color w:val="000000"/>
          <w:sz w:val="20"/>
        </w:rPr>
        <w:t>New York: Paulist Press,</w:t>
      </w:r>
    </w:p>
    <w:p w:rsidR="00145E69" w:rsidRDefault="00145E69">
      <w:pPr>
        <w:spacing w:before="48" w:line="208" w:lineRule="exact"/>
        <w:ind w:left="216"/>
        <w:jc w:val="both"/>
        <w:textAlignment w:val="baseline"/>
        <w:rPr>
          <w:rFonts w:ascii="Bookman Old Style" w:eastAsia="Times New Roman" w:hAnsi="Bookman Old Style"/>
          <w:color w:val="000000"/>
          <w:spacing w:val="-15"/>
          <w:sz w:val="15"/>
          <w:vertAlign w:val="superscript"/>
        </w:rPr>
      </w:pPr>
      <w:r>
        <w:rPr>
          <w:rFonts w:ascii="Bookman Old Style" w:eastAsia="Times New Roman" w:hAnsi="Bookman Old Style"/>
          <w:color w:val="000000"/>
          <w:spacing w:val="-15"/>
          <w:sz w:val="15"/>
          <w:vertAlign w:val="superscript"/>
        </w:rPr>
        <w:t>1</w:t>
      </w:r>
      <w:r>
        <w:rPr>
          <w:rFonts w:ascii="Garamond" w:eastAsia="Times New Roman" w:hAnsi="Garamond"/>
          <w:color w:val="000000"/>
          <w:spacing w:val="-15"/>
          <w:sz w:val="20"/>
        </w:rPr>
        <w:t>995.</w:t>
      </w:r>
    </w:p>
    <w:p w:rsidR="00145E69" w:rsidRDefault="00145E69">
      <w:pPr>
        <w:spacing w:line="209" w:lineRule="exact"/>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Collins, AdelaYarbro. </w:t>
      </w:r>
      <w:r>
        <w:rPr>
          <w:rFonts w:ascii="Garamond" w:eastAsia="Times New Roman" w:hAnsi="Garamond"/>
          <w:i/>
          <w:color w:val="000000"/>
          <w:spacing w:val="-6"/>
          <w:sz w:val="18"/>
        </w:rPr>
        <w:t xml:space="preserve">The Apocalypse. </w:t>
      </w:r>
      <w:r>
        <w:rPr>
          <w:rFonts w:ascii="Garamond" w:eastAsia="Times New Roman" w:hAnsi="Garamond"/>
          <w:color w:val="000000"/>
          <w:spacing w:val="-6"/>
          <w:sz w:val="20"/>
        </w:rPr>
        <w:t>New Testament Message Series zz. Wilmington,</w:t>
      </w:r>
    </w:p>
    <w:p w:rsidR="00145E69" w:rsidRDefault="00145E69">
      <w:pPr>
        <w:spacing w:before="10" w:line="228" w:lineRule="exact"/>
        <w:ind w:left="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Del.: Michael Glazier, </w:t>
      </w:r>
      <w:r>
        <w:rPr>
          <w:rFonts w:ascii="Bookman Old Style" w:eastAsia="Times New Roman" w:hAnsi="Bookman Old Style"/>
          <w:color w:val="000000"/>
          <w:spacing w:val="-6"/>
          <w:sz w:val="20"/>
          <w:vertAlign w:val="superscript"/>
        </w:rPr>
        <w:t>1</w:t>
      </w:r>
      <w:r>
        <w:rPr>
          <w:rFonts w:ascii="Garamond" w:eastAsia="Times New Roman" w:hAnsi="Garamond"/>
          <w:color w:val="000000"/>
          <w:spacing w:val="-6"/>
          <w:sz w:val="20"/>
        </w:rPr>
        <w:t>979.</w:t>
      </w:r>
    </w:p>
    <w:p w:rsidR="00145E69" w:rsidRDefault="00145E69">
      <w:pPr>
        <w:spacing w:line="223" w:lineRule="exact"/>
        <w:jc w:val="both"/>
        <w:textAlignment w:val="baseline"/>
        <w:rPr>
          <w:rFonts w:ascii="Garamond" w:eastAsia="Times New Roman" w:hAnsi="Garamond"/>
          <w:color w:val="000000"/>
          <w:spacing w:val="-3"/>
          <w:sz w:val="20"/>
        </w:rPr>
      </w:pPr>
      <w:r>
        <w:rPr>
          <w:rFonts w:ascii="Garamond" w:eastAsia="Times New Roman" w:hAnsi="Garamond"/>
          <w:color w:val="000000"/>
          <w:spacing w:val="-3"/>
          <w:sz w:val="20"/>
        </w:rPr>
        <w:t xml:space="preserve">Collins, Raymond. </w:t>
      </w:r>
      <w:r>
        <w:rPr>
          <w:rFonts w:ascii="Garamond" w:eastAsia="Times New Roman" w:hAnsi="Garamond"/>
          <w:i/>
          <w:color w:val="000000"/>
          <w:spacing w:val="-3"/>
          <w:sz w:val="18"/>
        </w:rPr>
        <w:t xml:space="preserve">Christian Morality: Biblical Foundations. </w:t>
      </w:r>
      <w:r>
        <w:rPr>
          <w:rFonts w:ascii="Garamond" w:eastAsia="Times New Roman" w:hAnsi="Garamond"/>
          <w:color w:val="000000"/>
          <w:spacing w:val="-3"/>
          <w:sz w:val="20"/>
        </w:rPr>
        <w:t>South Bend, Ind.: University</w:t>
      </w:r>
    </w:p>
    <w:p w:rsidR="00145E69" w:rsidRDefault="00145E69">
      <w:pPr>
        <w:spacing w:line="223" w:lineRule="exact"/>
        <w:ind w:left="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of Notre Dame Press, 1986.</w:t>
      </w:r>
    </w:p>
    <w:p w:rsidR="00145E69" w:rsidRDefault="00145E69">
      <w:pPr>
        <w:tabs>
          <w:tab w:val="right" w:leader="underscore" w:pos="6192"/>
        </w:tabs>
        <w:spacing w:before="12" w:line="228" w:lineRule="exact"/>
        <w:ind w:left="216" w:hanging="216"/>
        <w:jc w:val="both"/>
        <w:textAlignment w:val="baseline"/>
        <w:rPr>
          <w:rFonts w:ascii="Garamond" w:eastAsia="Times New Roman" w:hAnsi="Garamond"/>
          <w:i/>
          <w:color w:val="000000"/>
          <w:sz w:val="18"/>
        </w:rPr>
      </w:pPr>
      <w:r>
        <w:rPr>
          <w:rFonts w:ascii="Garamond" w:eastAsia="Times New Roman" w:hAnsi="Garamond"/>
          <w:i/>
          <w:color w:val="000000"/>
          <w:sz w:val="18"/>
        </w:rPr>
        <w:tab/>
        <w:t xml:space="preserve"> Divorce </w:t>
      </w:r>
      <w:r>
        <w:rPr>
          <w:rFonts w:ascii="Garamond" w:eastAsia="Times New Roman" w:hAnsi="Garamond"/>
          <w:color w:val="000000"/>
          <w:sz w:val="20"/>
        </w:rPr>
        <w:t xml:space="preserve">in </w:t>
      </w:r>
      <w:r>
        <w:rPr>
          <w:rFonts w:ascii="Garamond" w:eastAsia="Times New Roman" w:hAnsi="Garamond"/>
          <w:i/>
          <w:color w:val="000000"/>
          <w:sz w:val="18"/>
        </w:rPr>
        <w:t xml:space="preserve">the New Testament. </w:t>
      </w:r>
      <w:r>
        <w:rPr>
          <w:rFonts w:ascii="Garamond" w:eastAsia="Times New Roman" w:hAnsi="Garamond"/>
          <w:color w:val="000000"/>
          <w:sz w:val="20"/>
        </w:rPr>
        <w:t xml:space="preserve">Good News Studies 38. Collegeville, Mínn.: </w:t>
      </w:r>
      <w:r>
        <w:rPr>
          <w:rFonts w:ascii="Garamond" w:eastAsia="Times New Roman" w:hAnsi="Garamond"/>
          <w:color w:val="000000"/>
          <w:sz w:val="20"/>
        </w:rPr>
        <w:br/>
        <w:t>Liturgical Press, 1992.</w:t>
      </w:r>
    </w:p>
    <w:p w:rsidR="00145E69" w:rsidRDefault="00145E69">
      <w:pPr>
        <w:tabs>
          <w:tab w:val="right" w:leader="underscore" w:pos="6192"/>
        </w:tabs>
        <w:spacing w:before="3" w:line="228" w:lineRule="exact"/>
        <w:jc w:val="both"/>
        <w:textAlignment w:val="baseline"/>
        <w:rPr>
          <w:rFonts w:ascii="Garamond" w:eastAsia="Times New Roman" w:hAnsi="Garamond"/>
          <w:color w:val="000000"/>
          <w:sz w:val="20"/>
        </w:rPr>
      </w:pPr>
      <w:r>
        <w:rPr>
          <w:rFonts w:ascii="Garamond" w:eastAsia="Times New Roman" w:hAnsi="Garamond"/>
          <w:color w:val="000000"/>
          <w:sz w:val="20"/>
        </w:rPr>
        <w:tab/>
        <w:t xml:space="preserve"> "The Beatitudes: The Heart of Jesus' Preaching:' </w:t>
      </w:r>
      <w:r>
        <w:rPr>
          <w:rFonts w:ascii="Garamond" w:eastAsia="Times New Roman" w:hAnsi="Garamond"/>
          <w:i/>
          <w:color w:val="000000"/>
          <w:sz w:val="18"/>
        </w:rPr>
        <w:t xml:space="preserve">The Living Light </w:t>
      </w:r>
      <w:r>
        <w:rPr>
          <w:rFonts w:ascii="Garamond" w:eastAsia="Times New Roman" w:hAnsi="Garamond"/>
          <w:color w:val="000000"/>
          <w:sz w:val="20"/>
        </w:rPr>
        <w:t>33, no.</w:t>
      </w:r>
      <w:r>
        <w:rPr>
          <w:rFonts w:ascii="Garamond" w:eastAsia="Times New Roman" w:hAnsi="Garamond"/>
          <w:color w:val="000000"/>
          <w:sz w:val="20"/>
          <w:lang w:val="el-GR"/>
        </w:rPr>
        <w:t xml:space="preserve"> ô</w:t>
      </w:r>
      <w:r>
        <w:rPr>
          <w:rFonts w:ascii="Garamond" w:eastAsia="Times New Roman" w:hAnsi="Garamond"/>
          <w:color w:val="000000"/>
          <w:sz w:val="20"/>
        </w:rPr>
        <w:t xml:space="preserve"> </w:t>
      </w:r>
    </w:p>
    <w:p w:rsidR="00145E69" w:rsidRDefault="00145E69">
      <w:pPr>
        <w:spacing w:before="38" w:line="211" w:lineRule="exact"/>
        <w:ind w:left="216"/>
        <w:jc w:val="both"/>
        <w:textAlignment w:val="baseline"/>
        <w:rPr>
          <w:rFonts w:ascii="Garamond" w:eastAsia="Times New Roman" w:hAnsi="Garamond"/>
          <w:color w:val="000000"/>
          <w:spacing w:val="-13"/>
          <w:sz w:val="20"/>
        </w:rPr>
      </w:pPr>
      <w:r>
        <w:rPr>
          <w:rFonts w:ascii="Garamond" w:eastAsia="Times New Roman" w:hAnsi="Garamond"/>
          <w:color w:val="000000"/>
          <w:spacing w:val="-13"/>
          <w:sz w:val="20"/>
        </w:rPr>
        <w:t>(</w:t>
      </w:r>
      <w:r>
        <w:rPr>
          <w:rFonts w:ascii="Bookman Old Style" w:eastAsia="Times New Roman" w:hAnsi="Bookman Old Style"/>
          <w:color w:val="000000"/>
          <w:spacing w:val="-13"/>
          <w:sz w:val="20"/>
          <w:vertAlign w:val="superscript"/>
        </w:rPr>
        <w:t>1</w:t>
      </w:r>
      <w:r>
        <w:rPr>
          <w:rFonts w:ascii="Garamond" w:eastAsia="Times New Roman" w:hAnsi="Garamond"/>
          <w:color w:val="000000"/>
          <w:spacing w:val="-13"/>
          <w:sz w:val="20"/>
        </w:rPr>
        <w:t>99</w:t>
      </w:r>
      <w:r>
        <w:rPr>
          <w:rFonts w:ascii="Bookman Old Style" w:eastAsia="Times New Roman" w:hAnsi="Bookman Old Style"/>
          <w:color w:val="000000"/>
          <w:spacing w:val="-13"/>
          <w:sz w:val="20"/>
          <w:vertAlign w:val="superscript"/>
        </w:rPr>
        <w:t>6</w:t>
      </w:r>
      <w:r>
        <w:rPr>
          <w:rFonts w:ascii="Garamond" w:eastAsia="Times New Roman" w:hAnsi="Garamond"/>
          <w:color w:val="000000"/>
          <w:spacing w:val="-13"/>
          <w:sz w:val="20"/>
        </w:rPr>
        <w:t>): 7o--81.</w:t>
      </w:r>
    </w:p>
    <w:p w:rsidR="00145E69" w:rsidRDefault="00145E69">
      <w:pPr>
        <w:tabs>
          <w:tab w:val="right" w:leader="underscore" w:pos="6192"/>
        </w:tabs>
        <w:spacing w:line="207" w:lineRule="exact"/>
        <w:jc w:val="both"/>
        <w:textAlignment w:val="baseline"/>
        <w:rPr>
          <w:rFonts w:ascii="Garamond" w:eastAsia="Times New Roman" w:hAnsi="Garamond"/>
          <w:i/>
          <w:color w:val="000000"/>
          <w:sz w:val="18"/>
        </w:rPr>
      </w:pPr>
      <w:r>
        <w:rPr>
          <w:rFonts w:ascii="Garamond" w:eastAsia="Times New Roman" w:hAnsi="Garamond"/>
          <w:i/>
          <w:color w:val="000000"/>
          <w:sz w:val="18"/>
        </w:rPr>
        <w:tab/>
        <w:t xml:space="preserve"> Sexual Ethics and the New Testament: Behavior and Belief. </w:t>
      </w:r>
      <w:r>
        <w:rPr>
          <w:rFonts w:ascii="Garamond" w:eastAsia="Times New Roman" w:hAnsi="Garamond"/>
          <w:color w:val="000000"/>
          <w:sz w:val="20"/>
        </w:rPr>
        <w:t>New York: Crossroad</w:t>
      </w:r>
    </w:p>
    <w:p w:rsidR="00145E69" w:rsidRDefault="00145E69">
      <w:pPr>
        <w:spacing w:line="223" w:lineRule="exact"/>
        <w:ind w:left="216"/>
        <w:jc w:val="both"/>
        <w:textAlignment w:val="baseline"/>
        <w:rPr>
          <w:rFonts w:ascii="Garamond" w:eastAsia="Times New Roman" w:hAnsi="Garamond"/>
          <w:color w:val="000000"/>
          <w:sz w:val="20"/>
        </w:rPr>
      </w:pPr>
      <w:r>
        <w:rPr>
          <w:rFonts w:ascii="Garamond" w:eastAsia="Times New Roman" w:hAnsi="Garamond"/>
          <w:color w:val="000000"/>
          <w:sz w:val="20"/>
        </w:rPr>
        <w:t>Books, zou.</w:t>
      </w:r>
    </w:p>
    <w:p w:rsidR="00145E69" w:rsidRDefault="00145E69">
      <w:pPr>
        <w:spacing w:before="9" w:line="228" w:lineRule="exact"/>
        <w:jc w:val="both"/>
        <w:textAlignment w:val="baseline"/>
        <w:rPr>
          <w:rFonts w:ascii="Garamond" w:eastAsia="Times New Roman" w:hAnsi="Garamond"/>
          <w:color w:val="000000"/>
          <w:sz w:val="20"/>
        </w:rPr>
      </w:pPr>
      <w:r>
        <w:rPr>
          <w:rFonts w:ascii="Garamond" w:eastAsia="Times New Roman" w:hAnsi="Garamond"/>
          <w:color w:val="000000"/>
          <w:sz w:val="20"/>
        </w:rPr>
        <w:t>Colliton, William F. "The Birth Control Pill: Abortifacient and Contraceptive:'</w:t>
      </w:r>
    </w:p>
    <w:p w:rsidR="00145E69" w:rsidRDefault="00145E69">
      <w:pPr>
        <w:spacing w:before="22" w:line="228" w:lineRule="exact"/>
        <w:ind w:left="216"/>
        <w:jc w:val="both"/>
        <w:textAlignment w:val="baseline"/>
        <w:rPr>
          <w:rFonts w:ascii="Garamond" w:eastAsia="Times New Roman" w:hAnsi="Garamond"/>
          <w:i/>
          <w:color w:val="000000"/>
          <w:spacing w:val="-2"/>
          <w:sz w:val="18"/>
        </w:rPr>
      </w:pPr>
      <w:r>
        <w:rPr>
          <w:rFonts w:ascii="Garamond" w:eastAsia="Times New Roman" w:hAnsi="Garamond"/>
          <w:i/>
          <w:color w:val="000000"/>
          <w:spacing w:val="-2"/>
          <w:sz w:val="18"/>
        </w:rPr>
        <w:t xml:space="preserve">Linacre Quarterly </w:t>
      </w:r>
      <w:r>
        <w:rPr>
          <w:rFonts w:ascii="Garamond" w:eastAsia="Times New Roman" w:hAnsi="Garamond"/>
          <w:color w:val="000000"/>
          <w:spacing w:val="-2"/>
          <w:sz w:val="20"/>
        </w:rPr>
        <w:t>66 (</w:t>
      </w:r>
      <w:r>
        <w:rPr>
          <w:rFonts w:ascii="Bookman Old Style" w:eastAsia="Times New Roman" w:hAnsi="Bookman Old Style"/>
          <w:color w:val="000000"/>
          <w:spacing w:val="-2"/>
          <w:sz w:val="20"/>
          <w:vertAlign w:val="superscript"/>
        </w:rPr>
        <w:t>1</w:t>
      </w:r>
      <w:r>
        <w:rPr>
          <w:rFonts w:ascii="Garamond" w:eastAsia="Times New Roman" w:hAnsi="Garamond"/>
          <w:color w:val="000000"/>
          <w:spacing w:val="-2"/>
          <w:sz w:val="20"/>
        </w:rPr>
        <w:t>999): 26-47.</w:t>
      </w:r>
    </w:p>
    <w:p w:rsidR="00145E69" w:rsidRDefault="00145E69">
      <w:pPr>
        <w:spacing w:line="211" w:lineRule="exact"/>
        <w:jc w:val="both"/>
        <w:textAlignment w:val="baseline"/>
        <w:rPr>
          <w:rFonts w:ascii="Garamond" w:eastAsia="Times New Roman" w:hAnsi="Garamond"/>
          <w:color w:val="000000"/>
          <w:spacing w:val="-3"/>
          <w:sz w:val="20"/>
        </w:rPr>
      </w:pPr>
      <w:r>
        <w:rPr>
          <w:rFonts w:ascii="Garamond" w:eastAsia="Times New Roman" w:hAnsi="Garamond"/>
          <w:color w:val="000000"/>
          <w:spacing w:val="-3"/>
          <w:sz w:val="20"/>
        </w:rPr>
        <w:t xml:space="preserve">Conn, Walter. </w:t>
      </w:r>
      <w:r>
        <w:rPr>
          <w:rFonts w:ascii="Garamond" w:eastAsia="Times New Roman" w:hAnsi="Garamond"/>
          <w:i/>
          <w:color w:val="000000"/>
          <w:spacing w:val="-3"/>
          <w:sz w:val="18"/>
        </w:rPr>
        <w:t xml:space="preserve">Conscience: Development and Self-Transcendence. </w:t>
      </w:r>
      <w:r>
        <w:rPr>
          <w:rFonts w:ascii="Garamond" w:eastAsia="Times New Roman" w:hAnsi="Garamond"/>
          <w:color w:val="000000"/>
          <w:spacing w:val="-3"/>
          <w:sz w:val="20"/>
        </w:rPr>
        <w:t>Birmingham, Ala.: Religious</w:t>
      </w:r>
    </w:p>
    <w:p w:rsidR="00145E69" w:rsidRDefault="00145E69">
      <w:pPr>
        <w:spacing w:line="224" w:lineRule="exact"/>
        <w:ind w:left="216"/>
        <w:jc w:val="both"/>
        <w:textAlignment w:val="baseline"/>
        <w:rPr>
          <w:rFonts w:ascii="Garamond" w:eastAsia="Times New Roman" w:hAnsi="Garamond"/>
          <w:color w:val="000000"/>
          <w:spacing w:val="-8"/>
          <w:sz w:val="20"/>
        </w:rPr>
      </w:pPr>
      <w:r>
        <w:rPr>
          <w:rFonts w:ascii="Garamond" w:eastAsia="Times New Roman" w:hAnsi="Garamond"/>
          <w:color w:val="000000"/>
          <w:spacing w:val="-8"/>
          <w:sz w:val="20"/>
        </w:rPr>
        <w:t>Education Press, 1981.</w:t>
      </w:r>
    </w:p>
    <w:p w:rsidR="00145E69" w:rsidRDefault="00145E69">
      <w:pPr>
        <w:tabs>
          <w:tab w:val="right" w:leader="underscore" w:pos="6192"/>
        </w:tabs>
        <w:spacing w:before="4" w:line="228" w:lineRule="exact"/>
        <w:jc w:val="both"/>
        <w:textAlignment w:val="baseline"/>
        <w:rPr>
          <w:rFonts w:ascii="Garamond" w:eastAsia="Times New Roman" w:hAnsi="Garamond"/>
          <w:i/>
          <w:color w:val="000000"/>
          <w:sz w:val="18"/>
        </w:rPr>
      </w:pPr>
      <w:r>
        <w:rPr>
          <w:rFonts w:ascii="Garamond" w:eastAsia="Times New Roman" w:hAnsi="Garamond"/>
          <w:i/>
          <w:color w:val="000000"/>
          <w:sz w:val="18"/>
        </w:rPr>
        <w:tab/>
        <w:t xml:space="preserve"> Christian </w:t>
      </w:r>
      <w:r>
        <w:rPr>
          <w:rFonts w:ascii="Garamond" w:eastAsia="Times New Roman" w:hAnsi="Garamond"/>
          <w:color w:val="000000"/>
          <w:sz w:val="20"/>
        </w:rPr>
        <w:t xml:space="preserve">Conversion: </w:t>
      </w:r>
      <w:r>
        <w:rPr>
          <w:rFonts w:ascii="Garamond" w:eastAsia="Times New Roman" w:hAnsi="Garamond"/>
          <w:i/>
          <w:color w:val="000000"/>
          <w:sz w:val="18"/>
        </w:rPr>
        <w:t>A Developmental Interpretation of Autonomy and Surrender.</w:t>
      </w:r>
    </w:p>
    <w:p w:rsidR="00145E69" w:rsidRDefault="00145E69">
      <w:pPr>
        <w:spacing w:before="1" w:line="228" w:lineRule="exact"/>
        <w:ind w:left="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Mahwah, N.J.: Paulist Press, 1986.</w:t>
      </w:r>
    </w:p>
    <w:p w:rsidR="00145E69" w:rsidRDefault="00145E69">
      <w:pPr>
        <w:spacing w:before="9" w:line="228" w:lineRule="exact"/>
        <w:jc w:val="both"/>
        <w:textAlignment w:val="baseline"/>
        <w:rPr>
          <w:rFonts w:ascii="Garamond" w:eastAsia="Times New Roman" w:hAnsi="Garamond"/>
          <w:color w:val="000000"/>
          <w:spacing w:val="-5"/>
          <w:sz w:val="20"/>
        </w:rPr>
      </w:pPr>
      <w:r>
        <w:rPr>
          <w:rFonts w:ascii="Garamond" w:eastAsia="Times New Roman" w:hAnsi="Garamond"/>
          <w:color w:val="000000"/>
          <w:spacing w:val="-5"/>
          <w:sz w:val="20"/>
        </w:rPr>
        <w:t>Cosgrove, Art. "Consent, Consummation and Indissolubility: Some Evidence from</w:t>
      </w:r>
    </w:p>
    <w:p w:rsidR="00145E69" w:rsidRDefault="00145E69">
      <w:pPr>
        <w:spacing w:before="19" w:line="228" w:lineRule="exact"/>
        <w:ind w:right="1080" w:firstLine="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Ecclesiastical Medieval Courts:' </w:t>
      </w:r>
      <w:r>
        <w:rPr>
          <w:rFonts w:ascii="Garamond" w:eastAsia="Times New Roman" w:hAnsi="Garamond"/>
          <w:i/>
          <w:color w:val="000000"/>
          <w:spacing w:val="-6"/>
          <w:sz w:val="18"/>
        </w:rPr>
        <w:t xml:space="preserve">Downside Review </w:t>
      </w:r>
      <w:r>
        <w:rPr>
          <w:rFonts w:ascii="Garamond" w:eastAsia="Times New Roman" w:hAnsi="Garamond"/>
          <w:color w:val="000000"/>
          <w:spacing w:val="-6"/>
          <w:sz w:val="20"/>
        </w:rPr>
        <w:t>109 (</w:t>
      </w:r>
      <w:r>
        <w:rPr>
          <w:rFonts w:ascii="Bookman Old Style" w:eastAsia="Times New Roman" w:hAnsi="Bookman Old Style"/>
          <w:color w:val="000000"/>
          <w:spacing w:val="-6"/>
          <w:sz w:val="20"/>
          <w:vertAlign w:val="superscript"/>
        </w:rPr>
        <w:t>1</w:t>
      </w:r>
      <w:r>
        <w:rPr>
          <w:rFonts w:ascii="Garamond" w:eastAsia="Times New Roman" w:hAnsi="Garamond"/>
          <w:color w:val="000000"/>
          <w:spacing w:val="-6"/>
          <w:sz w:val="20"/>
        </w:rPr>
        <w:t>99</w:t>
      </w:r>
      <w:r>
        <w:rPr>
          <w:rFonts w:ascii="Bookman Old Style" w:eastAsia="Times New Roman" w:hAnsi="Bookman Old Style"/>
          <w:color w:val="000000"/>
          <w:spacing w:val="-6"/>
          <w:sz w:val="20"/>
          <w:vertAlign w:val="superscript"/>
        </w:rPr>
        <w:t>1</w:t>
      </w:r>
      <w:r>
        <w:rPr>
          <w:rFonts w:ascii="Garamond" w:eastAsia="Times New Roman" w:hAnsi="Garamond"/>
          <w:color w:val="000000"/>
          <w:spacing w:val="-6"/>
          <w:sz w:val="20"/>
        </w:rPr>
        <w:t>): 94</w:t>
      </w:r>
      <w:r>
        <w:rPr>
          <w:rFonts w:ascii="Bookman Old Style" w:eastAsia="Times New Roman" w:hAnsi="Bookman Old Style"/>
          <w:color w:val="000000"/>
          <w:spacing w:val="-6"/>
          <w:sz w:val="20"/>
          <w:vertAlign w:val="superscript"/>
        </w:rPr>
        <w:t>-10</w:t>
      </w:r>
      <w:r>
        <w:rPr>
          <w:rFonts w:ascii="Garamond" w:eastAsia="Times New Roman" w:hAnsi="Garamond"/>
          <w:color w:val="000000"/>
          <w:spacing w:val="-6"/>
          <w:sz w:val="20"/>
        </w:rPr>
        <w:t xml:space="preserve">4. Craven, Toni. "Women in Genesis:' </w:t>
      </w:r>
      <w:r>
        <w:rPr>
          <w:rFonts w:ascii="Garamond" w:eastAsia="Times New Roman" w:hAnsi="Garamond"/>
          <w:i/>
          <w:color w:val="000000"/>
          <w:spacing w:val="-6"/>
          <w:sz w:val="18"/>
        </w:rPr>
        <w:t xml:space="preserve">The Bible Today </w:t>
      </w:r>
      <w:r>
        <w:rPr>
          <w:rFonts w:ascii="Garamond" w:eastAsia="Times New Roman" w:hAnsi="Garamond"/>
          <w:color w:val="000000"/>
          <w:spacing w:val="-6"/>
          <w:sz w:val="20"/>
        </w:rPr>
        <w:t>35 (</w:t>
      </w:r>
      <w:r>
        <w:rPr>
          <w:rFonts w:ascii="Bookman Old Style" w:eastAsia="Times New Roman" w:hAnsi="Bookman Old Style"/>
          <w:color w:val="000000"/>
          <w:spacing w:val="-6"/>
          <w:sz w:val="20"/>
          <w:vertAlign w:val="superscript"/>
        </w:rPr>
        <w:t>1</w:t>
      </w:r>
      <w:r>
        <w:rPr>
          <w:rFonts w:ascii="Garamond" w:eastAsia="Times New Roman" w:hAnsi="Garamond"/>
          <w:color w:val="000000"/>
          <w:spacing w:val="-6"/>
          <w:sz w:val="20"/>
        </w:rPr>
        <w:t>997): 32-39.</w:t>
      </w:r>
    </w:p>
    <w:p w:rsidR="00145E69" w:rsidRDefault="00145E69">
      <w:pPr>
        <w:sectPr w:rsidR="00145E69">
          <w:pgSz w:w="8640" w:h="12960"/>
          <w:pgMar w:top="680" w:right="1298" w:bottom="1284" w:left="1202" w:header="720" w:footer="720" w:gutter="0"/>
          <w:cols w:space="720"/>
        </w:sectPr>
      </w:pPr>
    </w:p>
    <w:p w:rsidR="00145E69" w:rsidRDefault="00145E69">
      <w:pPr>
        <w:tabs>
          <w:tab w:val="left" w:pos="2376"/>
        </w:tabs>
        <w:spacing w:line="261" w:lineRule="exact"/>
        <w:textAlignment w:val="baseline"/>
        <w:rPr>
          <w:rFonts w:ascii="Garamond" w:eastAsia="Times New Roman" w:hAnsi="Garamond"/>
          <w:color w:val="000000"/>
          <w:spacing w:val="2"/>
          <w:sz w:val="24"/>
        </w:rPr>
      </w:pPr>
      <w:r>
        <w:rPr>
          <w:rFonts w:ascii="Garamond" w:eastAsia="Times New Roman" w:hAnsi="Garamond"/>
          <w:color w:val="000000"/>
          <w:spacing w:val="2"/>
          <w:sz w:val="24"/>
        </w:rPr>
        <w:t>172</w:t>
      </w:r>
      <w:r>
        <w:rPr>
          <w:rFonts w:ascii="Garamond" w:eastAsia="Times New Roman" w:hAnsi="Garamond"/>
          <w:color w:val="000000"/>
          <w:spacing w:val="2"/>
          <w:sz w:val="24"/>
        </w:rPr>
        <w:tab/>
        <w:t>Works Cited</w:t>
      </w:r>
    </w:p>
    <w:p w:rsidR="00145E69" w:rsidRDefault="00145E69">
      <w:pPr>
        <w:spacing w:before="337"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Curran, Charles. </w:t>
      </w:r>
      <w:r>
        <w:rPr>
          <w:rFonts w:ascii="Garamond" w:eastAsia="Times New Roman" w:hAnsi="Garamond"/>
          <w:i/>
          <w:color w:val="000000"/>
          <w:sz w:val="19"/>
        </w:rPr>
        <w:t xml:space="preserve">Issues </w:t>
      </w:r>
      <w:r>
        <w:rPr>
          <w:rFonts w:ascii="Garamond" w:eastAsia="Times New Roman" w:hAnsi="Garamond"/>
          <w:color w:val="000000"/>
          <w:sz w:val="20"/>
        </w:rPr>
        <w:t xml:space="preserve">in </w:t>
      </w:r>
      <w:r>
        <w:rPr>
          <w:rFonts w:ascii="Garamond" w:eastAsia="Times New Roman" w:hAnsi="Garamond"/>
          <w:i/>
          <w:color w:val="000000"/>
          <w:sz w:val="19"/>
        </w:rPr>
        <w:t xml:space="preserve">Sexual and Medical Ethics. </w:t>
      </w:r>
      <w:r>
        <w:rPr>
          <w:rFonts w:ascii="Garamond" w:eastAsia="Times New Roman" w:hAnsi="Garamond"/>
          <w:color w:val="000000"/>
          <w:sz w:val="20"/>
        </w:rPr>
        <w:t>South Bend, Ind.: University of Notre Dame Press, 1978.</w:t>
      </w:r>
    </w:p>
    <w:p w:rsidR="00145E69" w:rsidRDefault="00145E69">
      <w:pPr>
        <w:tabs>
          <w:tab w:val="left" w:leader="underscore" w:pos="648"/>
        </w:tabs>
        <w:spacing w:before="8" w:line="229" w:lineRule="exact"/>
        <w:ind w:left="216" w:hanging="216"/>
        <w:jc w:val="both"/>
        <w:textAlignment w:val="baseline"/>
        <w:rPr>
          <w:rFonts w:ascii="Garamond" w:eastAsia="Times New Roman" w:hAnsi="Garamond"/>
          <w:i/>
          <w:color w:val="000000"/>
          <w:sz w:val="19"/>
        </w:rPr>
      </w:pPr>
      <w:r>
        <w:rPr>
          <w:rFonts w:ascii="Garamond" w:eastAsia="Times New Roman" w:hAnsi="Garamond"/>
          <w:i/>
          <w:color w:val="000000"/>
          <w:sz w:val="19"/>
        </w:rPr>
        <w:tab/>
        <w:t xml:space="preserve">. Toward an American Catholic Moral Theology. </w:t>
      </w:r>
      <w:r>
        <w:rPr>
          <w:rFonts w:ascii="Garamond" w:eastAsia="Times New Roman" w:hAnsi="Garamond"/>
          <w:color w:val="000000"/>
          <w:sz w:val="20"/>
        </w:rPr>
        <w:t>South Bend, Ind.: University of Notre Dame Press, 1987.</w:t>
      </w:r>
      <w:r>
        <w:rPr>
          <w:rFonts w:ascii="Garamond" w:eastAsia="Times New Roman" w:hAnsi="Garamond"/>
          <w:color w:val="000000"/>
          <w:sz w:val="20"/>
          <w:lang w:val="fr-FR"/>
        </w:rPr>
        <w:t xml:space="preserve"> </w:t>
      </w:r>
    </w:p>
    <w:p w:rsidR="00145E69" w:rsidRDefault="00145E69">
      <w:pPr>
        <w:spacing w:before="13" w:line="228" w:lineRule="exact"/>
        <w:ind w:left="216" w:hanging="216"/>
        <w:jc w:val="both"/>
        <w:textAlignment w:val="baseline"/>
        <w:rPr>
          <w:rFonts w:ascii="Garamond" w:eastAsia="Times New Roman" w:hAnsi="Garamond"/>
          <w:color w:val="000000"/>
          <w:sz w:val="20"/>
          <w:lang w:val="fr-FR"/>
        </w:rPr>
      </w:pPr>
      <w:r>
        <w:rPr>
          <w:rFonts w:ascii="Garamond" w:eastAsia="Times New Roman" w:hAnsi="Garamond"/>
          <w:color w:val="000000"/>
          <w:sz w:val="20"/>
          <w:lang w:val="fr-FR"/>
        </w:rPr>
        <w:t>D'Antonio,</w:t>
      </w:r>
      <w:r>
        <w:rPr>
          <w:rFonts w:ascii="Garamond" w:eastAsia="Times New Roman" w:hAnsi="Garamond"/>
          <w:color w:val="000000"/>
          <w:sz w:val="20"/>
        </w:rPr>
        <w:t xml:space="preserve"> William, James Davidson, Dean Hoge, and Ruth Wallace. </w:t>
      </w:r>
      <w:r>
        <w:rPr>
          <w:rFonts w:ascii="Garamond" w:eastAsia="Times New Roman" w:hAnsi="Garamond"/>
          <w:i/>
          <w:color w:val="000000"/>
          <w:sz w:val="19"/>
        </w:rPr>
        <w:t>American Cath</w:t>
      </w:r>
      <w:r>
        <w:rPr>
          <w:rFonts w:ascii="Garamond" w:eastAsia="Times New Roman" w:hAnsi="Garamond"/>
          <w:i/>
          <w:color w:val="000000"/>
          <w:sz w:val="19"/>
        </w:rPr>
        <w:softHyphen/>
        <w:t xml:space="preserve">olic Laity. </w:t>
      </w:r>
      <w:r>
        <w:rPr>
          <w:rFonts w:ascii="Garamond" w:eastAsia="Times New Roman" w:hAnsi="Garamond"/>
          <w:color w:val="000000"/>
          <w:sz w:val="20"/>
        </w:rPr>
        <w:t>Kansas City,</w:t>
      </w:r>
      <w:r>
        <w:rPr>
          <w:rFonts w:ascii="Garamond" w:eastAsia="Times New Roman" w:hAnsi="Garamond"/>
          <w:color w:val="000000"/>
          <w:sz w:val="20"/>
          <w:lang w:val="fr-FR"/>
        </w:rPr>
        <w:t xml:space="preserve"> Mo.:</w:t>
      </w:r>
      <w:r>
        <w:rPr>
          <w:rFonts w:ascii="Garamond" w:eastAsia="Times New Roman" w:hAnsi="Garamond"/>
          <w:color w:val="000000"/>
          <w:sz w:val="20"/>
        </w:rPr>
        <w:t xml:space="preserve"> Sheed &amp; Ward, </w:t>
      </w:r>
      <w:r>
        <w:rPr>
          <w:rFonts w:ascii="Bookman Old Style" w:eastAsia="Times New Roman" w:hAnsi="Bookman Old Style"/>
          <w:color w:val="000000"/>
          <w:sz w:val="20"/>
          <w:vertAlign w:val="superscript"/>
        </w:rPr>
        <w:t>1</w:t>
      </w:r>
      <w:r>
        <w:rPr>
          <w:rFonts w:ascii="Garamond" w:eastAsia="Times New Roman" w:hAnsi="Garamond"/>
          <w:color w:val="000000"/>
          <w:sz w:val="20"/>
        </w:rPr>
        <w:t>9</w:t>
      </w:r>
      <w:r>
        <w:rPr>
          <w:rFonts w:ascii="Bookman Old Style" w:eastAsia="Times New Roman" w:hAnsi="Bookman Old Style"/>
          <w:color w:val="000000"/>
          <w:sz w:val="20"/>
          <w:vertAlign w:val="superscript"/>
        </w:rPr>
        <w:t>8</w:t>
      </w:r>
      <w:r>
        <w:rPr>
          <w:rFonts w:ascii="Garamond" w:eastAsia="Times New Roman" w:hAnsi="Garamond"/>
          <w:color w:val="000000"/>
          <w:sz w:val="20"/>
        </w:rPr>
        <w:t>9.</w:t>
      </w:r>
    </w:p>
    <w:p w:rsidR="00145E69" w:rsidRDefault="00145E69">
      <w:pPr>
        <w:spacing w:line="226"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Darrieutort,</w:t>
      </w:r>
      <w:r>
        <w:rPr>
          <w:rFonts w:ascii="Garamond" w:eastAsia="Times New Roman" w:hAnsi="Garamond"/>
          <w:color w:val="000000"/>
          <w:sz w:val="20"/>
          <w:lang w:val="fr-FR"/>
        </w:rPr>
        <w:t xml:space="preserve"> André.</w:t>
      </w:r>
      <w:r>
        <w:rPr>
          <w:rFonts w:ascii="Garamond" w:eastAsia="Times New Roman" w:hAnsi="Garamond"/>
          <w:color w:val="000000"/>
          <w:sz w:val="20"/>
        </w:rPr>
        <w:t xml:space="preserve"> "Way." In </w:t>
      </w:r>
      <w:r>
        <w:rPr>
          <w:rFonts w:ascii="Garamond" w:eastAsia="Times New Roman" w:hAnsi="Garamond"/>
          <w:i/>
          <w:color w:val="000000"/>
          <w:sz w:val="19"/>
        </w:rPr>
        <w:t xml:space="preserve">Dictionary of Biblical Theology, </w:t>
      </w:r>
      <w:r>
        <w:rPr>
          <w:rFonts w:ascii="Garamond" w:eastAsia="Times New Roman" w:hAnsi="Garamond"/>
          <w:color w:val="000000"/>
          <w:sz w:val="20"/>
        </w:rPr>
        <w:t>znd</w:t>
      </w:r>
      <w:r>
        <w:rPr>
          <w:rFonts w:ascii="Garamond" w:eastAsia="Times New Roman" w:hAnsi="Garamond"/>
          <w:color w:val="000000"/>
          <w:sz w:val="20"/>
          <w:lang w:val="it-IT"/>
        </w:rPr>
        <w:t xml:space="preserve"> ed.,</w:t>
      </w:r>
      <w:r>
        <w:rPr>
          <w:rFonts w:ascii="Garamond" w:eastAsia="Times New Roman" w:hAnsi="Garamond"/>
          <w:color w:val="000000"/>
          <w:sz w:val="20"/>
        </w:rPr>
        <w:t xml:space="preserve"> edited by Xavier</w:t>
      </w:r>
      <w:r>
        <w:rPr>
          <w:rFonts w:ascii="Garamond" w:eastAsia="Times New Roman" w:hAnsi="Garamond"/>
          <w:color w:val="000000"/>
          <w:sz w:val="20"/>
          <w:lang w:val="fr-FR"/>
        </w:rPr>
        <w:t xml:space="preserve"> Léon</w:t>
      </w:r>
      <w:r>
        <w:rPr>
          <w:rFonts w:ascii="Garamond" w:eastAsia="Times New Roman" w:hAnsi="Garamond"/>
          <w:color w:val="000000"/>
          <w:sz w:val="20"/>
        </w:rPr>
        <w:t>-Dufour, pp. 647-48. New York: Seabury Press, 1973.</w:t>
      </w:r>
    </w:p>
    <w:p w:rsidR="00145E69" w:rsidRDefault="00145E69">
      <w:pPr>
        <w:spacing w:line="228"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Dawn, larva J. "The Concept of 'The Principalities and Powers' in the Work of Jacques Ellul." Ph.D. diss., University of Notre Dame, 1992.</w:t>
      </w:r>
    </w:p>
    <w:p w:rsidR="00145E69" w:rsidRDefault="00145E69">
      <w:pPr>
        <w:tabs>
          <w:tab w:val="left" w:leader="underscore" w:pos="648"/>
        </w:tabs>
        <w:spacing w:line="234" w:lineRule="exact"/>
        <w:ind w:left="216" w:hanging="216"/>
        <w:jc w:val="both"/>
        <w:textAlignment w:val="baseline"/>
        <w:rPr>
          <w:rFonts w:ascii="Garamond" w:eastAsia="Times New Roman" w:hAnsi="Garamond"/>
          <w:i/>
          <w:color w:val="000000"/>
          <w:sz w:val="19"/>
        </w:rPr>
      </w:pPr>
      <w:r>
        <w:rPr>
          <w:rFonts w:ascii="Garamond" w:eastAsia="Times New Roman" w:hAnsi="Garamond"/>
          <w:i/>
          <w:color w:val="000000"/>
          <w:sz w:val="19"/>
        </w:rPr>
        <w:tab/>
        <w:t xml:space="preserve">. Sexual Character: Beyond Technique to Intimacy. </w:t>
      </w:r>
      <w:r>
        <w:rPr>
          <w:rFonts w:ascii="Garamond" w:eastAsia="Times New Roman" w:hAnsi="Garamond"/>
          <w:color w:val="000000"/>
          <w:sz w:val="20"/>
        </w:rPr>
        <w:t xml:space="preserve">Grand Rapids, Mich: William B. Eerdmans, </w:t>
      </w:r>
      <w:r>
        <w:rPr>
          <w:rFonts w:ascii="Bookman Old Style" w:eastAsia="Times New Roman" w:hAnsi="Bookman Old Style"/>
          <w:color w:val="000000"/>
          <w:sz w:val="20"/>
          <w:vertAlign w:val="superscript"/>
        </w:rPr>
        <w:t>1</w:t>
      </w:r>
      <w:r>
        <w:rPr>
          <w:rFonts w:ascii="Garamond" w:eastAsia="Times New Roman" w:hAnsi="Garamond"/>
          <w:color w:val="000000"/>
          <w:sz w:val="20"/>
        </w:rPr>
        <w:t>993.</w:t>
      </w:r>
    </w:p>
    <w:p w:rsidR="00145E69" w:rsidRDefault="00145E69">
      <w:pPr>
        <w:spacing w:line="222" w:lineRule="exact"/>
        <w:jc w:val="both"/>
        <w:textAlignment w:val="baseline"/>
        <w:rPr>
          <w:rFonts w:ascii="Garamond" w:eastAsia="Times New Roman" w:hAnsi="Garamond"/>
          <w:color w:val="000000"/>
          <w:spacing w:val="-5"/>
          <w:sz w:val="20"/>
        </w:rPr>
      </w:pPr>
      <w:r>
        <w:rPr>
          <w:rFonts w:ascii="Garamond" w:eastAsia="Times New Roman" w:hAnsi="Garamond"/>
          <w:color w:val="000000"/>
          <w:spacing w:val="-5"/>
          <w:sz w:val="20"/>
        </w:rPr>
        <w:t xml:space="preserve">Dean, Carolyn J. </w:t>
      </w:r>
      <w:r>
        <w:rPr>
          <w:rFonts w:ascii="Garamond" w:eastAsia="Times New Roman" w:hAnsi="Garamond"/>
          <w:i/>
          <w:color w:val="000000"/>
          <w:spacing w:val="-5"/>
          <w:sz w:val="19"/>
        </w:rPr>
        <w:t xml:space="preserve">Sexuality and Modern Culture. </w:t>
      </w:r>
      <w:r>
        <w:rPr>
          <w:rFonts w:ascii="Garamond" w:eastAsia="Times New Roman" w:hAnsi="Garamond"/>
          <w:color w:val="000000"/>
          <w:spacing w:val="-5"/>
          <w:sz w:val="20"/>
        </w:rPr>
        <w:t>New York: Twayne, 1996.</w:t>
      </w:r>
    </w:p>
    <w:p w:rsidR="00145E69" w:rsidRDefault="00145E69">
      <w:pPr>
        <w:spacing w:line="23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Deedy, John G. "Five Medical Dilemmas that Might Scare You to Death</w:t>
      </w:r>
      <w:r>
        <w:rPr>
          <w:rFonts w:ascii="Garamond" w:eastAsia="Times New Roman" w:hAnsi="Garamond"/>
          <w:b/>
          <w:color w:val="000000"/>
          <w:sz w:val="20"/>
        </w:rPr>
        <w:t>.</w:t>
      </w:r>
      <w:r>
        <w:rPr>
          <w:rFonts w:ascii="Garamond" w:eastAsia="Times New Roman" w:hAnsi="Garamond"/>
          <w:color w:val="000000"/>
          <w:sz w:val="20"/>
        </w:rPr>
        <w:t xml:space="preserve">" </w:t>
      </w:r>
      <w:r>
        <w:rPr>
          <w:rFonts w:ascii="Garamond" w:eastAsia="Times New Roman" w:hAnsi="Garamond"/>
          <w:i/>
          <w:color w:val="000000"/>
          <w:sz w:val="19"/>
        </w:rPr>
        <w:t>U.S Cath</w:t>
      </w:r>
      <w:r>
        <w:rPr>
          <w:rFonts w:ascii="Garamond" w:eastAsia="Times New Roman" w:hAnsi="Garamond"/>
          <w:i/>
          <w:color w:val="000000"/>
          <w:sz w:val="19"/>
        </w:rPr>
        <w:softHyphen/>
        <w:t xml:space="preserve">olic </w:t>
      </w:r>
      <w:r>
        <w:rPr>
          <w:rFonts w:ascii="Garamond" w:eastAsia="Times New Roman" w:hAnsi="Garamond"/>
          <w:color w:val="000000"/>
          <w:sz w:val="20"/>
        </w:rPr>
        <w:t>53 (1988): 6-14.</w:t>
      </w:r>
    </w:p>
    <w:p w:rsidR="00145E69" w:rsidRDefault="00145E69">
      <w:pPr>
        <w:spacing w:line="228"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DeMarco, Donald. </w:t>
      </w:r>
      <w:r>
        <w:rPr>
          <w:rFonts w:ascii="Garamond" w:eastAsia="Times New Roman" w:hAnsi="Garamond"/>
          <w:i/>
          <w:color w:val="000000"/>
          <w:sz w:val="19"/>
        </w:rPr>
        <w:t xml:space="preserve">Biotechnology and the Assault </w:t>
      </w:r>
      <w:r>
        <w:rPr>
          <w:rFonts w:ascii="Bookman Old Style" w:eastAsia="Times New Roman" w:hAnsi="Bookman Old Style"/>
          <w:color w:val="000000"/>
          <w:sz w:val="13"/>
        </w:rPr>
        <w:t xml:space="preserve">on </w:t>
      </w:r>
      <w:r>
        <w:rPr>
          <w:rFonts w:ascii="Garamond" w:eastAsia="Times New Roman" w:hAnsi="Garamond"/>
          <w:i/>
          <w:color w:val="000000"/>
          <w:sz w:val="19"/>
        </w:rPr>
        <w:t xml:space="preserve">Parenthood. </w:t>
      </w:r>
      <w:r>
        <w:rPr>
          <w:rFonts w:ascii="Garamond" w:eastAsia="Times New Roman" w:hAnsi="Garamond"/>
          <w:color w:val="000000"/>
          <w:sz w:val="20"/>
        </w:rPr>
        <w:t>San Francisco: Ignatius Press, 1991.</w:t>
      </w:r>
    </w:p>
    <w:p w:rsidR="00145E69" w:rsidRDefault="00145E69">
      <w:pPr>
        <w:spacing w:before="1" w:line="23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Deville, Raymond, P.S.S., and Pierre</w:t>
      </w:r>
      <w:r>
        <w:rPr>
          <w:rFonts w:ascii="Garamond" w:eastAsia="Times New Roman" w:hAnsi="Garamond"/>
          <w:color w:val="000000"/>
          <w:sz w:val="20"/>
          <w:lang w:val="fr-FR"/>
        </w:rPr>
        <w:t xml:space="preserve"> Grelot.</w:t>
      </w:r>
      <w:r>
        <w:rPr>
          <w:rFonts w:ascii="Garamond" w:eastAsia="Times New Roman" w:hAnsi="Garamond"/>
          <w:color w:val="000000"/>
          <w:sz w:val="20"/>
        </w:rPr>
        <w:t xml:space="preserve"> "Kingdom</w:t>
      </w:r>
      <w:r>
        <w:rPr>
          <w:rFonts w:ascii="Garamond" w:eastAsia="Times New Roman" w:hAnsi="Garamond"/>
          <w:b/>
          <w:color w:val="000000"/>
          <w:sz w:val="20"/>
        </w:rPr>
        <w:t>.</w:t>
      </w:r>
      <w:r>
        <w:rPr>
          <w:rFonts w:ascii="Garamond" w:eastAsia="Times New Roman" w:hAnsi="Garamond"/>
          <w:color w:val="000000"/>
          <w:sz w:val="20"/>
        </w:rPr>
        <w:t xml:space="preserve">" In </w:t>
      </w:r>
      <w:r>
        <w:rPr>
          <w:rFonts w:ascii="Garamond" w:eastAsia="Times New Roman" w:hAnsi="Garamond"/>
          <w:i/>
          <w:color w:val="000000"/>
          <w:sz w:val="19"/>
        </w:rPr>
        <w:t>Dictionary of Biblical Theol</w:t>
      </w:r>
      <w:r>
        <w:rPr>
          <w:rFonts w:ascii="Garamond" w:eastAsia="Times New Roman" w:hAnsi="Garamond"/>
          <w:i/>
          <w:color w:val="000000"/>
          <w:sz w:val="19"/>
        </w:rPr>
        <w:softHyphen/>
        <w:t xml:space="preserve">ogy, </w:t>
      </w:r>
      <w:r>
        <w:rPr>
          <w:rFonts w:ascii="Garamond" w:eastAsia="Times New Roman" w:hAnsi="Garamond"/>
          <w:color w:val="000000"/>
          <w:sz w:val="20"/>
        </w:rPr>
        <w:t>znd</w:t>
      </w:r>
      <w:r>
        <w:rPr>
          <w:rFonts w:ascii="Garamond" w:eastAsia="Times New Roman" w:hAnsi="Garamond"/>
          <w:color w:val="000000"/>
          <w:sz w:val="20"/>
          <w:lang w:val="it-IT"/>
        </w:rPr>
        <w:t xml:space="preserve"> ed.,</w:t>
      </w:r>
      <w:r>
        <w:rPr>
          <w:rFonts w:ascii="Garamond" w:eastAsia="Times New Roman" w:hAnsi="Garamond"/>
          <w:color w:val="000000"/>
          <w:sz w:val="20"/>
        </w:rPr>
        <w:t xml:space="preserve"> edited by Xavier</w:t>
      </w:r>
      <w:r>
        <w:rPr>
          <w:rFonts w:ascii="Garamond" w:eastAsia="Times New Roman" w:hAnsi="Garamond"/>
          <w:color w:val="000000"/>
          <w:sz w:val="20"/>
          <w:lang w:val="fr-FR"/>
        </w:rPr>
        <w:t xml:space="preserve"> Léon</w:t>
      </w:r>
      <w:r>
        <w:rPr>
          <w:rFonts w:ascii="Garamond" w:eastAsia="Times New Roman" w:hAnsi="Garamond"/>
          <w:color w:val="000000"/>
          <w:sz w:val="20"/>
        </w:rPr>
        <w:t>-Dufour, pp. 292-95. New York: Seabury Press, 1973.</w:t>
      </w:r>
    </w:p>
    <w:p w:rsidR="00145E69" w:rsidRDefault="00145E69">
      <w:pPr>
        <w:spacing w:before="3"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Diprose, Rosalyn. </w:t>
      </w:r>
      <w:r>
        <w:rPr>
          <w:rFonts w:ascii="Garamond" w:eastAsia="Times New Roman" w:hAnsi="Garamond"/>
          <w:i/>
          <w:color w:val="000000"/>
          <w:sz w:val="19"/>
        </w:rPr>
        <w:t xml:space="preserve">The Bodies of Women: Ethics, Embodiment and Sexual Derence. </w:t>
      </w:r>
      <w:r>
        <w:rPr>
          <w:rFonts w:ascii="Garamond" w:eastAsia="Times New Roman" w:hAnsi="Garamond"/>
          <w:color w:val="000000"/>
          <w:sz w:val="20"/>
        </w:rPr>
        <w:t>London: Routledge, 1994.</w:t>
      </w:r>
    </w:p>
    <w:p w:rsidR="00145E69" w:rsidRDefault="00145E69">
      <w:pPr>
        <w:spacing w:line="243"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Dogan,</w:t>
      </w:r>
      <w:r>
        <w:rPr>
          <w:rFonts w:ascii="Garamond" w:eastAsia="Times New Roman" w:hAnsi="Garamond"/>
          <w:color w:val="000000"/>
          <w:sz w:val="20"/>
          <w:lang w:val="de-DE"/>
        </w:rPr>
        <w:t xml:space="preserve"> Mattei.</w:t>
      </w:r>
      <w:r>
        <w:rPr>
          <w:rFonts w:ascii="Garamond" w:eastAsia="Times New Roman" w:hAnsi="Garamond"/>
          <w:color w:val="000000"/>
          <w:sz w:val="20"/>
        </w:rPr>
        <w:t xml:space="preserve"> "The Decline of Religious Beliefs in Western Europe:' </w:t>
      </w:r>
      <w:r>
        <w:rPr>
          <w:rFonts w:ascii="Garamond" w:eastAsia="Times New Roman" w:hAnsi="Garamond"/>
          <w:i/>
          <w:color w:val="000000"/>
          <w:sz w:val="19"/>
        </w:rPr>
        <w:t xml:space="preserve">International Journal of Social Science 47 </w:t>
      </w:r>
      <w:r>
        <w:rPr>
          <w:rFonts w:ascii="Garamond" w:eastAsia="Times New Roman" w:hAnsi="Garamond"/>
          <w:color w:val="000000"/>
          <w:sz w:val="20"/>
        </w:rPr>
        <w:t>(</w:t>
      </w:r>
      <w:r>
        <w:rPr>
          <w:rFonts w:ascii="Bookman Old Style" w:eastAsia="Times New Roman" w:hAnsi="Bookman Old Style"/>
          <w:color w:val="000000"/>
          <w:sz w:val="20"/>
          <w:vertAlign w:val="superscript"/>
        </w:rPr>
        <w:t>1</w:t>
      </w:r>
      <w:r>
        <w:rPr>
          <w:rFonts w:ascii="Garamond" w:eastAsia="Times New Roman" w:hAnsi="Garamond"/>
          <w:color w:val="000000"/>
          <w:sz w:val="20"/>
        </w:rPr>
        <w:t>995):</w:t>
      </w:r>
      <w:r>
        <w:rPr>
          <w:rFonts w:ascii="Garamond" w:eastAsia="Times New Roman" w:hAnsi="Garamond"/>
          <w:color w:val="000000"/>
          <w:sz w:val="19"/>
          <w:lang w:val="el-GR"/>
        </w:rPr>
        <w:t xml:space="preserve"> 405</w:t>
      </w:r>
      <w:r>
        <w:rPr>
          <w:rFonts w:ascii="Garamond" w:eastAsia="Times New Roman" w:hAnsi="Garamond"/>
          <w:color w:val="000000"/>
          <w:sz w:val="19"/>
          <w:vertAlign w:val="superscript"/>
          <w:lang w:val="el-GR"/>
        </w:rPr>
        <w:t>—</w:t>
      </w:r>
      <w:r>
        <w:rPr>
          <w:rFonts w:ascii="Garamond" w:eastAsia="Times New Roman" w:hAnsi="Garamond"/>
          <w:color w:val="000000"/>
          <w:sz w:val="19"/>
          <w:lang w:val="el-GR"/>
        </w:rPr>
        <w:t>ô</w:t>
      </w:r>
      <w:r>
        <w:rPr>
          <w:rFonts w:ascii="Garamond" w:eastAsia="Times New Roman" w:hAnsi="Garamond"/>
          <w:color w:val="000000"/>
          <w:sz w:val="19"/>
          <w:vertAlign w:val="superscript"/>
          <w:lang w:val="el-GR"/>
        </w:rPr>
        <w:t>8</w:t>
      </w:r>
      <w:r>
        <w:rPr>
          <w:rFonts w:ascii="Garamond" w:eastAsia="Times New Roman" w:hAnsi="Garamond"/>
          <w:color w:val="000000"/>
          <w:sz w:val="19"/>
          <w:lang w:val="el-GR"/>
        </w:rPr>
        <w:t>.</w:t>
      </w:r>
      <w:r>
        <w:rPr>
          <w:rFonts w:ascii="Garamond" w:eastAsia="Times New Roman" w:hAnsi="Garamond"/>
          <w:color w:val="000000"/>
          <w:sz w:val="20"/>
          <w:lang w:val="fr-FR"/>
        </w:rPr>
        <w:t xml:space="preserve"> </w:t>
      </w:r>
    </w:p>
    <w:p w:rsidR="00145E69" w:rsidRDefault="00145E69">
      <w:pPr>
        <w:spacing w:line="223" w:lineRule="exact"/>
        <w:ind w:left="216" w:hanging="216"/>
        <w:jc w:val="both"/>
        <w:textAlignment w:val="baseline"/>
        <w:rPr>
          <w:rFonts w:ascii="Garamond" w:eastAsia="Times New Roman" w:hAnsi="Garamond"/>
          <w:color w:val="000000"/>
          <w:sz w:val="20"/>
          <w:lang w:val="fr-FR"/>
        </w:rPr>
      </w:pPr>
      <w:r>
        <w:rPr>
          <w:rFonts w:ascii="Garamond" w:eastAsia="Times New Roman" w:hAnsi="Garamond"/>
          <w:color w:val="000000"/>
          <w:sz w:val="20"/>
          <w:lang w:val="fr-FR"/>
        </w:rPr>
        <w:t>Doms,</w:t>
      </w:r>
      <w:r>
        <w:rPr>
          <w:rFonts w:ascii="Garamond" w:eastAsia="Times New Roman" w:hAnsi="Garamond"/>
          <w:color w:val="000000"/>
          <w:sz w:val="20"/>
        </w:rPr>
        <w:t xml:space="preserve"> Herbert. </w:t>
      </w:r>
      <w:r>
        <w:rPr>
          <w:rFonts w:ascii="Garamond" w:eastAsia="Times New Roman" w:hAnsi="Garamond"/>
          <w:i/>
          <w:color w:val="000000"/>
          <w:sz w:val="19"/>
        </w:rPr>
        <w:t xml:space="preserve">The Meaning of Marriage. </w:t>
      </w:r>
      <w:r>
        <w:rPr>
          <w:rFonts w:ascii="Garamond" w:eastAsia="Times New Roman" w:hAnsi="Garamond"/>
          <w:color w:val="000000"/>
          <w:sz w:val="20"/>
        </w:rPr>
        <w:t xml:space="preserve">Translated by George Sayer. London: Sheed &amp; Ward, </w:t>
      </w:r>
      <w:r>
        <w:rPr>
          <w:rFonts w:ascii="Bookman Old Style" w:eastAsia="Times New Roman" w:hAnsi="Bookman Old Style"/>
          <w:color w:val="000000"/>
          <w:sz w:val="20"/>
          <w:vertAlign w:val="superscript"/>
        </w:rPr>
        <w:t>1</w:t>
      </w:r>
      <w:r>
        <w:rPr>
          <w:rFonts w:ascii="Garamond" w:eastAsia="Times New Roman" w:hAnsi="Garamond"/>
          <w:color w:val="000000"/>
          <w:sz w:val="20"/>
        </w:rPr>
        <w:t>939.</w:t>
      </w:r>
    </w:p>
    <w:p w:rsidR="00145E69" w:rsidRDefault="00145E69">
      <w:pPr>
        <w:spacing w:line="229" w:lineRule="exact"/>
        <w:ind w:left="216" w:hanging="216"/>
        <w:jc w:val="both"/>
        <w:textAlignment w:val="baseline"/>
        <w:rPr>
          <w:rFonts w:ascii="Garamond" w:eastAsia="Times New Roman" w:hAnsi="Garamond"/>
          <w:color w:val="000000"/>
          <w:spacing w:val="-7"/>
          <w:sz w:val="20"/>
        </w:rPr>
      </w:pPr>
      <w:r>
        <w:rPr>
          <w:rFonts w:ascii="Garamond" w:eastAsia="Times New Roman" w:hAnsi="Garamond"/>
          <w:color w:val="000000"/>
          <w:spacing w:val="-7"/>
          <w:sz w:val="20"/>
        </w:rPr>
        <w:t xml:space="preserve">Donahue, John R., S.J. "The Challenge of Biblical Renewal to Moral Theology." In </w:t>
      </w:r>
      <w:r>
        <w:rPr>
          <w:rFonts w:ascii="Garamond" w:eastAsia="Times New Roman" w:hAnsi="Garamond"/>
          <w:i/>
          <w:color w:val="000000"/>
          <w:spacing w:val="-7"/>
          <w:sz w:val="19"/>
        </w:rPr>
        <w:t xml:space="preserve">Riding Time Like a River: The Catholic Moral Tradition since Vatican IJ </w:t>
      </w:r>
      <w:r>
        <w:rPr>
          <w:rFonts w:ascii="Garamond" w:eastAsia="Times New Roman" w:hAnsi="Garamond"/>
          <w:color w:val="000000"/>
          <w:spacing w:val="-7"/>
          <w:sz w:val="20"/>
        </w:rPr>
        <w:t xml:space="preserve">edited by William J. O'Brien, pp. 59-80. Washington, D.C.: Georgetown University Press, </w:t>
      </w:r>
      <w:r>
        <w:rPr>
          <w:rFonts w:ascii="Bookman Old Style" w:eastAsia="Times New Roman" w:hAnsi="Bookman Old Style"/>
          <w:color w:val="000000"/>
          <w:spacing w:val="-7"/>
          <w:sz w:val="20"/>
          <w:vertAlign w:val="superscript"/>
        </w:rPr>
        <w:t>1</w:t>
      </w:r>
      <w:r>
        <w:rPr>
          <w:rFonts w:ascii="Garamond" w:eastAsia="Times New Roman" w:hAnsi="Garamond"/>
          <w:color w:val="000000"/>
          <w:spacing w:val="-7"/>
          <w:sz w:val="20"/>
        </w:rPr>
        <w:t>993.</w:t>
      </w:r>
    </w:p>
    <w:p w:rsidR="00145E69" w:rsidRDefault="00145E69">
      <w:pPr>
        <w:spacing w:line="227"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Dubarle, Ándré-Marie, O.P. "Original Sin in Genesis:' Translated by John Higgens. </w:t>
      </w:r>
      <w:r>
        <w:rPr>
          <w:rFonts w:ascii="Garamond" w:eastAsia="Times New Roman" w:hAnsi="Garamond"/>
          <w:i/>
          <w:color w:val="000000"/>
          <w:sz w:val="19"/>
        </w:rPr>
        <w:t xml:space="preserve">Downside Review </w:t>
      </w:r>
      <w:r>
        <w:rPr>
          <w:rFonts w:ascii="Garamond" w:eastAsia="Times New Roman" w:hAnsi="Garamond"/>
          <w:color w:val="000000"/>
          <w:sz w:val="20"/>
        </w:rPr>
        <w:t>76 (1958): 242.</w:t>
      </w:r>
    </w:p>
    <w:p w:rsidR="00145E69" w:rsidRDefault="00145E69">
      <w:pPr>
        <w:spacing w:before="4" w:line="227"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Dulles, Avery, S.J. "Humanae Vitae' and the Crisis of Dissent</w:t>
      </w:r>
      <w:r>
        <w:rPr>
          <w:rFonts w:ascii="Garamond" w:eastAsia="Times New Roman" w:hAnsi="Garamond"/>
          <w:b/>
          <w:color w:val="000000"/>
          <w:sz w:val="20"/>
        </w:rPr>
        <w:t>.</w:t>
      </w:r>
      <w:r>
        <w:rPr>
          <w:rFonts w:ascii="Garamond" w:eastAsia="Times New Roman" w:hAnsi="Garamond"/>
          <w:color w:val="000000"/>
          <w:sz w:val="20"/>
        </w:rPr>
        <w:t>" Dallas, Tex., Febru</w:t>
      </w:r>
      <w:r>
        <w:rPr>
          <w:rFonts w:ascii="Garamond" w:eastAsia="Times New Roman" w:hAnsi="Garamond"/>
          <w:color w:val="000000"/>
          <w:sz w:val="20"/>
        </w:rPr>
        <w:softHyphen/>
        <w:t>ary 4, 1993. Photocopied.</w:t>
      </w:r>
    </w:p>
    <w:p w:rsidR="00145E69" w:rsidRDefault="00145E69">
      <w:pPr>
        <w:spacing w:line="227"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Dykstra, Craig. </w:t>
      </w:r>
      <w:r>
        <w:rPr>
          <w:rFonts w:ascii="Garamond" w:eastAsia="Times New Roman" w:hAnsi="Garamond"/>
          <w:i/>
          <w:color w:val="000000"/>
          <w:sz w:val="19"/>
        </w:rPr>
        <w:t xml:space="preserve">J4sion and Character: A Christian Educator's Alternative to Kohlberg. </w:t>
      </w:r>
      <w:r>
        <w:rPr>
          <w:rFonts w:ascii="Garamond" w:eastAsia="Times New Roman" w:hAnsi="Garamond"/>
          <w:color w:val="000000"/>
          <w:sz w:val="20"/>
        </w:rPr>
        <w:t>New York: Paulist Press, 1981.</w:t>
      </w:r>
    </w:p>
    <w:p w:rsidR="00145E69" w:rsidRDefault="00145E69">
      <w:pPr>
        <w:spacing w:before="7"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Eichrodt, Walther. </w:t>
      </w:r>
      <w:r>
        <w:rPr>
          <w:rFonts w:ascii="Garamond" w:eastAsia="Times New Roman" w:hAnsi="Garamond"/>
          <w:i/>
          <w:color w:val="000000"/>
          <w:sz w:val="19"/>
        </w:rPr>
        <w:t>Theology of the</w:t>
      </w:r>
      <w:r>
        <w:rPr>
          <w:rFonts w:ascii="Garamond" w:eastAsia="Times New Roman" w:hAnsi="Garamond"/>
          <w:i/>
          <w:color w:val="000000"/>
          <w:sz w:val="20"/>
          <w:lang w:val="el-GR"/>
        </w:rPr>
        <w:t xml:space="preserve"> ÏÕ</w:t>
      </w:r>
      <w:r>
        <w:rPr>
          <w:rFonts w:ascii="Garamond" w:eastAsia="Times New Roman" w:hAnsi="Garamond"/>
          <w:i/>
          <w:color w:val="000000"/>
          <w:sz w:val="19"/>
        </w:rPr>
        <w:t xml:space="preserve"> Testament. </w:t>
      </w:r>
      <w:r>
        <w:rPr>
          <w:rFonts w:ascii="Garamond" w:eastAsia="Times New Roman" w:hAnsi="Garamond"/>
          <w:color w:val="000000"/>
          <w:sz w:val="20"/>
        </w:rPr>
        <w:t>Vol. I. Translated by J. A. Baker. Philadelphia: Westminster, 1961.</w:t>
      </w:r>
    </w:p>
    <w:p w:rsidR="00145E69" w:rsidRDefault="00145E69">
      <w:pPr>
        <w:spacing w:before="1" w:line="232"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Ellerbee, Linda. "The Sexual Revolution: Well It Seemed Like a Good Idea at the Time...." </w:t>
      </w:r>
      <w:r>
        <w:rPr>
          <w:rFonts w:ascii="Garamond" w:eastAsia="Times New Roman" w:hAnsi="Garamond"/>
          <w:i/>
          <w:color w:val="000000"/>
          <w:sz w:val="19"/>
        </w:rPr>
        <w:t xml:space="preserve">New Choices: Living Even Better after 50 </w:t>
      </w:r>
      <w:r>
        <w:rPr>
          <w:rFonts w:ascii="Garamond" w:eastAsia="Times New Roman" w:hAnsi="Garamond"/>
          <w:color w:val="000000"/>
          <w:sz w:val="20"/>
        </w:rPr>
        <w:t>38, no. 3 (</w:t>
      </w:r>
      <w:r>
        <w:rPr>
          <w:rFonts w:ascii="Bookman Old Style" w:eastAsia="Times New Roman" w:hAnsi="Bookman Old Style"/>
          <w:color w:val="000000"/>
          <w:sz w:val="20"/>
          <w:vertAlign w:val="superscript"/>
        </w:rPr>
        <w:t>1</w:t>
      </w:r>
      <w:r>
        <w:rPr>
          <w:rFonts w:ascii="Garamond" w:eastAsia="Times New Roman" w:hAnsi="Garamond"/>
          <w:color w:val="000000"/>
          <w:sz w:val="20"/>
        </w:rPr>
        <w:t>99</w:t>
      </w:r>
      <w:r>
        <w:rPr>
          <w:rFonts w:ascii="Bookman Old Style" w:eastAsia="Times New Roman" w:hAnsi="Bookman Old Style"/>
          <w:color w:val="000000"/>
          <w:sz w:val="20"/>
          <w:vertAlign w:val="superscript"/>
        </w:rPr>
        <w:t>8</w:t>
      </w:r>
      <w:r>
        <w:rPr>
          <w:rFonts w:ascii="Garamond" w:eastAsia="Times New Roman" w:hAnsi="Garamond"/>
          <w:color w:val="000000"/>
          <w:sz w:val="20"/>
        </w:rPr>
        <w:t xml:space="preserve">): </w:t>
      </w:r>
      <w:r>
        <w:rPr>
          <w:rFonts w:ascii="Bookman Old Style" w:eastAsia="Times New Roman" w:hAnsi="Bookman Old Style"/>
          <w:color w:val="000000"/>
          <w:sz w:val="20"/>
          <w:vertAlign w:val="superscript"/>
        </w:rPr>
        <w:t>8</w:t>
      </w:r>
      <w:r>
        <w:rPr>
          <w:rFonts w:ascii="Garamond" w:eastAsia="Times New Roman" w:hAnsi="Garamond"/>
          <w:color w:val="000000"/>
          <w:sz w:val="20"/>
        </w:rPr>
        <w:t>.</w:t>
      </w:r>
    </w:p>
    <w:p w:rsidR="00145E69" w:rsidRDefault="00145E69">
      <w:pPr>
        <w:spacing w:line="23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Elliott, Dyan. </w:t>
      </w:r>
      <w:r>
        <w:rPr>
          <w:rFonts w:ascii="Garamond" w:eastAsia="Times New Roman" w:hAnsi="Garamond"/>
          <w:i/>
          <w:color w:val="000000"/>
          <w:sz w:val="19"/>
        </w:rPr>
        <w:t xml:space="preserve">Spiritual Marriage: Sexual Abstinence </w:t>
      </w:r>
      <w:r>
        <w:rPr>
          <w:rFonts w:ascii="Garamond" w:eastAsia="Times New Roman" w:hAnsi="Garamond"/>
          <w:color w:val="000000"/>
          <w:sz w:val="20"/>
        </w:rPr>
        <w:t xml:space="preserve">in </w:t>
      </w:r>
      <w:r>
        <w:rPr>
          <w:rFonts w:ascii="Garamond" w:eastAsia="Times New Roman" w:hAnsi="Garamond"/>
          <w:i/>
          <w:color w:val="000000"/>
          <w:sz w:val="19"/>
        </w:rPr>
        <w:t xml:space="preserve">Medieval Wedlock. </w:t>
      </w:r>
      <w:r>
        <w:rPr>
          <w:rFonts w:ascii="Garamond" w:eastAsia="Times New Roman" w:hAnsi="Garamond"/>
          <w:color w:val="000000"/>
          <w:sz w:val="20"/>
        </w:rPr>
        <w:t xml:space="preserve">Princeton, N.J.: Princeton University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993.</w:t>
      </w:r>
    </w:p>
    <w:p w:rsidR="00145E69" w:rsidRDefault="00145E69">
      <w:pPr>
        <w:spacing w:line="225"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Elliott, Peter J. </w:t>
      </w:r>
      <w:r>
        <w:rPr>
          <w:rFonts w:ascii="Garamond" w:eastAsia="Times New Roman" w:hAnsi="Garamond"/>
          <w:i/>
          <w:color w:val="000000"/>
          <w:sz w:val="19"/>
        </w:rPr>
        <w:t xml:space="preserve">What God Has Joined: The Sacramentality of Marriage. </w:t>
      </w:r>
      <w:r>
        <w:rPr>
          <w:rFonts w:ascii="Garamond" w:eastAsia="Times New Roman" w:hAnsi="Garamond"/>
          <w:color w:val="000000"/>
          <w:sz w:val="20"/>
        </w:rPr>
        <w:t>New York: Alba House, 1990.</w:t>
      </w:r>
    </w:p>
    <w:p w:rsidR="00145E69" w:rsidRDefault="00145E69">
      <w:pPr>
        <w:sectPr w:rsidR="00145E69">
          <w:pgSz w:w="8640" w:h="12960"/>
          <w:pgMar w:top="700" w:right="1185" w:bottom="1364" w:left="1315" w:header="720" w:footer="720" w:gutter="0"/>
          <w:cols w:space="720"/>
        </w:sectPr>
      </w:pPr>
    </w:p>
    <w:p w:rsidR="00145E69" w:rsidRDefault="00145E69">
      <w:pPr>
        <w:tabs>
          <w:tab w:val="right" w:pos="6192"/>
        </w:tabs>
        <w:spacing w:line="288" w:lineRule="exact"/>
        <w:ind w:left="2376"/>
        <w:textAlignment w:val="baseline"/>
        <w:rPr>
          <w:rFonts w:ascii="Garamond" w:eastAsia="Times New Roman" w:hAnsi="Garamond"/>
          <w:color w:val="000000"/>
          <w:sz w:val="25"/>
        </w:rPr>
      </w:pPr>
      <w:r>
        <w:rPr>
          <w:rFonts w:ascii="Garamond" w:eastAsia="Times New Roman" w:hAnsi="Garamond"/>
          <w:color w:val="000000"/>
          <w:sz w:val="25"/>
        </w:rPr>
        <w:t>Works Cited</w:t>
      </w:r>
      <w:r>
        <w:rPr>
          <w:rFonts w:ascii="Garamond" w:eastAsia="Times New Roman" w:hAnsi="Garamond"/>
          <w:color w:val="000000"/>
          <w:sz w:val="25"/>
        </w:rPr>
        <w:tab/>
      </w:r>
      <w:r>
        <w:rPr>
          <w:rFonts w:ascii="Verdana" w:eastAsia="Times New Roman" w:hAnsi="Verdana"/>
          <w:color w:val="000000"/>
          <w:sz w:val="14"/>
          <w:vertAlign w:val="superscript"/>
        </w:rPr>
        <w:t>1</w:t>
      </w:r>
      <w:r>
        <w:rPr>
          <w:rFonts w:ascii="Garamond" w:eastAsia="Times New Roman" w:hAnsi="Garamond"/>
          <w:color w:val="000000"/>
          <w:sz w:val="20"/>
        </w:rPr>
        <w:t>73</w:t>
      </w:r>
    </w:p>
    <w:p w:rsidR="00145E69" w:rsidRDefault="00145E69">
      <w:pPr>
        <w:spacing w:before="294" w:line="243"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Ellis, L. </w:t>
      </w:r>
      <w:r>
        <w:rPr>
          <w:rFonts w:ascii="Garamond" w:eastAsia="Times New Roman" w:hAnsi="Garamond"/>
          <w:i/>
          <w:color w:val="000000"/>
          <w:sz w:val="19"/>
        </w:rPr>
        <w:t xml:space="preserve">Theories of Rape: Inquiries into the Causes of Sexual Aggression. </w:t>
      </w:r>
      <w:r>
        <w:rPr>
          <w:rFonts w:ascii="Garamond" w:eastAsia="Times New Roman" w:hAnsi="Garamond"/>
          <w:color w:val="000000"/>
          <w:sz w:val="20"/>
        </w:rPr>
        <w:t>New York: Hemi</w:t>
      </w:r>
      <w:r>
        <w:rPr>
          <w:rFonts w:ascii="Garamond" w:eastAsia="Times New Roman" w:hAnsi="Garamond"/>
          <w:color w:val="000000"/>
          <w:sz w:val="20"/>
        </w:rPr>
        <w:softHyphen/>
        <w:t xml:space="preserve">sphere, </w:t>
      </w:r>
      <w:r>
        <w:rPr>
          <w:rFonts w:ascii="Garamond" w:eastAsia="Times New Roman" w:hAnsi="Garamond"/>
          <w:color w:val="000000"/>
          <w:sz w:val="20"/>
          <w:vertAlign w:val="superscript"/>
        </w:rPr>
        <w:t>1</w:t>
      </w:r>
      <w:r>
        <w:rPr>
          <w:rFonts w:ascii="Garamond" w:eastAsia="Times New Roman" w:hAnsi="Garamond"/>
          <w:color w:val="000000"/>
          <w:sz w:val="20"/>
        </w:rPr>
        <w:t>9</w:t>
      </w:r>
      <w:r>
        <w:rPr>
          <w:rFonts w:ascii="Garamond" w:eastAsia="Times New Roman" w:hAnsi="Garamond"/>
          <w:color w:val="000000"/>
          <w:sz w:val="20"/>
          <w:vertAlign w:val="superscript"/>
        </w:rPr>
        <w:t>8</w:t>
      </w:r>
      <w:r>
        <w:rPr>
          <w:rFonts w:ascii="Garamond" w:eastAsia="Times New Roman" w:hAnsi="Garamond"/>
          <w:color w:val="000000"/>
          <w:sz w:val="20"/>
        </w:rPr>
        <w:t>9.</w:t>
      </w:r>
    </w:p>
    <w:p w:rsidR="00145E69" w:rsidRDefault="00145E69">
      <w:pPr>
        <w:spacing w:line="225" w:lineRule="exact"/>
        <w:ind w:right="72"/>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Elmen, Paul. "On Worshípíng the Bride</w:t>
      </w:r>
      <w:r>
        <w:rPr>
          <w:rFonts w:ascii="Garamond" w:eastAsia="Times New Roman" w:hAnsi="Garamond"/>
          <w:b/>
          <w:color w:val="000000"/>
          <w:spacing w:val="-6"/>
          <w:sz w:val="20"/>
        </w:rPr>
        <w:t>.</w:t>
      </w:r>
      <w:r>
        <w:rPr>
          <w:rFonts w:ascii="Garamond" w:eastAsia="Times New Roman" w:hAnsi="Garamond"/>
          <w:color w:val="000000"/>
          <w:spacing w:val="-6"/>
          <w:sz w:val="20"/>
        </w:rPr>
        <w:t xml:space="preserve">" </w:t>
      </w:r>
      <w:r>
        <w:rPr>
          <w:rFonts w:ascii="Garamond" w:eastAsia="Times New Roman" w:hAnsi="Garamond"/>
          <w:i/>
          <w:color w:val="000000"/>
          <w:spacing w:val="-6"/>
          <w:sz w:val="19"/>
        </w:rPr>
        <w:t xml:space="preserve">Anglican Theological Review </w:t>
      </w:r>
      <w:r>
        <w:rPr>
          <w:rFonts w:ascii="Garamond" w:eastAsia="Times New Roman" w:hAnsi="Garamond"/>
          <w:color w:val="000000"/>
          <w:spacing w:val="-6"/>
          <w:sz w:val="20"/>
        </w:rPr>
        <w:t xml:space="preserve">68 (1986): </w:t>
      </w:r>
      <w:r>
        <w:rPr>
          <w:rFonts w:ascii="Garamond" w:eastAsia="Times New Roman" w:hAnsi="Garamond"/>
          <w:color w:val="000000"/>
          <w:spacing w:val="-6"/>
          <w:sz w:val="20"/>
          <w:vertAlign w:val="superscript"/>
        </w:rPr>
        <w:t>2</w:t>
      </w:r>
      <w:r>
        <w:rPr>
          <w:rFonts w:ascii="Garamond" w:eastAsia="Times New Roman" w:hAnsi="Garamond"/>
          <w:color w:val="000000"/>
          <w:spacing w:val="-6"/>
          <w:sz w:val="20"/>
        </w:rPr>
        <w:t>4</w:t>
      </w:r>
      <w:r>
        <w:rPr>
          <w:rFonts w:ascii="Garamond" w:eastAsia="Times New Roman" w:hAnsi="Garamond"/>
          <w:color w:val="000000"/>
          <w:spacing w:val="-6"/>
          <w:sz w:val="20"/>
          <w:vertAlign w:val="superscript"/>
        </w:rPr>
        <w:t>1-</w:t>
      </w:r>
      <w:r>
        <w:rPr>
          <w:rFonts w:ascii="Garamond" w:eastAsia="Times New Roman" w:hAnsi="Garamond"/>
          <w:color w:val="000000"/>
          <w:spacing w:val="-6"/>
          <w:sz w:val="20"/>
        </w:rPr>
        <w:t xml:space="preserve">49. Erlich, Paul. </w:t>
      </w:r>
      <w:r>
        <w:rPr>
          <w:rFonts w:ascii="Garamond" w:eastAsia="Times New Roman" w:hAnsi="Garamond"/>
          <w:i/>
          <w:color w:val="000000"/>
          <w:spacing w:val="-6"/>
          <w:sz w:val="19"/>
        </w:rPr>
        <w:t xml:space="preserve">The Population Explosion. </w:t>
      </w:r>
      <w:r>
        <w:rPr>
          <w:rFonts w:ascii="Garamond" w:eastAsia="Times New Roman" w:hAnsi="Garamond"/>
          <w:color w:val="000000"/>
          <w:spacing w:val="-6"/>
          <w:sz w:val="20"/>
        </w:rPr>
        <w:t>New York:</w:t>
      </w:r>
      <w:r>
        <w:rPr>
          <w:rFonts w:ascii="Garamond" w:eastAsia="Times New Roman" w:hAnsi="Garamond"/>
          <w:color w:val="000000"/>
          <w:spacing w:val="-6"/>
          <w:sz w:val="19"/>
          <w:lang w:val="de-DE"/>
        </w:rPr>
        <w:t xml:space="preserve"> Ballantine</w:t>
      </w:r>
      <w:r>
        <w:rPr>
          <w:rFonts w:ascii="Garamond" w:eastAsia="Times New Roman" w:hAnsi="Garamond"/>
          <w:color w:val="000000"/>
          <w:spacing w:val="-6"/>
          <w:sz w:val="20"/>
        </w:rPr>
        <w:t xml:space="preserve"> Books, 1971.</w:t>
      </w:r>
    </w:p>
    <w:p w:rsidR="00145E69" w:rsidRDefault="00145E69">
      <w:pPr>
        <w:tabs>
          <w:tab w:val="left" w:leader="underscore" w:pos="648"/>
        </w:tabs>
        <w:spacing w:line="230" w:lineRule="exact"/>
        <w:jc w:val="both"/>
        <w:textAlignment w:val="baseline"/>
        <w:rPr>
          <w:rFonts w:ascii="Garamond" w:eastAsia="Times New Roman" w:hAnsi="Garamond"/>
          <w:i/>
          <w:color w:val="000000"/>
          <w:spacing w:val="-6"/>
          <w:sz w:val="19"/>
        </w:rPr>
      </w:pPr>
      <w:r>
        <w:rPr>
          <w:rFonts w:ascii="Garamond" w:eastAsia="Times New Roman" w:hAnsi="Garamond"/>
          <w:i/>
          <w:color w:val="000000"/>
          <w:spacing w:val="-6"/>
          <w:sz w:val="19"/>
        </w:rPr>
        <w:tab/>
        <w:t xml:space="preserve">. The Population Bomb. </w:t>
      </w:r>
      <w:r>
        <w:rPr>
          <w:rFonts w:ascii="Garamond" w:eastAsia="Times New Roman" w:hAnsi="Garamond"/>
          <w:color w:val="000000"/>
          <w:spacing w:val="-6"/>
          <w:sz w:val="20"/>
        </w:rPr>
        <w:t>New York: Simon &amp; Schuster, 1990.</w:t>
      </w:r>
    </w:p>
    <w:p w:rsidR="00145E69" w:rsidRDefault="00145E69">
      <w:pPr>
        <w:spacing w:before="10" w:line="228" w:lineRule="exact"/>
        <w:ind w:left="216" w:hanging="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Ernst, Wilhelm. "Marriage as an Institution and the Contemporary Challenge to It" In </w:t>
      </w:r>
      <w:r>
        <w:rPr>
          <w:rFonts w:ascii="Garamond" w:eastAsia="Times New Roman" w:hAnsi="Garamond"/>
          <w:i/>
          <w:color w:val="000000"/>
          <w:spacing w:val="-6"/>
          <w:sz w:val="19"/>
        </w:rPr>
        <w:t xml:space="preserve">Contemporary Perspectives on Christian Marriage: Positions and Papers from the International Theological Commission, </w:t>
      </w:r>
      <w:r>
        <w:rPr>
          <w:rFonts w:ascii="Garamond" w:eastAsia="Times New Roman" w:hAnsi="Garamond"/>
          <w:color w:val="000000"/>
          <w:spacing w:val="-6"/>
          <w:sz w:val="20"/>
        </w:rPr>
        <w:t xml:space="preserve">edited by Richard Malone and John R. Connery, pp. 39-90. Chicago: Loyola University Press, </w:t>
      </w:r>
      <w:r>
        <w:rPr>
          <w:rFonts w:ascii="Garamond" w:eastAsia="Times New Roman" w:hAnsi="Garamond"/>
          <w:color w:val="000000"/>
          <w:spacing w:val="-6"/>
          <w:sz w:val="20"/>
          <w:vertAlign w:val="superscript"/>
        </w:rPr>
        <w:t>1</w:t>
      </w:r>
      <w:r>
        <w:rPr>
          <w:rFonts w:ascii="Garamond" w:eastAsia="Times New Roman" w:hAnsi="Garamond"/>
          <w:color w:val="000000"/>
          <w:spacing w:val="-6"/>
          <w:sz w:val="20"/>
        </w:rPr>
        <w:t>9</w:t>
      </w:r>
      <w:r>
        <w:rPr>
          <w:rFonts w:ascii="Garamond" w:eastAsia="Times New Roman" w:hAnsi="Garamond"/>
          <w:color w:val="000000"/>
          <w:spacing w:val="-6"/>
          <w:sz w:val="20"/>
          <w:vertAlign w:val="superscript"/>
        </w:rPr>
        <w:t>8</w:t>
      </w:r>
      <w:r>
        <w:rPr>
          <w:rFonts w:ascii="Garamond" w:eastAsia="Times New Roman" w:hAnsi="Garamond"/>
          <w:color w:val="000000"/>
          <w:spacing w:val="-6"/>
          <w:sz w:val="20"/>
        </w:rPr>
        <w:t>4.</w:t>
      </w:r>
    </w:p>
    <w:p w:rsidR="00145E69" w:rsidRDefault="00145E69">
      <w:pPr>
        <w:spacing w:line="228"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Evdokímov, Paul. </w:t>
      </w:r>
      <w:r>
        <w:rPr>
          <w:rFonts w:ascii="Garamond" w:eastAsia="Times New Roman" w:hAnsi="Garamond"/>
          <w:i/>
          <w:color w:val="000000"/>
          <w:sz w:val="19"/>
        </w:rPr>
        <w:t xml:space="preserve">The Sacrament of Love. </w:t>
      </w:r>
      <w:r>
        <w:rPr>
          <w:rFonts w:ascii="Garamond" w:eastAsia="Times New Roman" w:hAnsi="Garamond"/>
          <w:color w:val="000000"/>
          <w:sz w:val="20"/>
        </w:rPr>
        <w:t>Translated by Anthony Gythíel and Victoria Steadman. New York: St. Vladimír's Seminary Press</w:t>
      </w:r>
      <w:r>
        <w:rPr>
          <w:rFonts w:ascii="Garamond" w:eastAsia="Times New Roman" w:hAnsi="Garamond"/>
          <w:color w:val="000000"/>
          <w:sz w:val="20"/>
          <w:vertAlign w:val="superscript"/>
        </w:rPr>
        <w:t>,1</w:t>
      </w:r>
      <w:r>
        <w:rPr>
          <w:rFonts w:ascii="Garamond" w:eastAsia="Times New Roman" w:hAnsi="Garamond"/>
          <w:color w:val="000000"/>
          <w:sz w:val="20"/>
        </w:rPr>
        <w:t>9</w:t>
      </w:r>
      <w:r>
        <w:rPr>
          <w:rFonts w:ascii="Garamond" w:eastAsia="Times New Roman" w:hAnsi="Garamond"/>
          <w:color w:val="000000"/>
          <w:sz w:val="20"/>
          <w:vertAlign w:val="superscript"/>
        </w:rPr>
        <w:t>8</w:t>
      </w:r>
      <w:r>
        <w:rPr>
          <w:rFonts w:ascii="Garamond" w:eastAsia="Times New Roman" w:hAnsi="Garamond"/>
          <w:color w:val="000000"/>
          <w:sz w:val="20"/>
        </w:rPr>
        <w:t>5.</w:t>
      </w:r>
    </w:p>
    <w:p w:rsidR="00145E69" w:rsidRDefault="00145E69">
      <w:pPr>
        <w:spacing w:before="1" w:line="23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Farley, Benjamin. In </w:t>
      </w:r>
      <w:r>
        <w:rPr>
          <w:rFonts w:ascii="Garamond" w:eastAsia="Times New Roman" w:hAnsi="Garamond"/>
          <w:i/>
          <w:color w:val="000000"/>
          <w:sz w:val="19"/>
        </w:rPr>
        <w:t xml:space="preserve">Praise of </w:t>
      </w:r>
      <w:r>
        <w:rPr>
          <w:rFonts w:ascii="Garamond" w:eastAsia="Times New Roman" w:hAnsi="Garamond"/>
          <w:color w:val="000000"/>
          <w:sz w:val="20"/>
        </w:rPr>
        <w:t xml:space="preserve">J4rtue: An </w:t>
      </w:r>
      <w:r>
        <w:rPr>
          <w:rFonts w:ascii="Garamond" w:eastAsia="Times New Roman" w:hAnsi="Garamond"/>
          <w:i/>
          <w:color w:val="000000"/>
          <w:sz w:val="19"/>
        </w:rPr>
        <w:t xml:space="preserve">Exploration of the Biblical J4rtões </w:t>
      </w:r>
      <w:r>
        <w:rPr>
          <w:rFonts w:ascii="Garamond" w:eastAsia="Times New Roman" w:hAnsi="Garamond"/>
          <w:color w:val="000000"/>
          <w:sz w:val="20"/>
        </w:rPr>
        <w:t xml:space="preserve">in </w:t>
      </w:r>
      <w:r>
        <w:rPr>
          <w:rFonts w:ascii="Garamond" w:eastAsia="Times New Roman" w:hAnsi="Garamond"/>
          <w:i/>
          <w:color w:val="000000"/>
          <w:sz w:val="19"/>
        </w:rPr>
        <w:t>a Christian Con</w:t>
      </w:r>
      <w:r>
        <w:rPr>
          <w:rFonts w:ascii="Garamond" w:eastAsia="Times New Roman" w:hAnsi="Garamond"/>
          <w:i/>
          <w:color w:val="000000"/>
          <w:sz w:val="19"/>
        </w:rPr>
        <w:softHyphen/>
        <w:t xml:space="preserve">text. </w:t>
      </w:r>
      <w:r>
        <w:rPr>
          <w:rFonts w:ascii="Garamond" w:eastAsia="Times New Roman" w:hAnsi="Garamond"/>
          <w:color w:val="000000"/>
          <w:sz w:val="20"/>
        </w:rPr>
        <w:t>Grand Rapids, Mich.: William B. Eerdmans,</w:t>
      </w:r>
      <w:r>
        <w:rPr>
          <w:rFonts w:ascii="Garamond" w:eastAsia="Times New Roman" w:hAnsi="Garamond"/>
          <w:color w:val="000000"/>
          <w:sz w:val="19"/>
        </w:rPr>
        <w:t>1995.</w:t>
      </w:r>
    </w:p>
    <w:p w:rsidR="00145E69" w:rsidRDefault="00145E69">
      <w:pPr>
        <w:spacing w:before="1"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Farley, Margaret, R.S.M. "An Ethic for Same-Sex Relations." In </w:t>
      </w:r>
      <w:r>
        <w:rPr>
          <w:rFonts w:ascii="Garamond" w:eastAsia="Times New Roman" w:hAnsi="Garamond"/>
          <w:i/>
          <w:color w:val="000000"/>
          <w:sz w:val="19"/>
        </w:rPr>
        <w:t xml:space="preserve">A Challenge to Love: Gay and Lesbian Catholics </w:t>
      </w:r>
      <w:r>
        <w:rPr>
          <w:rFonts w:ascii="Garamond" w:eastAsia="Times New Roman" w:hAnsi="Garamond"/>
          <w:color w:val="000000"/>
          <w:sz w:val="20"/>
        </w:rPr>
        <w:t xml:space="preserve">in </w:t>
      </w:r>
      <w:r>
        <w:rPr>
          <w:rFonts w:ascii="Garamond" w:eastAsia="Times New Roman" w:hAnsi="Garamond"/>
          <w:i/>
          <w:color w:val="000000"/>
          <w:sz w:val="19"/>
        </w:rPr>
        <w:t xml:space="preserve">the Church, </w:t>
      </w:r>
      <w:r>
        <w:rPr>
          <w:rFonts w:ascii="Garamond" w:eastAsia="Times New Roman" w:hAnsi="Garamond"/>
          <w:color w:val="000000"/>
          <w:sz w:val="20"/>
        </w:rPr>
        <w:t>edited by Robert Nugent, pp. 93-106. New York: Crossroad Books, 1983.</w:t>
      </w:r>
    </w:p>
    <w:p w:rsidR="00145E69" w:rsidRDefault="00145E69">
      <w:pPr>
        <w:spacing w:before="8" w:line="229" w:lineRule="exact"/>
        <w:ind w:left="216" w:hanging="216"/>
        <w:jc w:val="both"/>
        <w:textAlignment w:val="baseline"/>
        <w:rPr>
          <w:rFonts w:ascii="Garamond" w:eastAsia="Times New Roman" w:hAnsi="Garamond"/>
          <w:color w:val="000000"/>
          <w:spacing w:val="-8"/>
          <w:sz w:val="20"/>
        </w:rPr>
      </w:pPr>
      <w:r>
        <w:rPr>
          <w:rFonts w:ascii="Garamond" w:eastAsia="Times New Roman" w:hAnsi="Garamond"/>
          <w:color w:val="000000"/>
          <w:spacing w:val="-8"/>
          <w:sz w:val="20"/>
        </w:rPr>
        <w:t>Fensham, Frank Charles. "Father and Son as Terminology for Treaty and Covenant</w:t>
      </w:r>
      <w:r>
        <w:rPr>
          <w:rFonts w:ascii="Garamond" w:eastAsia="Times New Roman" w:hAnsi="Garamond"/>
          <w:b/>
          <w:color w:val="000000"/>
          <w:spacing w:val="-8"/>
          <w:sz w:val="20"/>
        </w:rPr>
        <w:t>.</w:t>
      </w:r>
      <w:r>
        <w:rPr>
          <w:rFonts w:ascii="Garamond" w:eastAsia="Times New Roman" w:hAnsi="Garamond"/>
          <w:color w:val="000000"/>
          <w:spacing w:val="-8"/>
          <w:sz w:val="20"/>
        </w:rPr>
        <w:t xml:space="preserve">" In </w:t>
      </w:r>
      <w:r>
        <w:rPr>
          <w:rFonts w:ascii="Garamond" w:eastAsia="Times New Roman" w:hAnsi="Garamond"/>
          <w:i/>
          <w:color w:val="000000"/>
          <w:spacing w:val="-8"/>
          <w:sz w:val="19"/>
        </w:rPr>
        <w:t xml:space="preserve">Near Eastern Studies </w:t>
      </w:r>
      <w:r>
        <w:rPr>
          <w:rFonts w:ascii="Garamond" w:eastAsia="Times New Roman" w:hAnsi="Garamond"/>
          <w:color w:val="000000"/>
          <w:spacing w:val="-8"/>
          <w:sz w:val="20"/>
        </w:rPr>
        <w:t xml:space="preserve">in Honor </w:t>
      </w:r>
      <w:r>
        <w:rPr>
          <w:rFonts w:ascii="Garamond" w:eastAsia="Times New Roman" w:hAnsi="Garamond"/>
          <w:i/>
          <w:color w:val="000000"/>
          <w:spacing w:val="-8"/>
          <w:sz w:val="19"/>
        </w:rPr>
        <w:t xml:space="preserve">of William Foxwell Albright, </w:t>
      </w:r>
      <w:r>
        <w:rPr>
          <w:rFonts w:ascii="Garamond" w:eastAsia="Times New Roman" w:hAnsi="Garamond"/>
          <w:color w:val="000000"/>
          <w:spacing w:val="-8"/>
          <w:sz w:val="20"/>
        </w:rPr>
        <w:t>edited by</w:t>
      </w:r>
      <w:r>
        <w:rPr>
          <w:rFonts w:ascii="Garamond" w:eastAsia="Times New Roman" w:hAnsi="Garamond"/>
          <w:color w:val="000000"/>
          <w:spacing w:val="-8"/>
          <w:sz w:val="20"/>
          <w:lang w:val="fr-FR"/>
        </w:rPr>
        <w:t xml:space="preserve"> H.</w:t>
      </w:r>
      <w:r>
        <w:rPr>
          <w:rFonts w:ascii="Garamond" w:eastAsia="Times New Roman" w:hAnsi="Garamond"/>
          <w:color w:val="000000"/>
          <w:spacing w:val="-8"/>
          <w:sz w:val="20"/>
        </w:rPr>
        <w:t xml:space="preserve"> Goedicke, pp. 121-35. Baltimore: Johns Hopkins University Press, 1971.</w:t>
      </w:r>
      <w:r>
        <w:rPr>
          <w:rFonts w:ascii="Garamond" w:eastAsia="Times New Roman" w:hAnsi="Garamond"/>
          <w:color w:val="000000"/>
          <w:spacing w:val="-8"/>
          <w:sz w:val="20"/>
          <w:lang w:val="fr-FR"/>
        </w:rPr>
        <w:t xml:space="preserve"> </w:t>
      </w:r>
    </w:p>
    <w:p w:rsidR="00145E69" w:rsidRDefault="00145E69">
      <w:pPr>
        <w:spacing w:before="2" w:line="229" w:lineRule="exact"/>
        <w:ind w:left="216" w:hanging="216"/>
        <w:jc w:val="both"/>
        <w:textAlignment w:val="baseline"/>
        <w:rPr>
          <w:rFonts w:ascii="Garamond" w:eastAsia="Times New Roman" w:hAnsi="Garamond"/>
          <w:color w:val="000000"/>
          <w:sz w:val="20"/>
          <w:lang w:val="fr-FR"/>
        </w:rPr>
      </w:pPr>
      <w:r>
        <w:rPr>
          <w:rFonts w:ascii="Garamond" w:eastAsia="Times New Roman" w:hAnsi="Garamond"/>
          <w:color w:val="000000"/>
          <w:sz w:val="20"/>
          <w:lang w:val="fr-FR"/>
        </w:rPr>
        <w:t>Feuillet,</w:t>
      </w:r>
      <w:r>
        <w:rPr>
          <w:rFonts w:ascii="Garamond" w:eastAsia="Times New Roman" w:hAnsi="Garamond"/>
          <w:color w:val="000000"/>
          <w:sz w:val="20"/>
        </w:rPr>
        <w:t xml:space="preserve"> Ándré, P.S.S. "Disciple</w:t>
      </w:r>
      <w:r>
        <w:rPr>
          <w:rFonts w:ascii="Garamond" w:eastAsia="Times New Roman" w:hAnsi="Garamond"/>
          <w:b/>
          <w:color w:val="000000"/>
          <w:sz w:val="20"/>
        </w:rPr>
        <w:t>.</w:t>
      </w:r>
      <w:r>
        <w:rPr>
          <w:rFonts w:ascii="Garamond" w:eastAsia="Times New Roman" w:hAnsi="Garamond"/>
          <w:color w:val="000000"/>
          <w:sz w:val="20"/>
        </w:rPr>
        <w:t xml:space="preserve">" In </w:t>
      </w:r>
      <w:r>
        <w:rPr>
          <w:rFonts w:ascii="Garamond" w:eastAsia="Times New Roman" w:hAnsi="Garamond"/>
          <w:i/>
          <w:color w:val="000000"/>
          <w:sz w:val="19"/>
        </w:rPr>
        <w:t xml:space="preserve">Dictionary of Biblical Theology, </w:t>
      </w:r>
      <w:r>
        <w:rPr>
          <w:rFonts w:ascii="Garamond" w:eastAsia="Times New Roman" w:hAnsi="Garamond"/>
          <w:color w:val="000000"/>
          <w:sz w:val="20"/>
        </w:rPr>
        <w:t>znd</w:t>
      </w:r>
      <w:r>
        <w:rPr>
          <w:rFonts w:ascii="Garamond" w:eastAsia="Times New Roman" w:hAnsi="Garamond"/>
          <w:color w:val="000000"/>
          <w:sz w:val="20"/>
          <w:lang w:val="it-IT"/>
        </w:rPr>
        <w:t xml:space="preserve"> ed.,</w:t>
      </w:r>
      <w:r>
        <w:rPr>
          <w:rFonts w:ascii="Garamond" w:eastAsia="Times New Roman" w:hAnsi="Garamond"/>
          <w:color w:val="000000"/>
          <w:sz w:val="20"/>
        </w:rPr>
        <w:t xml:space="preserve"> edited by Xavier</w:t>
      </w:r>
      <w:r>
        <w:rPr>
          <w:rFonts w:ascii="Garamond" w:eastAsia="Times New Roman" w:hAnsi="Garamond"/>
          <w:color w:val="000000"/>
          <w:sz w:val="20"/>
          <w:lang w:val="fr-FR"/>
        </w:rPr>
        <w:t xml:space="preserve"> Léon</w:t>
      </w:r>
      <w:r>
        <w:rPr>
          <w:rFonts w:ascii="Garamond" w:eastAsia="Times New Roman" w:hAnsi="Garamond"/>
          <w:color w:val="000000"/>
          <w:sz w:val="20"/>
        </w:rPr>
        <w:t>-Dufour, pp. 125-26. New York: Seabury Press, 1973.</w:t>
      </w:r>
    </w:p>
    <w:p w:rsidR="00145E69" w:rsidRDefault="00145E69">
      <w:pPr>
        <w:spacing w:line="226"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Firestone, Shulamíth. </w:t>
      </w:r>
      <w:r>
        <w:rPr>
          <w:rFonts w:ascii="Garamond" w:eastAsia="Times New Roman" w:hAnsi="Garamond"/>
          <w:i/>
          <w:color w:val="000000"/>
          <w:sz w:val="19"/>
        </w:rPr>
        <w:t xml:space="preserve">The Dialectic of Sex: The Case for Feminist Revolution. </w:t>
      </w:r>
      <w:r>
        <w:rPr>
          <w:rFonts w:ascii="Garamond" w:eastAsia="Times New Roman" w:hAnsi="Garamond"/>
          <w:color w:val="000000"/>
          <w:sz w:val="20"/>
        </w:rPr>
        <w:t>New York: William Morrow and Co., 1970.</w:t>
      </w:r>
    </w:p>
    <w:p w:rsidR="00145E69" w:rsidRDefault="00145E69">
      <w:pPr>
        <w:spacing w:before="4"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Firth, Francis. "Catholic Sexual Morality in the Patristic and Medieval Periods:' In </w:t>
      </w:r>
      <w:r>
        <w:rPr>
          <w:rFonts w:ascii="Garamond" w:eastAsia="Times New Roman" w:hAnsi="Garamond"/>
          <w:i/>
          <w:color w:val="000000"/>
          <w:sz w:val="19"/>
        </w:rPr>
        <w:t xml:space="preserve">Human Sexuality and Personhood, </w:t>
      </w:r>
      <w:r>
        <w:rPr>
          <w:rFonts w:ascii="Garamond" w:eastAsia="Times New Roman" w:hAnsi="Garamond"/>
          <w:color w:val="000000"/>
          <w:sz w:val="20"/>
        </w:rPr>
        <w:t>pp. 36-5z. St. Louis: Pope John</w:t>
      </w:r>
      <w:r>
        <w:rPr>
          <w:rFonts w:ascii="Garamond" w:eastAsia="Times New Roman" w:hAnsi="Garamond"/>
          <w:color w:val="000000"/>
          <w:sz w:val="20"/>
          <w:lang w:val="es-ES"/>
        </w:rPr>
        <w:t xml:space="preserve"> XXIII</w:t>
      </w:r>
      <w:r>
        <w:rPr>
          <w:rFonts w:ascii="Garamond" w:eastAsia="Times New Roman" w:hAnsi="Garamond"/>
          <w:color w:val="000000"/>
          <w:sz w:val="20"/>
        </w:rPr>
        <w:t xml:space="preserve"> Medical-Moral Center, 1981.</w:t>
      </w:r>
    </w:p>
    <w:p w:rsidR="00145E69" w:rsidRDefault="00145E69">
      <w:pPr>
        <w:spacing w:before="4" w:line="230" w:lineRule="exact"/>
        <w:jc w:val="both"/>
        <w:textAlignment w:val="baseline"/>
        <w:rPr>
          <w:rFonts w:ascii="Garamond" w:eastAsia="Times New Roman" w:hAnsi="Garamond"/>
          <w:color w:val="000000"/>
          <w:spacing w:val="-5"/>
          <w:sz w:val="20"/>
        </w:rPr>
      </w:pPr>
      <w:r>
        <w:rPr>
          <w:rFonts w:ascii="Garamond" w:eastAsia="Times New Roman" w:hAnsi="Garamond"/>
          <w:color w:val="000000"/>
          <w:spacing w:val="-5"/>
          <w:sz w:val="20"/>
        </w:rPr>
        <w:t xml:space="preserve">Fortune, Marie. </w:t>
      </w:r>
      <w:r>
        <w:rPr>
          <w:rFonts w:ascii="Garamond" w:eastAsia="Times New Roman" w:hAnsi="Garamond"/>
          <w:i/>
          <w:color w:val="000000"/>
          <w:spacing w:val="-5"/>
          <w:sz w:val="19"/>
        </w:rPr>
        <w:t xml:space="preserve">Sexual J4olence: The Unmentionable Sin. </w:t>
      </w:r>
      <w:r>
        <w:rPr>
          <w:rFonts w:ascii="Garamond" w:eastAsia="Times New Roman" w:hAnsi="Garamond"/>
          <w:color w:val="000000"/>
          <w:spacing w:val="-5"/>
          <w:sz w:val="20"/>
        </w:rPr>
        <w:t>New York: Pilgrim, 1983.</w:t>
      </w:r>
    </w:p>
    <w:p w:rsidR="00145E69" w:rsidRDefault="00145E69">
      <w:pPr>
        <w:spacing w:before="3"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Fuller, A. Kenneth. "Child Molestation and Pedophília: An Overview for the Physi</w:t>
      </w:r>
      <w:r>
        <w:rPr>
          <w:rFonts w:ascii="Garamond" w:eastAsia="Times New Roman" w:hAnsi="Garamond"/>
          <w:color w:val="000000"/>
          <w:sz w:val="20"/>
        </w:rPr>
        <w:softHyphen/>
        <w:t xml:space="preserve">cian:' </w:t>
      </w:r>
      <w:r>
        <w:rPr>
          <w:rFonts w:ascii="Garamond" w:eastAsia="Times New Roman" w:hAnsi="Garamond"/>
          <w:i/>
          <w:color w:val="000000"/>
          <w:sz w:val="19"/>
        </w:rPr>
        <w:t xml:space="preserve">Journal of the American Medical Association </w:t>
      </w:r>
      <w:r>
        <w:rPr>
          <w:rFonts w:ascii="Garamond" w:eastAsia="Times New Roman" w:hAnsi="Garamond"/>
          <w:color w:val="000000"/>
          <w:sz w:val="20"/>
        </w:rPr>
        <w:t>261 (1989): 602-96.</w:t>
      </w:r>
    </w:p>
    <w:p w:rsidR="00145E69" w:rsidRDefault="00145E69">
      <w:pPr>
        <w:spacing w:line="228"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Gallagher, John, C.S.B. </w:t>
      </w:r>
      <w:r>
        <w:rPr>
          <w:rFonts w:ascii="Garamond" w:eastAsia="Times New Roman" w:hAnsi="Garamond"/>
          <w:i/>
          <w:color w:val="000000"/>
          <w:sz w:val="19"/>
        </w:rPr>
        <w:t>Time Past, Time Future: An Historical Study of Catholic Moral Theolo</w:t>
      </w:r>
      <w:r>
        <w:rPr>
          <w:rFonts w:ascii="Garamond" w:eastAsia="Times New Roman" w:hAnsi="Garamond"/>
          <w:i/>
          <w:color w:val="000000"/>
          <w:sz w:val="19"/>
        </w:rPr>
        <w:softHyphen/>
        <w:t xml:space="preserve">gy. </w:t>
      </w:r>
      <w:r>
        <w:rPr>
          <w:rFonts w:ascii="Garamond" w:eastAsia="Times New Roman" w:hAnsi="Garamond"/>
          <w:color w:val="000000"/>
          <w:sz w:val="20"/>
        </w:rPr>
        <w:t>New York: Paulist Press, 1990.</w:t>
      </w:r>
    </w:p>
    <w:p w:rsidR="00145E69" w:rsidRDefault="00145E69">
      <w:pPr>
        <w:tabs>
          <w:tab w:val="right" w:leader="underscore" w:pos="6192"/>
        </w:tabs>
        <w:spacing w:before="3"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ab/>
        <w:t xml:space="preserve"> "Magisterial Teaching from 1918 to the Present." In </w:t>
      </w:r>
      <w:r>
        <w:rPr>
          <w:rFonts w:ascii="Garamond" w:eastAsia="Times New Roman" w:hAnsi="Garamond"/>
          <w:i/>
          <w:color w:val="000000"/>
          <w:sz w:val="19"/>
        </w:rPr>
        <w:t xml:space="preserve">Readings </w:t>
      </w:r>
      <w:r>
        <w:rPr>
          <w:rFonts w:ascii="Garamond" w:eastAsia="Times New Roman" w:hAnsi="Garamond"/>
          <w:color w:val="000000"/>
          <w:sz w:val="20"/>
        </w:rPr>
        <w:t xml:space="preserve">in </w:t>
      </w:r>
      <w:r>
        <w:rPr>
          <w:rFonts w:ascii="Garamond" w:eastAsia="Times New Roman" w:hAnsi="Garamond"/>
          <w:i/>
          <w:color w:val="000000"/>
          <w:sz w:val="19"/>
        </w:rPr>
        <w:t xml:space="preserve">Moral Theology, </w:t>
      </w:r>
      <w:r>
        <w:rPr>
          <w:rFonts w:ascii="Garamond" w:eastAsia="Times New Roman" w:hAnsi="Garamond"/>
          <w:i/>
          <w:color w:val="000000"/>
          <w:sz w:val="19"/>
        </w:rPr>
        <w:br/>
      </w:r>
      <w:r>
        <w:rPr>
          <w:rFonts w:ascii="Garamond" w:eastAsia="Times New Roman" w:hAnsi="Garamond"/>
          <w:color w:val="000000"/>
          <w:sz w:val="20"/>
        </w:rPr>
        <w:t xml:space="preserve">No. 8: </w:t>
      </w:r>
      <w:r>
        <w:rPr>
          <w:rFonts w:ascii="Garamond" w:eastAsia="Times New Roman" w:hAnsi="Garamond"/>
          <w:i/>
          <w:color w:val="000000"/>
          <w:sz w:val="19"/>
        </w:rPr>
        <w:t xml:space="preserve">Dialogue about Catholic Sexual Teaching, </w:t>
      </w:r>
      <w:r>
        <w:rPr>
          <w:rFonts w:ascii="Garamond" w:eastAsia="Times New Roman" w:hAnsi="Garamond"/>
          <w:color w:val="000000"/>
          <w:sz w:val="20"/>
        </w:rPr>
        <w:t>edited by Charles Curran and Richard McCormick, S.J., pp. 71-92. New York: Paulist Press</w:t>
      </w:r>
      <w:r>
        <w:rPr>
          <w:rFonts w:ascii="Garamond" w:eastAsia="Times New Roman" w:hAnsi="Garamond"/>
          <w:color w:val="000000"/>
          <w:sz w:val="20"/>
          <w:vertAlign w:val="superscript"/>
        </w:rPr>
        <w:t>,1</w:t>
      </w:r>
      <w:r>
        <w:rPr>
          <w:rFonts w:ascii="Garamond" w:eastAsia="Times New Roman" w:hAnsi="Garamond"/>
          <w:color w:val="000000"/>
          <w:sz w:val="19"/>
        </w:rPr>
        <w:t>993.</w:t>
      </w:r>
    </w:p>
    <w:p w:rsidR="00145E69" w:rsidRDefault="00145E69">
      <w:pPr>
        <w:spacing w:line="230" w:lineRule="exact"/>
        <w:jc w:val="both"/>
        <w:textAlignment w:val="baseline"/>
        <w:rPr>
          <w:rFonts w:ascii="Garamond" w:eastAsia="Times New Roman" w:hAnsi="Garamond"/>
          <w:color w:val="000000"/>
          <w:spacing w:val="-5"/>
          <w:sz w:val="20"/>
        </w:rPr>
      </w:pPr>
      <w:r>
        <w:rPr>
          <w:rFonts w:ascii="Garamond" w:eastAsia="Times New Roman" w:hAnsi="Garamond"/>
          <w:color w:val="000000"/>
          <w:spacing w:val="-5"/>
          <w:sz w:val="20"/>
        </w:rPr>
        <w:t xml:space="preserve">Gallagher, Winifred. "The Ecology of Orgasm." </w:t>
      </w:r>
      <w:r>
        <w:rPr>
          <w:rFonts w:ascii="Garamond" w:eastAsia="Times New Roman" w:hAnsi="Garamond"/>
          <w:i/>
          <w:color w:val="000000"/>
          <w:spacing w:val="-5"/>
          <w:sz w:val="19"/>
        </w:rPr>
        <w:t xml:space="preserve">Discover </w:t>
      </w:r>
      <w:r>
        <w:rPr>
          <w:rFonts w:ascii="Garamond" w:eastAsia="Times New Roman" w:hAnsi="Garamond"/>
          <w:color w:val="000000"/>
          <w:spacing w:val="-5"/>
          <w:sz w:val="20"/>
        </w:rPr>
        <w:t>7 (1986): 51-58.</w:t>
      </w:r>
    </w:p>
    <w:p w:rsidR="00145E69" w:rsidRDefault="00145E69">
      <w:pPr>
        <w:spacing w:before="3" w:line="229" w:lineRule="exact"/>
        <w:ind w:left="216" w:hanging="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Gallegeo, Epifanío, O.S.A. "La</w:t>
      </w:r>
      <w:r>
        <w:rPr>
          <w:rFonts w:ascii="Garamond" w:eastAsia="Times New Roman" w:hAnsi="Garamond"/>
          <w:color w:val="000000"/>
          <w:spacing w:val="-6"/>
          <w:sz w:val="20"/>
          <w:lang w:val="es-ES"/>
        </w:rPr>
        <w:t xml:space="preserve"> sexualidad. Aporte</w:t>
      </w:r>
      <w:r>
        <w:rPr>
          <w:rFonts w:ascii="Garamond" w:eastAsia="Times New Roman" w:hAnsi="Garamond"/>
          <w:color w:val="000000"/>
          <w:spacing w:val="-6"/>
          <w:sz w:val="20"/>
        </w:rPr>
        <w:t xml:space="preserve"> de</w:t>
      </w:r>
      <w:r>
        <w:rPr>
          <w:rFonts w:ascii="Garamond" w:eastAsia="Times New Roman" w:hAnsi="Garamond"/>
          <w:color w:val="000000"/>
          <w:spacing w:val="-6"/>
          <w:sz w:val="20"/>
          <w:lang w:val="fr-FR"/>
        </w:rPr>
        <w:t xml:space="preserve"> los</w:t>
      </w:r>
      <w:r>
        <w:rPr>
          <w:rFonts w:ascii="Garamond" w:eastAsia="Times New Roman" w:hAnsi="Garamond"/>
          <w:color w:val="000000"/>
          <w:spacing w:val="-6"/>
          <w:sz w:val="20"/>
          <w:lang w:val="es-ES"/>
        </w:rPr>
        <w:t xml:space="preserve"> relatos</w:t>
      </w:r>
      <w:r>
        <w:rPr>
          <w:rFonts w:ascii="Garamond" w:eastAsia="Times New Roman" w:hAnsi="Garamond"/>
          <w:color w:val="000000"/>
          <w:spacing w:val="-6"/>
          <w:sz w:val="20"/>
        </w:rPr>
        <w:t xml:space="preserve"> de la</w:t>
      </w:r>
      <w:r>
        <w:rPr>
          <w:rFonts w:ascii="Garamond" w:eastAsia="Times New Roman" w:hAnsi="Garamond"/>
          <w:color w:val="000000"/>
          <w:spacing w:val="-6"/>
          <w:sz w:val="20"/>
          <w:lang w:val="es-ES"/>
        </w:rPr>
        <w:t xml:space="preserve"> creación." </w:t>
      </w:r>
      <w:r>
        <w:rPr>
          <w:rFonts w:ascii="Garamond" w:eastAsia="Times New Roman" w:hAnsi="Garamond"/>
          <w:i/>
          <w:color w:val="000000"/>
          <w:spacing w:val="-6"/>
          <w:sz w:val="20"/>
          <w:lang w:val="es-ES"/>
        </w:rPr>
        <w:t>Bib</w:t>
      </w:r>
      <w:r>
        <w:rPr>
          <w:rFonts w:ascii="Garamond" w:eastAsia="Times New Roman" w:hAnsi="Garamond"/>
          <w:i/>
          <w:color w:val="000000"/>
          <w:spacing w:val="-6"/>
          <w:sz w:val="20"/>
          <w:lang w:val="es-ES"/>
        </w:rPr>
        <w:softHyphen/>
        <w:t>lia</w:t>
      </w:r>
      <w:r>
        <w:rPr>
          <w:rFonts w:ascii="Garamond" w:eastAsia="Times New Roman" w:hAnsi="Garamond"/>
          <w:i/>
          <w:color w:val="000000"/>
          <w:spacing w:val="-6"/>
          <w:sz w:val="19"/>
          <w:lang w:val="fr-FR"/>
        </w:rPr>
        <w:t xml:space="preserve"> y</w:t>
      </w:r>
      <w:r>
        <w:rPr>
          <w:rFonts w:ascii="Garamond" w:eastAsia="Times New Roman" w:hAnsi="Garamond"/>
          <w:i/>
          <w:color w:val="000000"/>
          <w:spacing w:val="-6"/>
          <w:sz w:val="20"/>
          <w:lang w:val="es-ES"/>
        </w:rPr>
        <w:t xml:space="preserve"> fe</w:t>
      </w:r>
      <w:r>
        <w:rPr>
          <w:rFonts w:ascii="Garamond" w:eastAsia="Times New Roman" w:hAnsi="Garamond"/>
          <w:color w:val="000000"/>
          <w:spacing w:val="-6"/>
          <w:sz w:val="20"/>
        </w:rPr>
        <w:t xml:space="preserve"> 18, no. 5z (1992): 21-36.</w:t>
      </w:r>
    </w:p>
    <w:p w:rsidR="00145E69" w:rsidRDefault="00145E69">
      <w:pPr>
        <w:spacing w:before="3"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Gallup, George, Jr., and Jim</w:t>
      </w:r>
      <w:r>
        <w:rPr>
          <w:rFonts w:ascii="Garamond" w:eastAsia="Times New Roman" w:hAnsi="Garamond"/>
          <w:color w:val="000000"/>
          <w:sz w:val="20"/>
          <w:lang w:val="it-IT"/>
        </w:rPr>
        <w:t xml:space="preserve"> Castelli.</w:t>
      </w:r>
      <w:r>
        <w:rPr>
          <w:rFonts w:ascii="Garamond" w:eastAsia="Times New Roman" w:hAnsi="Garamond"/>
          <w:i/>
          <w:color w:val="000000"/>
          <w:sz w:val="19"/>
        </w:rPr>
        <w:t xml:space="preserve"> The American Catholic People. </w:t>
      </w:r>
      <w:r>
        <w:rPr>
          <w:rFonts w:ascii="Garamond" w:eastAsia="Times New Roman" w:hAnsi="Garamond"/>
          <w:color w:val="000000"/>
          <w:sz w:val="20"/>
        </w:rPr>
        <w:t>Garden City, N.Y.: Doubleday, 1987.</w:t>
      </w:r>
    </w:p>
    <w:p w:rsidR="00145E69" w:rsidRDefault="00145E69">
      <w:pPr>
        <w:spacing w:line="231"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Gardena, Peter. </w:t>
      </w:r>
      <w:r>
        <w:rPr>
          <w:rFonts w:ascii="Garamond" w:eastAsia="Times New Roman" w:hAnsi="Garamond"/>
          <w:i/>
          <w:color w:val="000000"/>
          <w:sz w:val="19"/>
        </w:rPr>
        <w:t xml:space="preserve">Innocent Ecstasy: How Christianity Gave America an Ethic of Sexual Pleasure. </w:t>
      </w:r>
      <w:r>
        <w:rPr>
          <w:rFonts w:ascii="Garamond" w:eastAsia="Times New Roman" w:hAnsi="Garamond"/>
          <w:color w:val="000000"/>
          <w:sz w:val="20"/>
        </w:rPr>
        <w:t xml:space="preserve">New York: Oxford University Press, </w:t>
      </w:r>
      <w:r>
        <w:rPr>
          <w:rFonts w:ascii="Garamond" w:eastAsia="Times New Roman" w:hAnsi="Garamond"/>
          <w:color w:val="000000"/>
          <w:sz w:val="20"/>
          <w:vertAlign w:val="superscript"/>
        </w:rPr>
        <w:t>1</w:t>
      </w:r>
      <w:r>
        <w:rPr>
          <w:rFonts w:ascii="Garamond" w:eastAsia="Times New Roman" w:hAnsi="Garamond"/>
          <w:color w:val="000000"/>
          <w:sz w:val="20"/>
        </w:rPr>
        <w:t>9</w:t>
      </w:r>
      <w:r>
        <w:rPr>
          <w:rFonts w:ascii="Garamond" w:eastAsia="Times New Roman" w:hAnsi="Garamond"/>
          <w:color w:val="000000"/>
          <w:sz w:val="20"/>
          <w:vertAlign w:val="superscript"/>
        </w:rPr>
        <w:t>8</w:t>
      </w:r>
      <w:r>
        <w:rPr>
          <w:rFonts w:ascii="Garamond" w:eastAsia="Times New Roman" w:hAnsi="Garamond"/>
          <w:color w:val="000000"/>
          <w:sz w:val="20"/>
        </w:rPr>
        <w:t>5.</w:t>
      </w:r>
      <w:r>
        <w:rPr>
          <w:rFonts w:ascii="Garamond" w:eastAsia="Times New Roman" w:hAnsi="Garamond"/>
          <w:color w:val="000000"/>
          <w:sz w:val="20"/>
          <w:lang w:val="it-IT"/>
        </w:rPr>
        <w:t xml:space="preserve"> </w:t>
      </w:r>
    </w:p>
    <w:p w:rsidR="00145E69" w:rsidRDefault="00145E69">
      <w:pPr>
        <w:spacing w:line="226" w:lineRule="exact"/>
        <w:ind w:left="216" w:hanging="216"/>
        <w:jc w:val="both"/>
        <w:textAlignment w:val="baseline"/>
        <w:rPr>
          <w:rFonts w:ascii="Garamond" w:eastAsia="Times New Roman" w:hAnsi="Garamond"/>
          <w:color w:val="000000"/>
          <w:sz w:val="20"/>
          <w:lang w:val="it-IT"/>
        </w:rPr>
      </w:pPr>
      <w:r>
        <w:rPr>
          <w:rFonts w:ascii="Garamond" w:eastAsia="Times New Roman" w:hAnsi="Garamond"/>
          <w:color w:val="000000"/>
          <w:sz w:val="20"/>
          <w:lang w:val="it-IT"/>
        </w:rPr>
        <w:t>Genovesi,</w:t>
      </w:r>
      <w:r>
        <w:rPr>
          <w:rFonts w:ascii="Garamond" w:eastAsia="Times New Roman" w:hAnsi="Garamond"/>
          <w:color w:val="000000"/>
          <w:sz w:val="20"/>
        </w:rPr>
        <w:t xml:space="preserve"> Vincent, S.J. In </w:t>
      </w:r>
      <w:r>
        <w:rPr>
          <w:rFonts w:ascii="Garamond" w:eastAsia="Times New Roman" w:hAnsi="Garamond"/>
          <w:i/>
          <w:color w:val="000000"/>
          <w:sz w:val="19"/>
        </w:rPr>
        <w:t xml:space="preserve">Pursuit of Love: Catholic Morality and Human Sexuality. </w:t>
      </w:r>
      <w:r>
        <w:rPr>
          <w:rFonts w:ascii="Garamond" w:eastAsia="Times New Roman" w:hAnsi="Garamond"/>
          <w:color w:val="000000"/>
          <w:sz w:val="20"/>
        </w:rPr>
        <w:t>znd</w:t>
      </w:r>
      <w:r>
        <w:rPr>
          <w:rFonts w:ascii="Garamond" w:eastAsia="Times New Roman" w:hAnsi="Garamond"/>
          <w:color w:val="000000"/>
          <w:sz w:val="20"/>
          <w:lang w:val="it-IT"/>
        </w:rPr>
        <w:t xml:space="preserve"> ed.</w:t>
      </w:r>
      <w:r>
        <w:rPr>
          <w:rFonts w:ascii="Garamond" w:eastAsia="Times New Roman" w:hAnsi="Garamond"/>
          <w:color w:val="000000"/>
          <w:sz w:val="20"/>
        </w:rPr>
        <w:t xml:space="preserve"> Collegeville, Minn.: Michale Glazier, 1996.</w:t>
      </w:r>
    </w:p>
    <w:p w:rsidR="00145E69" w:rsidRDefault="00145E69">
      <w:pPr>
        <w:sectPr w:rsidR="00145E69">
          <w:pgSz w:w="8640" w:h="12960"/>
          <w:pgMar w:top="700" w:right="1308" w:bottom="1364" w:left="1192" w:header="720" w:footer="720" w:gutter="0"/>
          <w:cols w:space="720"/>
        </w:sectPr>
      </w:pPr>
    </w:p>
    <w:p w:rsidR="00145E69" w:rsidRDefault="00145E69">
      <w:pPr>
        <w:tabs>
          <w:tab w:val="left" w:pos="2376"/>
        </w:tabs>
        <w:spacing w:line="274" w:lineRule="exact"/>
        <w:textAlignment w:val="baseline"/>
        <w:rPr>
          <w:rFonts w:ascii="Garamond" w:eastAsia="Times New Roman" w:hAnsi="Garamond"/>
          <w:color w:val="000000"/>
          <w:spacing w:val="2"/>
          <w:sz w:val="24"/>
        </w:rPr>
      </w:pPr>
      <w:r>
        <w:rPr>
          <w:rFonts w:ascii="Garamond" w:eastAsia="Times New Roman" w:hAnsi="Garamond"/>
          <w:color w:val="000000"/>
          <w:spacing w:val="2"/>
          <w:sz w:val="24"/>
        </w:rPr>
        <w:t>174</w:t>
      </w:r>
      <w:r>
        <w:rPr>
          <w:rFonts w:ascii="Garamond" w:eastAsia="Times New Roman" w:hAnsi="Garamond"/>
          <w:color w:val="000000"/>
          <w:spacing w:val="2"/>
          <w:sz w:val="24"/>
        </w:rPr>
        <w:tab/>
        <w:t>Works Cited</w:t>
      </w:r>
    </w:p>
    <w:p w:rsidR="00145E69" w:rsidRDefault="00145E69">
      <w:pPr>
        <w:spacing w:before="318" w:line="23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Gilbert, Maurice, S.J.</w:t>
      </w:r>
      <w:r>
        <w:rPr>
          <w:rFonts w:ascii="Garamond" w:eastAsia="Times New Roman" w:hAnsi="Garamond"/>
          <w:color w:val="000000"/>
          <w:sz w:val="20"/>
          <w:lang w:val="fr-FR"/>
        </w:rPr>
        <w:t xml:space="preserve"> "Une seule</w:t>
      </w:r>
      <w:r>
        <w:rPr>
          <w:rFonts w:ascii="Garamond" w:eastAsia="Times New Roman" w:hAnsi="Garamond"/>
          <w:color w:val="000000"/>
          <w:sz w:val="20"/>
        </w:rPr>
        <w:t xml:space="preserve"> chair' (Gn z, 24)</w:t>
      </w:r>
      <w:r>
        <w:rPr>
          <w:rFonts w:ascii="Bookman Old Style" w:eastAsia="Times New Roman" w:hAnsi="Bookman Old Style"/>
          <w:b/>
          <w:color w:val="000000"/>
          <w:sz w:val="16"/>
        </w:rPr>
        <w:t>.</w:t>
      </w:r>
      <w:r>
        <w:rPr>
          <w:rFonts w:ascii="Garamond" w:eastAsia="Times New Roman" w:hAnsi="Garamond"/>
          <w:color w:val="000000"/>
          <w:sz w:val="20"/>
        </w:rPr>
        <w:t xml:space="preserve">" </w:t>
      </w:r>
      <w:r>
        <w:rPr>
          <w:rFonts w:ascii="Garamond" w:eastAsia="Times New Roman" w:hAnsi="Garamond"/>
          <w:i/>
          <w:color w:val="000000"/>
          <w:sz w:val="18"/>
        </w:rPr>
        <w:t>Nouvelle Revue</w:t>
      </w:r>
      <w:r>
        <w:rPr>
          <w:rFonts w:ascii="Garamond" w:eastAsia="Times New Roman" w:hAnsi="Garamond"/>
          <w:i/>
          <w:color w:val="000000"/>
          <w:sz w:val="18"/>
          <w:lang w:val="fr-FR"/>
        </w:rPr>
        <w:t xml:space="preserve"> Théologique</w:t>
      </w:r>
      <w:r>
        <w:rPr>
          <w:rFonts w:ascii="Garamond" w:eastAsia="Times New Roman" w:hAnsi="Garamond"/>
          <w:color w:val="000000"/>
          <w:sz w:val="20"/>
        </w:rPr>
        <w:t xml:space="preserve"> iii (</w:t>
      </w:r>
      <w:r>
        <w:rPr>
          <w:rFonts w:ascii="Bookman Old Style" w:eastAsia="Times New Roman" w:hAnsi="Bookman Old Style"/>
          <w:color w:val="000000"/>
          <w:sz w:val="20"/>
          <w:vertAlign w:val="superscript"/>
        </w:rPr>
        <w:t>1</w:t>
      </w:r>
      <w:r>
        <w:rPr>
          <w:rFonts w:ascii="Garamond" w:eastAsia="Times New Roman" w:hAnsi="Garamond"/>
          <w:color w:val="000000"/>
          <w:sz w:val="20"/>
        </w:rPr>
        <w:t>97</w:t>
      </w:r>
      <w:r>
        <w:rPr>
          <w:rFonts w:ascii="Bookman Old Style" w:eastAsia="Times New Roman" w:hAnsi="Bookman Old Style"/>
          <w:color w:val="000000"/>
          <w:sz w:val="20"/>
          <w:vertAlign w:val="superscript"/>
        </w:rPr>
        <w:t>8</w:t>
      </w:r>
      <w:r>
        <w:rPr>
          <w:rFonts w:ascii="Garamond" w:eastAsia="Times New Roman" w:hAnsi="Garamond"/>
          <w:color w:val="000000"/>
          <w:sz w:val="20"/>
        </w:rPr>
        <w:t>): 66-89.</w:t>
      </w:r>
    </w:p>
    <w:p w:rsidR="00145E69" w:rsidRDefault="00145E69">
      <w:pPr>
        <w:spacing w:line="226"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Gilligan, Carol. </w:t>
      </w:r>
      <w:r>
        <w:rPr>
          <w:rFonts w:ascii="Garamond" w:eastAsia="Times New Roman" w:hAnsi="Garamond"/>
          <w:i/>
          <w:color w:val="000000"/>
          <w:sz w:val="18"/>
        </w:rPr>
        <w:t xml:space="preserve">In a DÂerent Vice: Psychological Theory and Women's Development. </w:t>
      </w:r>
      <w:r>
        <w:rPr>
          <w:rFonts w:ascii="Garamond" w:eastAsia="Times New Roman" w:hAnsi="Garamond"/>
          <w:color w:val="000000"/>
          <w:sz w:val="20"/>
        </w:rPr>
        <w:t>Cam</w:t>
      </w:r>
      <w:r>
        <w:rPr>
          <w:rFonts w:ascii="Garamond" w:eastAsia="Times New Roman" w:hAnsi="Garamond"/>
          <w:color w:val="000000"/>
          <w:sz w:val="20"/>
        </w:rPr>
        <w:softHyphen/>
        <w:t>bridge, Mass.: Harvard University Press, 1982.</w:t>
      </w:r>
    </w:p>
    <w:p w:rsidR="00145E69" w:rsidRDefault="00145E69">
      <w:pPr>
        <w:spacing w:line="236"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Grabowski, John S. "The Status of the Sexual Good as a Direction for Moral The</w:t>
      </w:r>
      <w:r>
        <w:rPr>
          <w:rFonts w:ascii="Garamond" w:eastAsia="Times New Roman" w:hAnsi="Garamond"/>
          <w:color w:val="000000"/>
          <w:sz w:val="20"/>
        </w:rPr>
        <w:softHyphen/>
        <w:t xml:space="preserve">ology." </w:t>
      </w:r>
      <w:r>
        <w:rPr>
          <w:rFonts w:ascii="Garamond" w:eastAsia="Times New Roman" w:hAnsi="Garamond"/>
          <w:i/>
          <w:color w:val="000000"/>
          <w:sz w:val="18"/>
        </w:rPr>
        <w:t xml:space="preserve">Çeythrop Journal </w:t>
      </w:r>
      <w:r>
        <w:rPr>
          <w:rFonts w:ascii="Garamond" w:eastAsia="Times New Roman" w:hAnsi="Garamond"/>
          <w:color w:val="000000"/>
          <w:sz w:val="20"/>
        </w:rPr>
        <w:t>35 (</w:t>
      </w:r>
      <w:r>
        <w:rPr>
          <w:rFonts w:ascii="Bookman Old Style" w:eastAsia="Times New Roman" w:hAnsi="Bookman Old Style"/>
          <w:color w:val="000000"/>
          <w:sz w:val="20"/>
          <w:vertAlign w:val="superscript"/>
        </w:rPr>
        <w:t>1</w:t>
      </w:r>
      <w:r>
        <w:rPr>
          <w:rFonts w:ascii="Garamond" w:eastAsia="Times New Roman" w:hAnsi="Garamond"/>
          <w:color w:val="000000"/>
          <w:sz w:val="20"/>
        </w:rPr>
        <w:t xml:space="preserve">994): </w:t>
      </w:r>
      <w:r>
        <w:rPr>
          <w:rFonts w:ascii="Bookman Old Style" w:eastAsia="Times New Roman" w:hAnsi="Bookman Old Style"/>
          <w:color w:val="000000"/>
          <w:sz w:val="20"/>
          <w:vertAlign w:val="superscript"/>
        </w:rPr>
        <w:t>1</w:t>
      </w:r>
      <w:r>
        <w:rPr>
          <w:rFonts w:ascii="Garamond" w:eastAsia="Times New Roman" w:hAnsi="Garamond"/>
          <w:color w:val="000000"/>
          <w:sz w:val="20"/>
        </w:rPr>
        <w:t>5</w:t>
      </w:r>
      <w:r>
        <w:rPr>
          <w:rFonts w:ascii="Bookman Old Style" w:eastAsia="Times New Roman" w:hAnsi="Bookman Old Style"/>
          <w:color w:val="000000"/>
          <w:sz w:val="20"/>
          <w:vertAlign w:val="superscript"/>
        </w:rPr>
        <w:t>-</w:t>
      </w:r>
      <w:r>
        <w:rPr>
          <w:rFonts w:ascii="Garamond" w:eastAsia="Times New Roman" w:hAnsi="Garamond"/>
          <w:color w:val="000000"/>
          <w:sz w:val="20"/>
        </w:rPr>
        <w:t>34.</w:t>
      </w:r>
    </w:p>
    <w:p w:rsidR="00145E69" w:rsidRDefault="00145E69">
      <w:pPr>
        <w:tabs>
          <w:tab w:val="left" w:leader="underscore" w:pos="648"/>
        </w:tabs>
        <w:spacing w:line="232"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ab/>
        <w:t xml:space="preserve">. "Clerical Sexual Misconduct and Early Traditions regarding the Sixth Commandment." </w:t>
      </w:r>
      <w:r>
        <w:rPr>
          <w:rFonts w:ascii="Garamond" w:eastAsia="Times New Roman" w:hAnsi="Garamond"/>
          <w:i/>
          <w:color w:val="000000"/>
          <w:sz w:val="18"/>
        </w:rPr>
        <w:t xml:space="preserve">The Jurist 55 </w:t>
      </w:r>
      <w:r>
        <w:rPr>
          <w:rFonts w:ascii="Garamond" w:eastAsia="Times New Roman" w:hAnsi="Garamond"/>
          <w:color w:val="000000"/>
          <w:sz w:val="20"/>
        </w:rPr>
        <w:t>(</w:t>
      </w:r>
      <w:r>
        <w:rPr>
          <w:rFonts w:ascii="Bookman Old Style" w:eastAsia="Times New Roman" w:hAnsi="Bookman Old Style"/>
          <w:color w:val="000000"/>
          <w:sz w:val="20"/>
          <w:vertAlign w:val="superscript"/>
        </w:rPr>
        <w:t>1</w:t>
      </w:r>
      <w:r>
        <w:rPr>
          <w:rFonts w:ascii="Garamond" w:eastAsia="Times New Roman" w:hAnsi="Garamond"/>
          <w:color w:val="000000"/>
          <w:sz w:val="20"/>
        </w:rPr>
        <w:t>995): 527-91.</w:t>
      </w:r>
    </w:p>
    <w:p w:rsidR="00145E69" w:rsidRDefault="00145E69">
      <w:pPr>
        <w:tabs>
          <w:tab w:val="left" w:leader="underscore" w:pos="648"/>
        </w:tabs>
        <w:spacing w:line="217"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ab/>
        <w:t xml:space="preserve">. "Mutual Submission and Trinitarian Self-Giving." </w:t>
      </w:r>
      <w:r>
        <w:rPr>
          <w:rFonts w:ascii="Garamond" w:eastAsia="Times New Roman" w:hAnsi="Garamond"/>
          <w:i/>
          <w:color w:val="000000"/>
          <w:sz w:val="18"/>
        </w:rPr>
        <w:t xml:space="preserve">Angelicum </w:t>
      </w:r>
      <w:r>
        <w:rPr>
          <w:rFonts w:ascii="Garamond" w:eastAsia="Times New Roman" w:hAnsi="Garamond"/>
          <w:color w:val="000000"/>
          <w:sz w:val="20"/>
        </w:rPr>
        <w:t>84 (</w:t>
      </w:r>
      <w:r>
        <w:rPr>
          <w:rFonts w:ascii="Bookman Old Style" w:eastAsia="Times New Roman" w:hAnsi="Bookman Old Style"/>
          <w:color w:val="000000"/>
          <w:sz w:val="20"/>
          <w:vertAlign w:val="superscript"/>
        </w:rPr>
        <w:t>1</w:t>
      </w:r>
      <w:r>
        <w:rPr>
          <w:rFonts w:ascii="Garamond" w:eastAsia="Times New Roman" w:hAnsi="Garamond"/>
          <w:color w:val="000000"/>
          <w:sz w:val="20"/>
        </w:rPr>
        <w:t>997): 489-512.</w:t>
      </w:r>
    </w:p>
    <w:p w:rsidR="00145E69" w:rsidRDefault="00145E69">
      <w:pPr>
        <w:tabs>
          <w:tab w:val="left" w:leader="underscore" w:pos="648"/>
        </w:tabs>
        <w:spacing w:before="4" w:line="235"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ab/>
        <w:t>. "Person or Nature: Rival Personalisms in zoth Century Catholic Sexual Ethics."</w:t>
      </w:r>
      <w:r>
        <w:rPr>
          <w:rFonts w:ascii="Garamond" w:eastAsia="Times New Roman" w:hAnsi="Garamond"/>
          <w:i/>
          <w:color w:val="000000"/>
          <w:sz w:val="18"/>
          <w:lang w:val="it-IT"/>
        </w:rPr>
        <w:t xml:space="preserve"> Studia</w:t>
      </w:r>
      <w:r>
        <w:rPr>
          <w:rFonts w:ascii="Garamond" w:eastAsia="Times New Roman" w:hAnsi="Garamond"/>
          <w:i/>
          <w:color w:val="000000"/>
          <w:sz w:val="18"/>
        </w:rPr>
        <w:t xml:space="preserve"> Moralia 35 </w:t>
      </w:r>
      <w:r>
        <w:rPr>
          <w:rFonts w:ascii="Garamond" w:eastAsia="Times New Roman" w:hAnsi="Garamond"/>
          <w:color w:val="000000"/>
          <w:sz w:val="20"/>
        </w:rPr>
        <w:t>(</w:t>
      </w:r>
      <w:r>
        <w:rPr>
          <w:rFonts w:ascii="Bookman Old Style" w:eastAsia="Times New Roman" w:hAnsi="Bookman Old Style"/>
          <w:color w:val="000000"/>
          <w:sz w:val="20"/>
          <w:vertAlign w:val="superscript"/>
        </w:rPr>
        <w:t>1</w:t>
      </w:r>
      <w:r>
        <w:rPr>
          <w:rFonts w:ascii="Garamond" w:eastAsia="Times New Roman" w:hAnsi="Garamond"/>
          <w:color w:val="000000"/>
          <w:sz w:val="20"/>
        </w:rPr>
        <w:t>997): 283-312.</w:t>
      </w:r>
    </w:p>
    <w:p w:rsidR="00145E69" w:rsidRDefault="00145E69">
      <w:pPr>
        <w:tabs>
          <w:tab w:val="left" w:leader="underscore" w:pos="648"/>
        </w:tabs>
        <w:spacing w:line="227"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ab/>
        <w:t>. "The New Reproductive Technologies: An Overview and Theological As</w:t>
      </w:r>
      <w:r>
        <w:rPr>
          <w:rFonts w:ascii="Garamond" w:eastAsia="Times New Roman" w:hAnsi="Garamond"/>
          <w:color w:val="000000"/>
          <w:sz w:val="20"/>
        </w:rPr>
        <w:softHyphen/>
        <w:t>sessment</w:t>
      </w:r>
      <w:r>
        <w:rPr>
          <w:rFonts w:ascii="Garamond" w:eastAsia="Times New Roman" w:hAnsi="Garamond"/>
          <w:b/>
          <w:color w:val="000000"/>
          <w:sz w:val="20"/>
        </w:rPr>
        <w:t>.</w:t>
      </w:r>
      <w:r>
        <w:rPr>
          <w:rFonts w:ascii="Garamond" w:eastAsia="Times New Roman" w:hAnsi="Garamond"/>
          <w:color w:val="000000"/>
          <w:sz w:val="20"/>
        </w:rPr>
        <w:t xml:space="preserve">" </w:t>
      </w:r>
      <w:r>
        <w:rPr>
          <w:rFonts w:ascii="Garamond" w:eastAsia="Times New Roman" w:hAnsi="Garamond"/>
          <w:i/>
          <w:color w:val="000000"/>
          <w:sz w:val="18"/>
        </w:rPr>
        <w:t xml:space="preserve">Linacre Quarterly </w:t>
      </w:r>
      <w:r>
        <w:rPr>
          <w:rFonts w:ascii="Garamond" w:eastAsia="Times New Roman" w:hAnsi="Garamond"/>
          <w:color w:val="000000"/>
          <w:sz w:val="20"/>
        </w:rPr>
        <w:t>69 (zooz): ôïï—ôô9.</w:t>
      </w:r>
    </w:p>
    <w:p w:rsidR="00145E69" w:rsidRDefault="00145E69">
      <w:pPr>
        <w:spacing w:line="227"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Graham, Elaine. </w:t>
      </w:r>
      <w:r>
        <w:rPr>
          <w:rFonts w:ascii="Garamond" w:eastAsia="Times New Roman" w:hAnsi="Garamond"/>
          <w:i/>
          <w:color w:val="000000"/>
          <w:sz w:val="18"/>
        </w:rPr>
        <w:t xml:space="preserve">Making the D$erence: Gender Personhood. </w:t>
      </w:r>
      <w:r>
        <w:rPr>
          <w:rFonts w:ascii="Garamond" w:eastAsia="Times New Roman" w:hAnsi="Garamond"/>
          <w:color w:val="000000"/>
          <w:sz w:val="20"/>
        </w:rPr>
        <w:t>Minneapolis: Fortress Press, 1996.</w:t>
      </w:r>
    </w:p>
    <w:p w:rsidR="00145E69" w:rsidRDefault="00145E69">
      <w:pPr>
        <w:spacing w:before="8"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Grant, George. </w:t>
      </w:r>
      <w:r>
        <w:rPr>
          <w:rFonts w:ascii="Garamond" w:eastAsia="Times New Roman" w:hAnsi="Garamond"/>
          <w:i/>
          <w:color w:val="000000"/>
          <w:sz w:val="18"/>
        </w:rPr>
        <w:t xml:space="preserve">Grand Illusions: The Legacy of Planned Parenthood. </w:t>
      </w:r>
      <w:r>
        <w:rPr>
          <w:rFonts w:ascii="Garamond" w:eastAsia="Times New Roman" w:hAnsi="Garamond"/>
          <w:color w:val="000000"/>
          <w:sz w:val="20"/>
        </w:rPr>
        <w:t>Brentwood, Tenn.: Wol-gemuth &amp; Hyatt, 1988.</w:t>
      </w:r>
    </w:p>
    <w:p w:rsidR="00145E69" w:rsidRDefault="00145E69">
      <w:pPr>
        <w:spacing w:line="235"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Greeley, Andrew M. </w:t>
      </w:r>
      <w:r>
        <w:rPr>
          <w:rFonts w:ascii="Garamond" w:eastAsia="Times New Roman" w:hAnsi="Garamond"/>
          <w:i/>
          <w:color w:val="000000"/>
          <w:sz w:val="18"/>
        </w:rPr>
        <w:t xml:space="preserve">Religious Change </w:t>
      </w:r>
      <w:r>
        <w:rPr>
          <w:rFonts w:ascii="Garamond" w:eastAsia="Times New Roman" w:hAnsi="Garamond"/>
          <w:color w:val="000000"/>
          <w:sz w:val="20"/>
        </w:rPr>
        <w:t xml:space="preserve">in </w:t>
      </w:r>
      <w:r>
        <w:rPr>
          <w:rFonts w:ascii="Garamond" w:eastAsia="Times New Roman" w:hAnsi="Garamond"/>
          <w:i/>
          <w:color w:val="000000"/>
          <w:sz w:val="18"/>
        </w:rPr>
        <w:t xml:space="preserve">America. </w:t>
      </w:r>
      <w:r>
        <w:rPr>
          <w:rFonts w:ascii="Garamond" w:eastAsia="Times New Roman" w:hAnsi="Garamond"/>
          <w:color w:val="000000"/>
          <w:sz w:val="20"/>
        </w:rPr>
        <w:t xml:space="preserve">Cambridge, Mass.: Harvard University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w:t>
      </w:r>
      <w:r>
        <w:rPr>
          <w:rFonts w:ascii="Bookman Old Style" w:eastAsia="Times New Roman" w:hAnsi="Bookman Old Style"/>
          <w:color w:val="000000"/>
          <w:sz w:val="20"/>
          <w:vertAlign w:val="superscript"/>
        </w:rPr>
        <w:t>8</w:t>
      </w:r>
      <w:r>
        <w:rPr>
          <w:rFonts w:ascii="Garamond" w:eastAsia="Times New Roman" w:hAnsi="Garamond"/>
          <w:color w:val="000000"/>
          <w:sz w:val="20"/>
        </w:rPr>
        <w:t>9.</w:t>
      </w:r>
    </w:p>
    <w:p w:rsidR="00145E69" w:rsidRDefault="00145E69">
      <w:pPr>
        <w:tabs>
          <w:tab w:val="left" w:leader="underscore" w:pos="648"/>
        </w:tabs>
        <w:spacing w:line="22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ab/>
        <w:t xml:space="preserve">. </w:t>
      </w:r>
      <w:r>
        <w:rPr>
          <w:rFonts w:ascii="Garamond" w:eastAsia="Times New Roman" w:hAnsi="Garamond"/>
          <w:i/>
          <w:color w:val="000000"/>
          <w:sz w:val="18"/>
        </w:rPr>
        <w:t xml:space="preserve">Faithful Attraction: Discovering Intimacy, Love and Fidelity </w:t>
      </w:r>
      <w:r>
        <w:rPr>
          <w:rFonts w:ascii="Garamond" w:eastAsia="Times New Roman" w:hAnsi="Garamond"/>
          <w:color w:val="000000"/>
          <w:sz w:val="20"/>
        </w:rPr>
        <w:t xml:space="preserve">in </w:t>
      </w:r>
      <w:r>
        <w:rPr>
          <w:rFonts w:ascii="Garamond" w:eastAsia="Times New Roman" w:hAnsi="Garamond"/>
          <w:i/>
          <w:color w:val="000000"/>
          <w:sz w:val="18"/>
        </w:rPr>
        <w:t xml:space="preserve">American Marriage. </w:t>
      </w:r>
      <w:r>
        <w:rPr>
          <w:rFonts w:ascii="Garamond" w:eastAsia="Times New Roman" w:hAnsi="Garamond"/>
          <w:color w:val="000000"/>
          <w:sz w:val="20"/>
        </w:rPr>
        <w:t>New York: Tor Books, 1991.</w:t>
      </w:r>
    </w:p>
    <w:p w:rsidR="00145E69" w:rsidRDefault="00145E69">
      <w:pPr>
        <w:tabs>
          <w:tab w:val="left" w:leader="underscore" w:pos="648"/>
        </w:tabs>
        <w:spacing w:before="9"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ab/>
        <w:t>. "Sex and the Married Catholic: The Shadow of St. Augustine</w:t>
      </w:r>
      <w:r>
        <w:rPr>
          <w:rFonts w:ascii="Garamond" w:eastAsia="Times New Roman" w:hAnsi="Garamond"/>
          <w:b/>
          <w:color w:val="000000"/>
          <w:sz w:val="20"/>
        </w:rPr>
        <w:t>.</w:t>
      </w:r>
      <w:r>
        <w:rPr>
          <w:rFonts w:ascii="Garamond" w:eastAsia="Times New Roman" w:hAnsi="Garamond"/>
          <w:color w:val="000000"/>
          <w:sz w:val="20"/>
        </w:rPr>
        <w:t xml:space="preserve">" </w:t>
      </w:r>
      <w:r>
        <w:rPr>
          <w:rFonts w:ascii="Garamond" w:eastAsia="Times New Roman" w:hAnsi="Garamond"/>
          <w:i/>
          <w:color w:val="000000"/>
          <w:sz w:val="18"/>
        </w:rPr>
        <w:t xml:space="preserve">America </w:t>
      </w:r>
      <w:r>
        <w:rPr>
          <w:rFonts w:ascii="Garamond" w:eastAsia="Times New Roman" w:hAnsi="Garamond"/>
          <w:color w:val="000000"/>
          <w:sz w:val="20"/>
        </w:rPr>
        <w:t>167 (Oct. 31, 1992): 318-23.</w:t>
      </w:r>
    </w:p>
    <w:p w:rsidR="00145E69" w:rsidRDefault="00145E69">
      <w:pPr>
        <w:tabs>
          <w:tab w:val="left" w:leader="underscore" w:pos="648"/>
        </w:tabs>
        <w:spacing w:before="1" w:line="229" w:lineRule="exact"/>
        <w:jc w:val="both"/>
        <w:textAlignment w:val="baseline"/>
        <w:rPr>
          <w:rFonts w:ascii="Garamond" w:eastAsia="Times New Roman" w:hAnsi="Garamond"/>
          <w:color w:val="000000"/>
          <w:spacing w:val="-4"/>
          <w:sz w:val="20"/>
        </w:rPr>
      </w:pPr>
      <w:r>
        <w:rPr>
          <w:rFonts w:ascii="Garamond" w:eastAsia="Times New Roman" w:hAnsi="Garamond"/>
          <w:color w:val="000000"/>
          <w:spacing w:val="-4"/>
          <w:sz w:val="20"/>
        </w:rPr>
        <w:tab/>
        <w:t>. "Sex and the Single Catholic: The Decline of an Ethic</w:t>
      </w:r>
      <w:r>
        <w:rPr>
          <w:rFonts w:ascii="Garamond" w:eastAsia="Times New Roman" w:hAnsi="Garamond"/>
          <w:b/>
          <w:color w:val="000000"/>
          <w:spacing w:val="-4"/>
          <w:sz w:val="20"/>
        </w:rPr>
        <w:t>.</w:t>
      </w:r>
      <w:r>
        <w:rPr>
          <w:rFonts w:ascii="Garamond" w:eastAsia="Times New Roman" w:hAnsi="Garamond"/>
          <w:color w:val="000000"/>
          <w:spacing w:val="-4"/>
          <w:sz w:val="20"/>
        </w:rPr>
        <w:t xml:space="preserve">" </w:t>
      </w:r>
      <w:r>
        <w:rPr>
          <w:rFonts w:ascii="Garamond" w:eastAsia="Times New Roman" w:hAnsi="Garamond"/>
          <w:i/>
          <w:color w:val="000000"/>
          <w:spacing w:val="-4"/>
          <w:sz w:val="18"/>
        </w:rPr>
        <w:t xml:space="preserve">America </w:t>
      </w:r>
      <w:r>
        <w:rPr>
          <w:rFonts w:ascii="Garamond" w:eastAsia="Times New Roman" w:hAnsi="Garamond"/>
          <w:color w:val="000000"/>
          <w:spacing w:val="-4"/>
          <w:sz w:val="20"/>
        </w:rPr>
        <w:t>167 (Nov</w:t>
      </w:r>
    </w:p>
    <w:p w:rsidR="00145E69" w:rsidRDefault="00145E69">
      <w:pPr>
        <w:spacing w:before="50" w:line="205" w:lineRule="exact"/>
        <w:ind w:left="216"/>
        <w:textAlignment w:val="baseline"/>
        <w:rPr>
          <w:rFonts w:ascii="Garamond" w:eastAsia="Times New Roman" w:hAnsi="Garamond"/>
          <w:color w:val="000000"/>
          <w:spacing w:val="-10"/>
          <w:sz w:val="20"/>
        </w:rPr>
      </w:pPr>
      <w:r>
        <w:rPr>
          <w:rFonts w:ascii="Garamond" w:eastAsia="Times New Roman" w:hAnsi="Garamond"/>
          <w:color w:val="000000"/>
          <w:spacing w:val="-10"/>
          <w:sz w:val="20"/>
        </w:rPr>
        <w:t xml:space="preserve">7, </w:t>
      </w:r>
      <w:r>
        <w:rPr>
          <w:rFonts w:ascii="Bookman Old Style" w:eastAsia="Times New Roman" w:hAnsi="Bookman Old Style"/>
          <w:color w:val="000000"/>
          <w:spacing w:val="-10"/>
          <w:sz w:val="20"/>
          <w:vertAlign w:val="superscript"/>
        </w:rPr>
        <w:t>1</w:t>
      </w:r>
      <w:r>
        <w:rPr>
          <w:rFonts w:ascii="Garamond" w:eastAsia="Times New Roman" w:hAnsi="Garamond"/>
          <w:color w:val="000000"/>
          <w:spacing w:val="-10"/>
          <w:sz w:val="20"/>
        </w:rPr>
        <w:t>99</w:t>
      </w:r>
      <w:r>
        <w:rPr>
          <w:rFonts w:ascii="Bookman Old Style" w:eastAsia="Times New Roman" w:hAnsi="Bookman Old Style"/>
          <w:color w:val="000000"/>
          <w:spacing w:val="-10"/>
          <w:sz w:val="20"/>
          <w:vertAlign w:val="superscript"/>
        </w:rPr>
        <w:t>2</w:t>
      </w:r>
      <w:r>
        <w:rPr>
          <w:rFonts w:ascii="Garamond" w:eastAsia="Times New Roman" w:hAnsi="Garamond"/>
          <w:color w:val="000000"/>
          <w:spacing w:val="-10"/>
          <w:sz w:val="20"/>
        </w:rPr>
        <w:t>): 34</w:t>
      </w:r>
      <w:r>
        <w:rPr>
          <w:rFonts w:ascii="Bookman Old Style" w:eastAsia="Times New Roman" w:hAnsi="Bookman Old Style"/>
          <w:color w:val="000000"/>
          <w:spacing w:val="-10"/>
          <w:sz w:val="20"/>
          <w:vertAlign w:val="superscript"/>
        </w:rPr>
        <w:t>2-</w:t>
      </w:r>
      <w:r>
        <w:rPr>
          <w:rFonts w:ascii="Garamond" w:eastAsia="Times New Roman" w:hAnsi="Garamond"/>
          <w:color w:val="000000"/>
          <w:spacing w:val="-10"/>
          <w:sz w:val="20"/>
        </w:rPr>
        <w:t>47.</w:t>
      </w:r>
      <w:r>
        <w:rPr>
          <w:rFonts w:ascii="Garamond" w:eastAsia="Times New Roman" w:hAnsi="Garamond"/>
          <w:color w:val="000000"/>
          <w:spacing w:val="-10"/>
          <w:sz w:val="20"/>
          <w:lang w:val="fr-FR"/>
        </w:rPr>
        <w:t xml:space="preserve"> </w:t>
      </w:r>
    </w:p>
    <w:p w:rsidR="00145E69" w:rsidRDefault="00145E69">
      <w:pPr>
        <w:spacing w:line="222" w:lineRule="exact"/>
        <w:ind w:left="216" w:hanging="216"/>
        <w:jc w:val="both"/>
        <w:textAlignment w:val="baseline"/>
        <w:rPr>
          <w:rFonts w:ascii="Garamond" w:eastAsia="Times New Roman" w:hAnsi="Garamond"/>
          <w:color w:val="000000"/>
          <w:sz w:val="20"/>
          <w:lang w:val="fr-FR"/>
        </w:rPr>
      </w:pPr>
      <w:r>
        <w:rPr>
          <w:rFonts w:ascii="Garamond" w:eastAsia="Times New Roman" w:hAnsi="Garamond"/>
          <w:color w:val="000000"/>
          <w:sz w:val="20"/>
          <w:lang w:val="fr-FR"/>
        </w:rPr>
        <w:t>Grisez,</w:t>
      </w:r>
      <w:r>
        <w:rPr>
          <w:rFonts w:ascii="Garamond" w:eastAsia="Times New Roman" w:hAnsi="Garamond"/>
          <w:color w:val="000000"/>
          <w:sz w:val="20"/>
        </w:rPr>
        <w:t xml:space="preserve"> Germain, Joseph Boyle, John Finnis, and William May. "Every Marital Act Ought to Be Open to Life: Toward a Clearer Understanding</w:t>
      </w:r>
      <w:r>
        <w:rPr>
          <w:rFonts w:ascii="Garamond" w:eastAsia="Times New Roman" w:hAnsi="Garamond"/>
          <w:b/>
          <w:color w:val="000000"/>
          <w:sz w:val="20"/>
        </w:rPr>
        <w:t>.</w:t>
      </w:r>
      <w:r>
        <w:rPr>
          <w:rFonts w:ascii="Garamond" w:eastAsia="Times New Roman" w:hAnsi="Garamond"/>
          <w:color w:val="000000"/>
          <w:sz w:val="20"/>
        </w:rPr>
        <w:t xml:space="preserve">" </w:t>
      </w:r>
      <w:r>
        <w:rPr>
          <w:rFonts w:ascii="Garamond" w:eastAsia="Times New Roman" w:hAnsi="Garamond"/>
          <w:i/>
          <w:color w:val="000000"/>
          <w:sz w:val="18"/>
        </w:rPr>
        <w:t xml:space="preserve">The Thomist </w:t>
      </w:r>
      <w:r>
        <w:rPr>
          <w:rFonts w:ascii="Garamond" w:eastAsia="Times New Roman" w:hAnsi="Garamond"/>
          <w:color w:val="000000"/>
          <w:sz w:val="20"/>
        </w:rPr>
        <w:t>5z (1988): 365-426.</w:t>
      </w:r>
    </w:p>
    <w:p w:rsidR="00145E69" w:rsidRDefault="00145E69">
      <w:pPr>
        <w:tabs>
          <w:tab w:val="left" w:leader="underscore" w:pos="648"/>
        </w:tabs>
        <w:spacing w:before="3"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ab/>
        <w:t xml:space="preserve">. "NFP: Not Contralife." In </w:t>
      </w:r>
      <w:r>
        <w:rPr>
          <w:rFonts w:ascii="Garamond" w:eastAsia="Times New Roman" w:hAnsi="Garamond"/>
          <w:i/>
          <w:color w:val="000000"/>
          <w:sz w:val="18"/>
        </w:rPr>
        <w:t xml:space="preserve">The Teaching of Humane J4tae: A Defense, </w:t>
      </w:r>
      <w:r>
        <w:rPr>
          <w:rFonts w:ascii="Garamond" w:eastAsia="Times New Roman" w:hAnsi="Garamond"/>
          <w:color w:val="000000"/>
          <w:sz w:val="20"/>
        </w:rPr>
        <w:t>edited by John C. Ford, pp. 81-92. San Francisco: Ignatius Press, 1988.</w:t>
      </w:r>
    </w:p>
    <w:p w:rsidR="00145E69" w:rsidRDefault="00145E69">
      <w:pPr>
        <w:spacing w:before="8" w:line="226" w:lineRule="exact"/>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Groeschel, Benedict. </w:t>
      </w:r>
      <w:r>
        <w:rPr>
          <w:rFonts w:ascii="Garamond" w:eastAsia="Times New Roman" w:hAnsi="Garamond"/>
          <w:i/>
          <w:color w:val="000000"/>
          <w:spacing w:val="-6"/>
          <w:sz w:val="18"/>
        </w:rPr>
        <w:t xml:space="preserve">The Courage to Be Chaste. </w:t>
      </w:r>
      <w:r>
        <w:rPr>
          <w:rFonts w:ascii="Garamond" w:eastAsia="Times New Roman" w:hAnsi="Garamond"/>
          <w:color w:val="000000"/>
          <w:spacing w:val="-6"/>
          <w:sz w:val="20"/>
        </w:rPr>
        <w:t xml:space="preserve">New York: Paulist Press, </w:t>
      </w:r>
      <w:r>
        <w:rPr>
          <w:rFonts w:ascii="Bookman Old Style" w:eastAsia="Times New Roman" w:hAnsi="Bookman Old Style"/>
          <w:color w:val="000000"/>
          <w:spacing w:val="-6"/>
          <w:sz w:val="20"/>
          <w:vertAlign w:val="superscript"/>
        </w:rPr>
        <w:t>1</w:t>
      </w:r>
      <w:r>
        <w:rPr>
          <w:rFonts w:ascii="Garamond" w:eastAsia="Times New Roman" w:hAnsi="Garamond"/>
          <w:color w:val="000000"/>
          <w:spacing w:val="-6"/>
          <w:sz w:val="20"/>
        </w:rPr>
        <w:t>9</w:t>
      </w:r>
      <w:r>
        <w:rPr>
          <w:rFonts w:ascii="Bookman Old Style" w:eastAsia="Times New Roman" w:hAnsi="Bookman Old Style"/>
          <w:color w:val="000000"/>
          <w:spacing w:val="-6"/>
          <w:sz w:val="20"/>
          <w:vertAlign w:val="superscript"/>
        </w:rPr>
        <w:t>8</w:t>
      </w:r>
      <w:r>
        <w:rPr>
          <w:rFonts w:ascii="Garamond" w:eastAsia="Times New Roman" w:hAnsi="Garamond"/>
          <w:color w:val="000000"/>
          <w:spacing w:val="-6"/>
          <w:sz w:val="20"/>
        </w:rPr>
        <w:t>5.</w:t>
      </w:r>
    </w:p>
    <w:p w:rsidR="00145E69" w:rsidRDefault="00145E69">
      <w:pPr>
        <w:spacing w:line="233"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Grubbs, Judith Evans. "Marriage More Shameful than Adultery': Slave-Mistress Relationships, `Mixed Marriages,' and Late Roman Law" </w:t>
      </w:r>
      <w:r>
        <w:rPr>
          <w:rFonts w:ascii="Garamond" w:eastAsia="Times New Roman" w:hAnsi="Garamond"/>
          <w:i/>
          <w:color w:val="000000"/>
          <w:sz w:val="18"/>
        </w:rPr>
        <w:t xml:space="preserve">Phoenix </w:t>
      </w:r>
      <w:r>
        <w:rPr>
          <w:rFonts w:ascii="Garamond" w:eastAsia="Times New Roman" w:hAnsi="Garamond"/>
          <w:color w:val="000000"/>
          <w:sz w:val="20"/>
        </w:rPr>
        <w:t>47, no. z (</w:t>
      </w:r>
      <w:r>
        <w:rPr>
          <w:rFonts w:ascii="Bookman Old Style" w:eastAsia="Times New Roman" w:hAnsi="Bookman Old Style"/>
          <w:color w:val="000000"/>
          <w:sz w:val="20"/>
          <w:vertAlign w:val="superscript"/>
        </w:rPr>
        <w:t>1</w:t>
      </w:r>
      <w:r>
        <w:rPr>
          <w:rFonts w:ascii="Garamond" w:eastAsia="Times New Roman" w:hAnsi="Garamond"/>
          <w:color w:val="000000"/>
          <w:sz w:val="20"/>
        </w:rPr>
        <w:t xml:space="preserve">993): </w:t>
      </w:r>
      <w:r>
        <w:rPr>
          <w:rFonts w:ascii="Bookman Old Style" w:eastAsia="Times New Roman" w:hAnsi="Bookman Old Style"/>
          <w:color w:val="000000"/>
          <w:sz w:val="16"/>
          <w:vertAlign w:val="superscript"/>
        </w:rPr>
        <w:t>12</w:t>
      </w:r>
      <w:r>
        <w:rPr>
          <w:rFonts w:ascii="Garamond" w:eastAsia="Times New Roman" w:hAnsi="Garamond"/>
          <w:color w:val="000000"/>
          <w:sz w:val="20"/>
        </w:rPr>
        <w:t>5</w:t>
      </w:r>
      <w:r>
        <w:rPr>
          <w:rFonts w:ascii="Bookman Old Style" w:eastAsia="Times New Roman" w:hAnsi="Bookman Old Style"/>
          <w:color w:val="000000"/>
          <w:sz w:val="20"/>
          <w:vertAlign w:val="superscript"/>
        </w:rPr>
        <w:t>-</w:t>
      </w:r>
      <w:r>
        <w:rPr>
          <w:rFonts w:ascii="Garamond" w:eastAsia="Times New Roman" w:hAnsi="Garamond"/>
          <w:color w:val="000000"/>
          <w:sz w:val="20"/>
        </w:rPr>
        <w:t>54•</w:t>
      </w:r>
    </w:p>
    <w:p w:rsidR="00145E69" w:rsidRDefault="00145E69">
      <w:pPr>
        <w:spacing w:line="209" w:lineRule="exact"/>
        <w:textAlignment w:val="baseline"/>
        <w:rPr>
          <w:rFonts w:ascii="Garamond" w:eastAsia="Times New Roman" w:hAnsi="Garamond"/>
          <w:color w:val="000000"/>
          <w:spacing w:val="-4"/>
          <w:sz w:val="20"/>
        </w:rPr>
      </w:pPr>
      <w:r>
        <w:rPr>
          <w:rFonts w:ascii="Garamond" w:eastAsia="Times New Roman" w:hAnsi="Garamond"/>
          <w:color w:val="000000"/>
          <w:spacing w:val="-4"/>
          <w:sz w:val="20"/>
        </w:rPr>
        <w:t xml:space="preserve">Guardini, Romano. </w:t>
      </w:r>
      <w:r>
        <w:rPr>
          <w:rFonts w:ascii="Garamond" w:eastAsia="Times New Roman" w:hAnsi="Garamond"/>
          <w:i/>
          <w:color w:val="000000"/>
          <w:spacing w:val="-4"/>
          <w:sz w:val="18"/>
        </w:rPr>
        <w:t>La</w:t>
      </w:r>
      <w:r>
        <w:rPr>
          <w:rFonts w:ascii="Garamond" w:eastAsia="Times New Roman" w:hAnsi="Garamond"/>
          <w:i/>
          <w:color w:val="000000"/>
          <w:spacing w:val="-4"/>
          <w:sz w:val="18"/>
          <w:lang w:val="it-IT"/>
        </w:rPr>
        <w:t xml:space="preserve"> realtà</w:t>
      </w:r>
      <w:r>
        <w:rPr>
          <w:rFonts w:ascii="Garamond" w:eastAsia="Times New Roman" w:hAnsi="Garamond"/>
          <w:i/>
          <w:color w:val="000000"/>
          <w:spacing w:val="-4"/>
          <w:sz w:val="18"/>
          <w:lang w:val="fr-FR"/>
        </w:rPr>
        <w:t xml:space="preserve"> della</w:t>
      </w:r>
      <w:r>
        <w:rPr>
          <w:rFonts w:ascii="Garamond" w:eastAsia="Times New Roman" w:hAnsi="Garamond"/>
          <w:i/>
          <w:color w:val="000000"/>
          <w:spacing w:val="-4"/>
          <w:sz w:val="18"/>
          <w:lang w:val="it-IT"/>
        </w:rPr>
        <w:t xml:space="preserve"> Chiesa.</w:t>
      </w:r>
      <w:r>
        <w:rPr>
          <w:rFonts w:ascii="Garamond" w:eastAsia="Times New Roman" w:hAnsi="Garamond"/>
          <w:color w:val="000000"/>
          <w:spacing w:val="-4"/>
          <w:sz w:val="20"/>
        </w:rPr>
        <w:t xml:space="preserve"> Brescia: Morcelliana,1973.</w:t>
      </w:r>
    </w:p>
    <w:p w:rsidR="00145E69" w:rsidRDefault="00145E69">
      <w:pPr>
        <w:spacing w:line="23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Gudorf, Christine. </w:t>
      </w:r>
      <w:r>
        <w:rPr>
          <w:rFonts w:ascii="Garamond" w:eastAsia="Times New Roman" w:hAnsi="Garamond"/>
          <w:i/>
          <w:color w:val="000000"/>
          <w:sz w:val="18"/>
        </w:rPr>
        <w:t xml:space="preserve">Body, Sex, and Pleasure: Reconstructing Christian Sexual Ethics. </w:t>
      </w:r>
      <w:r>
        <w:rPr>
          <w:rFonts w:ascii="Garamond" w:eastAsia="Times New Roman" w:hAnsi="Garamond"/>
          <w:color w:val="000000"/>
          <w:sz w:val="20"/>
        </w:rPr>
        <w:t xml:space="preserve">Cleveland, Ohio: Pilgrim, </w:t>
      </w:r>
      <w:r>
        <w:rPr>
          <w:rFonts w:ascii="Bookman Old Style" w:eastAsia="Times New Roman" w:hAnsi="Bookman Old Style"/>
          <w:color w:val="000000"/>
          <w:sz w:val="20"/>
          <w:vertAlign w:val="superscript"/>
        </w:rPr>
        <w:t>1</w:t>
      </w:r>
      <w:r>
        <w:rPr>
          <w:rFonts w:ascii="Garamond" w:eastAsia="Times New Roman" w:hAnsi="Garamond"/>
          <w:color w:val="000000"/>
          <w:sz w:val="20"/>
        </w:rPr>
        <w:t>994.</w:t>
      </w:r>
      <w:r>
        <w:rPr>
          <w:rFonts w:ascii="Bookman Old Style" w:eastAsia="Times New Roman" w:hAnsi="Bookman Old Style"/>
          <w:color w:val="000000"/>
          <w:sz w:val="16"/>
          <w:lang w:val="es-ES"/>
        </w:rPr>
        <w:t xml:space="preserve"> </w:t>
      </w:r>
    </w:p>
    <w:p w:rsidR="00145E69" w:rsidRDefault="00145E69">
      <w:pPr>
        <w:spacing w:line="227" w:lineRule="exact"/>
        <w:ind w:left="216" w:hanging="216"/>
        <w:jc w:val="both"/>
        <w:textAlignment w:val="baseline"/>
        <w:rPr>
          <w:rFonts w:ascii="Bookman Old Style" w:eastAsia="Times New Roman" w:hAnsi="Bookman Old Style"/>
          <w:color w:val="000000"/>
          <w:sz w:val="16"/>
          <w:lang w:val="es-ES"/>
        </w:rPr>
      </w:pPr>
      <w:r>
        <w:rPr>
          <w:rFonts w:ascii="Bookman Old Style" w:eastAsia="Times New Roman" w:hAnsi="Bookman Old Style"/>
          <w:color w:val="000000"/>
          <w:sz w:val="16"/>
          <w:lang w:val="es-ES"/>
        </w:rPr>
        <w:t>Gula,</w:t>
      </w:r>
      <w:r>
        <w:rPr>
          <w:rFonts w:ascii="Garamond" w:eastAsia="Times New Roman" w:hAnsi="Garamond"/>
          <w:color w:val="000000"/>
          <w:sz w:val="20"/>
        </w:rPr>
        <w:t xml:space="preserve"> Richard, S.S. </w:t>
      </w:r>
      <w:r>
        <w:rPr>
          <w:rFonts w:ascii="Garamond" w:eastAsia="Times New Roman" w:hAnsi="Garamond"/>
          <w:i/>
          <w:color w:val="000000"/>
          <w:sz w:val="18"/>
        </w:rPr>
        <w:t xml:space="preserve">Reason Informed by Faith: Foundations of Christian Morality. </w:t>
      </w:r>
      <w:r>
        <w:rPr>
          <w:rFonts w:ascii="Garamond" w:eastAsia="Times New Roman" w:hAnsi="Garamond"/>
          <w:color w:val="000000"/>
          <w:sz w:val="20"/>
        </w:rPr>
        <w:t xml:space="preserve">New York: Paulist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w:t>
      </w:r>
      <w:r>
        <w:rPr>
          <w:rFonts w:ascii="Bookman Old Style" w:eastAsia="Times New Roman" w:hAnsi="Bookman Old Style"/>
          <w:color w:val="000000"/>
          <w:sz w:val="20"/>
          <w:vertAlign w:val="superscript"/>
        </w:rPr>
        <w:t>8</w:t>
      </w:r>
      <w:r>
        <w:rPr>
          <w:rFonts w:ascii="Garamond" w:eastAsia="Times New Roman" w:hAnsi="Garamond"/>
          <w:color w:val="000000"/>
          <w:sz w:val="20"/>
        </w:rPr>
        <w:t>9.</w:t>
      </w:r>
    </w:p>
    <w:p w:rsidR="00145E69" w:rsidRDefault="00145E69">
      <w:pPr>
        <w:spacing w:line="224" w:lineRule="exact"/>
        <w:jc w:val="both"/>
        <w:textAlignment w:val="baseline"/>
        <w:rPr>
          <w:rFonts w:ascii="Garamond" w:eastAsia="Times New Roman" w:hAnsi="Garamond"/>
          <w:color w:val="000000"/>
          <w:spacing w:val="-4"/>
          <w:sz w:val="20"/>
        </w:rPr>
      </w:pPr>
      <w:r>
        <w:rPr>
          <w:rFonts w:ascii="Garamond" w:eastAsia="Times New Roman" w:hAnsi="Garamond"/>
          <w:color w:val="000000"/>
          <w:spacing w:val="-4"/>
          <w:sz w:val="20"/>
        </w:rPr>
        <w:t>Halman, Loek. "Is There a Moral Decline? A Cross National Inquiry into Morality</w:t>
      </w:r>
    </w:p>
    <w:p w:rsidR="00145E69" w:rsidRDefault="00145E69">
      <w:pPr>
        <w:spacing w:before="12" w:line="222" w:lineRule="exact"/>
        <w:ind w:firstLine="216"/>
        <w:jc w:val="both"/>
        <w:textAlignment w:val="baseline"/>
        <w:rPr>
          <w:rFonts w:ascii="Garamond" w:eastAsia="Times New Roman" w:hAnsi="Garamond"/>
          <w:color w:val="000000"/>
          <w:sz w:val="20"/>
        </w:rPr>
      </w:pPr>
      <w:r>
        <w:rPr>
          <w:rFonts w:ascii="Garamond" w:eastAsia="Times New Roman" w:hAnsi="Garamond"/>
          <w:color w:val="000000"/>
          <w:sz w:val="20"/>
        </w:rPr>
        <w:t xml:space="preserve">in Contemporary Society." </w:t>
      </w:r>
      <w:r>
        <w:rPr>
          <w:rFonts w:ascii="Garamond" w:eastAsia="Times New Roman" w:hAnsi="Garamond"/>
          <w:i/>
          <w:color w:val="000000"/>
          <w:sz w:val="18"/>
        </w:rPr>
        <w:t xml:space="preserve">International Social Science Journal </w:t>
      </w:r>
      <w:r>
        <w:rPr>
          <w:rFonts w:ascii="Garamond" w:eastAsia="Times New Roman" w:hAnsi="Garamond"/>
          <w:color w:val="000000"/>
          <w:sz w:val="20"/>
        </w:rPr>
        <w:t>47 (</w:t>
      </w:r>
      <w:r>
        <w:rPr>
          <w:rFonts w:ascii="Bookman Old Style" w:eastAsia="Times New Roman" w:hAnsi="Bookman Old Style"/>
          <w:color w:val="000000"/>
          <w:sz w:val="20"/>
          <w:vertAlign w:val="superscript"/>
        </w:rPr>
        <w:t>1</w:t>
      </w:r>
      <w:r>
        <w:rPr>
          <w:rFonts w:ascii="Garamond" w:eastAsia="Times New Roman" w:hAnsi="Garamond"/>
          <w:color w:val="000000"/>
          <w:sz w:val="20"/>
        </w:rPr>
        <w:t>995): 4</w:t>
      </w:r>
      <w:r>
        <w:rPr>
          <w:rFonts w:ascii="Bookman Old Style" w:eastAsia="Times New Roman" w:hAnsi="Bookman Old Style"/>
          <w:color w:val="000000"/>
          <w:sz w:val="20"/>
          <w:vertAlign w:val="superscript"/>
        </w:rPr>
        <w:t>1</w:t>
      </w:r>
      <w:r>
        <w:rPr>
          <w:rFonts w:ascii="Garamond" w:eastAsia="Times New Roman" w:hAnsi="Garamond"/>
          <w:color w:val="000000"/>
          <w:sz w:val="20"/>
        </w:rPr>
        <w:t>9</w:t>
      </w:r>
      <w:r>
        <w:rPr>
          <w:rFonts w:ascii="Bookman Old Style" w:eastAsia="Times New Roman" w:hAnsi="Bookman Old Style"/>
          <w:color w:val="000000"/>
          <w:sz w:val="20"/>
          <w:vertAlign w:val="superscript"/>
        </w:rPr>
        <w:t>-</w:t>
      </w:r>
      <w:r>
        <w:rPr>
          <w:rFonts w:ascii="Garamond" w:eastAsia="Times New Roman" w:hAnsi="Garamond"/>
          <w:color w:val="000000"/>
          <w:sz w:val="20"/>
        </w:rPr>
        <w:t xml:space="preserve">39. Harak, G. Simon. </w:t>
      </w:r>
      <w:r>
        <w:rPr>
          <w:rFonts w:ascii="Garamond" w:eastAsia="Times New Roman" w:hAnsi="Garamond"/>
          <w:i/>
          <w:color w:val="000000"/>
          <w:sz w:val="18"/>
        </w:rPr>
        <w:t xml:space="preserve">Virtuous Passions: The Formation of Christian Character. </w:t>
      </w:r>
      <w:r>
        <w:rPr>
          <w:rFonts w:ascii="Garamond" w:eastAsia="Times New Roman" w:hAnsi="Garamond"/>
          <w:color w:val="000000"/>
          <w:sz w:val="20"/>
        </w:rPr>
        <w:t>New York:</w:t>
      </w:r>
    </w:p>
    <w:p w:rsidR="00145E69" w:rsidRDefault="00145E69">
      <w:pPr>
        <w:spacing w:before="9" w:line="229" w:lineRule="exact"/>
        <w:ind w:left="216"/>
        <w:jc w:val="both"/>
        <w:textAlignment w:val="baseline"/>
        <w:rPr>
          <w:rFonts w:ascii="Garamond" w:eastAsia="Times New Roman" w:hAnsi="Garamond"/>
          <w:color w:val="000000"/>
          <w:spacing w:val="-7"/>
          <w:sz w:val="20"/>
        </w:rPr>
      </w:pPr>
      <w:r>
        <w:rPr>
          <w:rFonts w:ascii="Garamond" w:eastAsia="Times New Roman" w:hAnsi="Garamond"/>
          <w:color w:val="000000"/>
          <w:spacing w:val="-7"/>
          <w:sz w:val="20"/>
        </w:rPr>
        <w:t>Paulist Press, 1993.</w:t>
      </w:r>
    </w:p>
    <w:p w:rsidR="00145E69" w:rsidRDefault="00145E69">
      <w:pPr>
        <w:sectPr w:rsidR="00145E69">
          <w:pgSz w:w="8640" w:h="12960"/>
          <w:pgMar w:top="700" w:right="1188" w:bottom="1124" w:left="1312" w:header="720" w:footer="720" w:gutter="0"/>
          <w:cols w:space="720"/>
        </w:sectPr>
      </w:pPr>
    </w:p>
    <w:p w:rsidR="00145E69" w:rsidRDefault="00145E69">
      <w:pPr>
        <w:tabs>
          <w:tab w:val="right" w:pos="6120"/>
        </w:tabs>
        <w:spacing w:before="14" w:line="295" w:lineRule="exact"/>
        <w:ind w:left="2376"/>
        <w:textAlignment w:val="baseline"/>
        <w:rPr>
          <w:rFonts w:ascii="Garamond" w:eastAsia="Times New Roman" w:hAnsi="Garamond"/>
          <w:color w:val="000000"/>
          <w:sz w:val="25"/>
        </w:rPr>
      </w:pPr>
      <w:r>
        <w:rPr>
          <w:rFonts w:ascii="Garamond" w:eastAsia="Times New Roman" w:hAnsi="Garamond"/>
          <w:color w:val="000000"/>
          <w:sz w:val="25"/>
        </w:rPr>
        <w:t>Works Cited</w:t>
      </w:r>
      <w:r>
        <w:rPr>
          <w:rFonts w:ascii="Garamond" w:eastAsia="Times New Roman" w:hAnsi="Garamond"/>
          <w:color w:val="000000"/>
          <w:sz w:val="25"/>
          <w:lang w:val="el-GR"/>
        </w:rPr>
        <w:tab/>
        <w:t>ôçò</w:t>
      </w:r>
      <w:r>
        <w:rPr>
          <w:rFonts w:ascii="Garamond" w:eastAsia="Times New Roman" w:hAnsi="Garamond"/>
          <w:color w:val="000000"/>
          <w:sz w:val="25"/>
        </w:rPr>
        <w:t xml:space="preserve"> </w:t>
      </w:r>
    </w:p>
    <w:p w:rsidR="00145E69" w:rsidRDefault="00145E69">
      <w:pPr>
        <w:spacing w:before="315"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Haring, Bernard. </w:t>
      </w:r>
      <w:r>
        <w:rPr>
          <w:rFonts w:ascii="Garamond" w:eastAsia="Times New Roman" w:hAnsi="Garamond"/>
          <w:i/>
          <w:color w:val="000000"/>
          <w:sz w:val="19"/>
        </w:rPr>
        <w:t xml:space="preserve">Free and Faithful </w:t>
      </w:r>
      <w:r>
        <w:rPr>
          <w:rFonts w:ascii="Garamond" w:eastAsia="Times New Roman" w:hAnsi="Garamond"/>
          <w:color w:val="000000"/>
          <w:sz w:val="20"/>
        </w:rPr>
        <w:t xml:space="preserve">in </w:t>
      </w:r>
      <w:r>
        <w:rPr>
          <w:rFonts w:ascii="Garamond" w:eastAsia="Times New Roman" w:hAnsi="Garamond"/>
          <w:i/>
          <w:color w:val="000000"/>
          <w:sz w:val="19"/>
        </w:rPr>
        <w:t xml:space="preserve">Christ, </w:t>
      </w:r>
      <w:r>
        <w:rPr>
          <w:rFonts w:ascii="Garamond" w:eastAsia="Times New Roman" w:hAnsi="Garamond"/>
          <w:color w:val="000000"/>
          <w:sz w:val="20"/>
        </w:rPr>
        <w:t>Vol.</w:t>
      </w:r>
      <w:r>
        <w:rPr>
          <w:rFonts w:ascii="Garamond" w:eastAsia="Times New Roman" w:hAnsi="Garamond"/>
          <w:color w:val="000000"/>
          <w:sz w:val="19"/>
          <w:lang w:val="el-GR"/>
        </w:rPr>
        <w:t xml:space="preserve"> ô:</w:t>
      </w:r>
      <w:r>
        <w:rPr>
          <w:rFonts w:ascii="Garamond" w:eastAsia="Times New Roman" w:hAnsi="Garamond"/>
          <w:i/>
          <w:color w:val="000000"/>
          <w:sz w:val="19"/>
        </w:rPr>
        <w:t xml:space="preserve"> General Moral Theology. </w:t>
      </w:r>
      <w:r>
        <w:rPr>
          <w:rFonts w:ascii="Garamond" w:eastAsia="Times New Roman" w:hAnsi="Garamond"/>
          <w:color w:val="000000"/>
          <w:sz w:val="20"/>
        </w:rPr>
        <w:t>New York: Seabury Press, 1978.</w:t>
      </w:r>
      <w:r>
        <w:rPr>
          <w:rFonts w:ascii="Garamond" w:eastAsia="Times New Roman" w:hAnsi="Garamond"/>
          <w:color w:val="000000"/>
          <w:sz w:val="19"/>
          <w:lang w:val="fr-FR"/>
        </w:rPr>
        <w:t xml:space="preserve"> </w:t>
      </w:r>
    </w:p>
    <w:p w:rsidR="00145E69" w:rsidRDefault="00145E69">
      <w:pPr>
        <w:spacing w:before="5" w:line="228" w:lineRule="exact"/>
        <w:ind w:left="216" w:hanging="216"/>
        <w:jc w:val="both"/>
        <w:textAlignment w:val="baseline"/>
        <w:rPr>
          <w:rFonts w:ascii="Garamond" w:eastAsia="Times New Roman" w:hAnsi="Garamond"/>
          <w:color w:val="000000"/>
          <w:sz w:val="19"/>
          <w:lang w:val="fr-FR"/>
        </w:rPr>
      </w:pPr>
      <w:r>
        <w:rPr>
          <w:rFonts w:ascii="Garamond" w:eastAsia="Times New Roman" w:hAnsi="Garamond"/>
          <w:color w:val="000000"/>
          <w:sz w:val="19"/>
          <w:lang w:val="fr-FR"/>
        </w:rPr>
        <w:t>Haro, Ramón García</w:t>
      </w:r>
      <w:r>
        <w:rPr>
          <w:rFonts w:ascii="Garamond" w:eastAsia="Times New Roman" w:hAnsi="Garamond"/>
          <w:color w:val="000000"/>
          <w:sz w:val="20"/>
        </w:rPr>
        <w:t xml:space="preserve"> de. </w:t>
      </w:r>
      <w:r>
        <w:rPr>
          <w:rFonts w:ascii="Garamond" w:eastAsia="Times New Roman" w:hAnsi="Garamond"/>
          <w:i/>
          <w:color w:val="000000"/>
          <w:sz w:val="19"/>
        </w:rPr>
        <w:t xml:space="preserve">Marriage and Family </w:t>
      </w:r>
      <w:r>
        <w:rPr>
          <w:rFonts w:ascii="Garamond" w:eastAsia="Times New Roman" w:hAnsi="Garamond"/>
          <w:color w:val="000000"/>
          <w:sz w:val="20"/>
        </w:rPr>
        <w:t xml:space="preserve">in </w:t>
      </w:r>
      <w:r>
        <w:rPr>
          <w:rFonts w:ascii="Garamond" w:eastAsia="Times New Roman" w:hAnsi="Garamond"/>
          <w:i/>
          <w:color w:val="000000"/>
          <w:sz w:val="19"/>
        </w:rPr>
        <w:t xml:space="preserve">the Documents of the Magisterium. </w:t>
      </w:r>
      <w:r>
        <w:rPr>
          <w:rFonts w:ascii="Garamond" w:eastAsia="Times New Roman" w:hAnsi="Garamond"/>
          <w:color w:val="000000"/>
          <w:sz w:val="20"/>
        </w:rPr>
        <w:t>znd</w:t>
      </w:r>
      <w:r>
        <w:rPr>
          <w:rFonts w:ascii="Garamond" w:eastAsia="Times New Roman" w:hAnsi="Garamond"/>
          <w:color w:val="000000"/>
          <w:sz w:val="20"/>
          <w:lang w:val="it-IT"/>
        </w:rPr>
        <w:t xml:space="preserve"> ed.</w:t>
      </w:r>
      <w:r>
        <w:rPr>
          <w:rFonts w:ascii="Garamond" w:eastAsia="Times New Roman" w:hAnsi="Garamond"/>
          <w:color w:val="000000"/>
          <w:sz w:val="20"/>
        </w:rPr>
        <w:t xml:space="preserve"> Translated by William</w:t>
      </w:r>
      <w:r>
        <w:rPr>
          <w:rFonts w:ascii="Garamond" w:eastAsia="Times New Roman" w:hAnsi="Garamond"/>
          <w:color w:val="000000"/>
          <w:sz w:val="20"/>
          <w:lang w:val="it-IT"/>
        </w:rPr>
        <w:t xml:space="preserve"> E.</w:t>
      </w:r>
      <w:r>
        <w:rPr>
          <w:rFonts w:ascii="Garamond" w:eastAsia="Times New Roman" w:hAnsi="Garamond"/>
          <w:color w:val="000000"/>
          <w:sz w:val="20"/>
        </w:rPr>
        <w:t xml:space="preserve"> May. San Francisco: Ignatius Press, </w:t>
      </w:r>
      <w:r>
        <w:rPr>
          <w:rFonts w:ascii="Garamond" w:eastAsia="Times New Roman" w:hAnsi="Garamond"/>
          <w:color w:val="000000"/>
          <w:sz w:val="19"/>
        </w:rPr>
        <w:t>1993.</w:t>
      </w:r>
    </w:p>
    <w:p w:rsidR="00145E69" w:rsidRDefault="00145E69">
      <w:pPr>
        <w:spacing w:line="229" w:lineRule="exact"/>
        <w:jc w:val="both"/>
        <w:textAlignment w:val="baseline"/>
        <w:rPr>
          <w:rFonts w:ascii="Garamond" w:eastAsia="Times New Roman" w:hAnsi="Garamond"/>
          <w:color w:val="000000"/>
          <w:spacing w:val="-5"/>
          <w:sz w:val="20"/>
        </w:rPr>
      </w:pPr>
      <w:r>
        <w:rPr>
          <w:rFonts w:ascii="Garamond" w:eastAsia="Times New Roman" w:hAnsi="Garamond"/>
          <w:color w:val="000000"/>
          <w:spacing w:val="-5"/>
          <w:sz w:val="20"/>
        </w:rPr>
        <w:t xml:space="preserve">Harvey, John. </w:t>
      </w:r>
      <w:r>
        <w:rPr>
          <w:rFonts w:ascii="Garamond" w:eastAsia="Times New Roman" w:hAnsi="Garamond"/>
          <w:i/>
          <w:color w:val="000000"/>
          <w:spacing w:val="-5"/>
          <w:sz w:val="19"/>
        </w:rPr>
        <w:t xml:space="preserve">The Homosexual Person. </w:t>
      </w:r>
      <w:r>
        <w:rPr>
          <w:rFonts w:ascii="Garamond" w:eastAsia="Times New Roman" w:hAnsi="Garamond"/>
          <w:color w:val="000000"/>
          <w:spacing w:val="-5"/>
          <w:sz w:val="20"/>
        </w:rPr>
        <w:t>San Francisco: Ignatius Press, 1987.</w:t>
      </w:r>
    </w:p>
    <w:p w:rsidR="00145E69" w:rsidRDefault="00145E69">
      <w:pPr>
        <w:spacing w:line="226"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Hauerwas, Stanley. </w:t>
      </w:r>
      <w:r>
        <w:rPr>
          <w:rFonts w:ascii="Garamond" w:eastAsia="Times New Roman" w:hAnsi="Garamond"/>
          <w:i/>
          <w:color w:val="000000"/>
          <w:sz w:val="19"/>
        </w:rPr>
        <w:t xml:space="preserve">The Peaceable Kingdom. </w:t>
      </w:r>
      <w:r>
        <w:rPr>
          <w:rFonts w:ascii="Garamond" w:eastAsia="Times New Roman" w:hAnsi="Garamond"/>
          <w:color w:val="000000"/>
          <w:sz w:val="20"/>
        </w:rPr>
        <w:t>South Bend, Ind.: University of Notre Dame Press, 1983.</w:t>
      </w:r>
    </w:p>
    <w:p w:rsidR="00145E69" w:rsidRDefault="00145E69">
      <w:pPr>
        <w:spacing w:before="8" w:line="231"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Hauerwas, Stanley, and Charles Pinches. </w:t>
      </w:r>
      <w:r>
        <w:rPr>
          <w:rFonts w:ascii="Garamond" w:eastAsia="Times New Roman" w:hAnsi="Garamond"/>
          <w:i/>
          <w:color w:val="000000"/>
          <w:sz w:val="19"/>
        </w:rPr>
        <w:t>Christians among the Virtues: Theological Conversa</w:t>
      </w:r>
      <w:r>
        <w:rPr>
          <w:rFonts w:ascii="Garamond" w:eastAsia="Times New Roman" w:hAnsi="Garamond"/>
          <w:i/>
          <w:color w:val="000000"/>
          <w:sz w:val="19"/>
        </w:rPr>
        <w:softHyphen/>
        <w:t xml:space="preserve">tions with Ancient and Modern Ethics. </w:t>
      </w:r>
      <w:r>
        <w:rPr>
          <w:rFonts w:ascii="Garamond" w:eastAsia="Times New Roman" w:hAnsi="Garamond"/>
          <w:color w:val="000000"/>
          <w:sz w:val="20"/>
        </w:rPr>
        <w:t xml:space="preserve">South Bend, Ind.: University of Notre Dame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997.</w:t>
      </w:r>
    </w:p>
    <w:p w:rsidR="00145E69" w:rsidRDefault="00145E69">
      <w:pPr>
        <w:spacing w:line="226"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Hays, Richard. </w:t>
      </w:r>
      <w:r>
        <w:rPr>
          <w:rFonts w:ascii="Garamond" w:eastAsia="Times New Roman" w:hAnsi="Garamond"/>
          <w:i/>
          <w:color w:val="000000"/>
          <w:sz w:val="19"/>
        </w:rPr>
        <w:t xml:space="preserve">The Moral J4sion of the New Testament: A Contemporary Introduction to New Testament Ethics. </w:t>
      </w:r>
      <w:r>
        <w:rPr>
          <w:rFonts w:ascii="Garamond" w:eastAsia="Times New Roman" w:hAnsi="Garamond"/>
          <w:color w:val="000000"/>
          <w:sz w:val="20"/>
        </w:rPr>
        <w:t>San Francisco: Harper San Francisco, 1996.</w:t>
      </w:r>
    </w:p>
    <w:p w:rsidR="00145E69" w:rsidRDefault="00145E69">
      <w:pPr>
        <w:spacing w:before="3"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Hellin, Francisco Gil. "El</w:t>
      </w:r>
      <w:r>
        <w:rPr>
          <w:rFonts w:ascii="Garamond" w:eastAsia="Times New Roman" w:hAnsi="Garamond"/>
          <w:color w:val="000000"/>
          <w:sz w:val="19"/>
          <w:lang w:val="es-ES"/>
        </w:rPr>
        <w:t xml:space="preserve"> lugar propio</w:t>
      </w:r>
      <w:r>
        <w:rPr>
          <w:rFonts w:ascii="Garamond" w:eastAsia="Times New Roman" w:hAnsi="Garamond"/>
          <w:color w:val="000000"/>
          <w:sz w:val="20"/>
        </w:rPr>
        <w:t xml:space="preserve"> del</w:t>
      </w:r>
      <w:r>
        <w:rPr>
          <w:rFonts w:ascii="Garamond" w:eastAsia="Times New Roman" w:hAnsi="Garamond"/>
          <w:color w:val="000000"/>
          <w:sz w:val="19"/>
          <w:lang w:val="es-ES"/>
        </w:rPr>
        <w:t xml:space="preserve"> amor conyugal</w:t>
      </w:r>
      <w:r>
        <w:rPr>
          <w:rFonts w:ascii="Garamond" w:eastAsia="Times New Roman" w:hAnsi="Garamond"/>
          <w:color w:val="000000"/>
          <w:sz w:val="20"/>
        </w:rPr>
        <w:t xml:space="preserve"> en la</w:t>
      </w:r>
      <w:r>
        <w:rPr>
          <w:rFonts w:ascii="Garamond" w:eastAsia="Times New Roman" w:hAnsi="Garamond"/>
          <w:color w:val="000000"/>
          <w:sz w:val="19"/>
          <w:lang w:val="es-ES"/>
        </w:rPr>
        <w:t xml:space="preserve"> estructura</w:t>
      </w:r>
      <w:r>
        <w:rPr>
          <w:rFonts w:ascii="Garamond" w:eastAsia="Times New Roman" w:hAnsi="Garamond"/>
          <w:color w:val="000000"/>
          <w:sz w:val="20"/>
        </w:rPr>
        <w:t xml:space="preserve"> del matri-minio</w:t>
      </w:r>
      <w:r>
        <w:rPr>
          <w:rFonts w:ascii="Garamond" w:eastAsia="Times New Roman" w:hAnsi="Garamond"/>
          <w:color w:val="000000"/>
          <w:sz w:val="19"/>
          <w:lang w:val="es-ES"/>
        </w:rPr>
        <w:t xml:space="preserve"> segun</w:t>
      </w:r>
      <w:r>
        <w:rPr>
          <w:rFonts w:ascii="Garamond" w:eastAsia="Times New Roman" w:hAnsi="Garamond"/>
          <w:color w:val="000000"/>
          <w:sz w:val="20"/>
        </w:rPr>
        <w:t xml:space="preserve"> la</w:t>
      </w:r>
      <w:r>
        <w:rPr>
          <w:rFonts w:ascii="Garamond" w:eastAsia="Times New Roman" w:hAnsi="Garamond"/>
          <w:color w:val="000000"/>
          <w:sz w:val="20"/>
          <w:lang w:val="de-DE"/>
        </w:rPr>
        <w:t xml:space="preserve"> `Gaudium</w:t>
      </w:r>
      <w:r>
        <w:rPr>
          <w:rFonts w:ascii="Garamond" w:eastAsia="Times New Roman" w:hAnsi="Garamond"/>
          <w:color w:val="000000"/>
          <w:sz w:val="20"/>
        </w:rPr>
        <w:t xml:space="preserve"> et sees. "</w:t>
      </w:r>
      <w:r>
        <w:rPr>
          <w:rFonts w:ascii="Garamond" w:eastAsia="Times New Roman" w:hAnsi="Garamond"/>
          <w:i/>
          <w:color w:val="000000"/>
          <w:sz w:val="19"/>
          <w:lang w:val="fr-FR"/>
        </w:rPr>
        <w:t xml:space="preserve"> Annales</w:t>
      </w:r>
      <w:r>
        <w:rPr>
          <w:rFonts w:ascii="Garamond" w:eastAsia="Times New Roman" w:hAnsi="Garamond"/>
          <w:i/>
          <w:color w:val="000000"/>
          <w:sz w:val="19"/>
        </w:rPr>
        <w:t xml:space="preserve"> Valentines </w:t>
      </w:r>
      <w:r>
        <w:rPr>
          <w:rFonts w:ascii="Garamond" w:eastAsia="Times New Roman" w:hAnsi="Garamond"/>
          <w:color w:val="000000"/>
          <w:sz w:val="20"/>
        </w:rPr>
        <w:t>6 (1980): 1-35.</w:t>
      </w:r>
    </w:p>
    <w:p w:rsidR="00145E69" w:rsidRDefault="00145E69">
      <w:pPr>
        <w:spacing w:line="23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Herík, Judith Van. </w:t>
      </w:r>
      <w:r>
        <w:rPr>
          <w:rFonts w:ascii="Garamond" w:eastAsia="Times New Roman" w:hAnsi="Garamond"/>
          <w:i/>
          <w:color w:val="000000"/>
          <w:sz w:val="19"/>
        </w:rPr>
        <w:t xml:space="preserve">Freud </w:t>
      </w:r>
      <w:r>
        <w:rPr>
          <w:rFonts w:ascii="Verdana" w:eastAsia="Times New Roman" w:hAnsi="Verdana"/>
          <w:color w:val="000000"/>
          <w:sz w:val="13"/>
        </w:rPr>
        <w:t xml:space="preserve">on </w:t>
      </w:r>
      <w:r>
        <w:rPr>
          <w:rFonts w:ascii="Garamond" w:eastAsia="Times New Roman" w:hAnsi="Garamond"/>
          <w:i/>
          <w:color w:val="000000"/>
          <w:sz w:val="19"/>
        </w:rPr>
        <w:t xml:space="preserve">Femininity and Faith. </w:t>
      </w:r>
      <w:r>
        <w:rPr>
          <w:rFonts w:ascii="Garamond" w:eastAsia="Times New Roman" w:hAnsi="Garamond"/>
          <w:color w:val="000000"/>
          <w:sz w:val="20"/>
        </w:rPr>
        <w:t>Berkeley and Los Angeles: University of California Press, 1982.</w:t>
      </w:r>
      <w:r>
        <w:rPr>
          <w:rFonts w:ascii="Garamond" w:eastAsia="Times New Roman" w:hAnsi="Garamond"/>
          <w:color w:val="000000"/>
          <w:sz w:val="20"/>
          <w:lang w:val="de-DE"/>
        </w:rPr>
        <w:t xml:space="preserve"> </w:t>
      </w:r>
    </w:p>
    <w:p w:rsidR="00145E69" w:rsidRDefault="00145E69">
      <w:pPr>
        <w:spacing w:line="235" w:lineRule="exact"/>
        <w:ind w:left="216" w:hanging="216"/>
        <w:jc w:val="both"/>
        <w:textAlignment w:val="baseline"/>
        <w:rPr>
          <w:rFonts w:ascii="Garamond" w:eastAsia="Times New Roman" w:hAnsi="Garamond"/>
          <w:color w:val="000000"/>
          <w:sz w:val="20"/>
          <w:lang w:val="de-DE"/>
        </w:rPr>
      </w:pPr>
      <w:r>
        <w:rPr>
          <w:rFonts w:ascii="Garamond" w:eastAsia="Times New Roman" w:hAnsi="Garamond"/>
          <w:color w:val="000000"/>
          <w:sz w:val="20"/>
          <w:lang w:val="de-DE"/>
        </w:rPr>
        <w:t>Hiers,</w:t>
      </w:r>
      <w:r>
        <w:rPr>
          <w:rFonts w:ascii="Garamond" w:eastAsia="Times New Roman" w:hAnsi="Garamond"/>
          <w:color w:val="000000"/>
          <w:sz w:val="20"/>
        </w:rPr>
        <w:t xml:space="preserve"> Richard</w:t>
      </w:r>
      <w:r>
        <w:rPr>
          <w:rFonts w:ascii="Garamond" w:eastAsia="Times New Roman" w:hAnsi="Garamond"/>
          <w:color w:val="000000"/>
          <w:sz w:val="19"/>
          <w:lang w:val="fr-FR"/>
        </w:rPr>
        <w:t xml:space="preserve"> H.</w:t>
      </w:r>
      <w:r>
        <w:rPr>
          <w:rFonts w:ascii="Garamond" w:eastAsia="Times New Roman" w:hAnsi="Garamond"/>
          <w:color w:val="000000"/>
          <w:sz w:val="20"/>
        </w:rPr>
        <w:t xml:space="preserve"> "Sexual Harassment: Title VÐ and Title Dé Protections and Pro</w:t>
      </w:r>
      <w:r>
        <w:rPr>
          <w:rFonts w:ascii="Garamond" w:eastAsia="Times New Roman" w:hAnsi="Garamond"/>
          <w:color w:val="000000"/>
          <w:sz w:val="20"/>
        </w:rPr>
        <w:softHyphen/>
        <w:t xml:space="preserve">hibition—The Current State of the Law." </w:t>
      </w:r>
      <w:r>
        <w:rPr>
          <w:rFonts w:ascii="Garamond" w:eastAsia="Times New Roman" w:hAnsi="Garamond"/>
          <w:i/>
          <w:color w:val="000000"/>
          <w:sz w:val="19"/>
        </w:rPr>
        <w:t xml:space="preserve">Annual of the Society of Christian Ethics </w:t>
      </w:r>
      <w:r>
        <w:rPr>
          <w:rFonts w:ascii="Garamond" w:eastAsia="Times New Roman" w:hAnsi="Garamond"/>
          <w:color w:val="000000"/>
          <w:sz w:val="20"/>
        </w:rPr>
        <w:t>19 (</w:t>
      </w:r>
      <w:r>
        <w:rPr>
          <w:rFonts w:ascii="Bookman Old Style" w:eastAsia="Times New Roman" w:hAnsi="Bookman Old Style"/>
          <w:color w:val="000000"/>
          <w:sz w:val="20"/>
          <w:vertAlign w:val="superscript"/>
        </w:rPr>
        <w:t>1</w:t>
      </w:r>
      <w:r>
        <w:rPr>
          <w:rFonts w:ascii="Garamond" w:eastAsia="Times New Roman" w:hAnsi="Garamond"/>
          <w:color w:val="000000"/>
          <w:sz w:val="20"/>
        </w:rPr>
        <w:t>999): 391-406.</w:t>
      </w:r>
    </w:p>
    <w:p w:rsidR="00145E69" w:rsidRDefault="00145E69">
      <w:pPr>
        <w:spacing w:line="22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Hildebrand, Dietrich von. </w:t>
      </w:r>
      <w:r>
        <w:rPr>
          <w:rFonts w:ascii="Garamond" w:eastAsia="Times New Roman" w:hAnsi="Garamond"/>
          <w:i/>
          <w:color w:val="000000"/>
          <w:sz w:val="19"/>
        </w:rPr>
        <w:t xml:space="preserve">Marriage: The Mystery of Faithful Love. </w:t>
      </w:r>
      <w:r>
        <w:rPr>
          <w:rFonts w:ascii="Garamond" w:eastAsia="Times New Roman" w:hAnsi="Garamond"/>
          <w:color w:val="000000"/>
          <w:sz w:val="20"/>
        </w:rPr>
        <w:t>London Longman Green, and Co., 1942.</w:t>
      </w:r>
    </w:p>
    <w:p w:rsidR="00145E69" w:rsidRDefault="00145E69">
      <w:pPr>
        <w:tabs>
          <w:tab w:val="left" w:leader="underscore" w:pos="720"/>
        </w:tabs>
        <w:spacing w:line="227" w:lineRule="exact"/>
        <w:jc w:val="both"/>
        <w:textAlignment w:val="baseline"/>
        <w:rPr>
          <w:rFonts w:ascii="Garamond" w:eastAsia="Times New Roman" w:hAnsi="Garamond"/>
          <w:color w:val="000000"/>
          <w:spacing w:val="-5"/>
          <w:sz w:val="20"/>
        </w:rPr>
      </w:pPr>
      <w:r>
        <w:rPr>
          <w:rFonts w:ascii="Garamond" w:eastAsia="Times New Roman" w:hAnsi="Garamond"/>
          <w:color w:val="000000"/>
          <w:spacing w:val="-5"/>
          <w:sz w:val="20"/>
        </w:rPr>
        <w:tab/>
        <w:t xml:space="preserve"> In </w:t>
      </w:r>
      <w:r>
        <w:rPr>
          <w:rFonts w:ascii="Garamond" w:eastAsia="Times New Roman" w:hAnsi="Garamond"/>
          <w:i/>
          <w:color w:val="000000"/>
          <w:spacing w:val="-5"/>
          <w:sz w:val="19"/>
        </w:rPr>
        <w:t xml:space="preserve">Defense of Purity. </w:t>
      </w:r>
      <w:r>
        <w:rPr>
          <w:rFonts w:ascii="Garamond" w:eastAsia="Times New Roman" w:hAnsi="Garamond"/>
          <w:color w:val="000000"/>
          <w:spacing w:val="-5"/>
          <w:sz w:val="20"/>
        </w:rPr>
        <w:t>Baltimore: Helicon Press, 1962.</w:t>
      </w:r>
    </w:p>
    <w:p w:rsidR="00145E69" w:rsidRDefault="00145E69">
      <w:pPr>
        <w:spacing w:before="8"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Hilgers, Thomas W. </w:t>
      </w:r>
      <w:r>
        <w:rPr>
          <w:rFonts w:ascii="Garamond" w:eastAsia="Times New Roman" w:hAnsi="Garamond"/>
          <w:i/>
          <w:color w:val="000000"/>
          <w:sz w:val="19"/>
        </w:rPr>
        <w:t xml:space="preserve">The Creighton Model NaProEducation System. </w:t>
      </w:r>
      <w:r>
        <w:rPr>
          <w:rFonts w:ascii="Garamond" w:eastAsia="Times New Roman" w:hAnsi="Garamond"/>
          <w:color w:val="000000"/>
          <w:sz w:val="20"/>
        </w:rPr>
        <w:t>3rd</w:t>
      </w:r>
      <w:r>
        <w:rPr>
          <w:rFonts w:ascii="Garamond" w:eastAsia="Times New Roman" w:hAnsi="Garamond"/>
          <w:color w:val="000000"/>
          <w:sz w:val="20"/>
          <w:lang w:val="it-IT"/>
        </w:rPr>
        <w:t xml:space="preserve"> ed.</w:t>
      </w:r>
      <w:r>
        <w:rPr>
          <w:rFonts w:ascii="Garamond" w:eastAsia="Times New Roman" w:hAnsi="Garamond"/>
          <w:color w:val="000000"/>
          <w:sz w:val="20"/>
        </w:rPr>
        <w:t xml:space="preserve"> Omaha, Neb.: Pope Paul VI Institute Press, 1996.</w:t>
      </w:r>
    </w:p>
    <w:p w:rsidR="00145E69" w:rsidRDefault="00145E69">
      <w:pPr>
        <w:spacing w:before="1" w:line="230" w:lineRule="exact"/>
        <w:ind w:left="216" w:hanging="216"/>
        <w:jc w:val="both"/>
        <w:textAlignment w:val="baseline"/>
        <w:rPr>
          <w:rFonts w:ascii="Garamond" w:eastAsia="Times New Roman" w:hAnsi="Garamond"/>
          <w:color w:val="000000"/>
          <w:spacing w:val="-8"/>
          <w:sz w:val="20"/>
        </w:rPr>
      </w:pPr>
      <w:r>
        <w:rPr>
          <w:rFonts w:ascii="Garamond" w:eastAsia="Times New Roman" w:hAnsi="Garamond"/>
          <w:color w:val="000000"/>
          <w:spacing w:val="-8"/>
          <w:sz w:val="20"/>
        </w:rPr>
        <w:t>Horst, Friederich. "Der</w:t>
      </w:r>
      <w:r>
        <w:rPr>
          <w:rFonts w:ascii="Garamond" w:eastAsia="Times New Roman" w:hAnsi="Garamond"/>
          <w:color w:val="000000"/>
          <w:spacing w:val="-8"/>
          <w:sz w:val="20"/>
          <w:lang w:val="de-DE"/>
        </w:rPr>
        <w:t xml:space="preserve"> Eid im Alten</w:t>
      </w:r>
      <w:r>
        <w:rPr>
          <w:rFonts w:ascii="Garamond" w:eastAsia="Times New Roman" w:hAnsi="Garamond"/>
          <w:color w:val="000000"/>
          <w:spacing w:val="-8"/>
          <w:sz w:val="20"/>
        </w:rPr>
        <w:t xml:space="preserve"> Testament:' In</w:t>
      </w:r>
      <w:r>
        <w:rPr>
          <w:rFonts w:ascii="Garamond" w:eastAsia="Times New Roman" w:hAnsi="Garamond"/>
          <w:i/>
          <w:color w:val="000000"/>
          <w:spacing w:val="-8"/>
          <w:sz w:val="19"/>
          <w:lang w:val="de-DE"/>
        </w:rPr>
        <w:t xml:space="preserve"> Gottes</w:t>
      </w:r>
      <w:r>
        <w:rPr>
          <w:rFonts w:ascii="Garamond" w:eastAsia="Times New Roman" w:hAnsi="Garamond"/>
          <w:i/>
          <w:color w:val="000000"/>
          <w:spacing w:val="-8"/>
          <w:sz w:val="19"/>
          <w:lang w:val="fr-FR"/>
        </w:rPr>
        <w:t xml:space="preserve"> Recht:</w:t>
      </w:r>
      <w:r>
        <w:rPr>
          <w:rFonts w:ascii="Garamond" w:eastAsia="Times New Roman" w:hAnsi="Garamond"/>
          <w:i/>
          <w:color w:val="000000"/>
          <w:spacing w:val="-8"/>
          <w:sz w:val="19"/>
          <w:lang w:val="de-DE"/>
        </w:rPr>
        <w:t xml:space="preserve"> Gesammelte Studien zum</w:t>
      </w:r>
      <w:r>
        <w:rPr>
          <w:rFonts w:ascii="Garamond" w:eastAsia="Times New Roman" w:hAnsi="Garamond"/>
          <w:i/>
          <w:color w:val="000000"/>
          <w:spacing w:val="-8"/>
          <w:sz w:val="19"/>
          <w:lang w:val="fr-FR"/>
        </w:rPr>
        <w:t xml:space="preserve"> Recht</w:t>
      </w:r>
      <w:r>
        <w:rPr>
          <w:rFonts w:ascii="Garamond" w:eastAsia="Times New Roman" w:hAnsi="Garamond"/>
          <w:i/>
          <w:color w:val="000000"/>
          <w:spacing w:val="-8"/>
          <w:sz w:val="19"/>
          <w:lang w:val="de-DE"/>
        </w:rPr>
        <w:t xml:space="preserve"> im Alten</w:t>
      </w:r>
      <w:r>
        <w:rPr>
          <w:rFonts w:ascii="Garamond" w:eastAsia="Times New Roman" w:hAnsi="Garamond"/>
          <w:i/>
          <w:color w:val="000000"/>
          <w:spacing w:val="-8"/>
          <w:sz w:val="19"/>
        </w:rPr>
        <w:t xml:space="preserve"> Testament, </w:t>
      </w:r>
      <w:r>
        <w:rPr>
          <w:rFonts w:ascii="Garamond" w:eastAsia="Times New Roman" w:hAnsi="Garamond"/>
          <w:color w:val="000000"/>
          <w:spacing w:val="-8"/>
          <w:sz w:val="20"/>
        </w:rPr>
        <w:t>edited by Hans Walter WolfF, pp. 301-14. Munich: Chr. Kaiser, 1961.</w:t>
      </w:r>
      <w:r>
        <w:rPr>
          <w:rFonts w:ascii="Garamond" w:eastAsia="Times New Roman" w:hAnsi="Garamond"/>
          <w:color w:val="000000"/>
          <w:spacing w:val="-8"/>
          <w:sz w:val="20"/>
          <w:lang w:val="de-DE"/>
        </w:rPr>
        <w:t xml:space="preserve"> </w:t>
      </w:r>
    </w:p>
    <w:p w:rsidR="00145E69" w:rsidRDefault="00145E69">
      <w:pPr>
        <w:spacing w:line="228" w:lineRule="exact"/>
        <w:ind w:left="216" w:hanging="216"/>
        <w:jc w:val="both"/>
        <w:textAlignment w:val="baseline"/>
        <w:rPr>
          <w:rFonts w:ascii="Garamond" w:eastAsia="Times New Roman" w:hAnsi="Garamond"/>
          <w:color w:val="000000"/>
          <w:spacing w:val="-4"/>
          <w:sz w:val="20"/>
          <w:lang w:val="de-DE"/>
        </w:rPr>
      </w:pPr>
      <w:r>
        <w:rPr>
          <w:rFonts w:ascii="Garamond" w:eastAsia="Times New Roman" w:hAnsi="Garamond"/>
          <w:color w:val="000000"/>
          <w:spacing w:val="-4"/>
          <w:sz w:val="20"/>
          <w:lang w:val="de-DE"/>
        </w:rPr>
        <w:t>Hossfeld,</w:t>
      </w:r>
      <w:r>
        <w:rPr>
          <w:rFonts w:ascii="Garamond" w:eastAsia="Times New Roman" w:hAnsi="Garamond"/>
          <w:color w:val="000000"/>
          <w:spacing w:val="-4"/>
          <w:sz w:val="20"/>
        </w:rPr>
        <w:t xml:space="preserve"> Frank-Lothar. Der</w:t>
      </w:r>
      <w:r>
        <w:rPr>
          <w:rFonts w:ascii="Garamond" w:eastAsia="Times New Roman" w:hAnsi="Garamond"/>
          <w:i/>
          <w:color w:val="000000"/>
          <w:spacing w:val="-4"/>
          <w:sz w:val="19"/>
          <w:lang w:val="de-DE"/>
        </w:rPr>
        <w:t xml:space="preserve"> Dekalog:</w:t>
      </w:r>
      <w:r>
        <w:rPr>
          <w:rFonts w:ascii="Garamond" w:eastAsia="Times New Roman" w:hAnsi="Garamond"/>
          <w:i/>
          <w:color w:val="000000"/>
          <w:spacing w:val="-4"/>
          <w:sz w:val="19"/>
        </w:rPr>
        <w:t xml:space="preserve"> Seine</w:t>
      </w:r>
      <w:r>
        <w:rPr>
          <w:rFonts w:ascii="Garamond" w:eastAsia="Times New Roman" w:hAnsi="Garamond"/>
          <w:i/>
          <w:color w:val="000000"/>
          <w:spacing w:val="-4"/>
          <w:sz w:val="19"/>
          <w:lang w:val="de-DE"/>
        </w:rPr>
        <w:t xml:space="preserve"> späten Fassungen,</w:t>
      </w:r>
      <w:r>
        <w:rPr>
          <w:rFonts w:ascii="Garamond" w:eastAsia="Times New Roman" w:hAnsi="Garamond"/>
          <w:i/>
          <w:color w:val="000000"/>
          <w:spacing w:val="-4"/>
          <w:sz w:val="19"/>
        </w:rPr>
        <w:t xml:space="preserve"> die</w:t>
      </w:r>
      <w:r>
        <w:rPr>
          <w:rFonts w:ascii="Garamond" w:eastAsia="Times New Roman" w:hAnsi="Garamond"/>
          <w:i/>
          <w:color w:val="000000"/>
          <w:spacing w:val="-4"/>
          <w:sz w:val="19"/>
          <w:lang w:val="fr-FR"/>
        </w:rPr>
        <w:t xml:space="preserve"> originale</w:t>
      </w:r>
      <w:r>
        <w:rPr>
          <w:rFonts w:ascii="Garamond" w:eastAsia="Times New Roman" w:hAnsi="Garamond"/>
          <w:i/>
          <w:color w:val="000000"/>
          <w:spacing w:val="-4"/>
          <w:sz w:val="19"/>
          <w:lang w:val="de-DE"/>
        </w:rPr>
        <w:t xml:space="preserve"> Komposition</w:t>
      </w:r>
      <w:r>
        <w:rPr>
          <w:rFonts w:ascii="Garamond" w:eastAsia="Times New Roman" w:hAnsi="Garamond"/>
          <w:i/>
          <w:color w:val="000000"/>
          <w:spacing w:val="-4"/>
          <w:sz w:val="19"/>
          <w:lang w:val="fr-FR"/>
        </w:rPr>
        <w:t xml:space="preserve"> und</w:t>
      </w:r>
      <w:r>
        <w:rPr>
          <w:rFonts w:ascii="Garamond" w:eastAsia="Times New Roman" w:hAnsi="Garamond"/>
          <w:i/>
          <w:color w:val="000000"/>
          <w:spacing w:val="-4"/>
          <w:sz w:val="19"/>
        </w:rPr>
        <w:t xml:space="preserve"> seine</w:t>
      </w:r>
      <w:r>
        <w:rPr>
          <w:rFonts w:ascii="Garamond" w:eastAsia="Times New Roman" w:hAnsi="Garamond"/>
          <w:i/>
          <w:color w:val="000000"/>
          <w:spacing w:val="-4"/>
          <w:sz w:val="19"/>
          <w:lang w:val="de-DE"/>
        </w:rPr>
        <w:t xml:space="preserve"> Vorstufen.</w:t>
      </w:r>
      <w:r>
        <w:rPr>
          <w:rFonts w:ascii="Garamond" w:eastAsia="Times New Roman" w:hAnsi="Garamond"/>
          <w:color w:val="000000"/>
          <w:spacing w:val="-4"/>
          <w:sz w:val="20"/>
        </w:rPr>
        <w:t xml:space="preserve"> Orbis Biblicus Orientalis 45. Freiburg, Schweiz</w:t>
      </w:r>
      <w:r>
        <w:rPr>
          <w:rFonts w:ascii="Garamond" w:eastAsia="Times New Roman" w:hAnsi="Garamond"/>
          <w:color w:val="000000"/>
          <w:spacing w:val="-4"/>
          <w:sz w:val="20"/>
          <w:lang w:val="de-DE"/>
        </w:rPr>
        <w:t xml:space="preserve"> Universitätsverlag,</w:t>
      </w:r>
      <w:r>
        <w:rPr>
          <w:rFonts w:ascii="Garamond" w:eastAsia="Times New Roman" w:hAnsi="Garamond"/>
          <w:color w:val="000000"/>
          <w:spacing w:val="-4"/>
          <w:sz w:val="20"/>
        </w:rPr>
        <w:t xml:space="preserve"> 1982.</w:t>
      </w:r>
    </w:p>
    <w:p w:rsidR="00145E69" w:rsidRDefault="00145E69">
      <w:pPr>
        <w:spacing w:before="3" w:line="234" w:lineRule="exact"/>
        <w:ind w:left="216" w:hanging="216"/>
        <w:jc w:val="both"/>
        <w:textAlignment w:val="baseline"/>
        <w:rPr>
          <w:rFonts w:ascii="Garamond" w:eastAsia="Times New Roman" w:hAnsi="Garamond"/>
          <w:color w:val="000000"/>
          <w:spacing w:val="-7"/>
          <w:sz w:val="20"/>
        </w:rPr>
      </w:pPr>
      <w:r>
        <w:rPr>
          <w:rFonts w:ascii="Garamond" w:eastAsia="Times New Roman" w:hAnsi="Garamond"/>
          <w:color w:val="000000"/>
          <w:spacing w:val="-7"/>
          <w:sz w:val="20"/>
        </w:rPr>
        <w:t xml:space="preserve">Hugenberger, Gordon Paul. </w:t>
      </w:r>
      <w:r>
        <w:rPr>
          <w:rFonts w:ascii="Garamond" w:eastAsia="Times New Roman" w:hAnsi="Garamond"/>
          <w:i/>
          <w:color w:val="000000"/>
          <w:spacing w:val="-7"/>
          <w:sz w:val="19"/>
        </w:rPr>
        <w:t>Marriage as a Covenant: A Study of Biblical Law and Ethics De</w:t>
      </w:r>
      <w:r>
        <w:rPr>
          <w:rFonts w:ascii="Garamond" w:eastAsia="Times New Roman" w:hAnsi="Garamond"/>
          <w:i/>
          <w:color w:val="000000"/>
          <w:spacing w:val="-7"/>
          <w:sz w:val="19"/>
        </w:rPr>
        <w:softHyphen/>
        <w:t xml:space="preserve">veloped from the Perspective of Malachi. </w:t>
      </w:r>
      <w:r>
        <w:rPr>
          <w:rFonts w:ascii="Garamond" w:eastAsia="Times New Roman" w:hAnsi="Garamond"/>
          <w:color w:val="000000"/>
          <w:spacing w:val="-7"/>
          <w:sz w:val="20"/>
        </w:rPr>
        <w:t xml:space="preserve">Supplements to Vetus Testamentum 5z. Leiden: Brill, </w:t>
      </w:r>
      <w:r>
        <w:rPr>
          <w:rFonts w:ascii="Bookman Old Style" w:eastAsia="Times New Roman" w:hAnsi="Bookman Old Style"/>
          <w:color w:val="000000"/>
          <w:spacing w:val="-7"/>
          <w:sz w:val="20"/>
          <w:vertAlign w:val="superscript"/>
        </w:rPr>
        <w:t>1</w:t>
      </w:r>
      <w:r>
        <w:rPr>
          <w:rFonts w:ascii="Garamond" w:eastAsia="Times New Roman" w:hAnsi="Garamond"/>
          <w:color w:val="000000"/>
          <w:spacing w:val="-7"/>
          <w:sz w:val="20"/>
        </w:rPr>
        <w:t>994.</w:t>
      </w:r>
    </w:p>
    <w:p w:rsidR="00145E69" w:rsidRDefault="00145E69">
      <w:pPr>
        <w:spacing w:line="231"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Jansen, Louis. "Morale</w:t>
      </w:r>
      <w:r>
        <w:rPr>
          <w:rFonts w:ascii="Garamond" w:eastAsia="Times New Roman" w:hAnsi="Garamond"/>
          <w:color w:val="000000"/>
          <w:sz w:val="19"/>
          <w:lang w:val="fr-FR"/>
        </w:rPr>
        <w:t xml:space="preserve"> conjugale</w:t>
      </w:r>
      <w:r>
        <w:rPr>
          <w:rFonts w:ascii="Garamond" w:eastAsia="Times New Roman" w:hAnsi="Garamond"/>
          <w:color w:val="000000"/>
          <w:sz w:val="20"/>
        </w:rPr>
        <w:t xml:space="preserve"> et progestgènes." </w:t>
      </w:r>
      <w:r>
        <w:rPr>
          <w:rFonts w:ascii="Garamond" w:eastAsia="Times New Roman" w:hAnsi="Garamond"/>
          <w:i/>
          <w:color w:val="000000"/>
          <w:sz w:val="19"/>
        </w:rPr>
        <w:t xml:space="preserve">Ephemerides Theologicae Lovanienses </w:t>
      </w:r>
      <w:r>
        <w:rPr>
          <w:rFonts w:ascii="Garamond" w:eastAsia="Times New Roman" w:hAnsi="Garamond"/>
          <w:color w:val="000000"/>
          <w:sz w:val="20"/>
        </w:rPr>
        <w:t>39 (</w:t>
      </w:r>
      <w:r>
        <w:rPr>
          <w:rFonts w:ascii="Bookman Old Style" w:eastAsia="Times New Roman" w:hAnsi="Bookman Old Style"/>
          <w:color w:val="000000"/>
          <w:sz w:val="20"/>
          <w:vertAlign w:val="superscript"/>
        </w:rPr>
        <w:t>1</w:t>
      </w:r>
      <w:r>
        <w:rPr>
          <w:rFonts w:ascii="Garamond" w:eastAsia="Times New Roman" w:hAnsi="Garamond"/>
          <w:color w:val="000000"/>
          <w:sz w:val="20"/>
        </w:rPr>
        <w:t>9</w:t>
      </w:r>
      <w:r>
        <w:rPr>
          <w:rFonts w:ascii="Bookman Old Style" w:eastAsia="Times New Roman" w:hAnsi="Bookman Old Style"/>
          <w:color w:val="000000"/>
          <w:sz w:val="20"/>
          <w:vertAlign w:val="superscript"/>
        </w:rPr>
        <w:t>6</w:t>
      </w:r>
      <w:r>
        <w:rPr>
          <w:rFonts w:ascii="Garamond" w:eastAsia="Times New Roman" w:hAnsi="Garamond"/>
          <w:color w:val="000000"/>
          <w:sz w:val="20"/>
        </w:rPr>
        <w:t>3): 787-826.</w:t>
      </w:r>
    </w:p>
    <w:p w:rsidR="00145E69" w:rsidRDefault="00145E69">
      <w:pPr>
        <w:spacing w:line="225" w:lineRule="exact"/>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Jewett, Paul. </w:t>
      </w:r>
      <w:r>
        <w:rPr>
          <w:rFonts w:ascii="Garamond" w:eastAsia="Times New Roman" w:hAnsi="Garamond"/>
          <w:i/>
          <w:color w:val="000000"/>
          <w:spacing w:val="-6"/>
          <w:sz w:val="19"/>
        </w:rPr>
        <w:t xml:space="preserve">Man as Male and Female. </w:t>
      </w:r>
      <w:r>
        <w:rPr>
          <w:rFonts w:ascii="Garamond" w:eastAsia="Times New Roman" w:hAnsi="Garamond"/>
          <w:color w:val="000000"/>
          <w:spacing w:val="-6"/>
          <w:sz w:val="20"/>
        </w:rPr>
        <w:t xml:space="preserve">Grand Rapids, Mich.: William B. Eerdman,1975. Johnson, Elizabeth. "The Maleness of Christ." In </w:t>
      </w:r>
      <w:r>
        <w:rPr>
          <w:rFonts w:ascii="Garamond" w:eastAsia="Times New Roman" w:hAnsi="Garamond"/>
          <w:i/>
          <w:color w:val="000000"/>
          <w:spacing w:val="-6"/>
          <w:sz w:val="19"/>
        </w:rPr>
        <w:t>The Special Nature of Women?</w:t>
      </w:r>
      <w:r>
        <w:rPr>
          <w:rFonts w:ascii="Garamond" w:eastAsia="Times New Roman" w:hAnsi="Garamond"/>
          <w:i/>
          <w:color w:val="000000"/>
          <w:spacing w:val="-6"/>
          <w:sz w:val="19"/>
          <w:lang w:val="it-IT"/>
        </w:rPr>
        <w:t xml:space="preserve"> Concili</w:t>
      </w:r>
      <w:r>
        <w:rPr>
          <w:rFonts w:ascii="Garamond" w:eastAsia="Times New Roman" w:hAnsi="Garamond"/>
          <w:i/>
          <w:color w:val="000000"/>
          <w:spacing w:val="-6"/>
          <w:sz w:val="19"/>
        </w:rPr>
        <w:t xml:space="preserve">-um </w:t>
      </w:r>
      <w:r>
        <w:rPr>
          <w:rFonts w:ascii="Garamond" w:eastAsia="Times New Roman" w:hAnsi="Garamond"/>
          <w:color w:val="000000"/>
          <w:spacing w:val="-6"/>
          <w:sz w:val="20"/>
        </w:rPr>
        <w:t>6 (1991):</w:t>
      </w:r>
      <w:r>
        <w:rPr>
          <w:rFonts w:ascii="Garamond" w:eastAsia="Times New Roman" w:hAnsi="Garamond"/>
          <w:color w:val="000000"/>
          <w:spacing w:val="-6"/>
          <w:sz w:val="19"/>
          <w:lang w:val="el-GR"/>
        </w:rPr>
        <w:t xml:space="preserve"> 1ï8—ô6.</w:t>
      </w:r>
      <w:r>
        <w:rPr>
          <w:rFonts w:ascii="Garamond" w:eastAsia="Times New Roman" w:hAnsi="Garamond"/>
          <w:color w:val="000000"/>
          <w:spacing w:val="-6"/>
          <w:sz w:val="20"/>
        </w:rPr>
        <w:t xml:space="preserve"> </w:t>
      </w:r>
    </w:p>
    <w:p w:rsidR="00145E69" w:rsidRDefault="00145E69">
      <w:pPr>
        <w:spacing w:line="227"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Johnson, Luke Timothy. </w:t>
      </w:r>
      <w:r>
        <w:rPr>
          <w:rFonts w:ascii="Garamond" w:eastAsia="Times New Roman" w:hAnsi="Garamond"/>
          <w:i/>
          <w:color w:val="000000"/>
          <w:sz w:val="19"/>
        </w:rPr>
        <w:t xml:space="preserve">The Writings of the New Testament: An Interpretation. </w:t>
      </w:r>
      <w:r>
        <w:rPr>
          <w:rFonts w:ascii="Garamond" w:eastAsia="Times New Roman" w:hAnsi="Garamond"/>
          <w:color w:val="000000"/>
          <w:sz w:val="20"/>
        </w:rPr>
        <w:t>Philadelphia: Fortress Press, 1986.</w:t>
      </w:r>
    </w:p>
    <w:p w:rsidR="00145E69" w:rsidRDefault="00145E69">
      <w:pPr>
        <w:spacing w:line="238"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Johnstone, Brian V., C.Ss.R. "From Physicalism to Personalism</w:t>
      </w:r>
      <w:r>
        <w:rPr>
          <w:rFonts w:ascii="Garamond" w:eastAsia="Times New Roman" w:hAnsi="Garamond"/>
          <w:b/>
          <w:color w:val="000000"/>
          <w:sz w:val="20"/>
        </w:rPr>
        <w:t>.</w:t>
      </w:r>
      <w:r>
        <w:rPr>
          <w:rFonts w:ascii="Garamond" w:eastAsia="Times New Roman" w:hAnsi="Garamond"/>
          <w:color w:val="000000"/>
          <w:sz w:val="20"/>
        </w:rPr>
        <w:t>"</w:t>
      </w:r>
      <w:r>
        <w:rPr>
          <w:rFonts w:ascii="Garamond" w:eastAsia="Times New Roman" w:hAnsi="Garamond"/>
          <w:i/>
          <w:color w:val="000000"/>
          <w:sz w:val="19"/>
          <w:lang w:val="it-IT"/>
        </w:rPr>
        <w:t xml:space="preserve"> Studia</w:t>
      </w:r>
      <w:r>
        <w:rPr>
          <w:rFonts w:ascii="Garamond" w:eastAsia="Times New Roman" w:hAnsi="Garamond"/>
          <w:i/>
          <w:color w:val="000000"/>
          <w:sz w:val="19"/>
        </w:rPr>
        <w:t xml:space="preserve"> Moralia </w:t>
      </w:r>
      <w:r>
        <w:rPr>
          <w:rFonts w:ascii="Garamond" w:eastAsia="Times New Roman" w:hAnsi="Garamond"/>
          <w:color w:val="000000"/>
          <w:sz w:val="20"/>
        </w:rPr>
        <w:t>30 (</w:t>
      </w:r>
      <w:r>
        <w:rPr>
          <w:rFonts w:ascii="Bookman Old Style" w:eastAsia="Times New Roman" w:hAnsi="Bookman Old Style"/>
          <w:color w:val="000000"/>
          <w:sz w:val="20"/>
          <w:vertAlign w:val="superscript"/>
        </w:rPr>
        <w:t>1</w:t>
      </w:r>
      <w:r>
        <w:rPr>
          <w:rFonts w:ascii="Garamond" w:eastAsia="Times New Roman" w:hAnsi="Garamond"/>
          <w:color w:val="000000"/>
          <w:sz w:val="20"/>
        </w:rPr>
        <w:t>99</w:t>
      </w:r>
      <w:r>
        <w:rPr>
          <w:rFonts w:ascii="Bookman Old Style" w:eastAsia="Times New Roman" w:hAnsi="Bookman Old Style"/>
          <w:color w:val="000000"/>
          <w:sz w:val="20"/>
          <w:vertAlign w:val="superscript"/>
        </w:rPr>
        <w:t>2</w:t>
      </w:r>
      <w:r>
        <w:rPr>
          <w:rFonts w:ascii="Garamond" w:eastAsia="Times New Roman" w:hAnsi="Garamond"/>
          <w:color w:val="000000"/>
          <w:sz w:val="20"/>
        </w:rPr>
        <w:t>): 71-96.</w:t>
      </w:r>
    </w:p>
    <w:p w:rsidR="00145E69" w:rsidRDefault="00145E69">
      <w:pPr>
        <w:spacing w:line="226"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Kahn, Charles</w:t>
      </w:r>
      <w:r>
        <w:rPr>
          <w:rFonts w:ascii="Garamond" w:eastAsia="Times New Roman" w:hAnsi="Garamond"/>
          <w:color w:val="000000"/>
          <w:sz w:val="19"/>
          <w:lang w:val="fr-FR"/>
        </w:rPr>
        <w:t xml:space="preserve"> H.</w:t>
      </w:r>
      <w:r>
        <w:rPr>
          <w:rFonts w:ascii="Garamond" w:eastAsia="Times New Roman" w:hAnsi="Garamond"/>
          <w:i/>
          <w:color w:val="000000"/>
          <w:sz w:val="19"/>
        </w:rPr>
        <w:t xml:space="preserve"> Anaximander and the Origins of Greek Cosmology. </w:t>
      </w:r>
      <w:r>
        <w:rPr>
          <w:rFonts w:ascii="Garamond" w:eastAsia="Times New Roman" w:hAnsi="Garamond"/>
          <w:color w:val="000000"/>
          <w:sz w:val="20"/>
        </w:rPr>
        <w:t>New York: Columbia University Press, 1960; rpt., Philadelphia: Centrum, 1985.</w:t>
      </w:r>
    </w:p>
    <w:p w:rsidR="00145E69" w:rsidRDefault="00145E69">
      <w:pPr>
        <w:sectPr w:rsidR="00145E69">
          <w:pgSz w:w="8640" w:h="12960"/>
          <w:pgMar w:top="680" w:right="1305" w:bottom="1124" w:left="1195" w:header="720" w:footer="720" w:gutter="0"/>
          <w:cols w:space="720"/>
        </w:sectPr>
      </w:pPr>
    </w:p>
    <w:p w:rsidR="00145E69" w:rsidRDefault="00145E69">
      <w:pPr>
        <w:tabs>
          <w:tab w:val="left" w:pos="2376"/>
        </w:tabs>
        <w:spacing w:before="59" w:line="229" w:lineRule="exact"/>
        <w:textAlignment w:val="baseline"/>
        <w:rPr>
          <w:rFonts w:ascii="Garamond" w:eastAsia="Times New Roman" w:hAnsi="Garamond"/>
          <w:color w:val="000000"/>
          <w:sz w:val="20"/>
        </w:rPr>
      </w:pPr>
      <w:r>
        <w:rPr>
          <w:rFonts w:ascii="Garamond" w:eastAsia="Times New Roman" w:hAnsi="Garamond"/>
          <w:color w:val="000000"/>
          <w:sz w:val="20"/>
        </w:rPr>
        <w:t>176</w:t>
      </w:r>
      <w:r>
        <w:rPr>
          <w:rFonts w:ascii="Garamond" w:eastAsia="Times New Roman" w:hAnsi="Garamond"/>
          <w:color w:val="000000"/>
          <w:sz w:val="20"/>
        </w:rPr>
        <w:tab/>
      </w:r>
      <w:r>
        <w:rPr>
          <w:rFonts w:ascii="Garamond" w:eastAsia="Times New Roman" w:hAnsi="Garamond"/>
          <w:color w:val="000000"/>
          <w:sz w:val="25"/>
        </w:rPr>
        <w:t>Works Cited</w:t>
      </w:r>
    </w:p>
    <w:p w:rsidR="00145E69" w:rsidRDefault="00145E69">
      <w:pPr>
        <w:spacing w:before="312" w:line="229" w:lineRule="exact"/>
        <w:ind w:left="216" w:hanging="216"/>
        <w:jc w:val="both"/>
        <w:textAlignment w:val="baseline"/>
        <w:rPr>
          <w:rFonts w:ascii="Garamond" w:eastAsia="Times New Roman" w:hAnsi="Garamond"/>
          <w:color w:val="000000"/>
          <w:spacing w:val="-4"/>
          <w:sz w:val="20"/>
        </w:rPr>
      </w:pPr>
      <w:r>
        <w:rPr>
          <w:rFonts w:ascii="Garamond" w:eastAsia="Times New Roman" w:hAnsi="Garamond"/>
          <w:color w:val="000000"/>
          <w:spacing w:val="-4"/>
          <w:sz w:val="20"/>
        </w:rPr>
        <w:t xml:space="preserve">Kalluveettíl, Paul, C.M.I. </w:t>
      </w:r>
      <w:r>
        <w:rPr>
          <w:rFonts w:ascii="Garamond" w:eastAsia="Times New Roman" w:hAnsi="Garamond"/>
          <w:i/>
          <w:color w:val="000000"/>
          <w:spacing w:val="-4"/>
          <w:sz w:val="19"/>
        </w:rPr>
        <w:t xml:space="preserve">Declaration and Covenant: A Comprehensive </w:t>
      </w:r>
      <w:r>
        <w:rPr>
          <w:rFonts w:ascii="Garamond" w:eastAsia="Times New Roman" w:hAnsi="Garamond"/>
          <w:color w:val="000000"/>
          <w:spacing w:val="-4"/>
          <w:sz w:val="20"/>
        </w:rPr>
        <w:t xml:space="preserve">Review </w:t>
      </w:r>
      <w:r>
        <w:rPr>
          <w:rFonts w:ascii="Garamond" w:eastAsia="Times New Roman" w:hAnsi="Garamond"/>
          <w:i/>
          <w:color w:val="000000"/>
          <w:spacing w:val="-4"/>
          <w:sz w:val="19"/>
        </w:rPr>
        <w:t>of Covenant For</w:t>
      </w:r>
      <w:r>
        <w:rPr>
          <w:rFonts w:ascii="Garamond" w:eastAsia="Times New Roman" w:hAnsi="Garamond"/>
          <w:i/>
          <w:color w:val="000000"/>
          <w:spacing w:val="-4"/>
          <w:sz w:val="19"/>
        </w:rPr>
        <w:softHyphen/>
        <w:t>mulae from the</w:t>
      </w:r>
      <w:r>
        <w:rPr>
          <w:rFonts w:ascii="Garamond" w:eastAsia="Times New Roman" w:hAnsi="Garamond"/>
          <w:i/>
          <w:color w:val="000000"/>
          <w:spacing w:val="-4"/>
          <w:sz w:val="20"/>
          <w:lang w:val="el-GR"/>
        </w:rPr>
        <w:t xml:space="preserve"> ÏÕ</w:t>
      </w:r>
      <w:r>
        <w:rPr>
          <w:rFonts w:ascii="Garamond" w:eastAsia="Times New Roman" w:hAnsi="Garamond"/>
          <w:i/>
          <w:color w:val="000000"/>
          <w:spacing w:val="-4"/>
          <w:sz w:val="19"/>
        </w:rPr>
        <w:t xml:space="preserve"> Testament and the Ancient New East. </w:t>
      </w:r>
      <w:r>
        <w:rPr>
          <w:rFonts w:ascii="Garamond" w:eastAsia="Times New Roman" w:hAnsi="Garamond"/>
          <w:color w:val="000000"/>
          <w:spacing w:val="-4"/>
          <w:sz w:val="20"/>
        </w:rPr>
        <w:t>Analecta</w:t>
      </w:r>
      <w:r>
        <w:rPr>
          <w:rFonts w:ascii="Garamond" w:eastAsia="Times New Roman" w:hAnsi="Garamond"/>
          <w:color w:val="000000"/>
          <w:spacing w:val="-4"/>
          <w:sz w:val="19"/>
          <w:lang w:val="it-IT"/>
        </w:rPr>
        <w:t xml:space="preserve"> Biblica</w:t>
      </w:r>
      <w:r>
        <w:rPr>
          <w:rFonts w:ascii="Garamond" w:eastAsia="Times New Roman" w:hAnsi="Garamond"/>
          <w:color w:val="000000"/>
          <w:spacing w:val="-4"/>
          <w:sz w:val="20"/>
        </w:rPr>
        <w:t xml:space="preserve"> 88. Rome: Pon</w:t>
      </w:r>
      <w:r>
        <w:rPr>
          <w:rFonts w:ascii="Garamond" w:eastAsia="Times New Roman" w:hAnsi="Garamond"/>
          <w:color w:val="000000"/>
          <w:spacing w:val="-4"/>
          <w:sz w:val="20"/>
        </w:rPr>
        <w:softHyphen/>
        <w:t>tifical Biblical Institute Press, 198z.</w:t>
      </w:r>
    </w:p>
    <w:p w:rsidR="00145E69" w:rsidRDefault="00145E69">
      <w:pPr>
        <w:spacing w:before="6" w:line="23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Kambic, R., and V. Lamprecht. "Calendar Method Efficacy: A Review." </w:t>
      </w:r>
      <w:r>
        <w:rPr>
          <w:rFonts w:ascii="Garamond" w:eastAsia="Times New Roman" w:hAnsi="Garamond"/>
          <w:i/>
          <w:color w:val="000000"/>
          <w:sz w:val="19"/>
        </w:rPr>
        <w:t xml:space="preserve">Advances </w:t>
      </w:r>
      <w:r>
        <w:rPr>
          <w:rFonts w:ascii="Garamond" w:eastAsia="Times New Roman" w:hAnsi="Garamond"/>
          <w:color w:val="000000"/>
          <w:sz w:val="20"/>
        </w:rPr>
        <w:t xml:space="preserve">in </w:t>
      </w:r>
      <w:r>
        <w:rPr>
          <w:rFonts w:ascii="Garamond" w:eastAsia="Times New Roman" w:hAnsi="Garamond"/>
          <w:i/>
          <w:color w:val="000000"/>
          <w:sz w:val="19"/>
        </w:rPr>
        <w:t xml:space="preserve">Contraception </w:t>
      </w:r>
      <w:r>
        <w:rPr>
          <w:rFonts w:ascii="Garamond" w:eastAsia="Times New Roman" w:hAnsi="Garamond"/>
          <w:color w:val="000000"/>
          <w:sz w:val="20"/>
        </w:rPr>
        <w:t>12, no. z (1996): 123-28.</w:t>
      </w:r>
    </w:p>
    <w:p w:rsidR="00145E69" w:rsidRDefault="00145E69">
      <w:pPr>
        <w:spacing w:before="4" w:line="229" w:lineRule="exact"/>
        <w:ind w:left="216" w:hanging="216"/>
        <w:jc w:val="both"/>
        <w:textAlignment w:val="baseline"/>
        <w:rPr>
          <w:rFonts w:ascii="Garamond" w:eastAsia="Times New Roman" w:hAnsi="Garamond"/>
          <w:color w:val="000000"/>
          <w:spacing w:val="-3"/>
          <w:sz w:val="20"/>
        </w:rPr>
      </w:pPr>
      <w:r>
        <w:rPr>
          <w:rFonts w:ascii="Garamond" w:eastAsia="Times New Roman" w:hAnsi="Garamond"/>
          <w:color w:val="000000"/>
          <w:spacing w:val="-3"/>
          <w:sz w:val="20"/>
        </w:rPr>
        <w:t xml:space="preserve">Kasia, J. M., et al. "Laproscopic Fímbrioplasty and Neosalpíngostomy: Experience of the Yaounde General Hospitíal, Cameroon" </w:t>
      </w:r>
      <w:r>
        <w:rPr>
          <w:rFonts w:ascii="Garamond" w:eastAsia="Times New Roman" w:hAnsi="Garamond"/>
          <w:i/>
          <w:color w:val="000000"/>
          <w:spacing w:val="-3"/>
          <w:sz w:val="19"/>
        </w:rPr>
        <w:t>European Journal of Obstetrical Gyne</w:t>
      </w:r>
      <w:r>
        <w:rPr>
          <w:rFonts w:ascii="Garamond" w:eastAsia="Times New Roman" w:hAnsi="Garamond"/>
          <w:i/>
          <w:color w:val="000000"/>
          <w:spacing w:val="-3"/>
          <w:sz w:val="19"/>
        </w:rPr>
        <w:softHyphen/>
        <w:t xml:space="preserve">cological Reproductive Biology </w:t>
      </w:r>
      <w:r>
        <w:rPr>
          <w:rFonts w:ascii="Garamond" w:eastAsia="Times New Roman" w:hAnsi="Garamond"/>
          <w:color w:val="000000"/>
          <w:spacing w:val="-3"/>
          <w:sz w:val="19"/>
        </w:rPr>
        <w:t xml:space="preserve">73, </w:t>
      </w:r>
      <w:r>
        <w:rPr>
          <w:rFonts w:ascii="Garamond" w:eastAsia="Times New Roman" w:hAnsi="Garamond"/>
          <w:color w:val="000000"/>
          <w:spacing w:val="-3"/>
          <w:sz w:val="20"/>
        </w:rPr>
        <w:t xml:space="preserve">no.' (May 1997): </w:t>
      </w:r>
      <w:r>
        <w:rPr>
          <w:rFonts w:ascii="Garamond" w:eastAsia="Times New Roman" w:hAnsi="Garamond"/>
          <w:color w:val="000000"/>
          <w:spacing w:val="-3"/>
          <w:sz w:val="19"/>
        </w:rPr>
        <w:t>71</w:t>
      </w:r>
      <w:r>
        <w:rPr>
          <w:rFonts w:ascii="Garamond" w:eastAsia="Times New Roman" w:hAnsi="Garamond"/>
          <w:color w:val="000000"/>
          <w:spacing w:val="-3"/>
          <w:sz w:val="20"/>
        </w:rPr>
        <w:t>-</w:t>
      </w:r>
      <w:r>
        <w:rPr>
          <w:rFonts w:ascii="Garamond" w:eastAsia="Times New Roman" w:hAnsi="Garamond"/>
          <w:color w:val="000000"/>
          <w:spacing w:val="-3"/>
          <w:sz w:val="19"/>
        </w:rPr>
        <w:t>77.</w:t>
      </w:r>
    </w:p>
    <w:p w:rsidR="00145E69" w:rsidRDefault="00145E69">
      <w:pPr>
        <w:spacing w:line="228"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Kasper, Walter. </w:t>
      </w:r>
      <w:r>
        <w:rPr>
          <w:rFonts w:ascii="Garamond" w:eastAsia="Times New Roman" w:hAnsi="Garamond"/>
          <w:i/>
          <w:color w:val="000000"/>
          <w:sz w:val="19"/>
        </w:rPr>
        <w:t xml:space="preserve">Theology of Christian Marriage. </w:t>
      </w:r>
      <w:r>
        <w:rPr>
          <w:rFonts w:ascii="Garamond" w:eastAsia="Times New Roman" w:hAnsi="Garamond"/>
          <w:color w:val="000000"/>
          <w:sz w:val="20"/>
        </w:rPr>
        <w:t>Translated by David Smith. New York: Seabury Press, 1980.</w:t>
      </w:r>
    </w:p>
    <w:p w:rsidR="00145E69" w:rsidRDefault="00145E69">
      <w:pPr>
        <w:tabs>
          <w:tab w:val="left" w:leader="underscore" w:pos="648"/>
        </w:tabs>
        <w:spacing w:before="1" w:line="230" w:lineRule="exact"/>
        <w:ind w:left="216" w:hanging="216"/>
        <w:jc w:val="both"/>
        <w:textAlignment w:val="baseline"/>
        <w:rPr>
          <w:rFonts w:ascii="Garamond" w:eastAsia="Times New Roman" w:hAnsi="Garamond"/>
          <w:color w:val="000000"/>
          <w:spacing w:val="-4"/>
          <w:sz w:val="20"/>
        </w:rPr>
      </w:pPr>
      <w:r>
        <w:rPr>
          <w:rFonts w:ascii="Garamond" w:eastAsia="Times New Roman" w:hAnsi="Garamond"/>
          <w:color w:val="000000"/>
          <w:spacing w:val="-4"/>
          <w:sz w:val="20"/>
        </w:rPr>
        <w:tab/>
        <w:t xml:space="preserve">. "The Position of Women as a Problem of Theological Anthropology." Translated by John Seward. In </w:t>
      </w:r>
      <w:r>
        <w:rPr>
          <w:rFonts w:ascii="Garamond" w:eastAsia="Times New Roman" w:hAnsi="Garamond"/>
          <w:i/>
          <w:color w:val="000000"/>
          <w:spacing w:val="-4"/>
          <w:sz w:val="19"/>
        </w:rPr>
        <w:t xml:space="preserve">The Church and Women: A Compendium, </w:t>
      </w:r>
      <w:r>
        <w:rPr>
          <w:rFonts w:ascii="Garamond" w:eastAsia="Times New Roman" w:hAnsi="Garamond"/>
          <w:color w:val="000000"/>
          <w:spacing w:val="-4"/>
          <w:sz w:val="20"/>
        </w:rPr>
        <w:t>edited by Hel</w:t>
      </w:r>
      <w:r>
        <w:rPr>
          <w:rFonts w:ascii="Garamond" w:eastAsia="Times New Roman" w:hAnsi="Garamond"/>
          <w:color w:val="000000"/>
          <w:spacing w:val="-4"/>
          <w:sz w:val="20"/>
        </w:rPr>
        <w:softHyphen/>
        <w:t>mut Moll, pp. 51-64. San Francisco: Ignatius Press,1988.</w:t>
      </w:r>
      <w:r>
        <w:rPr>
          <w:rFonts w:ascii="Garamond" w:eastAsia="Times New Roman" w:hAnsi="Garamond"/>
          <w:color w:val="000000"/>
          <w:spacing w:val="-4"/>
          <w:sz w:val="20"/>
          <w:lang w:val="fr-FR"/>
        </w:rPr>
        <w:t xml:space="preserve"> </w:t>
      </w:r>
    </w:p>
    <w:p w:rsidR="00145E69" w:rsidRDefault="00145E69">
      <w:pPr>
        <w:spacing w:line="228" w:lineRule="exact"/>
        <w:ind w:left="216" w:hanging="216"/>
        <w:jc w:val="both"/>
        <w:textAlignment w:val="baseline"/>
        <w:rPr>
          <w:rFonts w:ascii="Garamond" w:eastAsia="Times New Roman" w:hAnsi="Garamond"/>
          <w:color w:val="000000"/>
          <w:sz w:val="20"/>
          <w:lang w:val="fr-FR"/>
        </w:rPr>
      </w:pPr>
      <w:r>
        <w:rPr>
          <w:rFonts w:ascii="Garamond" w:eastAsia="Times New Roman" w:hAnsi="Garamond"/>
          <w:color w:val="000000"/>
          <w:sz w:val="20"/>
          <w:lang w:val="fr-FR"/>
        </w:rPr>
        <w:t>Kastner,</w:t>
      </w:r>
      <w:r>
        <w:rPr>
          <w:rFonts w:ascii="Garamond" w:eastAsia="Times New Roman" w:hAnsi="Garamond"/>
          <w:color w:val="000000"/>
          <w:sz w:val="20"/>
        </w:rPr>
        <w:t xml:space="preserve"> Patricia Wilson. </w:t>
      </w:r>
      <w:r>
        <w:rPr>
          <w:rFonts w:ascii="Garamond" w:eastAsia="Times New Roman" w:hAnsi="Garamond"/>
          <w:i/>
          <w:color w:val="000000"/>
          <w:sz w:val="19"/>
        </w:rPr>
        <w:t xml:space="preserve">Faith, Feminism and the Christ. </w:t>
      </w:r>
      <w:r>
        <w:rPr>
          <w:rFonts w:ascii="Garamond" w:eastAsia="Times New Roman" w:hAnsi="Garamond"/>
          <w:color w:val="000000"/>
          <w:sz w:val="20"/>
        </w:rPr>
        <w:t>Phíladelphßa: Fortress Press, 1983.</w:t>
      </w:r>
    </w:p>
    <w:p w:rsidR="00145E69" w:rsidRDefault="00145E69">
      <w:pPr>
        <w:spacing w:before="3" w:line="231" w:lineRule="exact"/>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Keane, Philip, S.S. </w:t>
      </w:r>
      <w:r>
        <w:rPr>
          <w:rFonts w:ascii="Garamond" w:eastAsia="Times New Roman" w:hAnsi="Garamond"/>
          <w:i/>
          <w:color w:val="000000"/>
          <w:spacing w:val="-6"/>
          <w:sz w:val="19"/>
        </w:rPr>
        <w:t xml:space="preserve">Sexual Morality: A Catholic Perspective. </w:t>
      </w:r>
      <w:r>
        <w:rPr>
          <w:rFonts w:ascii="Garamond" w:eastAsia="Times New Roman" w:hAnsi="Garamond"/>
          <w:color w:val="000000"/>
          <w:spacing w:val="-6"/>
          <w:sz w:val="20"/>
        </w:rPr>
        <w:t xml:space="preserve">New York: Paulist Press, 1977. Keefe, Donald J., S.J. </w:t>
      </w:r>
      <w:r>
        <w:rPr>
          <w:rFonts w:ascii="Garamond" w:eastAsia="Times New Roman" w:hAnsi="Garamond"/>
          <w:i/>
          <w:color w:val="000000"/>
          <w:spacing w:val="-6"/>
          <w:sz w:val="19"/>
        </w:rPr>
        <w:t xml:space="preserve">Covenantal Theology: The Eucharistic Order of History. </w:t>
      </w:r>
      <w:r>
        <w:rPr>
          <w:rFonts w:ascii="Garamond" w:eastAsia="Times New Roman" w:hAnsi="Garamond"/>
          <w:color w:val="000000"/>
          <w:spacing w:val="-6"/>
          <w:sz w:val="20"/>
        </w:rPr>
        <w:t>z</w:t>
      </w:r>
      <w:r>
        <w:rPr>
          <w:rFonts w:ascii="Garamond" w:eastAsia="Times New Roman" w:hAnsi="Garamond"/>
          <w:color w:val="000000"/>
          <w:spacing w:val="-6"/>
          <w:sz w:val="20"/>
          <w:lang w:val="fr-FR"/>
        </w:rPr>
        <w:t xml:space="preserve"> vols.</w:t>
      </w:r>
      <w:r>
        <w:rPr>
          <w:rFonts w:ascii="Garamond" w:eastAsia="Times New Roman" w:hAnsi="Garamond"/>
          <w:color w:val="000000"/>
          <w:spacing w:val="-6"/>
          <w:sz w:val="20"/>
        </w:rPr>
        <w:t xml:space="preserve"> Lanham,</w:t>
      </w:r>
      <w:r>
        <w:rPr>
          <w:rFonts w:ascii="Garamond" w:eastAsia="Times New Roman" w:hAnsi="Garamond"/>
          <w:color w:val="000000"/>
          <w:spacing w:val="-6"/>
          <w:sz w:val="20"/>
          <w:lang w:val="fr-FR"/>
        </w:rPr>
        <w:t xml:space="preserve"> Md.:</w:t>
      </w:r>
      <w:r>
        <w:rPr>
          <w:rFonts w:ascii="Garamond" w:eastAsia="Times New Roman" w:hAnsi="Garamond"/>
          <w:color w:val="000000"/>
          <w:spacing w:val="-6"/>
          <w:sz w:val="20"/>
        </w:rPr>
        <w:t xml:space="preserve"> University Press of America, 1991.</w:t>
      </w:r>
    </w:p>
    <w:p w:rsidR="00145E69" w:rsidRDefault="00145E69">
      <w:pPr>
        <w:spacing w:before="15" w:line="226" w:lineRule="exact"/>
        <w:ind w:left="216" w:hanging="216"/>
        <w:jc w:val="both"/>
        <w:textAlignment w:val="baseline"/>
        <w:rPr>
          <w:rFonts w:ascii="Garamond" w:eastAsia="Times New Roman" w:hAnsi="Garamond"/>
          <w:color w:val="000000"/>
          <w:spacing w:val="-8"/>
          <w:sz w:val="20"/>
        </w:rPr>
      </w:pPr>
      <w:r>
        <w:rPr>
          <w:rFonts w:ascii="Garamond" w:eastAsia="Times New Roman" w:hAnsi="Garamond"/>
          <w:color w:val="000000"/>
          <w:spacing w:val="-8"/>
          <w:sz w:val="20"/>
        </w:rPr>
        <w:t xml:space="preserve">Keenan, James, S.J., and Thomas Shannon. "Introduction." In </w:t>
      </w:r>
      <w:r>
        <w:rPr>
          <w:rFonts w:ascii="Garamond" w:eastAsia="Times New Roman" w:hAnsi="Garamond"/>
          <w:i/>
          <w:color w:val="000000"/>
          <w:spacing w:val="-8"/>
          <w:sz w:val="19"/>
        </w:rPr>
        <w:t xml:space="preserve">The Context of Casuistry, </w:t>
      </w:r>
      <w:r>
        <w:rPr>
          <w:rFonts w:ascii="Garamond" w:eastAsia="Times New Roman" w:hAnsi="Garamond"/>
          <w:color w:val="000000"/>
          <w:spacing w:val="-8"/>
          <w:sz w:val="20"/>
        </w:rPr>
        <w:t xml:space="preserve">edited by James Kerman and Thomas Shannon, pp. i—xvii. Washington, D.C.: Georgetown University Press, </w:t>
      </w:r>
      <w:r>
        <w:rPr>
          <w:rFonts w:ascii="Bookman Old Style" w:eastAsia="Times New Roman" w:hAnsi="Bookman Old Style"/>
          <w:color w:val="000000"/>
          <w:spacing w:val="-8"/>
          <w:sz w:val="20"/>
          <w:vertAlign w:val="superscript"/>
        </w:rPr>
        <w:t>1</w:t>
      </w:r>
      <w:r>
        <w:rPr>
          <w:rFonts w:ascii="Garamond" w:eastAsia="Times New Roman" w:hAnsi="Garamond"/>
          <w:color w:val="000000"/>
          <w:spacing w:val="-8"/>
          <w:sz w:val="20"/>
        </w:rPr>
        <w:t>995.</w:t>
      </w:r>
    </w:p>
    <w:p w:rsidR="00145E69" w:rsidRDefault="00145E69">
      <w:pPr>
        <w:spacing w:line="227" w:lineRule="exact"/>
        <w:ind w:left="216" w:hanging="216"/>
        <w:jc w:val="both"/>
        <w:textAlignment w:val="baseline"/>
        <w:rPr>
          <w:rFonts w:ascii="Garamond" w:eastAsia="Times New Roman" w:hAnsi="Garamond"/>
          <w:color w:val="000000"/>
          <w:spacing w:val="-4"/>
          <w:sz w:val="20"/>
        </w:rPr>
      </w:pPr>
      <w:r>
        <w:rPr>
          <w:rFonts w:ascii="Garamond" w:eastAsia="Times New Roman" w:hAnsi="Garamond"/>
          <w:color w:val="000000"/>
          <w:spacing w:val="-4"/>
          <w:sz w:val="20"/>
        </w:rPr>
        <w:t>Klofft, Christopher. "Moral Development, Virtue, and Gender: A Comparison of the Differing Accounts of Lisa Sowle Cahill,</w:t>
      </w:r>
      <w:r>
        <w:rPr>
          <w:rFonts w:ascii="Garamond" w:eastAsia="Times New Roman" w:hAnsi="Garamond"/>
          <w:color w:val="000000"/>
          <w:spacing w:val="-4"/>
          <w:sz w:val="20"/>
          <w:lang w:val="fr-FR"/>
        </w:rPr>
        <w:t xml:space="preserve"> Servais</w:t>
      </w:r>
      <w:r>
        <w:rPr>
          <w:rFonts w:ascii="Garamond" w:eastAsia="Times New Roman" w:hAnsi="Garamond"/>
          <w:color w:val="000000"/>
          <w:spacing w:val="-4"/>
          <w:sz w:val="20"/>
        </w:rPr>
        <w:t xml:space="preserve"> Pinckaers, and Paul Evdoki-mov" S.T.D. diss., The Catholic University of America, zou.</w:t>
      </w:r>
    </w:p>
    <w:p w:rsidR="00145E69" w:rsidRDefault="00145E69">
      <w:pPr>
        <w:spacing w:before="5" w:line="229" w:lineRule="exact"/>
        <w:ind w:left="216" w:hanging="216"/>
        <w:jc w:val="both"/>
        <w:textAlignment w:val="baseline"/>
        <w:rPr>
          <w:rFonts w:ascii="Garamond" w:eastAsia="Times New Roman" w:hAnsi="Garamond"/>
          <w:color w:val="000000"/>
          <w:spacing w:val="-4"/>
          <w:sz w:val="20"/>
        </w:rPr>
      </w:pPr>
      <w:r>
        <w:rPr>
          <w:rFonts w:ascii="Garamond" w:eastAsia="Times New Roman" w:hAnsi="Garamond"/>
          <w:color w:val="000000"/>
          <w:spacing w:val="-4"/>
          <w:sz w:val="20"/>
        </w:rPr>
        <w:t>Klopfenstein, Martin A. "Was</w:t>
      </w:r>
      <w:r>
        <w:rPr>
          <w:rFonts w:ascii="Garamond" w:eastAsia="Times New Roman" w:hAnsi="Garamond"/>
          <w:color w:val="000000"/>
          <w:spacing w:val="-4"/>
          <w:sz w:val="19"/>
          <w:lang w:val="de-DE"/>
        </w:rPr>
        <w:t xml:space="preserve"> heisst `Macht euch</w:t>
      </w:r>
      <w:r>
        <w:rPr>
          <w:rFonts w:ascii="Garamond" w:eastAsia="Times New Roman" w:hAnsi="Garamond"/>
          <w:color w:val="000000"/>
          <w:spacing w:val="-4"/>
          <w:sz w:val="20"/>
        </w:rPr>
        <w:t xml:space="preserve"> die</w:t>
      </w:r>
      <w:r>
        <w:rPr>
          <w:rFonts w:ascii="Garamond" w:eastAsia="Times New Roman" w:hAnsi="Garamond"/>
          <w:color w:val="000000"/>
          <w:spacing w:val="-4"/>
          <w:sz w:val="19"/>
          <w:lang w:val="de-DE"/>
        </w:rPr>
        <w:t xml:space="preserve"> Erde untertan?' Überlegungen zur Schöpfungsgeschichte</w:t>
      </w:r>
      <w:r>
        <w:rPr>
          <w:rFonts w:ascii="Garamond" w:eastAsia="Times New Roman" w:hAnsi="Garamond"/>
          <w:color w:val="000000"/>
          <w:spacing w:val="-4"/>
          <w:sz w:val="20"/>
        </w:rPr>
        <w:t xml:space="preserve"> der</w:t>
      </w:r>
      <w:r>
        <w:rPr>
          <w:rFonts w:ascii="Garamond" w:eastAsia="Times New Roman" w:hAnsi="Garamond"/>
          <w:color w:val="000000"/>
          <w:spacing w:val="-4"/>
          <w:sz w:val="19"/>
          <w:lang w:val="de-DE"/>
        </w:rPr>
        <w:t xml:space="preserve"> Bibel</w:t>
      </w:r>
      <w:r>
        <w:rPr>
          <w:rFonts w:ascii="Garamond" w:eastAsia="Times New Roman" w:hAnsi="Garamond"/>
          <w:color w:val="000000"/>
          <w:spacing w:val="-4"/>
          <w:sz w:val="20"/>
        </w:rPr>
        <w:t xml:space="preserve"> in der</w:t>
      </w:r>
      <w:r>
        <w:rPr>
          <w:rFonts w:ascii="Garamond" w:eastAsia="Times New Roman" w:hAnsi="Garamond"/>
          <w:color w:val="000000"/>
          <w:spacing w:val="-4"/>
          <w:sz w:val="19"/>
          <w:lang w:val="de-DE"/>
        </w:rPr>
        <w:t xml:space="preserve"> Umweltkrise heute."</w:t>
      </w:r>
      <w:r>
        <w:rPr>
          <w:rFonts w:ascii="Garamond" w:eastAsia="Times New Roman" w:hAnsi="Garamond"/>
          <w:color w:val="000000"/>
          <w:spacing w:val="-4"/>
          <w:sz w:val="20"/>
        </w:rPr>
        <w:t xml:space="preserve"> In</w:t>
      </w:r>
      <w:r>
        <w:rPr>
          <w:rFonts w:ascii="Garamond" w:eastAsia="Times New Roman" w:hAnsi="Garamond"/>
          <w:i/>
          <w:color w:val="000000"/>
          <w:spacing w:val="-4"/>
          <w:sz w:val="19"/>
          <w:lang w:val="de-DE"/>
        </w:rPr>
        <w:t xml:space="preserve"> Leben aus dem</w:t>
      </w:r>
      <w:r>
        <w:rPr>
          <w:rFonts w:ascii="Garamond" w:eastAsia="Times New Roman" w:hAnsi="Garamond"/>
          <w:i/>
          <w:color w:val="000000"/>
          <w:spacing w:val="-4"/>
          <w:sz w:val="19"/>
        </w:rPr>
        <w:t xml:space="preserve"> Wort:</w:t>
      </w:r>
      <w:r>
        <w:rPr>
          <w:rFonts w:ascii="Garamond" w:eastAsia="Times New Roman" w:hAnsi="Garamond"/>
          <w:i/>
          <w:color w:val="000000"/>
          <w:spacing w:val="-4"/>
          <w:sz w:val="19"/>
          <w:lang w:val="de-DE"/>
        </w:rPr>
        <w:t xml:space="preserve"> Beiträge zum Alten</w:t>
      </w:r>
      <w:r>
        <w:rPr>
          <w:rFonts w:ascii="Garamond" w:eastAsia="Times New Roman" w:hAnsi="Garamond"/>
          <w:i/>
          <w:color w:val="000000"/>
          <w:spacing w:val="-4"/>
          <w:sz w:val="19"/>
        </w:rPr>
        <w:t xml:space="preserve"> Testament, </w:t>
      </w:r>
      <w:r>
        <w:rPr>
          <w:rFonts w:ascii="Garamond" w:eastAsia="Times New Roman" w:hAnsi="Garamond"/>
          <w:color w:val="000000"/>
          <w:spacing w:val="-4"/>
          <w:sz w:val="20"/>
        </w:rPr>
        <w:t xml:space="preserve">Beataj </w:t>
      </w:r>
      <w:r>
        <w:rPr>
          <w:rFonts w:ascii="Garamond" w:eastAsia="Times New Roman" w:hAnsi="Garamond"/>
          <w:color w:val="000000"/>
          <w:spacing w:val="-4"/>
          <w:sz w:val="20"/>
          <w:vertAlign w:val="subscript"/>
        </w:rPr>
        <w:t>40,</w:t>
      </w:r>
      <w:r>
        <w:rPr>
          <w:rFonts w:ascii="Garamond" w:eastAsia="Times New Roman" w:hAnsi="Garamond"/>
          <w:color w:val="000000"/>
          <w:spacing w:val="-4"/>
          <w:sz w:val="20"/>
        </w:rPr>
        <w:t xml:space="preserve"> edited by Walter Dietrich, pp. 275-83. Bern: P. Lang, 1996.</w:t>
      </w:r>
    </w:p>
    <w:p w:rsidR="00145E69" w:rsidRDefault="00145E69">
      <w:pPr>
        <w:spacing w:line="228"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Kottackal, Joseph. "Family Life in Pentateuchsl Traditions." </w:t>
      </w:r>
      <w:r>
        <w:rPr>
          <w:rFonts w:ascii="Garamond" w:eastAsia="Times New Roman" w:hAnsi="Garamond"/>
          <w:i/>
          <w:color w:val="000000"/>
          <w:sz w:val="19"/>
        </w:rPr>
        <w:t xml:space="preserve">Bible Bhashyam </w:t>
      </w:r>
      <w:r>
        <w:rPr>
          <w:rFonts w:ascii="Garamond" w:eastAsia="Times New Roman" w:hAnsi="Garamond"/>
          <w:color w:val="000000"/>
          <w:sz w:val="20"/>
        </w:rPr>
        <w:t>20 (</w:t>
      </w:r>
      <w:r>
        <w:rPr>
          <w:rFonts w:ascii="Bookman Old Style" w:eastAsia="Times New Roman" w:hAnsi="Bookman Old Style"/>
          <w:color w:val="000000"/>
          <w:sz w:val="20"/>
          <w:vertAlign w:val="superscript"/>
        </w:rPr>
        <w:t>1</w:t>
      </w:r>
      <w:r>
        <w:rPr>
          <w:rFonts w:ascii="Garamond" w:eastAsia="Times New Roman" w:hAnsi="Garamond"/>
          <w:color w:val="000000"/>
          <w:sz w:val="20"/>
        </w:rPr>
        <w:t>994): 267-79.</w:t>
      </w:r>
    </w:p>
    <w:p w:rsidR="00145E69" w:rsidRDefault="00145E69">
      <w:pPr>
        <w:spacing w:before="8"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Kurz, William, S.J. </w:t>
      </w:r>
      <w:r>
        <w:rPr>
          <w:rFonts w:ascii="Garamond" w:eastAsia="Times New Roman" w:hAnsi="Garamond"/>
          <w:i/>
          <w:color w:val="000000"/>
          <w:sz w:val="19"/>
        </w:rPr>
        <w:t xml:space="preserve">The Acts of the Apostles. </w:t>
      </w:r>
      <w:r>
        <w:rPr>
          <w:rFonts w:ascii="Garamond" w:eastAsia="Times New Roman" w:hAnsi="Garamond"/>
          <w:color w:val="000000"/>
          <w:sz w:val="20"/>
        </w:rPr>
        <w:t>Collegeville Bible Commentary 5. Col</w:t>
      </w:r>
      <w:r>
        <w:rPr>
          <w:rFonts w:ascii="Garamond" w:eastAsia="Times New Roman" w:hAnsi="Garamond"/>
          <w:color w:val="000000"/>
          <w:sz w:val="20"/>
        </w:rPr>
        <w:softHyphen/>
        <w:t>legeville, Minn.: Liturgical Press, 1983.</w:t>
      </w:r>
    </w:p>
    <w:p w:rsidR="00145E69" w:rsidRDefault="00145E69">
      <w:pPr>
        <w:spacing w:before="1" w:line="225"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Kraft, William F. </w:t>
      </w:r>
      <w:r>
        <w:rPr>
          <w:rFonts w:ascii="Garamond" w:eastAsia="Times New Roman" w:hAnsi="Garamond"/>
          <w:i/>
          <w:color w:val="000000"/>
          <w:sz w:val="19"/>
        </w:rPr>
        <w:t xml:space="preserve">Sexual Dimensions of the Celibate Life. </w:t>
      </w:r>
      <w:r>
        <w:rPr>
          <w:rFonts w:ascii="Garamond" w:eastAsia="Times New Roman" w:hAnsi="Garamond"/>
          <w:color w:val="000000"/>
          <w:sz w:val="20"/>
        </w:rPr>
        <w:t>Kansas City,</w:t>
      </w:r>
      <w:r>
        <w:rPr>
          <w:rFonts w:ascii="Garamond" w:eastAsia="Times New Roman" w:hAnsi="Garamond"/>
          <w:color w:val="000000"/>
          <w:sz w:val="20"/>
          <w:lang w:val="fr-FR"/>
        </w:rPr>
        <w:t xml:space="preserve"> Mo.:</w:t>
      </w:r>
      <w:r>
        <w:rPr>
          <w:rFonts w:ascii="Garamond" w:eastAsia="Times New Roman" w:hAnsi="Garamond"/>
          <w:color w:val="000000"/>
          <w:sz w:val="20"/>
        </w:rPr>
        <w:t xml:space="preserve"> Andrews &amp; McNeil, </w:t>
      </w:r>
      <w:r>
        <w:rPr>
          <w:rFonts w:ascii="Garamond" w:eastAsia="Times New Roman" w:hAnsi="Garamond"/>
          <w:color w:val="000000"/>
          <w:sz w:val="19"/>
        </w:rPr>
        <w:t>1977.</w:t>
      </w:r>
    </w:p>
    <w:p w:rsidR="00145E69" w:rsidRDefault="00145E69">
      <w:pPr>
        <w:tabs>
          <w:tab w:val="left" w:leader="underscore" w:pos="648"/>
        </w:tabs>
        <w:spacing w:line="237" w:lineRule="exact"/>
        <w:ind w:left="216" w:hanging="216"/>
        <w:jc w:val="both"/>
        <w:textAlignment w:val="baseline"/>
        <w:rPr>
          <w:rFonts w:ascii="Garamond" w:eastAsia="Times New Roman" w:hAnsi="Garamond"/>
          <w:color w:val="000000"/>
          <w:sz w:val="19"/>
        </w:rPr>
      </w:pPr>
      <w:r>
        <w:rPr>
          <w:rFonts w:ascii="Garamond" w:eastAsia="Times New Roman" w:hAnsi="Garamond"/>
          <w:color w:val="000000"/>
          <w:sz w:val="19"/>
        </w:rPr>
        <w:tab/>
        <w:t xml:space="preserve">. "A </w:t>
      </w:r>
      <w:r>
        <w:rPr>
          <w:rFonts w:ascii="Garamond" w:eastAsia="Times New Roman" w:hAnsi="Garamond"/>
          <w:color w:val="000000"/>
          <w:sz w:val="20"/>
        </w:rPr>
        <w:t xml:space="preserve">Pyschospiritual View of Masturbation." </w:t>
      </w:r>
      <w:r>
        <w:rPr>
          <w:rFonts w:ascii="Garamond" w:eastAsia="Times New Roman" w:hAnsi="Garamond"/>
          <w:i/>
          <w:color w:val="000000"/>
          <w:sz w:val="19"/>
        </w:rPr>
        <w:t xml:space="preserve">Human Development </w:t>
      </w:r>
      <w:r>
        <w:rPr>
          <w:rFonts w:ascii="Garamond" w:eastAsia="Times New Roman" w:hAnsi="Garamond"/>
          <w:color w:val="000000"/>
          <w:sz w:val="19"/>
        </w:rPr>
        <w:t xml:space="preserve">3 </w:t>
      </w:r>
      <w:r>
        <w:rPr>
          <w:rFonts w:ascii="Garamond" w:eastAsia="Times New Roman" w:hAnsi="Garamond"/>
          <w:color w:val="000000"/>
          <w:sz w:val="20"/>
        </w:rPr>
        <w:t xml:space="preserve">(1983): </w:t>
      </w:r>
      <w:r>
        <w:rPr>
          <w:rFonts w:ascii="Garamond" w:eastAsia="Times New Roman" w:hAnsi="Garamond"/>
          <w:color w:val="000000"/>
          <w:sz w:val="19"/>
        </w:rPr>
        <w:t>79</w:t>
      </w:r>
      <w:r>
        <w:rPr>
          <w:rFonts w:ascii="Garamond" w:eastAsia="Times New Roman" w:hAnsi="Garamond"/>
          <w:color w:val="000000"/>
          <w:sz w:val="19"/>
          <w:vertAlign w:val="superscript"/>
        </w:rPr>
        <w:t>-8</w:t>
      </w:r>
      <w:r>
        <w:rPr>
          <w:rFonts w:ascii="Garamond" w:eastAsia="Times New Roman" w:hAnsi="Garamond"/>
          <w:color w:val="000000"/>
          <w:sz w:val="19"/>
        </w:rPr>
        <w:t>5.</w:t>
      </w:r>
    </w:p>
    <w:p w:rsidR="00145E69" w:rsidRDefault="00145E69">
      <w:pPr>
        <w:tabs>
          <w:tab w:val="left" w:leader="underscore" w:pos="648"/>
        </w:tabs>
        <w:spacing w:line="232" w:lineRule="exact"/>
        <w:ind w:left="216" w:hanging="216"/>
        <w:jc w:val="both"/>
        <w:textAlignment w:val="baseline"/>
        <w:rPr>
          <w:rFonts w:ascii="Garamond" w:eastAsia="Times New Roman" w:hAnsi="Garamond"/>
          <w:i/>
          <w:color w:val="000000"/>
          <w:sz w:val="19"/>
        </w:rPr>
      </w:pPr>
      <w:r>
        <w:rPr>
          <w:rFonts w:ascii="Garamond" w:eastAsia="Times New Roman" w:hAnsi="Garamond"/>
          <w:i/>
          <w:color w:val="000000"/>
          <w:sz w:val="19"/>
        </w:rPr>
        <w:tab/>
        <w:t>. Whole and Holy Sexuality: How to Find Human and Spiritual Integrity as a</w:t>
      </w:r>
      <w:r>
        <w:rPr>
          <w:rFonts w:ascii="Garamond" w:eastAsia="Times New Roman" w:hAnsi="Garamond"/>
          <w:i/>
          <w:color w:val="000000"/>
          <w:sz w:val="19"/>
          <w:lang w:val="de-DE"/>
        </w:rPr>
        <w:t xml:space="preserve"> Sexaal</w:t>
      </w:r>
      <w:r>
        <w:rPr>
          <w:rFonts w:ascii="Garamond" w:eastAsia="Times New Roman" w:hAnsi="Garamond"/>
          <w:i/>
          <w:color w:val="000000"/>
          <w:sz w:val="19"/>
        </w:rPr>
        <w:t xml:space="preserve"> Person. </w:t>
      </w:r>
      <w:r>
        <w:rPr>
          <w:rFonts w:ascii="Garamond" w:eastAsia="Times New Roman" w:hAnsi="Garamond"/>
          <w:color w:val="000000"/>
          <w:sz w:val="20"/>
        </w:rPr>
        <w:t xml:space="preserve">St. Meínrad, Ind.: Abbey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w:t>
      </w:r>
      <w:r>
        <w:rPr>
          <w:rFonts w:ascii="Bookman Old Style" w:eastAsia="Times New Roman" w:hAnsi="Bookman Old Style"/>
          <w:color w:val="000000"/>
          <w:sz w:val="20"/>
          <w:vertAlign w:val="superscript"/>
        </w:rPr>
        <w:t>8</w:t>
      </w:r>
      <w:r>
        <w:rPr>
          <w:rFonts w:ascii="Garamond" w:eastAsia="Times New Roman" w:hAnsi="Garamond"/>
          <w:color w:val="000000"/>
          <w:sz w:val="20"/>
        </w:rPr>
        <w:t>9.</w:t>
      </w:r>
      <w:r>
        <w:rPr>
          <w:rFonts w:ascii="Garamond" w:eastAsia="Times New Roman" w:hAnsi="Garamond"/>
          <w:color w:val="000000"/>
          <w:sz w:val="19"/>
          <w:lang w:val="de-DE"/>
        </w:rPr>
        <w:t xml:space="preserve"> </w:t>
      </w:r>
    </w:p>
    <w:p w:rsidR="00145E69" w:rsidRDefault="00145E69">
      <w:pPr>
        <w:spacing w:line="222" w:lineRule="exact"/>
        <w:ind w:left="216" w:hanging="216"/>
        <w:jc w:val="both"/>
        <w:textAlignment w:val="baseline"/>
        <w:rPr>
          <w:rFonts w:ascii="Garamond" w:eastAsia="Times New Roman" w:hAnsi="Garamond"/>
          <w:color w:val="000000"/>
          <w:sz w:val="19"/>
          <w:lang w:val="de-DE"/>
        </w:rPr>
      </w:pPr>
      <w:r>
        <w:rPr>
          <w:rFonts w:ascii="Garamond" w:eastAsia="Times New Roman" w:hAnsi="Garamond"/>
          <w:color w:val="000000"/>
          <w:sz w:val="19"/>
          <w:lang w:val="de-DE"/>
        </w:rPr>
        <w:t>Kratz,</w:t>
      </w:r>
      <w:r>
        <w:rPr>
          <w:rFonts w:ascii="Garamond" w:eastAsia="Times New Roman" w:hAnsi="Garamond"/>
          <w:color w:val="000000"/>
          <w:sz w:val="20"/>
        </w:rPr>
        <w:t xml:space="preserve"> Reinhard Gregor. "Der</w:t>
      </w:r>
      <w:r>
        <w:rPr>
          <w:rFonts w:ascii="Garamond" w:eastAsia="Times New Roman" w:hAnsi="Garamond"/>
          <w:color w:val="000000"/>
          <w:sz w:val="19"/>
          <w:lang w:val="de-DE"/>
        </w:rPr>
        <w:t xml:space="preserve"> Dekalog im</w:t>
      </w:r>
      <w:r>
        <w:rPr>
          <w:rFonts w:ascii="Garamond" w:eastAsia="Times New Roman" w:hAnsi="Garamond"/>
          <w:color w:val="000000"/>
          <w:sz w:val="20"/>
        </w:rPr>
        <w:t xml:space="preserve"> Exodusbuch." </w:t>
      </w:r>
      <w:r>
        <w:rPr>
          <w:rFonts w:ascii="Garamond" w:eastAsia="Times New Roman" w:hAnsi="Garamond"/>
          <w:i/>
          <w:color w:val="000000"/>
          <w:sz w:val="19"/>
        </w:rPr>
        <w:t xml:space="preserve">Vtus Testamentum </w:t>
      </w:r>
      <w:r>
        <w:rPr>
          <w:rFonts w:ascii="Garamond" w:eastAsia="Times New Roman" w:hAnsi="Garamond"/>
          <w:color w:val="000000"/>
          <w:sz w:val="20"/>
        </w:rPr>
        <w:t>44 (</w:t>
      </w:r>
      <w:r>
        <w:rPr>
          <w:rFonts w:ascii="Bookman Old Style" w:eastAsia="Times New Roman" w:hAnsi="Bookman Old Style"/>
          <w:color w:val="000000"/>
          <w:sz w:val="20"/>
          <w:vertAlign w:val="superscript"/>
        </w:rPr>
        <w:t>1</w:t>
      </w:r>
      <w:r>
        <w:rPr>
          <w:rFonts w:ascii="Garamond" w:eastAsia="Times New Roman" w:hAnsi="Garamond"/>
          <w:color w:val="000000"/>
          <w:sz w:val="20"/>
        </w:rPr>
        <w:t>994): 205-38.</w:t>
      </w:r>
    </w:p>
    <w:p w:rsidR="00145E69" w:rsidRDefault="00145E69">
      <w:pPr>
        <w:spacing w:before="2"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Lasser, Mark. </w:t>
      </w:r>
      <w:r>
        <w:rPr>
          <w:rFonts w:ascii="Garamond" w:eastAsia="Times New Roman" w:hAnsi="Garamond"/>
          <w:i/>
          <w:color w:val="000000"/>
          <w:sz w:val="19"/>
        </w:rPr>
        <w:t xml:space="preserve">Faithful and True: Sexual Integrity </w:t>
      </w:r>
      <w:r>
        <w:rPr>
          <w:rFonts w:ascii="Garamond" w:eastAsia="Times New Roman" w:hAnsi="Garamond"/>
          <w:color w:val="000000"/>
          <w:sz w:val="20"/>
        </w:rPr>
        <w:t xml:space="preserve">in </w:t>
      </w:r>
      <w:r>
        <w:rPr>
          <w:rFonts w:ascii="Garamond" w:eastAsia="Times New Roman" w:hAnsi="Garamond"/>
          <w:i/>
          <w:color w:val="000000"/>
          <w:sz w:val="19"/>
        </w:rPr>
        <w:t xml:space="preserve">a Fallen World. </w:t>
      </w:r>
      <w:r>
        <w:rPr>
          <w:rFonts w:ascii="Garamond" w:eastAsia="Times New Roman" w:hAnsi="Garamond"/>
          <w:color w:val="000000"/>
          <w:sz w:val="20"/>
        </w:rPr>
        <w:t>Grand Rapids, Mich: Zondervan, 1996.</w:t>
      </w:r>
    </w:p>
    <w:p w:rsidR="00145E69" w:rsidRDefault="00145E69">
      <w:pPr>
        <w:spacing w:line="237"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Landau, I.</w:t>
      </w:r>
      <w:r>
        <w:rPr>
          <w:rFonts w:ascii="Garamond" w:eastAsia="Times New Roman" w:hAnsi="Garamond"/>
          <w:color w:val="000000"/>
          <w:sz w:val="20"/>
          <w:lang w:val="fr-FR"/>
        </w:rPr>
        <w:t xml:space="preserve"> "Ci</w:t>
      </w:r>
      <w:r>
        <w:rPr>
          <w:rFonts w:ascii="Garamond" w:eastAsia="Times New Roman" w:hAnsi="Garamond"/>
          <w:color w:val="000000"/>
          <w:sz w:val="20"/>
        </w:rPr>
        <w:t xml:space="preserve"> the Definition of Sexual Harassment" </w:t>
      </w:r>
      <w:r>
        <w:rPr>
          <w:rFonts w:ascii="Garamond" w:eastAsia="Times New Roman" w:hAnsi="Garamond"/>
          <w:i/>
          <w:color w:val="000000"/>
          <w:sz w:val="19"/>
        </w:rPr>
        <w:t xml:space="preserve">Australasian Journal of Philosophy </w:t>
      </w:r>
      <w:r>
        <w:rPr>
          <w:rFonts w:ascii="Garamond" w:eastAsia="Times New Roman" w:hAnsi="Garamond"/>
          <w:color w:val="000000"/>
          <w:sz w:val="19"/>
        </w:rPr>
        <w:t xml:space="preserve">77, </w:t>
      </w:r>
      <w:r>
        <w:rPr>
          <w:rFonts w:ascii="Garamond" w:eastAsia="Times New Roman" w:hAnsi="Garamond"/>
          <w:color w:val="000000"/>
          <w:sz w:val="20"/>
        </w:rPr>
        <w:t xml:space="preserve">no. z </w:t>
      </w:r>
      <w:r>
        <w:rPr>
          <w:rFonts w:ascii="Garamond" w:eastAsia="Times New Roman" w:hAnsi="Garamond"/>
          <w:color w:val="000000"/>
          <w:sz w:val="20"/>
          <w:vertAlign w:val="subscript"/>
        </w:rPr>
        <w:t>(1999):</w:t>
      </w:r>
      <w:r>
        <w:rPr>
          <w:rFonts w:ascii="Garamond" w:eastAsia="Times New Roman" w:hAnsi="Garamond"/>
          <w:color w:val="000000"/>
          <w:sz w:val="20"/>
        </w:rPr>
        <w:t xml:space="preserve"> 216-23.</w:t>
      </w:r>
    </w:p>
    <w:p w:rsidR="00145E69" w:rsidRDefault="00145E69">
      <w:pPr>
        <w:sectPr w:rsidR="00145E69">
          <w:pgSz w:w="8640" w:h="12960"/>
          <w:pgMar w:top="700" w:right="1185" w:bottom="1084" w:left="1315" w:header="720" w:footer="720" w:gutter="0"/>
          <w:cols w:space="720"/>
        </w:sectPr>
      </w:pPr>
    </w:p>
    <w:p w:rsidR="00145E69" w:rsidRDefault="00145E69">
      <w:pPr>
        <w:tabs>
          <w:tab w:val="right" w:pos="6120"/>
        </w:tabs>
        <w:spacing w:line="260" w:lineRule="exact"/>
        <w:ind w:left="2376"/>
        <w:textAlignment w:val="baseline"/>
        <w:rPr>
          <w:rFonts w:ascii="Garamond" w:eastAsia="Times New Roman" w:hAnsi="Garamond"/>
          <w:color w:val="000000"/>
          <w:sz w:val="24"/>
        </w:rPr>
      </w:pPr>
      <w:r>
        <w:rPr>
          <w:rFonts w:ascii="Garamond" w:eastAsia="Times New Roman" w:hAnsi="Garamond"/>
          <w:color w:val="000000"/>
          <w:sz w:val="24"/>
        </w:rPr>
        <w:t>Works Cited</w:t>
      </w:r>
      <w:r>
        <w:rPr>
          <w:rFonts w:ascii="Garamond" w:eastAsia="Times New Roman" w:hAnsi="Garamond"/>
          <w:color w:val="000000"/>
          <w:sz w:val="24"/>
        </w:rPr>
        <w:tab/>
        <w:t>177</w:t>
      </w:r>
    </w:p>
    <w:p w:rsidR="00145E69" w:rsidRDefault="00145E69">
      <w:pPr>
        <w:spacing w:before="342" w:line="234"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Lasseter, Ruth. "Sensible Sex</w:t>
      </w:r>
      <w:r>
        <w:rPr>
          <w:rFonts w:ascii="Garamond" w:eastAsia="Times New Roman" w:hAnsi="Garamond"/>
          <w:b/>
          <w:color w:val="000000"/>
          <w:sz w:val="20"/>
        </w:rPr>
        <w:t>.</w:t>
      </w:r>
      <w:r>
        <w:rPr>
          <w:rFonts w:ascii="Garamond" w:eastAsia="Times New Roman" w:hAnsi="Garamond"/>
          <w:color w:val="000000"/>
          <w:sz w:val="20"/>
        </w:rPr>
        <w:t xml:space="preserve">" In </w:t>
      </w:r>
      <w:r>
        <w:rPr>
          <w:rFonts w:ascii="Garamond" w:eastAsia="Times New Roman" w:hAnsi="Garamond"/>
          <w:i/>
          <w:color w:val="000000"/>
          <w:sz w:val="19"/>
        </w:rPr>
        <w:t xml:space="preserve">Why Humane J4tae Was Right: A Reader, </w:t>
      </w:r>
      <w:r>
        <w:rPr>
          <w:rFonts w:ascii="Garamond" w:eastAsia="Times New Roman" w:hAnsi="Garamond"/>
          <w:color w:val="000000"/>
          <w:sz w:val="20"/>
        </w:rPr>
        <w:t xml:space="preserve">edited by Janet Smith, pp. </w:t>
      </w:r>
      <w:r>
        <w:rPr>
          <w:rFonts w:ascii="Garamond" w:eastAsia="Times New Roman" w:hAnsi="Garamond"/>
          <w:color w:val="000000"/>
          <w:sz w:val="20"/>
          <w:vertAlign w:val="subscript"/>
        </w:rPr>
        <w:t>475-95.</w:t>
      </w:r>
      <w:r>
        <w:rPr>
          <w:rFonts w:ascii="Garamond" w:eastAsia="Times New Roman" w:hAnsi="Garamond"/>
          <w:color w:val="000000"/>
          <w:sz w:val="20"/>
        </w:rPr>
        <w:t xml:space="preserve"> San Francisco: Ignatius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993.</w:t>
      </w:r>
      <w:r>
        <w:rPr>
          <w:rFonts w:ascii="Garamond" w:eastAsia="Times New Roman" w:hAnsi="Garamond"/>
          <w:color w:val="000000"/>
          <w:sz w:val="19"/>
          <w:lang w:val="de-DE"/>
        </w:rPr>
        <w:t xml:space="preserve"> </w:t>
      </w:r>
    </w:p>
    <w:p w:rsidR="00145E69" w:rsidRDefault="00145E69">
      <w:pPr>
        <w:spacing w:line="230" w:lineRule="exact"/>
        <w:ind w:left="216" w:hanging="216"/>
        <w:jc w:val="both"/>
        <w:textAlignment w:val="baseline"/>
        <w:rPr>
          <w:rFonts w:ascii="Garamond" w:eastAsia="Times New Roman" w:hAnsi="Garamond"/>
          <w:color w:val="000000"/>
          <w:spacing w:val="-4"/>
          <w:sz w:val="19"/>
          <w:lang w:val="de-DE"/>
        </w:rPr>
      </w:pPr>
      <w:r>
        <w:rPr>
          <w:rFonts w:ascii="Garamond" w:eastAsia="Times New Roman" w:hAnsi="Garamond"/>
          <w:color w:val="000000"/>
          <w:spacing w:val="-4"/>
          <w:sz w:val="19"/>
          <w:lang w:val="de-DE"/>
        </w:rPr>
        <w:t>Laumann,</w:t>
      </w:r>
      <w:r>
        <w:rPr>
          <w:rFonts w:ascii="Garamond" w:eastAsia="Times New Roman" w:hAnsi="Garamond"/>
          <w:color w:val="000000"/>
          <w:spacing w:val="-4"/>
          <w:sz w:val="20"/>
        </w:rPr>
        <w:t xml:space="preserve"> Edward</w:t>
      </w:r>
      <w:r>
        <w:rPr>
          <w:rFonts w:ascii="Garamond" w:eastAsia="Times New Roman" w:hAnsi="Garamond"/>
          <w:color w:val="000000"/>
          <w:spacing w:val="-4"/>
          <w:sz w:val="20"/>
          <w:lang w:val="it-IT"/>
        </w:rPr>
        <w:t xml:space="preserve"> O.,</w:t>
      </w:r>
      <w:r>
        <w:rPr>
          <w:rFonts w:ascii="Garamond" w:eastAsia="Times New Roman" w:hAnsi="Garamond"/>
          <w:color w:val="000000"/>
          <w:spacing w:val="-4"/>
          <w:sz w:val="20"/>
        </w:rPr>
        <w:t xml:space="preserve"> John</w:t>
      </w:r>
      <w:r>
        <w:rPr>
          <w:rFonts w:ascii="Garamond" w:eastAsia="Times New Roman" w:hAnsi="Garamond"/>
          <w:color w:val="000000"/>
          <w:spacing w:val="-4"/>
          <w:sz w:val="19"/>
          <w:lang w:val="fr-FR"/>
        </w:rPr>
        <w:t xml:space="preserve"> H.</w:t>
      </w:r>
      <w:r>
        <w:rPr>
          <w:rFonts w:ascii="Garamond" w:eastAsia="Times New Roman" w:hAnsi="Garamond"/>
          <w:color w:val="000000"/>
          <w:spacing w:val="-4"/>
          <w:sz w:val="20"/>
        </w:rPr>
        <w:t xml:space="preserve"> Gagnon, Robert T. Michael, and Stuart Michaels. </w:t>
      </w:r>
      <w:r>
        <w:rPr>
          <w:rFonts w:ascii="Garamond" w:eastAsia="Times New Roman" w:hAnsi="Garamond"/>
          <w:i/>
          <w:color w:val="000000"/>
          <w:spacing w:val="-4"/>
          <w:sz w:val="19"/>
        </w:rPr>
        <w:t xml:space="preserve">The Social Organization of Sexuality: Sexual Practices </w:t>
      </w:r>
      <w:r>
        <w:rPr>
          <w:rFonts w:ascii="Garamond" w:eastAsia="Times New Roman" w:hAnsi="Garamond"/>
          <w:color w:val="000000"/>
          <w:spacing w:val="-4"/>
          <w:sz w:val="20"/>
        </w:rPr>
        <w:t xml:space="preserve">in </w:t>
      </w:r>
      <w:r>
        <w:rPr>
          <w:rFonts w:ascii="Garamond" w:eastAsia="Times New Roman" w:hAnsi="Garamond"/>
          <w:i/>
          <w:color w:val="000000"/>
          <w:spacing w:val="-4"/>
          <w:sz w:val="19"/>
        </w:rPr>
        <w:t xml:space="preserve">the United States. </w:t>
      </w:r>
      <w:r>
        <w:rPr>
          <w:rFonts w:ascii="Garamond" w:eastAsia="Times New Roman" w:hAnsi="Garamond"/>
          <w:color w:val="000000"/>
          <w:spacing w:val="-4"/>
          <w:sz w:val="20"/>
        </w:rPr>
        <w:t xml:space="preserve">Chicago: University of Chicago Press, </w:t>
      </w:r>
      <w:r>
        <w:rPr>
          <w:rFonts w:ascii="Bookman Old Style" w:eastAsia="Times New Roman" w:hAnsi="Bookman Old Style"/>
          <w:color w:val="000000"/>
          <w:spacing w:val="-4"/>
          <w:sz w:val="20"/>
          <w:vertAlign w:val="superscript"/>
        </w:rPr>
        <w:t>1</w:t>
      </w:r>
      <w:r>
        <w:rPr>
          <w:rFonts w:ascii="Garamond" w:eastAsia="Times New Roman" w:hAnsi="Garamond"/>
          <w:color w:val="000000"/>
          <w:spacing w:val="-4"/>
          <w:sz w:val="20"/>
        </w:rPr>
        <w:t>994.</w:t>
      </w:r>
    </w:p>
    <w:p w:rsidR="00145E69" w:rsidRDefault="00145E69">
      <w:pPr>
        <w:spacing w:line="231"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Lawler, Michael. </w:t>
      </w:r>
      <w:r>
        <w:rPr>
          <w:rFonts w:ascii="Garamond" w:eastAsia="Times New Roman" w:hAnsi="Garamond"/>
          <w:i/>
          <w:color w:val="000000"/>
          <w:sz w:val="19"/>
        </w:rPr>
        <w:t xml:space="preserve">Secular Marriage, Christian Sacrament. </w:t>
      </w:r>
      <w:r>
        <w:rPr>
          <w:rFonts w:ascii="Garamond" w:eastAsia="Times New Roman" w:hAnsi="Garamond"/>
          <w:color w:val="000000"/>
          <w:sz w:val="20"/>
        </w:rPr>
        <w:t xml:space="preserve">Mystic, Conn.: Twenty-Third Publications, </w:t>
      </w:r>
      <w:r>
        <w:rPr>
          <w:rFonts w:ascii="Bookman Old Style" w:eastAsia="Times New Roman" w:hAnsi="Bookman Old Style"/>
          <w:color w:val="000000"/>
          <w:sz w:val="20"/>
          <w:vertAlign w:val="superscript"/>
        </w:rPr>
        <w:t>1</w:t>
      </w:r>
      <w:r>
        <w:rPr>
          <w:rFonts w:ascii="Garamond" w:eastAsia="Times New Roman" w:hAnsi="Garamond"/>
          <w:color w:val="000000"/>
          <w:sz w:val="20"/>
        </w:rPr>
        <w:t>9</w:t>
      </w:r>
      <w:r>
        <w:rPr>
          <w:rFonts w:ascii="Bookman Old Style" w:eastAsia="Times New Roman" w:hAnsi="Bookman Old Style"/>
          <w:color w:val="000000"/>
          <w:sz w:val="20"/>
          <w:vertAlign w:val="superscript"/>
        </w:rPr>
        <w:t>8</w:t>
      </w:r>
      <w:r>
        <w:rPr>
          <w:rFonts w:ascii="Garamond" w:eastAsia="Times New Roman" w:hAnsi="Garamond"/>
          <w:color w:val="000000"/>
          <w:sz w:val="20"/>
        </w:rPr>
        <w:t>5.</w:t>
      </w:r>
    </w:p>
    <w:p w:rsidR="00145E69" w:rsidRDefault="00145E69">
      <w:pPr>
        <w:spacing w:line="228"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Lawler, Ronald, O.F.M., Cap., Joseph Boyle, and William</w:t>
      </w:r>
      <w:r>
        <w:rPr>
          <w:rFonts w:ascii="Garamond" w:eastAsia="Times New Roman" w:hAnsi="Garamond"/>
          <w:color w:val="000000"/>
          <w:sz w:val="20"/>
          <w:lang w:val="it-IT"/>
        </w:rPr>
        <w:t xml:space="preserve"> E.</w:t>
      </w:r>
      <w:r>
        <w:rPr>
          <w:rFonts w:ascii="Garamond" w:eastAsia="Times New Roman" w:hAnsi="Garamond"/>
          <w:color w:val="000000"/>
          <w:sz w:val="20"/>
        </w:rPr>
        <w:t xml:space="preserve"> May. </w:t>
      </w:r>
      <w:r>
        <w:rPr>
          <w:rFonts w:ascii="Garamond" w:eastAsia="Times New Roman" w:hAnsi="Garamond"/>
          <w:i/>
          <w:color w:val="000000"/>
          <w:sz w:val="19"/>
        </w:rPr>
        <w:t xml:space="preserve">Catholic Sexual Ethics: A Summary Explanation and Defense. </w:t>
      </w:r>
      <w:r>
        <w:rPr>
          <w:rFonts w:ascii="Garamond" w:eastAsia="Times New Roman" w:hAnsi="Garamond"/>
          <w:color w:val="000000"/>
          <w:sz w:val="20"/>
        </w:rPr>
        <w:t>znd</w:t>
      </w:r>
      <w:r>
        <w:rPr>
          <w:rFonts w:ascii="Garamond" w:eastAsia="Times New Roman" w:hAnsi="Garamond"/>
          <w:color w:val="000000"/>
          <w:sz w:val="20"/>
          <w:lang w:val="it-IT"/>
        </w:rPr>
        <w:t xml:space="preserve"> ed.</w:t>
      </w:r>
      <w:r>
        <w:rPr>
          <w:rFonts w:ascii="Garamond" w:eastAsia="Times New Roman" w:hAnsi="Garamond"/>
          <w:color w:val="000000"/>
          <w:sz w:val="20"/>
        </w:rPr>
        <w:t xml:space="preserve"> Huntington, Ind.: Our Sunday Visitor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99</w:t>
      </w:r>
      <w:r>
        <w:rPr>
          <w:rFonts w:ascii="Bookman Old Style" w:eastAsia="Times New Roman" w:hAnsi="Bookman Old Style"/>
          <w:color w:val="000000"/>
          <w:sz w:val="20"/>
          <w:vertAlign w:val="superscript"/>
        </w:rPr>
        <w:t>8</w:t>
      </w:r>
      <w:r>
        <w:rPr>
          <w:rFonts w:ascii="Garamond" w:eastAsia="Times New Roman" w:hAnsi="Garamond"/>
          <w:color w:val="000000"/>
          <w:sz w:val="20"/>
        </w:rPr>
        <w:t>.</w:t>
      </w:r>
    </w:p>
    <w:p w:rsidR="00145E69" w:rsidRDefault="00145E69">
      <w:pPr>
        <w:spacing w:line="232"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LeBlanc, Marie, O.S.B. "Amour et</w:t>
      </w:r>
      <w:r>
        <w:rPr>
          <w:rFonts w:ascii="Garamond" w:eastAsia="Times New Roman" w:hAnsi="Garamond"/>
          <w:color w:val="000000"/>
          <w:sz w:val="19"/>
          <w:lang w:val="fr-FR"/>
        </w:rPr>
        <w:t xml:space="preserve"> procréation dans</w:t>
      </w:r>
      <w:r>
        <w:rPr>
          <w:rFonts w:ascii="Garamond" w:eastAsia="Times New Roman" w:hAnsi="Garamond"/>
          <w:color w:val="000000"/>
          <w:sz w:val="20"/>
        </w:rPr>
        <w:t xml:space="preserve"> la</w:t>
      </w:r>
      <w:r>
        <w:rPr>
          <w:rFonts w:ascii="Garamond" w:eastAsia="Times New Roman" w:hAnsi="Garamond"/>
          <w:color w:val="000000"/>
          <w:sz w:val="19"/>
          <w:lang w:val="fr-FR"/>
        </w:rPr>
        <w:t xml:space="preserve"> théologie</w:t>
      </w:r>
      <w:r>
        <w:rPr>
          <w:rFonts w:ascii="Garamond" w:eastAsia="Times New Roman" w:hAnsi="Garamond"/>
          <w:color w:val="000000"/>
          <w:sz w:val="20"/>
        </w:rPr>
        <w:t xml:space="preserve"> de saint Thomas." </w:t>
      </w:r>
      <w:r>
        <w:rPr>
          <w:rFonts w:ascii="Garamond" w:eastAsia="Times New Roman" w:hAnsi="Garamond"/>
          <w:i/>
          <w:color w:val="000000"/>
          <w:sz w:val="19"/>
        </w:rPr>
        <w:t>Revue</w:t>
      </w:r>
      <w:r>
        <w:rPr>
          <w:rFonts w:ascii="Bookman Old Style" w:eastAsia="Times New Roman" w:hAnsi="Bookman Old Style"/>
          <w:i/>
          <w:color w:val="000000"/>
          <w:sz w:val="15"/>
          <w:lang w:val="fr-FR"/>
        </w:rPr>
        <w:t xml:space="preserve"> Thomiste</w:t>
      </w:r>
      <w:r>
        <w:rPr>
          <w:rFonts w:ascii="Garamond" w:eastAsia="Times New Roman" w:hAnsi="Garamond"/>
          <w:color w:val="000000"/>
          <w:sz w:val="20"/>
        </w:rPr>
        <w:t xml:space="preserve"> 92 (</w:t>
      </w:r>
      <w:r>
        <w:rPr>
          <w:rFonts w:ascii="Bookman Old Style" w:eastAsia="Times New Roman" w:hAnsi="Bookman Old Style"/>
          <w:color w:val="000000"/>
          <w:sz w:val="20"/>
          <w:vertAlign w:val="superscript"/>
        </w:rPr>
        <w:t>1</w:t>
      </w:r>
      <w:r>
        <w:rPr>
          <w:rFonts w:ascii="Garamond" w:eastAsia="Times New Roman" w:hAnsi="Garamond"/>
          <w:color w:val="000000"/>
          <w:sz w:val="20"/>
        </w:rPr>
        <w:t>99</w:t>
      </w:r>
      <w:r>
        <w:rPr>
          <w:rFonts w:ascii="Bookman Old Style" w:eastAsia="Times New Roman" w:hAnsi="Bookman Old Style"/>
          <w:color w:val="000000"/>
          <w:sz w:val="20"/>
          <w:vertAlign w:val="superscript"/>
        </w:rPr>
        <w:t>2</w:t>
      </w:r>
      <w:r>
        <w:rPr>
          <w:rFonts w:ascii="Garamond" w:eastAsia="Times New Roman" w:hAnsi="Garamond"/>
          <w:color w:val="000000"/>
          <w:sz w:val="20"/>
        </w:rPr>
        <w:t>): 433</w:t>
      </w:r>
      <w:r>
        <w:rPr>
          <w:rFonts w:ascii="Bookman Old Style" w:eastAsia="Times New Roman" w:hAnsi="Bookman Old Style"/>
          <w:color w:val="000000"/>
          <w:sz w:val="20"/>
          <w:vertAlign w:val="superscript"/>
        </w:rPr>
        <w:t>-</w:t>
      </w:r>
      <w:r>
        <w:rPr>
          <w:rFonts w:ascii="Garamond" w:eastAsia="Times New Roman" w:hAnsi="Garamond"/>
          <w:color w:val="000000"/>
          <w:sz w:val="20"/>
        </w:rPr>
        <w:t>59.</w:t>
      </w:r>
    </w:p>
    <w:p w:rsidR="00145E69" w:rsidRDefault="00145E69">
      <w:pPr>
        <w:spacing w:line="227" w:lineRule="exact"/>
        <w:ind w:left="216" w:hanging="216"/>
        <w:jc w:val="both"/>
        <w:textAlignment w:val="baseline"/>
        <w:rPr>
          <w:rFonts w:ascii="Garamond" w:eastAsia="Times New Roman" w:hAnsi="Garamond"/>
          <w:color w:val="000000"/>
          <w:spacing w:val="-4"/>
          <w:sz w:val="20"/>
        </w:rPr>
      </w:pPr>
      <w:r>
        <w:rPr>
          <w:rFonts w:ascii="Garamond" w:eastAsia="Times New Roman" w:hAnsi="Garamond"/>
          <w:color w:val="000000"/>
          <w:spacing w:val="-4"/>
          <w:sz w:val="20"/>
        </w:rPr>
        <w:t>Lehmann, Karl. "The Sacramentality of Christian Marriage: The Bond between Baptism, Faith and Marriage</w:t>
      </w:r>
      <w:r>
        <w:rPr>
          <w:rFonts w:ascii="Garamond" w:eastAsia="Times New Roman" w:hAnsi="Garamond"/>
          <w:b/>
          <w:color w:val="000000"/>
          <w:spacing w:val="-4"/>
          <w:sz w:val="20"/>
        </w:rPr>
        <w:t>.</w:t>
      </w:r>
      <w:r>
        <w:rPr>
          <w:rFonts w:ascii="Garamond" w:eastAsia="Times New Roman" w:hAnsi="Garamond"/>
          <w:color w:val="000000"/>
          <w:spacing w:val="-4"/>
          <w:sz w:val="20"/>
        </w:rPr>
        <w:t xml:space="preserve">" In </w:t>
      </w:r>
      <w:r>
        <w:rPr>
          <w:rFonts w:ascii="Garamond" w:eastAsia="Times New Roman" w:hAnsi="Garamond"/>
          <w:i/>
          <w:color w:val="000000"/>
          <w:spacing w:val="-4"/>
          <w:sz w:val="19"/>
        </w:rPr>
        <w:t>Contemporary Perspectives on Christian Marriage: Posi</w:t>
      </w:r>
      <w:r>
        <w:rPr>
          <w:rFonts w:ascii="Garamond" w:eastAsia="Times New Roman" w:hAnsi="Garamond"/>
          <w:i/>
          <w:color w:val="000000"/>
          <w:spacing w:val="-4"/>
          <w:sz w:val="19"/>
        </w:rPr>
        <w:softHyphen/>
        <w:t xml:space="preserve">tions and Papers from the International Theological Commission, </w:t>
      </w:r>
      <w:r>
        <w:rPr>
          <w:rFonts w:ascii="Garamond" w:eastAsia="Times New Roman" w:hAnsi="Garamond"/>
          <w:color w:val="000000"/>
          <w:spacing w:val="-4"/>
          <w:sz w:val="20"/>
        </w:rPr>
        <w:t>edited by Richard Malone and John R. Connery, pp. 91-115. Chicago: Loyola University Press, 1984.</w:t>
      </w:r>
      <w:r>
        <w:rPr>
          <w:rFonts w:ascii="Garamond" w:eastAsia="Times New Roman" w:hAnsi="Garamond"/>
          <w:color w:val="000000"/>
          <w:spacing w:val="-4"/>
          <w:sz w:val="19"/>
          <w:lang w:val="fr-FR"/>
        </w:rPr>
        <w:t xml:space="preserve"> </w:t>
      </w:r>
    </w:p>
    <w:p w:rsidR="00145E69" w:rsidRDefault="00145E69">
      <w:pPr>
        <w:spacing w:line="232" w:lineRule="exact"/>
        <w:ind w:left="216" w:hanging="216"/>
        <w:jc w:val="both"/>
        <w:textAlignment w:val="baseline"/>
        <w:rPr>
          <w:rFonts w:ascii="Garamond" w:eastAsia="Times New Roman" w:hAnsi="Garamond"/>
          <w:color w:val="000000"/>
          <w:sz w:val="19"/>
          <w:lang w:val="fr-FR"/>
        </w:rPr>
      </w:pPr>
      <w:r>
        <w:rPr>
          <w:rFonts w:ascii="Garamond" w:eastAsia="Times New Roman" w:hAnsi="Garamond"/>
          <w:color w:val="000000"/>
          <w:sz w:val="19"/>
          <w:lang w:val="fr-FR"/>
        </w:rPr>
        <w:t>Léon</w:t>
      </w:r>
      <w:r>
        <w:rPr>
          <w:rFonts w:ascii="Garamond" w:eastAsia="Times New Roman" w:hAnsi="Garamond"/>
          <w:color w:val="000000"/>
          <w:sz w:val="20"/>
        </w:rPr>
        <w:t xml:space="preserve">-Dufour, Xavier. `Body." In </w:t>
      </w:r>
      <w:r>
        <w:rPr>
          <w:rFonts w:ascii="Garamond" w:eastAsia="Times New Roman" w:hAnsi="Garamond"/>
          <w:i/>
          <w:color w:val="000000"/>
          <w:sz w:val="19"/>
        </w:rPr>
        <w:t xml:space="preserve">Dictionary of Biblical Theology, </w:t>
      </w:r>
      <w:r>
        <w:rPr>
          <w:rFonts w:ascii="Garamond" w:eastAsia="Times New Roman" w:hAnsi="Garamond"/>
          <w:color w:val="000000"/>
          <w:sz w:val="20"/>
        </w:rPr>
        <w:t>znd</w:t>
      </w:r>
      <w:r>
        <w:rPr>
          <w:rFonts w:ascii="Garamond" w:eastAsia="Times New Roman" w:hAnsi="Garamond"/>
          <w:color w:val="000000"/>
          <w:sz w:val="20"/>
          <w:lang w:val="it-IT"/>
        </w:rPr>
        <w:t xml:space="preserve"> ed.,</w:t>
      </w:r>
      <w:r>
        <w:rPr>
          <w:rFonts w:ascii="Garamond" w:eastAsia="Times New Roman" w:hAnsi="Garamond"/>
          <w:color w:val="000000"/>
          <w:sz w:val="20"/>
        </w:rPr>
        <w:t xml:space="preserve"> edited by Xavier</w:t>
      </w:r>
      <w:r>
        <w:rPr>
          <w:rFonts w:ascii="Garamond" w:eastAsia="Times New Roman" w:hAnsi="Garamond"/>
          <w:color w:val="000000"/>
          <w:sz w:val="19"/>
          <w:lang w:val="fr-FR"/>
        </w:rPr>
        <w:t xml:space="preserve"> Léon</w:t>
      </w:r>
      <w:r>
        <w:rPr>
          <w:rFonts w:ascii="Garamond" w:eastAsia="Times New Roman" w:hAnsi="Garamond"/>
          <w:color w:val="000000"/>
          <w:sz w:val="20"/>
        </w:rPr>
        <w:t xml:space="preserve">-Dufour, pp. </w:t>
      </w:r>
      <w:r>
        <w:rPr>
          <w:rFonts w:ascii="Garamond" w:eastAsia="Times New Roman" w:hAnsi="Garamond"/>
          <w:color w:val="000000"/>
          <w:sz w:val="20"/>
          <w:vertAlign w:val="subscript"/>
        </w:rPr>
        <w:t>53-55.</w:t>
      </w:r>
      <w:r>
        <w:rPr>
          <w:rFonts w:ascii="Garamond" w:eastAsia="Times New Roman" w:hAnsi="Garamond"/>
          <w:color w:val="000000"/>
          <w:sz w:val="20"/>
        </w:rPr>
        <w:t xml:space="preserve"> New York: Seabury Press, 1973.</w:t>
      </w:r>
    </w:p>
    <w:p w:rsidR="00145E69" w:rsidRDefault="00145E69">
      <w:pPr>
        <w:spacing w:before="6" w:line="228" w:lineRule="exact"/>
        <w:jc w:val="both"/>
        <w:textAlignment w:val="baseline"/>
        <w:rPr>
          <w:rFonts w:ascii="Garamond" w:eastAsia="Times New Roman" w:hAnsi="Garamond"/>
          <w:color w:val="000000"/>
          <w:spacing w:val="-5"/>
          <w:sz w:val="20"/>
        </w:rPr>
      </w:pPr>
      <w:r>
        <w:rPr>
          <w:rFonts w:ascii="Garamond" w:eastAsia="Times New Roman" w:hAnsi="Garamond"/>
          <w:color w:val="000000"/>
          <w:spacing w:val="-5"/>
          <w:sz w:val="20"/>
        </w:rPr>
        <w:t xml:space="preserve">Levin, Michael. </w:t>
      </w:r>
      <w:r>
        <w:rPr>
          <w:rFonts w:ascii="Garamond" w:eastAsia="Times New Roman" w:hAnsi="Garamond"/>
          <w:i/>
          <w:color w:val="000000"/>
          <w:spacing w:val="-5"/>
          <w:sz w:val="19"/>
        </w:rPr>
        <w:t xml:space="preserve">Feminism and Freedom. </w:t>
      </w:r>
      <w:r>
        <w:rPr>
          <w:rFonts w:ascii="Garamond" w:eastAsia="Times New Roman" w:hAnsi="Garamond"/>
          <w:color w:val="000000"/>
          <w:spacing w:val="-5"/>
          <w:sz w:val="20"/>
        </w:rPr>
        <w:t xml:space="preserve">New Brunswick, N.J.: Transaction Books, 1987. Lienhard, Joseph T., S.J. </w:t>
      </w:r>
      <w:r>
        <w:rPr>
          <w:rFonts w:ascii="Garamond" w:eastAsia="Times New Roman" w:hAnsi="Garamond"/>
          <w:i/>
          <w:color w:val="000000"/>
          <w:spacing w:val="-5"/>
          <w:sz w:val="19"/>
        </w:rPr>
        <w:t xml:space="preserve">The Bible, the Church, and Authority: The Canon of the Christian Bible </w:t>
      </w:r>
      <w:r>
        <w:rPr>
          <w:rFonts w:ascii="Garamond" w:eastAsia="Times New Roman" w:hAnsi="Garamond"/>
          <w:color w:val="000000"/>
          <w:spacing w:val="-5"/>
          <w:sz w:val="20"/>
        </w:rPr>
        <w:t xml:space="preserve">in </w:t>
      </w:r>
      <w:r>
        <w:rPr>
          <w:rFonts w:ascii="Garamond" w:eastAsia="Times New Roman" w:hAnsi="Garamond"/>
          <w:i/>
          <w:color w:val="000000"/>
          <w:spacing w:val="-5"/>
          <w:sz w:val="19"/>
        </w:rPr>
        <w:t xml:space="preserve">History and Theology. </w:t>
      </w:r>
      <w:r>
        <w:rPr>
          <w:rFonts w:ascii="Garamond" w:eastAsia="Times New Roman" w:hAnsi="Garamond"/>
          <w:color w:val="000000"/>
          <w:spacing w:val="-5"/>
          <w:sz w:val="20"/>
        </w:rPr>
        <w:t xml:space="preserve">Collegeville, Mínn.: Liturgical Press, </w:t>
      </w:r>
      <w:r>
        <w:rPr>
          <w:rFonts w:ascii="Bookman Old Style" w:eastAsia="Times New Roman" w:hAnsi="Bookman Old Style"/>
          <w:color w:val="000000"/>
          <w:spacing w:val="-5"/>
          <w:sz w:val="20"/>
          <w:vertAlign w:val="superscript"/>
        </w:rPr>
        <w:t>1</w:t>
      </w:r>
      <w:r>
        <w:rPr>
          <w:rFonts w:ascii="Garamond" w:eastAsia="Times New Roman" w:hAnsi="Garamond"/>
          <w:color w:val="000000"/>
          <w:spacing w:val="-5"/>
          <w:sz w:val="20"/>
        </w:rPr>
        <w:t>995.</w:t>
      </w:r>
    </w:p>
    <w:p w:rsidR="00145E69" w:rsidRDefault="00145E69">
      <w:pPr>
        <w:spacing w:line="226"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Lohünk, Norbert. </w:t>
      </w:r>
      <w:r>
        <w:rPr>
          <w:rFonts w:ascii="Garamond" w:eastAsia="Times New Roman" w:hAnsi="Garamond"/>
          <w:i/>
          <w:color w:val="000000"/>
          <w:sz w:val="19"/>
        </w:rPr>
        <w:t>Die</w:t>
      </w:r>
      <w:r>
        <w:rPr>
          <w:rFonts w:ascii="Bookman Old Style" w:eastAsia="Times New Roman" w:hAnsi="Bookman Old Style"/>
          <w:i/>
          <w:color w:val="000000"/>
          <w:sz w:val="15"/>
          <w:lang w:val="de-DE"/>
        </w:rPr>
        <w:t xml:space="preserve"> Landverheissung als Eid: Eine Studie zu</w:t>
      </w:r>
      <w:r>
        <w:rPr>
          <w:rFonts w:ascii="Garamond" w:eastAsia="Times New Roman" w:hAnsi="Garamond"/>
          <w:color w:val="000000"/>
          <w:sz w:val="20"/>
        </w:rPr>
        <w:t xml:space="preserve"> Gn. </w:t>
      </w:r>
      <w:r>
        <w:rPr>
          <w:rFonts w:ascii="Garamond" w:eastAsia="Times New Roman" w:hAnsi="Garamond"/>
          <w:i/>
          <w:color w:val="000000"/>
          <w:sz w:val="19"/>
        </w:rPr>
        <w:t>15.</w:t>
      </w:r>
      <w:r>
        <w:rPr>
          <w:rFonts w:ascii="Garamond" w:eastAsia="Times New Roman" w:hAnsi="Garamond"/>
          <w:color w:val="000000"/>
          <w:sz w:val="19"/>
          <w:lang w:val="de-DE"/>
        </w:rPr>
        <w:t xml:space="preserve"> Stuttgarter Bibel-Studien</w:t>
      </w:r>
      <w:r>
        <w:rPr>
          <w:rFonts w:ascii="Garamond" w:eastAsia="Times New Roman" w:hAnsi="Garamond"/>
          <w:color w:val="000000"/>
          <w:sz w:val="20"/>
        </w:rPr>
        <w:t xml:space="preserve"> z8. Stuttgart:</w:t>
      </w:r>
      <w:r>
        <w:rPr>
          <w:rFonts w:ascii="Garamond" w:eastAsia="Times New Roman" w:hAnsi="Garamond"/>
          <w:color w:val="000000"/>
          <w:sz w:val="19"/>
          <w:lang w:val="de-DE"/>
        </w:rPr>
        <w:t xml:space="preserve"> Verlag Katholisches Bibelwerk,</w:t>
      </w:r>
      <w:r>
        <w:rPr>
          <w:rFonts w:ascii="Garamond" w:eastAsia="Times New Roman" w:hAnsi="Garamond"/>
          <w:color w:val="000000"/>
          <w:sz w:val="20"/>
        </w:rPr>
        <w:t xml:space="preserve"> 1967.</w:t>
      </w:r>
    </w:p>
    <w:p w:rsidR="00145E69" w:rsidRDefault="00145E69">
      <w:pPr>
        <w:spacing w:line="228"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MacIntyre, Alasdair. </w:t>
      </w:r>
      <w:r>
        <w:rPr>
          <w:rFonts w:ascii="Garamond" w:eastAsia="Times New Roman" w:hAnsi="Garamond"/>
          <w:i/>
          <w:color w:val="000000"/>
          <w:sz w:val="19"/>
        </w:rPr>
        <w:t xml:space="preserve">After Virtue. </w:t>
      </w:r>
      <w:r>
        <w:rPr>
          <w:rFonts w:ascii="Garamond" w:eastAsia="Times New Roman" w:hAnsi="Garamond"/>
          <w:color w:val="000000"/>
          <w:sz w:val="20"/>
        </w:rPr>
        <w:t>znd</w:t>
      </w:r>
      <w:r>
        <w:rPr>
          <w:rFonts w:ascii="Garamond" w:eastAsia="Times New Roman" w:hAnsi="Garamond"/>
          <w:color w:val="000000"/>
          <w:sz w:val="20"/>
          <w:lang w:val="it-IT"/>
        </w:rPr>
        <w:t xml:space="preserve"> ed.</w:t>
      </w:r>
      <w:r>
        <w:rPr>
          <w:rFonts w:ascii="Garamond" w:eastAsia="Times New Roman" w:hAnsi="Garamond"/>
          <w:color w:val="000000"/>
          <w:sz w:val="20"/>
        </w:rPr>
        <w:t xml:space="preserve"> South Bend, Ind.: University of Notre Dame Press, 1984.</w:t>
      </w:r>
    </w:p>
    <w:p w:rsidR="00145E69" w:rsidRDefault="00145E69">
      <w:pPr>
        <w:tabs>
          <w:tab w:val="right" w:leader="underscore" w:pos="6120"/>
        </w:tabs>
        <w:spacing w:before="6" w:line="230" w:lineRule="exact"/>
        <w:jc w:val="both"/>
        <w:textAlignment w:val="baseline"/>
        <w:rPr>
          <w:rFonts w:ascii="Garamond" w:eastAsia="Times New Roman" w:hAnsi="Garamond"/>
          <w:i/>
          <w:color w:val="000000"/>
          <w:sz w:val="19"/>
        </w:rPr>
      </w:pPr>
      <w:r>
        <w:rPr>
          <w:rFonts w:ascii="Garamond" w:eastAsia="Times New Roman" w:hAnsi="Garamond"/>
          <w:i/>
          <w:color w:val="000000"/>
          <w:sz w:val="19"/>
        </w:rPr>
        <w:tab/>
        <w:t xml:space="preserve"> Whose Justice? Which Rationality? </w:t>
      </w:r>
      <w:r>
        <w:rPr>
          <w:rFonts w:ascii="Garamond" w:eastAsia="Times New Roman" w:hAnsi="Garamond"/>
          <w:color w:val="000000"/>
          <w:sz w:val="20"/>
        </w:rPr>
        <w:t>South Bend, Ind.: University of Notre Dame</w:t>
      </w:r>
    </w:p>
    <w:p w:rsidR="00145E69" w:rsidRDefault="00145E69">
      <w:pPr>
        <w:spacing w:line="226" w:lineRule="exact"/>
        <w:ind w:left="216"/>
        <w:textAlignment w:val="baseline"/>
        <w:rPr>
          <w:rFonts w:ascii="Garamond" w:eastAsia="Times New Roman" w:hAnsi="Garamond"/>
          <w:color w:val="000000"/>
          <w:spacing w:val="-8"/>
          <w:sz w:val="20"/>
        </w:rPr>
      </w:pPr>
      <w:r>
        <w:rPr>
          <w:rFonts w:ascii="Garamond" w:eastAsia="Times New Roman" w:hAnsi="Garamond"/>
          <w:color w:val="000000"/>
          <w:spacing w:val="-8"/>
          <w:sz w:val="20"/>
        </w:rPr>
        <w:t>Press, 1988.</w:t>
      </w:r>
    </w:p>
    <w:p w:rsidR="00145E69" w:rsidRDefault="00145E69">
      <w:pPr>
        <w:spacing w:before="1" w:line="230" w:lineRule="exact"/>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Mackin, Theodore. </w:t>
      </w:r>
      <w:r>
        <w:rPr>
          <w:rFonts w:ascii="Garamond" w:eastAsia="Times New Roman" w:hAnsi="Garamond"/>
          <w:i/>
          <w:color w:val="000000"/>
          <w:spacing w:val="-6"/>
          <w:sz w:val="19"/>
        </w:rPr>
        <w:t xml:space="preserve">What Is Marriage? </w:t>
      </w:r>
      <w:r>
        <w:rPr>
          <w:rFonts w:ascii="Garamond" w:eastAsia="Times New Roman" w:hAnsi="Garamond"/>
          <w:color w:val="000000"/>
          <w:spacing w:val="-6"/>
          <w:sz w:val="20"/>
        </w:rPr>
        <w:t>New York: Paulist Press, 1982.</w:t>
      </w:r>
    </w:p>
    <w:p w:rsidR="00145E69" w:rsidRDefault="00145E69">
      <w:pPr>
        <w:tabs>
          <w:tab w:val="right" w:leader="underscore" w:pos="6120"/>
        </w:tabs>
        <w:spacing w:before="4" w:line="228" w:lineRule="exact"/>
        <w:ind w:left="216" w:hanging="216"/>
        <w:jc w:val="both"/>
        <w:textAlignment w:val="baseline"/>
        <w:rPr>
          <w:rFonts w:ascii="Garamond" w:eastAsia="Times New Roman" w:hAnsi="Garamond"/>
          <w:i/>
          <w:color w:val="000000"/>
          <w:sz w:val="19"/>
        </w:rPr>
      </w:pPr>
      <w:r>
        <w:rPr>
          <w:rFonts w:ascii="Garamond" w:eastAsia="Times New Roman" w:hAnsi="Garamond"/>
          <w:i/>
          <w:color w:val="000000"/>
          <w:sz w:val="19"/>
        </w:rPr>
        <w:tab/>
        <w:t xml:space="preserve"> The Marital Sacrament: Marriage </w:t>
      </w:r>
      <w:r>
        <w:rPr>
          <w:rFonts w:ascii="Garamond" w:eastAsia="Times New Roman" w:hAnsi="Garamond"/>
          <w:color w:val="000000"/>
          <w:sz w:val="20"/>
        </w:rPr>
        <w:t xml:space="preserve">in </w:t>
      </w:r>
      <w:r>
        <w:rPr>
          <w:rFonts w:ascii="Garamond" w:eastAsia="Times New Roman" w:hAnsi="Garamond"/>
          <w:i/>
          <w:color w:val="000000"/>
          <w:sz w:val="19"/>
        </w:rPr>
        <w:t xml:space="preserve">the Catholic Church. </w:t>
      </w:r>
      <w:r>
        <w:rPr>
          <w:rFonts w:ascii="Garamond" w:eastAsia="Times New Roman" w:hAnsi="Garamond"/>
          <w:color w:val="000000"/>
          <w:sz w:val="20"/>
        </w:rPr>
        <w:t xml:space="preserve">New York: Paulist Press, </w:t>
      </w:r>
      <w:r>
        <w:rPr>
          <w:rFonts w:ascii="Garamond" w:eastAsia="Times New Roman" w:hAnsi="Garamond"/>
          <w:color w:val="000000"/>
          <w:sz w:val="20"/>
        </w:rPr>
        <w:br/>
        <w:t>1989.</w:t>
      </w:r>
    </w:p>
    <w:p w:rsidR="00145E69" w:rsidRDefault="00145E69">
      <w:pPr>
        <w:spacing w:before="9" w:line="228"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MacNamara, Vincent. </w:t>
      </w:r>
      <w:r>
        <w:rPr>
          <w:rFonts w:ascii="Garamond" w:eastAsia="Times New Roman" w:hAnsi="Garamond"/>
          <w:i/>
          <w:color w:val="000000"/>
          <w:sz w:val="19"/>
        </w:rPr>
        <w:t xml:space="preserve">Faith and Ethics: Recent Roman Catholicism. </w:t>
      </w:r>
      <w:r>
        <w:rPr>
          <w:rFonts w:ascii="Garamond" w:eastAsia="Times New Roman" w:hAnsi="Garamond"/>
          <w:color w:val="000000"/>
          <w:sz w:val="20"/>
        </w:rPr>
        <w:t>Washington, D.C.: Georgetown University Press, 1985.</w:t>
      </w:r>
    </w:p>
    <w:p w:rsidR="00145E69" w:rsidRDefault="00145E69">
      <w:pPr>
        <w:spacing w:before="8" w:line="227"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Mahoney, John, S.J. "Human Fertility Control:' In </w:t>
      </w:r>
      <w:r>
        <w:rPr>
          <w:rFonts w:ascii="Garamond" w:eastAsia="Times New Roman" w:hAnsi="Garamond"/>
          <w:i/>
          <w:color w:val="000000"/>
          <w:sz w:val="19"/>
        </w:rPr>
        <w:t xml:space="preserve">Readings </w:t>
      </w:r>
      <w:r>
        <w:rPr>
          <w:rFonts w:ascii="Garamond" w:eastAsia="Times New Roman" w:hAnsi="Garamond"/>
          <w:color w:val="000000"/>
          <w:sz w:val="20"/>
        </w:rPr>
        <w:t xml:space="preserve">in </w:t>
      </w:r>
      <w:r>
        <w:rPr>
          <w:rFonts w:ascii="Garamond" w:eastAsia="Times New Roman" w:hAnsi="Garamond"/>
          <w:i/>
          <w:color w:val="000000"/>
          <w:sz w:val="19"/>
        </w:rPr>
        <w:t xml:space="preserve">Moral Theology, </w:t>
      </w:r>
      <w:r>
        <w:rPr>
          <w:rFonts w:ascii="Garamond" w:eastAsia="Times New Roman" w:hAnsi="Garamond"/>
          <w:color w:val="000000"/>
          <w:sz w:val="20"/>
        </w:rPr>
        <w:t xml:space="preserve">No. 8: </w:t>
      </w:r>
      <w:r>
        <w:rPr>
          <w:rFonts w:ascii="Garamond" w:eastAsia="Times New Roman" w:hAnsi="Garamond"/>
          <w:i/>
          <w:color w:val="000000"/>
          <w:sz w:val="19"/>
        </w:rPr>
        <w:t xml:space="preserve">Dialogue about Catholic Sexual Teaching, </w:t>
      </w:r>
      <w:r>
        <w:rPr>
          <w:rFonts w:ascii="Garamond" w:eastAsia="Times New Roman" w:hAnsi="Garamond"/>
          <w:color w:val="000000"/>
          <w:sz w:val="20"/>
        </w:rPr>
        <w:t>edited by Charles</w:t>
      </w:r>
      <w:r>
        <w:rPr>
          <w:rFonts w:ascii="Garamond" w:eastAsia="Times New Roman" w:hAnsi="Garamond"/>
          <w:color w:val="000000"/>
          <w:sz w:val="20"/>
          <w:lang w:val="it-IT"/>
        </w:rPr>
        <w:t xml:space="preserve"> E.</w:t>
      </w:r>
      <w:r>
        <w:rPr>
          <w:rFonts w:ascii="Garamond" w:eastAsia="Times New Roman" w:hAnsi="Garamond"/>
          <w:color w:val="000000"/>
          <w:sz w:val="20"/>
        </w:rPr>
        <w:t xml:space="preserve"> Curran and Richard A. McCormick, S.J., pp. 251-66. Mahwah, N.J.: Paulist Press</w:t>
      </w:r>
      <w:r>
        <w:rPr>
          <w:rFonts w:ascii="Bookman Old Style" w:eastAsia="Times New Roman" w:hAnsi="Bookman Old Style"/>
          <w:color w:val="000000"/>
          <w:sz w:val="20"/>
          <w:vertAlign w:val="superscript"/>
        </w:rPr>
        <w:t>,</w:t>
      </w:r>
      <w:r>
        <w:rPr>
          <w:rFonts w:ascii="Tahoma" w:eastAsia="Times New Roman" w:hAnsi="Tahoma"/>
          <w:color w:val="000000"/>
          <w:sz w:val="20"/>
          <w:vertAlign w:val="superscript"/>
        </w:rPr>
        <w:t>1</w:t>
      </w:r>
      <w:r>
        <w:rPr>
          <w:rFonts w:ascii="Tahoma" w:eastAsia="Times New Roman" w:hAnsi="Tahoma"/>
          <w:color w:val="000000"/>
          <w:sz w:val="16"/>
        </w:rPr>
        <w:t>993.</w:t>
      </w:r>
    </w:p>
    <w:p w:rsidR="00145E69" w:rsidRDefault="00145E69">
      <w:pPr>
        <w:tabs>
          <w:tab w:val="right" w:leader="underscore" w:pos="6120"/>
        </w:tabs>
        <w:spacing w:line="222" w:lineRule="exact"/>
        <w:jc w:val="both"/>
        <w:textAlignment w:val="baseline"/>
        <w:rPr>
          <w:rFonts w:ascii="Garamond" w:eastAsia="Times New Roman" w:hAnsi="Garamond"/>
          <w:i/>
          <w:color w:val="000000"/>
          <w:sz w:val="19"/>
        </w:rPr>
      </w:pPr>
      <w:r>
        <w:rPr>
          <w:rFonts w:ascii="Garamond" w:eastAsia="Times New Roman" w:hAnsi="Garamond"/>
          <w:i/>
          <w:color w:val="000000"/>
          <w:sz w:val="19"/>
        </w:rPr>
        <w:tab/>
        <w:t xml:space="preserve"> The Making of Moral Theology: A Study of the Roman Catholic Tradition. </w:t>
      </w:r>
      <w:r>
        <w:rPr>
          <w:rFonts w:ascii="Garamond" w:eastAsia="Times New Roman" w:hAnsi="Garamond"/>
          <w:color w:val="000000"/>
          <w:sz w:val="20"/>
        </w:rPr>
        <w:t>Oxford,</w:t>
      </w:r>
    </w:p>
    <w:p w:rsidR="00145E69" w:rsidRDefault="00145E69">
      <w:pPr>
        <w:spacing w:before="3" w:line="227" w:lineRule="exact"/>
        <w:ind w:left="216"/>
        <w:textAlignment w:val="baseline"/>
        <w:rPr>
          <w:rFonts w:ascii="Garamond" w:eastAsia="Times New Roman" w:hAnsi="Garamond"/>
          <w:color w:val="000000"/>
          <w:spacing w:val="-5"/>
          <w:sz w:val="20"/>
        </w:rPr>
      </w:pPr>
      <w:r>
        <w:rPr>
          <w:rFonts w:ascii="Garamond" w:eastAsia="Times New Roman" w:hAnsi="Garamond"/>
          <w:color w:val="000000"/>
          <w:spacing w:val="-5"/>
          <w:sz w:val="20"/>
        </w:rPr>
        <w:t>UK.: Clarendon Press, 1987.</w:t>
      </w:r>
    </w:p>
    <w:p w:rsidR="00145E69" w:rsidRDefault="00145E69">
      <w:pPr>
        <w:spacing w:before="4" w:line="230" w:lineRule="exact"/>
        <w:jc w:val="center"/>
        <w:textAlignment w:val="baseline"/>
        <w:rPr>
          <w:rFonts w:ascii="Garamond" w:eastAsia="Times New Roman" w:hAnsi="Garamond"/>
          <w:color w:val="000000"/>
          <w:spacing w:val="-3"/>
          <w:sz w:val="20"/>
        </w:rPr>
      </w:pPr>
      <w:r>
        <w:rPr>
          <w:rFonts w:ascii="Garamond" w:eastAsia="Times New Roman" w:hAnsi="Garamond"/>
          <w:color w:val="000000"/>
          <w:spacing w:val="-3"/>
          <w:sz w:val="20"/>
        </w:rPr>
        <w:t xml:space="preserve">Marcia, Colish. </w:t>
      </w:r>
      <w:r>
        <w:rPr>
          <w:rFonts w:ascii="Garamond" w:eastAsia="Times New Roman" w:hAnsi="Garamond"/>
          <w:i/>
          <w:color w:val="000000"/>
          <w:spacing w:val="-3"/>
          <w:sz w:val="19"/>
        </w:rPr>
        <w:t xml:space="preserve">The Stoic Tradition from Antiquity to the Early Middle Ages. </w:t>
      </w:r>
      <w:r>
        <w:rPr>
          <w:rFonts w:ascii="Garamond" w:eastAsia="Times New Roman" w:hAnsi="Garamond"/>
          <w:color w:val="000000"/>
          <w:spacing w:val="-3"/>
          <w:sz w:val="20"/>
        </w:rPr>
        <w:t>z</w:t>
      </w:r>
      <w:r>
        <w:rPr>
          <w:rFonts w:ascii="Garamond" w:eastAsia="Times New Roman" w:hAnsi="Garamond"/>
          <w:color w:val="000000"/>
          <w:spacing w:val="-3"/>
          <w:sz w:val="19"/>
          <w:lang w:val="fr-FR"/>
        </w:rPr>
        <w:t xml:space="preserve"> vols.</w:t>
      </w:r>
      <w:r>
        <w:rPr>
          <w:rFonts w:ascii="Garamond" w:eastAsia="Times New Roman" w:hAnsi="Garamond"/>
          <w:color w:val="000000"/>
          <w:spacing w:val="-3"/>
          <w:sz w:val="20"/>
        </w:rPr>
        <w:t xml:space="preserve"> Leiden:</w:t>
      </w:r>
    </w:p>
    <w:p w:rsidR="00145E69" w:rsidRDefault="00145E69">
      <w:pPr>
        <w:spacing w:line="227" w:lineRule="exact"/>
        <w:ind w:left="216"/>
        <w:textAlignment w:val="baseline"/>
        <w:rPr>
          <w:rFonts w:ascii="Garamond" w:eastAsia="Times New Roman" w:hAnsi="Garamond"/>
          <w:color w:val="000000"/>
          <w:spacing w:val="-6"/>
          <w:sz w:val="20"/>
        </w:rPr>
      </w:pPr>
      <w:r>
        <w:rPr>
          <w:rFonts w:ascii="Garamond" w:eastAsia="Times New Roman" w:hAnsi="Garamond"/>
          <w:color w:val="000000"/>
          <w:spacing w:val="-6"/>
          <w:sz w:val="20"/>
        </w:rPr>
        <w:t>Brill, 1990.</w:t>
      </w:r>
    </w:p>
    <w:p w:rsidR="00145E69" w:rsidRDefault="00145E69">
      <w:pPr>
        <w:spacing w:before="17" w:line="230" w:lineRule="exact"/>
        <w:textAlignment w:val="baseline"/>
        <w:rPr>
          <w:rFonts w:ascii="Garamond" w:eastAsia="Times New Roman" w:hAnsi="Garamond"/>
          <w:color w:val="000000"/>
          <w:spacing w:val="-4"/>
          <w:sz w:val="20"/>
        </w:rPr>
      </w:pPr>
      <w:r>
        <w:rPr>
          <w:rFonts w:ascii="Garamond" w:eastAsia="Times New Roman" w:hAnsi="Garamond"/>
          <w:color w:val="000000"/>
          <w:spacing w:val="-4"/>
          <w:sz w:val="20"/>
        </w:rPr>
        <w:t xml:space="preserve">Marietta, Don. </w:t>
      </w:r>
      <w:r>
        <w:rPr>
          <w:rFonts w:ascii="Garamond" w:eastAsia="Times New Roman" w:hAnsi="Garamond"/>
          <w:i/>
          <w:color w:val="000000"/>
          <w:spacing w:val="-4"/>
          <w:sz w:val="19"/>
        </w:rPr>
        <w:t xml:space="preserve">Philosophy of Sexuality. </w:t>
      </w:r>
      <w:r>
        <w:rPr>
          <w:rFonts w:ascii="Garamond" w:eastAsia="Times New Roman" w:hAnsi="Garamond"/>
          <w:color w:val="000000"/>
          <w:spacing w:val="-4"/>
          <w:sz w:val="20"/>
        </w:rPr>
        <w:t>Armonk, N.Y.: M.</w:t>
      </w:r>
      <w:r>
        <w:rPr>
          <w:rFonts w:ascii="Garamond" w:eastAsia="Times New Roman" w:hAnsi="Garamond"/>
          <w:color w:val="000000"/>
          <w:spacing w:val="-4"/>
          <w:sz w:val="20"/>
          <w:lang w:val="it-IT"/>
        </w:rPr>
        <w:t xml:space="preserve"> E.</w:t>
      </w:r>
      <w:r>
        <w:rPr>
          <w:rFonts w:ascii="Garamond" w:eastAsia="Times New Roman" w:hAnsi="Garamond"/>
          <w:color w:val="000000"/>
          <w:spacing w:val="-4"/>
          <w:sz w:val="20"/>
        </w:rPr>
        <w:t xml:space="preserve"> Sharpe, </w:t>
      </w:r>
      <w:r>
        <w:rPr>
          <w:rFonts w:ascii="Bookman Old Style" w:eastAsia="Times New Roman" w:hAnsi="Bookman Old Style"/>
          <w:color w:val="000000"/>
          <w:spacing w:val="-4"/>
          <w:sz w:val="20"/>
          <w:vertAlign w:val="superscript"/>
        </w:rPr>
        <w:t>1</w:t>
      </w:r>
      <w:r>
        <w:rPr>
          <w:rFonts w:ascii="Garamond" w:eastAsia="Times New Roman" w:hAnsi="Garamond"/>
          <w:color w:val="000000"/>
          <w:spacing w:val="-4"/>
          <w:sz w:val="20"/>
        </w:rPr>
        <w:t>997.</w:t>
      </w:r>
    </w:p>
    <w:p w:rsidR="00145E69" w:rsidRDefault="00145E69">
      <w:pPr>
        <w:spacing w:line="213" w:lineRule="exact"/>
        <w:jc w:val="center"/>
        <w:textAlignment w:val="baseline"/>
        <w:rPr>
          <w:rFonts w:ascii="Garamond" w:eastAsia="Times New Roman" w:hAnsi="Garamond"/>
          <w:color w:val="000000"/>
          <w:spacing w:val="-5"/>
          <w:sz w:val="20"/>
        </w:rPr>
      </w:pPr>
      <w:r>
        <w:rPr>
          <w:rFonts w:ascii="Garamond" w:eastAsia="Times New Roman" w:hAnsi="Garamond"/>
          <w:color w:val="000000"/>
          <w:spacing w:val="-5"/>
          <w:sz w:val="20"/>
        </w:rPr>
        <w:t xml:space="preserve">Marshall, Marshall. </w:t>
      </w:r>
      <w:r>
        <w:rPr>
          <w:rFonts w:ascii="Garamond" w:eastAsia="Times New Roman" w:hAnsi="Garamond"/>
          <w:i/>
          <w:color w:val="000000"/>
          <w:spacing w:val="-5"/>
          <w:sz w:val="19"/>
        </w:rPr>
        <w:t xml:space="preserve">Love One Another: Psychological Aspects of Natural Family Planning. </w:t>
      </w:r>
      <w:r>
        <w:rPr>
          <w:rFonts w:ascii="Garamond" w:eastAsia="Times New Roman" w:hAnsi="Garamond"/>
          <w:color w:val="000000"/>
          <w:spacing w:val="-5"/>
          <w:sz w:val="20"/>
        </w:rPr>
        <w:t>Lon-</w:t>
      </w:r>
      <w:r>
        <w:rPr>
          <w:rFonts w:ascii="Garamond" w:eastAsia="Times New Roman" w:hAnsi="Garamond"/>
          <w:color w:val="000000"/>
          <w:sz w:val="24"/>
        </w:rPr>
        <w:t xml:space="preserve"> </w:t>
      </w:r>
    </w:p>
    <w:p w:rsidR="00145E69" w:rsidRDefault="00145E69">
      <w:pPr>
        <w:spacing w:before="25" w:line="219" w:lineRule="exact"/>
        <w:ind w:left="216"/>
        <w:textAlignment w:val="baseline"/>
        <w:rPr>
          <w:rFonts w:ascii="Garamond" w:eastAsia="Times New Roman" w:hAnsi="Garamond"/>
          <w:color w:val="000000"/>
          <w:spacing w:val="-10"/>
          <w:sz w:val="20"/>
        </w:rPr>
      </w:pPr>
      <w:r>
        <w:rPr>
          <w:rFonts w:ascii="Garamond" w:eastAsia="Times New Roman" w:hAnsi="Garamond"/>
          <w:color w:val="000000"/>
          <w:spacing w:val="-10"/>
          <w:sz w:val="20"/>
        </w:rPr>
        <w:t xml:space="preserve">don: Sheed &amp; Ward, </w:t>
      </w:r>
      <w:r>
        <w:rPr>
          <w:rFonts w:ascii="Bookman Old Style" w:eastAsia="Times New Roman" w:hAnsi="Bookman Old Style"/>
          <w:color w:val="000000"/>
          <w:spacing w:val="-10"/>
          <w:sz w:val="20"/>
          <w:vertAlign w:val="superscript"/>
        </w:rPr>
        <w:t>1</w:t>
      </w:r>
      <w:r>
        <w:rPr>
          <w:rFonts w:ascii="Garamond" w:eastAsia="Times New Roman" w:hAnsi="Garamond"/>
          <w:color w:val="000000"/>
          <w:spacing w:val="-10"/>
          <w:sz w:val="20"/>
        </w:rPr>
        <w:t>995.</w:t>
      </w:r>
    </w:p>
    <w:p w:rsidR="00145E69" w:rsidRDefault="00145E69">
      <w:pPr>
        <w:spacing w:line="217" w:lineRule="exact"/>
        <w:jc w:val="center"/>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Marshall, Robert, and Charles Donovan. </w:t>
      </w:r>
      <w:r>
        <w:rPr>
          <w:rFonts w:ascii="Garamond" w:eastAsia="Times New Roman" w:hAnsi="Garamond"/>
          <w:i/>
          <w:color w:val="000000"/>
          <w:spacing w:val="-6"/>
          <w:sz w:val="19"/>
        </w:rPr>
        <w:t>Blessed Are the Barren: The Social Policy of Planned</w:t>
      </w:r>
    </w:p>
    <w:p w:rsidR="00145E69" w:rsidRDefault="00145E69">
      <w:pPr>
        <w:spacing w:before="5" w:line="230" w:lineRule="exact"/>
        <w:ind w:left="216"/>
        <w:textAlignment w:val="baseline"/>
        <w:rPr>
          <w:rFonts w:ascii="Garamond" w:eastAsia="Times New Roman" w:hAnsi="Garamond"/>
          <w:i/>
          <w:color w:val="000000"/>
          <w:spacing w:val="-6"/>
          <w:sz w:val="19"/>
        </w:rPr>
      </w:pPr>
      <w:r>
        <w:rPr>
          <w:rFonts w:ascii="Garamond" w:eastAsia="Times New Roman" w:hAnsi="Garamond"/>
          <w:i/>
          <w:color w:val="000000"/>
          <w:spacing w:val="-6"/>
          <w:sz w:val="19"/>
        </w:rPr>
        <w:t xml:space="preserve">Parenthood. </w:t>
      </w:r>
      <w:r>
        <w:rPr>
          <w:rFonts w:ascii="Garamond" w:eastAsia="Times New Roman" w:hAnsi="Garamond"/>
          <w:color w:val="000000"/>
          <w:spacing w:val="-6"/>
          <w:sz w:val="20"/>
        </w:rPr>
        <w:t>San Francisco: Ignatius Press, 1991.</w:t>
      </w:r>
    </w:p>
    <w:p w:rsidR="00145E69" w:rsidRDefault="00145E69">
      <w:pPr>
        <w:sectPr w:rsidR="00145E69">
          <w:pgSz w:w="8640" w:h="12960"/>
          <w:pgMar w:top="700" w:right="1305" w:bottom="1084" w:left="1195" w:header="720" w:footer="720" w:gutter="0"/>
          <w:cols w:space="720"/>
        </w:sectPr>
      </w:pPr>
    </w:p>
    <w:p w:rsidR="00145E69" w:rsidRDefault="00145E69">
      <w:pPr>
        <w:tabs>
          <w:tab w:val="left" w:pos="2376"/>
        </w:tabs>
        <w:spacing w:before="59" w:line="229" w:lineRule="exact"/>
        <w:textAlignment w:val="baseline"/>
        <w:rPr>
          <w:rFonts w:ascii="Garamond" w:eastAsia="Times New Roman" w:hAnsi="Garamond"/>
          <w:color w:val="000000"/>
          <w:sz w:val="20"/>
        </w:rPr>
      </w:pPr>
      <w:r>
        <w:rPr>
          <w:rFonts w:ascii="Garamond" w:eastAsia="Times New Roman" w:hAnsi="Garamond"/>
          <w:color w:val="000000"/>
          <w:sz w:val="20"/>
        </w:rPr>
        <w:t>178</w:t>
      </w:r>
      <w:r>
        <w:rPr>
          <w:rFonts w:ascii="Garamond" w:eastAsia="Times New Roman" w:hAnsi="Garamond"/>
          <w:color w:val="000000"/>
          <w:sz w:val="20"/>
        </w:rPr>
        <w:tab/>
      </w:r>
      <w:r>
        <w:rPr>
          <w:rFonts w:ascii="Garamond" w:eastAsia="Times New Roman" w:hAnsi="Garamond"/>
          <w:color w:val="000000"/>
          <w:sz w:val="25"/>
        </w:rPr>
        <w:t>Works Cited</w:t>
      </w:r>
    </w:p>
    <w:p w:rsidR="00145E69" w:rsidRDefault="00145E69">
      <w:pPr>
        <w:spacing w:before="324" w:line="229" w:lineRule="exact"/>
        <w:ind w:left="216" w:hanging="216"/>
        <w:jc w:val="both"/>
        <w:textAlignment w:val="baseline"/>
        <w:rPr>
          <w:rFonts w:ascii="Garamond" w:eastAsia="Times New Roman" w:hAnsi="Garamond"/>
          <w:color w:val="000000"/>
          <w:spacing w:val="-3"/>
          <w:sz w:val="20"/>
        </w:rPr>
      </w:pPr>
      <w:r>
        <w:rPr>
          <w:rFonts w:ascii="Garamond" w:eastAsia="Times New Roman" w:hAnsi="Garamond"/>
          <w:color w:val="000000"/>
          <w:spacing w:val="-3"/>
          <w:sz w:val="20"/>
        </w:rPr>
        <w:t xml:space="preserve">Marshner, William. "Can a Couple Practicing NFP Be Practícíng Contraception?" </w:t>
      </w:r>
      <w:r>
        <w:rPr>
          <w:rFonts w:ascii="Garamond" w:eastAsia="Times New Roman" w:hAnsi="Garamond"/>
          <w:i/>
          <w:color w:val="000000"/>
          <w:spacing w:val="-3"/>
          <w:sz w:val="18"/>
        </w:rPr>
        <w:t xml:space="preserve">Gregorianum </w:t>
      </w:r>
      <w:r>
        <w:rPr>
          <w:rFonts w:ascii="Bookman Old Style" w:eastAsia="Times New Roman" w:hAnsi="Bookman Old Style"/>
          <w:color w:val="000000"/>
          <w:spacing w:val="-3"/>
          <w:sz w:val="16"/>
        </w:rPr>
        <w:t xml:space="preserve">77 </w:t>
      </w:r>
      <w:r>
        <w:rPr>
          <w:rFonts w:ascii="Garamond" w:eastAsia="Times New Roman" w:hAnsi="Garamond"/>
          <w:color w:val="000000"/>
          <w:spacing w:val="-3"/>
          <w:sz w:val="20"/>
        </w:rPr>
        <w:t>(1996): 677-704.</w:t>
      </w:r>
    </w:p>
    <w:p w:rsidR="00145E69" w:rsidRDefault="00145E69">
      <w:pPr>
        <w:spacing w:line="227" w:lineRule="exact"/>
        <w:ind w:left="216" w:hanging="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Martelet, Gustay. "Sixteen Christological Theses on the Sacrament of Marriage</w:t>
      </w:r>
      <w:r>
        <w:rPr>
          <w:rFonts w:ascii="Garamond" w:eastAsia="Times New Roman" w:hAnsi="Garamond"/>
          <w:b/>
          <w:color w:val="000000"/>
          <w:spacing w:val="-6"/>
          <w:sz w:val="20"/>
        </w:rPr>
        <w:t>.</w:t>
      </w:r>
      <w:r>
        <w:rPr>
          <w:rFonts w:ascii="Garamond" w:eastAsia="Times New Roman" w:hAnsi="Garamond"/>
          <w:color w:val="000000"/>
          <w:spacing w:val="-6"/>
          <w:sz w:val="20"/>
        </w:rPr>
        <w:t xml:space="preserve">" In </w:t>
      </w:r>
      <w:r>
        <w:rPr>
          <w:rFonts w:ascii="Garamond" w:eastAsia="Times New Roman" w:hAnsi="Garamond"/>
          <w:i/>
          <w:color w:val="000000"/>
          <w:spacing w:val="-6"/>
          <w:sz w:val="18"/>
        </w:rPr>
        <w:t xml:space="preserve">Contemporary Perspectives on Christian Marriage, </w:t>
      </w:r>
      <w:r>
        <w:rPr>
          <w:rFonts w:ascii="Garamond" w:eastAsia="Times New Roman" w:hAnsi="Garamond"/>
          <w:color w:val="000000"/>
          <w:spacing w:val="-6"/>
          <w:sz w:val="20"/>
        </w:rPr>
        <w:t>pp. 275-83. Chicago: Loyola University Press, 1984.</w:t>
      </w:r>
    </w:p>
    <w:p w:rsidR="00145E69" w:rsidRDefault="00145E69">
      <w:pPr>
        <w:spacing w:before="1" w:line="229" w:lineRule="exact"/>
        <w:jc w:val="both"/>
        <w:textAlignment w:val="baseline"/>
        <w:rPr>
          <w:rFonts w:ascii="Garamond" w:eastAsia="Times New Roman" w:hAnsi="Garamond"/>
          <w:color w:val="000000"/>
          <w:spacing w:val="-5"/>
          <w:sz w:val="20"/>
        </w:rPr>
      </w:pPr>
      <w:r>
        <w:rPr>
          <w:rFonts w:ascii="Garamond" w:eastAsia="Times New Roman" w:hAnsi="Garamond"/>
          <w:color w:val="000000"/>
          <w:spacing w:val="-5"/>
          <w:sz w:val="20"/>
        </w:rPr>
        <w:t>Martin, Francis. "Male and Female He Created Them:</w:t>
      </w:r>
      <w:r>
        <w:rPr>
          <w:rFonts w:ascii="Garamond" w:eastAsia="Times New Roman" w:hAnsi="Garamond"/>
          <w:color w:val="000000"/>
          <w:spacing w:val="-5"/>
          <w:sz w:val="20"/>
          <w:lang w:val="el-GR"/>
        </w:rPr>
        <w:t xml:space="preserve"> Á</w:t>
      </w:r>
      <w:r>
        <w:rPr>
          <w:rFonts w:ascii="Garamond" w:eastAsia="Times New Roman" w:hAnsi="Garamond"/>
          <w:color w:val="000000"/>
          <w:spacing w:val="-5"/>
          <w:sz w:val="20"/>
        </w:rPr>
        <w:t xml:space="preserve"> Summary of the Teaching</w:t>
      </w:r>
    </w:p>
    <w:p w:rsidR="00145E69" w:rsidRDefault="00145E69">
      <w:pPr>
        <w:spacing w:before="21" w:line="229" w:lineRule="exact"/>
        <w:ind w:left="216"/>
        <w:textAlignment w:val="baseline"/>
        <w:rPr>
          <w:rFonts w:ascii="Garamond" w:eastAsia="Times New Roman" w:hAnsi="Garamond"/>
          <w:color w:val="000000"/>
          <w:spacing w:val="-11"/>
          <w:sz w:val="20"/>
        </w:rPr>
      </w:pPr>
      <w:r>
        <w:rPr>
          <w:rFonts w:ascii="Garamond" w:eastAsia="Times New Roman" w:hAnsi="Garamond"/>
          <w:color w:val="000000"/>
          <w:spacing w:val="-11"/>
          <w:sz w:val="20"/>
        </w:rPr>
        <w:t>of Genesis Chapter One." Communio zo (</w:t>
      </w:r>
      <w:r>
        <w:rPr>
          <w:rFonts w:ascii="Bookman Old Style" w:eastAsia="Times New Roman" w:hAnsi="Bookman Old Style"/>
          <w:color w:val="000000"/>
          <w:spacing w:val="-11"/>
          <w:sz w:val="20"/>
          <w:vertAlign w:val="superscript"/>
        </w:rPr>
        <w:t>1</w:t>
      </w:r>
      <w:r>
        <w:rPr>
          <w:rFonts w:ascii="Garamond" w:eastAsia="Times New Roman" w:hAnsi="Garamond"/>
          <w:color w:val="000000"/>
          <w:spacing w:val="-11"/>
          <w:sz w:val="20"/>
        </w:rPr>
        <w:t xml:space="preserve">993): </w:t>
      </w:r>
      <w:r>
        <w:rPr>
          <w:rFonts w:ascii="Bookman Old Style" w:eastAsia="Times New Roman" w:hAnsi="Bookman Old Style"/>
          <w:color w:val="000000"/>
          <w:spacing w:val="-11"/>
          <w:sz w:val="20"/>
          <w:vertAlign w:val="superscript"/>
        </w:rPr>
        <w:t>2</w:t>
      </w:r>
      <w:r>
        <w:rPr>
          <w:rFonts w:ascii="Garamond" w:eastAsia="Times New Roman" w:hAnsi="Garamond"/>
          <w:color w:val="000000"/>
          <w:spacing w:val="-11"/>
          <w:sz w:val="20"/>
        </w:rPr>
        <w:t>4</w:t>
      </w:r>
      <w:r>
        <w:rPr>
          <w:rFonts w:ascii="Bookman Old Style" w:eastAsia="Times New Roman" w:hAnsi="Bookman Old Style"/>
          <w:color w:val="000000"/>
          <w:spacing w:val="-11"/>
          <w:sz w:val="20"/>
          <w:vertAlign w:val="superscript"/>
        </w:rPr>
        <w:t>0-6</w:t>
      </w:r>
      <w:r>
        <w:rPr>
          <w:rFonts w:ascii="Garamond" w:eastAsia="Times New Roman" w:hAnsi="Garamond"/>
          <w:color w:val="000000"/>
          <w:spacing w:val="-11"/>
          <w:sz w:val="20"/>
        </w:rPr>
        <w:t>5.</w:t>
      </w:r>
    </w:p>
    <w:p w:rsidR="00145E69" w:rsidRDefault="00145E69">
      <w:pPr>
        <w:tabs>
          <w:tab w:val="left" w:leader="underscore" w:pos="648"/>
        </w:tabs>
        <w:spacing w:line="221" w:lineRule="exact"/>
        <w:ind w:left="216" w:hanging="216"/>
        <w:jc w:val="both"/>
        <w:textAlignment w:val="baseline"/>
        <w:rPr>
          <w:rFonts w:ascii="Garamond" w:eastAsia="Times New Roman" w:hAnsi="Garamond"/>
          <w:color w:val="000000"/>
          <w:spacing w:val="-9"/>
          <w:sz w:val="20"/>
        </w:rPr>
      </w:pPr>
      <w:r>
        <w:rPr>
          <w:rFonts w:ascii="Garamond" w:eastAsia="Times New Roman" w:hAnsi="Garamond"/>
          <w:color w:val="000000"/>
          <w:spacing w:val="-9"/>
          <w:sz w:val="20"/>
        </w:rPr>
        <w:tab/>
        <w:t>. "St. Matthew's Spiritual Understanding of the Healing of the Centurion's Boy." Communio 25 (1998): 160-77.</w:t>
      </w:r>
    </w:p>
    <w:p w:rsidR="00145E69" w:rsidRDefault="00145E69">
      <w:pPr>
        <w:tabs>
          <w:tab w:val="left" w:leader="underscore" w:pos="648"/>
        </w:tabs>
        <w:spacing w:line="225" w:lineRule="exact"/>
        <w:textAlignment w:val="baseline"/>
        <w:rPr>
          <w:rFonts w:ascii="Garamond" w:eastAsia="Times New Roman" w:hAnsi="Garamond"/>
          <w:color w:val="000000"/>
          <w:spacing w:val="-5"/>
          <w:sz w:val="20"/>
        </w:rPr>
      </w:pPr>
      <w:r>
        <w:rPr>
          <w:rFonts w:ascii="Garamond" w:eastAsia="Times New Roman" w:hAnsi="Garamond"/>
          <w:color w:val="000000"/>
          <w:spacing w:val="-5"/>
          <w:sz w:val="20"/>
        </w:rPr>
        <w:tab/>
        <w:t>. "Family Values in the First Century." Unpublished manuscript.</w:t>
      </w:r>
      <w:r>
        <w:rPr>
          <w:rFonts w:ascii="Garamond" w:eastAsia="Times New Roman" w:hAnsi="Garamond"/>
          <w:color w:val="000000"/>
          <w:spacing w:val="-5"/>
          <w:sz w:val="20"/>
          <w:lang w:val="fr-FR"/>
        </w:rPr>
        <w:t xml:space="preserve"> </w:t>
      </w:r>
    </w:p>
    <w:p w:rsidR="00145E69" w:rsidRDefault="00145E69">
      <w:pPr>
        <w:spacing w:before="2" w:line="229" w:lineRule="exact"/>
        <w:textAlignment w:val="baseline"/>
        <w:rPr>
          <w:rFonts w:ascii="Garamond" w:eastAsia="Times New Roman" w:hAnsi="Garamond"/>
          <w:color w:val="000000"/>
          <w:sz w:val="20"/>
          <w:lang w:val="fr-FR"/>
        </w:rPr>
      </w:pPr>
      <w:r>
        <w:rPr>
          <w:rFonts w:ascii="Garamond" w:eastAsia="Times New Roman" w:hAnsi="Garamond"/>
          <w:color w:val="000000"/>
          <w:sz w:val="20"/>
          <w:lang w:val="fr-FR"/>
        </w:rPr>
        <w:t>Martínez,</w:t>
      </w:r>
      <w:r>
        <w:rPr>
          <w:rFonts w:ascii="Garamond" w:eastAsia="Times New Roman" w:hAnsi="Garamond"/>
          <w:color w:val="000000"/>
          <w:sz w:val="20"/>
        </w:rPr>
        <w:t xml:space="preserve"> German. "Marriage as Worship: A Theological Analogy." </w:t>
      </w:r>
      <w:r>
        <w:rPr>
          <w:rFonts w:ascii="Garamond" w:eastAsia="Times New Roman" w:hAnsi="Garamond"/>
          <w:i/>
          <w:color w:val="000000"/>
          <w:sz w:val="18"/>
        </w:rPr>
        <w:t xml:space="preserve">Worship </w:t>
      </w:r>
      <w:r>
        <w:rPr>
          <w:rFonts w:ascii="Garamond" w:eastAsia="Times New Roman" w:hAnsi="Garamond"/>
          <w:color w:val="000000"/>
          <w:sz w:val="20"/>
        </w:rPr>
        <w:t>6z</w:t>
      </w:r>
    </w:p>
    <w:p w:rsidR="00145E69" w:rsidRDefault="00145E69">
      <w:pPr>
        <w:spacing w:before="27" w:line="229" w:lineRule="exact"/>
        <w:ind w:left="216"/>
        <w:textAlignment w:val="baseline"/>
        <w:rPr>
          <w:rFonts w:ascii="Garamond" w:eastAsia="Times New Roman" w:hAnsi="Garamond"/>
          <w:color w:val="000000"/>
          <w:spacing w:val="-8"/>
          <w:sz w:val="20"/>
        </w:rPr>
      </w:pPr>
      <w:r>
        <w:rPr>
          <w:rFonts w:ascii="Garamond" w:eastAsia="Times New Roman" w:hAnsi="Garamond"/>
          <w:color w:val="000000"/>
          <w:spacing w:val="-8"/>
          <w:sz w:val="20"/>
        </w:rPr>
        <w:t>(1988): 33z-53.</w:t>
      </w:r>
      <w:r>
        <w:rPr>
          <w:rFonts w:ascii="Garamond" w:eastAsia="Times New Roman" w:hAnsi="Garamond"/>
          <w:color w:val="000000"/>
          <w:spacing w:val="-8"/>
          <w:sz w:val="20"/>
          <w:lang w:val="fr-FR"/>
        </w:rPr>
        <w:t xml:space="preserve"> </w:t>
      </w:r>
    </w:p>
    <w:p w:rsidR="00145E69" w:rsidRDefault="00145E69">
      <w:pPr>
        <w:spacing w:line="204" w:lineRule="exact"/>
        <w:textAlignment w:val="baseline"/>
        <w:rPr>
          <w:rFonts w:ascii="Garamond" w:eastAsia="Times New Roman" w:hAnsi="Garamond"/>
          <w:color w:val="000000"/>
          <w:spacing w:val="-4"/>
          <w:sz w:val="20"/>
          <w:lang w:val="fr-FR"/>
        </w:rPr>
      </w:pPr>
      <w:r>
        <w:rPr>
          <w:rFonts w:ascii="Garamond" w:eastAsia="Times New Roman" w:hAnsi="Garamond"/>
          <w:color w:val="000000"/>
          <w:spacing w:val="-4"/>
          <w:sz w:val="20"/>
          <w:lang w:val="fr-FR"/>
        </w:rPr>
        <w:t>Matera,</w:t>
      </w:r>
      <w:r>
        <w:rPr>
          <w:rFonts w:ascii="Garamond" w:eastAsia="Times New Roman" w:hAnsi="Garamond"/>
          <w:color w:val="000000"/>
          <w:spacing w:val="-4"/>
          <w:sz w:val="20"/>
        </w:rPr>
        <w:t xml:space="preserve"> Frank. New </w:t>
      </w:r>
      <w:r>
        <w:rPr>
          <w:rFonts w:ascii="Garamond" w:eastAsia="Times New Roman" w:hAnsi="Garamond"/>
          <w:i/>
          <w:color w:val="000000"/>
          <w:spacing w:val="-4"/>
          <w:sz w:val="18"/>
        </w:rPr>
        <w:t xml:space="preserve">Testament Ethics: The Legacies of Jesus and Paul. </w:t>
      </w:r>
      <w:r>
        <w:rPr>
          <w:rFonts w:ascii="Garamond" w:eastAsia="Times New Roman" w:hAnsi="Garamond"/>
          <w:color w:val="000000"/>
          <w:spacing w:val="-4"/>
          <w:sz w:val="20"/>
        </w:rPr>
        <w:t>Louisville,</w:t>
      </w:r>
      <w:r>
        <w:rPr>
          <w:rFonts w:ascii="Garamond" w:eastAsia="Times New Roman" w:hAnsi="Garamond"/>
          <w:color w:val="000000"/>
          <w:spacing w:val="-4"/>
          <w:sz w:val="20"/>
          <w:lang w:val="fr-FR"/>
        </w:rPr>
        <w:t xml:space="preserve"> Ky.:</w:t>
      </w:r>
      <w:r>
        <w:rPr>
          <w:rFonts w:ascii="Garamond" w:eastAsia="Times New Roman" w:hAnsi="Garamond"/>
          <w:color w:val="000000"/>
          <w:spacing w:val="-4"/>
          <w:sz w:val="20"/>
        </w:rPr>
        <w:t xml:space="preserve"> West-</w:t>
      </w:r>
      <w:r>
        <w:rPr>
          <w:rFonts w:ascii="Garamond" w:eastAsia="Times New Roman" w:hAnsi="Garamond"/>
          <w:color w:val="000000"/>
          <w:sz w:val="24"/>
        </w:rPr>
        <w:t xml:space="preserve"> </w:t>
      </w:r>
    </w:p>
    <w:p w:rsidR="00145E69" w:rsidRDefault="00145E69">
      <w:pPr>
        <w:spacing w:before="2" w:line="229" w:lineRule="exact"/>
        <w:ind w:left="216"/>
        <w:textAlignment w:val="baseline"/>
        <w:rPr>
          <w:rFonts w:ascii="Garamond" w:eastAsia="Times New Roman" w:hAnsi="Garamond"/>
          <w:color w:val="000000"/>
          <w:spacing w:val="-8"/>
          <w:sz w:val="20"/>
        </w:rPr>
      </w:pPr>
      <w:r>
        <w:rPr>
          <w:rFonts w:ascii="Garamond" w:eastAsia="Times New Roman" w:hAnsi="Garamond"/>
          <w:color w:val="000000"/>
          <w:spacing w:val="-8"/>
          <w:sz w:val="20"/>
        </w:rPr>
        <w:t>minster John Knox Press, 1996.</w:t>
      </w:r>
    </w:p>
    <w:p w:rsidR="00145E69" w:rsidRDefault="00145E69">
      <w:pPr>
        <w:spacing w:before="1" w:line="229" w:lineRule="exact"/>
        <w:textAlignment w:val="baseline"/>
        <w:rPr>
          <w:rFonts w:ascii="Garamond" w:eastAsia="Times New Roman" w:hAnsi="Garamond"/>
          <w:color w:val="000000"/>
          <w:spacing w:val="-3"/>
          <w:sz w:val="20"/>
        </w:rPr>
      </w:pPr>
      <w:r>
        <w:rPr>
          <w:rFonts w:ascii="Garamond" w:eastAsia="Times New Roman" w:hAnsi="Garamond"/>
          <w:color w:val="000000"/>
          <w:spacing w:val="-3"/>
          <w:sz w:val="20"/>
        </w:rPr>
        <w:t>May, William</w:t>
      </w:r>
      <w:r>
        <w:rPr>
          <w:rFonts w:ascii="Garamond" w:eastAsia="Times New Roman" w:hAnsi="Garamond"/>
          <w:color w:val="000000"/>
          <w:spacing w:val="-3"/>
          <w:sz w:val="20"/>
          <w:lang w:val="it-IT"/>
        </w:rPr>
        <w:t xml:space="preserve"> E.</w:t>
      </w:r>
      <w:r>
        <w:rPr>
          <w:rFonts w:ascii="Garamond" w:eastAsia="Times New Roman" w:hAnsi="Garamond"/>
          <w:color w:val="000000"/>
          <w:spacing w:val="-3"/>
          <w:sz w:val="20"/>
        </w:rPr>
        <w:t xml:space="preserve"> An </w:t>
      </w:r>
      <w:r>
        <w:rPr>
          <w:rFonts w:ascii="Garamond" w:eastAsia="Times New Roman" w:hAnsi="Garamond"/>
          <w:i/>
          <w:color w:val="000000"/>
          <w:spacing w:val="-3"/>
          <w:sz w:val="18"/>
        </w:rPr>
        <w:t xml:space="preserve">Introduction to Moral Theology. </w:t>
      </w:r>
      <w:r>
        <w:rPr>
          <w:rFonts w:ascii="Garamond" w:eastAsia="Times New Roman" w:hAnsi="Garamond"/>
          <w:color w:val="000000"/>
          <w:spacing w:val="-3"/>
          <w:sz w:val="20"/>
        </w:rPr>
        <w:t>Huntington, Ind.: Our Sunday Visi-</w:t>
      </w:r>
      <w:r>
        <w:rPr>
          <w:rFonts w:ascii="Garamond" w:eastAsia="Times New Roman" w:hAnsi="Garamond"/>
          <w:color w:val="000000"/>
          <w:sz w:val="24"/>
        </w:rPr>
        <w:t xml:space="preserve"> </w:t>
      </w:r>
    </w:p>
    <w:p w:rsidR="00145E69" w:rsidRDefault="00145E69">
      <w:pPr>
        <w:spacing w:before="2" w:line="229" w:lineRule="exact"/>
        <w:ind w:left="216"/>
        <w:textAlignment w:val="baseline"/>
        <w:rPr>
          <w:rFonts w:ascii="Garamond" w:eastAsia="Times New Roman" w:hAnsi="Garamond"/>
          <w:color w:val="000000"/>
          <w:spacing w:val="-6"/>
          <w:sz w:val="20"/>
        </w:rPr>
      </w:pPr>
      <w:r>
        <w:rPr>
          <w:rFonts w:ascii="Garamond" w:eastAsia="Times New Roman" w:hAnsi="Garamond"/>
          <w:color w:val="000000"/>
          <w:spacing w:val="-6"/>
          <w:sz w:val="20"/>
        </w:rPr>
        <w:t>tor Press, 1990.</w:t>
      </w:r>
    </w:p>
    <w:p w:rsidR="00145E69" w:rsidRDefault="00145E69">
      <w:pPr>
        <w:tabs>
          <w:tab w:val="left" w:leader="underscore" w:pos="648"/>
        </w:tabs>
        <w:spacing w:before="18" w:line="229" w:lineRule="exact"/>
        <w:textAlignment w:val="baseline"/>
        <w:rPr>
          <w:rFonts w:ascii="Garamond" w:eastAsia="Times New Roman" w:hAnsi="Garamond"/>
          <w:color w:val="000000"/>
          <w:spacing w:val="-5"/>
          <w:sz w:val="20"/>
        </w:rPr>
      </w:pPr>
      <w:r>
        <w:rPr>
          <w:rFonts w:ascii="Garamond" w:eastAsia="Times New Roman" w:hAnsi="Garamond"/>
          <w:color w:val="000000"/>
          <w:spacing w:val="-5"/>
          <w:sz w:val="20"/>
        </w:rPr>
        <w:tab/>
        <w:t xml:space="preserve">. `Review of </w:t>
      </w:r>
      <w:r>
        <w:rPr>
          <w:rFonts w:ascii="Garamond" w:eastAsia="Times New Roman" w:hAnsi="Garamond"/>
          <w:i/>
          <w:color w:val="000000"/>
          <w:spacing w:val="-5"/>
          <w:sz w:val="18"/>
        </w:rPr>
        <w:t xml:space="preserve">Humane J4tae: A Generation Later." The Thomist </w:t>
      </w:r>
      <w:r>
        <w:rPr>
          <w:rFonts w:ascii="Garamond" w:eastAsia="Times New Roman" w:hAnsi="Garamond"/>
          <w:color w:val="000000"/>
          <w:spacing w:val="-5"/>
          <w:sz w:val="20"/>
        </w:rPr>
        <w:t>57 (</w:t>
      </w:r>
      <w:r>
        <w:rPr>
          <w:rFonts w:ascii="Bookman Old Style" w:eastAsia="Times New Roman" w:hAnsi="Bookman Old Style"/>
          <w:color w:val="000000"/>
          <w:spacing w:val="-5"/>
          <w:sz w:val="20"/>
          <w:vertAlign w:val="superscript"/>
        </w:rPr>
        <w:t>1</w:t>
      </w:r>
      <w:r>
        <w:rPr>
          <w:rFonts w:ascii="Garamond" w:eastAsia="Times New Roman" w:hAnsi="Garamond"/>
          <w:color w:val="000000"/>
          <w:spacing w:val="-5"/>
          <w:sz w:val="20"/>
        </w:rPr>
        <w:t xml:space="preserve">993): </w:t>
      </w:r>
      <w:r>
        <w:rPr>
          <w:rFonts w:ascii="Bookman Old Style" w:eastAsia="Times New Roman" w:hAnsi="Bookman Old Style"/>
          <w:color w:val="000000"/>
          <w:spacing w:val="-5"/>
          <w:sz w:val="20"/>
          <w:vertAlign w:val="superscript"/>
        </w:rPr>
        <w:t>1</w:t>
      </w:r>
      <w:r>
        <w:rPr>
          <w:rFonts w:ascii="Garamond" w:eastAsia="Times New Roman" w:hAnsi="Garamond"/>
          <w:color w:val="000000"/>
          <w:spacing w:val="-5"/>
          <w:sz w:val="20"/>
        </w:rPr>
        <w:t>55</w:t>
      </w:r>
      <w:r>
        <w:rPr>
          <w:rFonts w:ascii="Bookman Old Style" w:eastAsia="Times New Roman" w:hAnsi="Bookman Old Style"/>
          <w:color w:val="000000"/>
          <w:spacing w:val="-5"/>
          <w:sz w:val="20"/>
          <w:vertAlign w:val="superscript"/>
        </w:rPr>
        <w:t>-61</w:t>
      </w:r>
      <w:r>
        <w:rPr>
          <w:rFonts w:ascii="Garamond" w:eastAsia="Times New Roman" w:hAnsi="Garamond"/>
          <w:color w:val="000000"/>
          <w:spacing w:val="-5"/>
          <w:sz w:val="20"/>
        </w:rPr>
        <w:t>.</w:t>
      </w:r>
    </w:p>
    <w:p w:rsidR="00145E69" w:rsidRDefault="00145E69">
      <w:pPr>
        <w:tabs>
          <w:tab w:val="left" w:leader="underscore" w:pos="648"/>
        </w:tabs>
        <w:spacing w:line="213" w:lineRule="exact"/>
        <w:textAlignment w:val="baseline"/>
        <w:rPr>
          <w:rFonts w:ascii="Garamond" w:eastAsia="Times New Roman" w:hAnsi="Garamond"/>
          <w:i/>
          <w:color w:val="000000"/>
          <w:spacing w:val="-1"/>
          <w:sz w:val="18"/>
        </w:rPr>
      </w:pPr>
      <w:r>
        <w:rPr>
          <w:rFonts w:ascii="Garamond" w:eastAsia="Times New Roman" w:hAnsi="Garamond"/>
          <w:i/>
          <w:color w:val="000000"/>
          <w:spacing w:val="-1"/>
          <w:sz w:val="18"/>
        </w:rPr>
        <w:tab/>
        <w:t xml:space="preserve">. Marriage: The Rock on Which the Family Is Built. </w:t>
      </w:r>
      <w:r>
        <w:rPr>
          <w:rFonts w:ascii="Garamond" w:eastAsia="Times New Roman" w:hAnsi="Garamond"/>
          <w:color w:val="000000"/>
          <w:spacing w:val="-1"/>
          <w:sz w:val="20"/>
        </w:rPr>
        <w:t>San Francisco: Ignatius Press,</w:t>
      </w:r>
    </w:p>
    <w:p w:rsidR="00145E69" w:rsidRDefault="00145E69">
      <w:pPr>
        <w:spacing w:before="51" w:line="205" w:lineRule="exact"/>
        <w:ind w:left="216"/>
        <w:textAlignment w:val="baseline"/>
        <w:rPr>
          <w:rFonts w:ascii="Bookman Old Style" w:eastAsia="Times New Roman" w:hAnsi="Bookman Old Style"/>
          <w:color w:val="000000"/>
          <w:spacing w:val="-16"/>
          <w:sz w:val="16"/>
          <w:vertAlign w:val="superscript"/>
        </w:rPr>
      </w:pPr>
      <w:r>
        <w:rPr>
          <w:rFonts w:ascii="Bookman Old Style" w:eastAsia="Times New Roman" w:hAnsi="Bookman Old Style"/>
          <w:color w:val="000000"/>
          <w:spacing w:val="-16"/>
          <w:sz w:val="16"/>
          <w:vertAlign w:val="superscript"/>
        </w:rPr>
        <w:t>1</w:t>
      </w:r>
      <w:r>
        <w:rPr>
          <w:rFonts w:ascii="Garamond" w:eastAsia="Times New Roman" w:hAnsi="Garamond"/>
          <w:color w:val="000000"/>
          <w:spacing w:val="-16"/>
          <w:sz w:val="20"/>
        </w:rPr>
        <w:t>995.</w:t>
      </w:r>
    </w:p>
    <w:p w:rsidR="00145E69" w:rsidRDefault="00145E69">
      <w:pPr>
        <w:spacing w:line="213" w:lineRule="exact"/>
        <w:textAlignment w:val="baseline"/>
        <w:rPr>
          <w:rFonts w:ascii="Garamond" w:eastAsia="Times New Roman" w:hAnsi="Garamond"/>
          <w:color w:val="000000"/>
          <w:spacing w:val="-3"/>
          <w:sz w:val="20"/>
        </w:rPr>
      </w:pPr>
      <w:r>
        <w:rPr>
          <w:rFonts w:ascii="Garamond" w:eastAsia="Times New Roman" w:hAnsi="Garamond"/>
          <w:color w:val="000000"/>
          <w:spacing w:val="-3"/>
          <w:sz w:val="20"/>
        </w:rPr>
        <w:t xml:space="preserve">McCasland, S. V. "The Way." </w:t>
      </w:r>
      <w:r>
        <w:rPr>
          <w:rFonts w:ascii="Garamond" w:eastAsia="Times New Roman" w:hAnsi="Garamond"/>
          <w:i/>
          <w:color w:val="000000"/>
          <w:spacing w:val="-3"/>
          <w:sz w:val="18"/>
        </w:rPr>
        <w:t xml:space="preserve">Journal of Biblical Literature </w:t>
      </w:r>
      <w:r>
        <w:rPr>
          <w:rFonts w:ascii="Bookman Old Style" w:eastAsia="Times New Roman" w:hAnsi="Bookman Old Style"/>
          <w:color w:val="000000"/>
          <w:spacing w:val="-3"/>
          <w:sz w:val="16"/>
        </w:rPr>
        <w:t xml:space="preserve">77 (1957): </w:t>
      </w:r>
      <w:r>
        <w:rPr>
          <w:rFonts w:ascii="Garamond" w:eastAsia="Times New Roman" w:hAnsi="Garamond"/>
          <w:color w:val="000000"/>
          <w:spacing w:val="-3"/>
          <w:sz w:val="20"/>
        </w:rPr>
        <w:t>220-30.</w:t>
      </w:r>
    </w:p>
    <w:p w:rsidR="00145E69" w:rsidRDefault="00145E69">
      <w:pPr>
        <w:spacing w:line="222" w:lineRule="exact"/>
        <w:textAlignment w:val="baseline"/>
        <w:rPr>
          <w:rFonts w:ascii="Garamond" w:eastAsia="Times New Roman" w:hAnsi="Garamond"/>
          <w:color w:val="000000"/>
          <w:spacing w:val="-6"/>
          <w:sz w:val="20"/>
        </w:rPr>
      </w:pPr>
      <w:r>
        <w:rPr>
          <w:rFonts w:ascii="Garamond" w:eastAsia="Times New Roman" w:hAnsi="Garamond"/>
          <w:color w:val="000000"/>
          <w:spacing w:val="-6"/>
          <w:sz w:val="20"/>
        </w:rPr>
        <w:t>McCarthy, David. "Procreation, the Development of Peoples, and the Final Destiny</w:t>
      </w:r>
    </w:p>
    <w:p w:rsidR="00145E69" w:rsidRDefault="00145E69">
      <w:pPr>
        <w:spacing w:before="16" w:line="229" w:lineRule="exact"/>
        <w:ind w:left="216"/>
        <w:textAlignment w:val="baseline"/>
        <w:rPr>
          <w:rFonts w:ascii="Garamond" w:eastAsia="Times New Roman" w:hAnsi="Garamond"/>
          <w:color w:val="000000"/>
          <w:spacing w:val="-9"/>
          <w:sz w:val="20"/>
        </w:rPr>
      </w:pPr>
      <w:r>
        <w:rPr>
          <w:rFonts w:ascii="Garamond" w:eastAsia="Times New Roman" w:hAnsi="Garamond"/>
          <w:color w:val="000000"/>
          <w:spacing w:val="-9"/>
          <w:sz w:val="20"/>
        </w:rPr>
        <w:t>of Humanity." Communio z6 (</w:t>
      </w:r>
      <w:r>
        <w:rPr>
          <w:rFonts w:ascii="Bookman Old Style" w:eastAsia="Times New Roman" w:hAnsi="Bookman Old Style"/>
          <w:color w:val="000000"/>
          <w:spacing w:val="-9"/>
          <w:sz w:val="20"/>
          <w:vertAlign w:val="superscript"/>
        </w:rPr>
        <w:t>1</w:t>
      </w:r>
      <w:r>
        <w:rPr>
          <w:rFonts w:ascii="Garamond" w:eastAsia="Times New Roman" w:hAnsi="Garamond"/>
          <w:color w:val="000000"/>
          <w:spacing w:val="-9"/>
          <w:sz w:val="20"/>
        </w:rPr>
        <w:t>999): 698-721.</w:t>
      </w:r>
    </w:p>
    <w:p w:rsidR="00145E69" w:rsidRDefault="00145E69">
      <w:pPr>
        <w:spacing w:line="211" w:lineRule="exact"/>
        <w:textAlignment w:val="baseline"/>
        <w:rPr>
          <w:rFonts w:ascii="Garamond" w:eastAsia="Times New Roman" w:hAnsi="Garamond"/>
          <w:color w:val="000000"/>
          <w:spacing w:val="-5"/>
          <w:sz w:val="20"/>
        </w:rPr>
      </w:pPr>
      <w:r>
        <w:rPr>
          <w:rFonts w:ascii="Garamond" w:eastAsia="Times New Roman" w:hAnsi="Garamond"/>
          <w:color w:val="000000"/>
          <w:spacing w:val="-5"/>
          <w:sz w:val="20"/>
        </w:rPr>
        <w:t>McCarthy, Dennis J. "Notes on the Love of God in Deuteronomy and the Father-</w:t>
      </w:r>
      <w:r>
        <w:rPr>
          <w:rFonts w:ascii="Garamond" w:eastAsia="Times New Roman" w:hAnsi="Garamond"/>
          <w:color w:val="000000"/>
          <w:sz w:val="24"/>
        </w:rPr>
        <w:t xml:space="preserve"> </w:t>
      </w:r>
    </w:p>
    <w:p w:rsidR="00145E69" w:rsidRDefault="00145E69">
      <w:pPr>
        <w:spacing w:before="2" w:line="229" w:lineRule="exact"/>
        <w:jc w:val="center"/>
        <w:textAlignment w:val="baseline"/>
        <w:rPr>
          <w:rFonts w:ascii="Garamond" w:eastAsia="Times New Roman" w:hAnsi="Garamond"/>
          <w:color w:val="000000"/>
          <w:spacing w:val="-3"/>
          <w:sz w:val="20"/>
        </w:rPr>
      </w:pPr>
      <w:r>
        <w:rPr>
          <w:rFonts w:ascii="Garamond" w:eastAsia="Times New Roman" w:hAnsi="Garamond"/>
          <w:color w:val="000000"/>
          <w:spacing w:val="-3"/>
          <w:sz w:val="20"/>
        </w:rPr>
        <w:t>Son Relationship between Yahweh and Israel</w:t>
      </w:r>
      <w:r>
        <w:rPr>
          <w:rFonts w:ascii="Garamond" w:eastAsia="Times New Roman" w:hAnsi="Garamond"/>
          <w:b/>
          <w:color w:val="000000"/>
          <w:spacing w:val="-3"/>
          <w:sz w:val="20"/>
        </w:rPr>
        <w:t>.</w:t>
      </w:r>
      <w:r>
        <w:rPr>
          <w:rFonts w:ascii="Garamond" w:eastAsia="Times New Roman" w:hAnsi="Garamond"/>
          <w:color w:val="000000"/>
          <w:spacing w:val="-3"/>
          <w:sz w:val="20"/>
        </w:rPr>
        <w:t xml:space="preserve">" </w:t>
      </w:r>
      <w:r>
        <w:rPr>
          <w:rFonts w:ascii="Garamond" w:eastAsia="Times New Roman" w:hAnsi="Garamond"/>
          <w:i/>
          <w:color w:val="000000"/>
          <w:spacing w:val="-3"/>
          <w:sz w:val="18"/>
        </w:rPr>
        <w:t xml:space="preserve">Catholic Biblical Quarterly </w:t>
      </w:r>
      <w:r>
        <w:rPr>
          <w:rFonts w:ascii="Garamond" w:eastAsia="Times New Roman" w:hAnsi="Garamond"/>
          <w:color w:val="000000"/>
          <w:spacing w:val="-3"/>
          <w:sz w:val="20"/>
        </w:rPr>
        <w:t>27 (1965):</w:t>
      </w:r>
    </w:p>
    <w:p w:rsidR="00145E69" w:rsidRDefault="00145E69">
      <w:pPr>
        <w:spacing w:before="50" w:line="205" w:lineRule="exact"/>
        <w:ind w:left="216"/>
        <w:textAlignment w:val="baseline"/>
        <w:rPr>
          <w:rFonts w:ascii="Bookman Old Style" w:eastAsia="Times New Roman" w:hAnsi="Bookman Old Style"/>
          <w:color w:val="000000"/>
          <w:spacing w:val="-4"/>
          <w:sz w:val="16"/>
          <w:vertAlign w:val="superscript"/>
        </w:rPr>
      </w:pPr>
      <w:r>
        <w:rPr>
          <w:rFonts w:ascii="Bookman Old Style" w:eastAsia="Times New Roman" w:hAnsi="Bookman Old Style"/>
          <w:color w:val="000000"/>
          <w:spacing w:val="-4"/>
          <w:sz w:val="16"/>
          <w:vertAlign w:val="superscript"/>
        </w:rPr>
        <w:t>1</w:t>
      </w:r>
      <w:r>
        <w:rPr>
          <w:rFonts w:ascii="Garamond" w:eastAsia="Times New Roman" w:hAnsi="Garamond"/>
          <w:color w:val="000000"/>
          <w:spacing w:val="-4"/>
          <w:sz w:val="20"/>
        </w:rPr>
        <w:t>44</w:t>
      </w:r>
      <w:r>
        <w:rPr>
          <w:rFonts w:ascii="Bookman Old Style" w:eastAsia="Times New Roman" w:hAnsi="Bookman Old Style"/>
          <w:color w:val="000000"/>
          <w:spacing w:val="-4"/>
          <w:sz w:val="20"/>
          <w:vertAlign w:val="superscript"/>
        </w:rPr>
        <w:t>-</w:t>
      </w:r>
      <w:r>
        <w:rPr>
          <w:rFonts w:ascii="Garamond" w:eastAsia="Times New Roman" w:hAnsi="Garamond"/>
          <w:color w:val="000000"/>
          <w:spacing w:val="-4"/>
          <w:sz w:val="20"/>
        </w:rPr>
        <w:t>47.</w:t>
      </w:r>
    </w:p>
    <w:p w:rsidR="00145E69" w:rsidRDefault="00145E69">
      <w:pPr>
        <w:tabs>
          <w:tab w:val="left" w:leader="underscore" w:pos="648"/>
        </w:tabs>
        <w:spacing w:line="218"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ab/>
        <w:t xml:space="preserve">. Old </w:t>
      </w:r>
      <w:r>
        <w:rPr>
          <w:rFonts w:ascii="Garamond" w:eastAsia="Times New Roman" w:hAnsi="Garamond"/>
          <w:i/>
          <w:color w:val="000000"/>
          <w:sz w:val="18"/>
        </w:rPr>
        <w:t xml:space="preserve">Testament Covenant: A Survey of Current Opinions. </w:t>
      </w:r>
      <w:r>
        <w:rPr>
          <w:rFonts w:ascii="Garamond" w:eastAsia="Times New Roman" w:hAnsi="Garamond"/>
          <w:color w:val="000000"/>
          <w:sz w:val="20"/>
        </w:rPr>
        <w:t>Richmond: John Knox, 1972.</w:t>
      </w:r>
    </w:p>
    <w:p w:rsidR="00145E69" w:rsidRDefault="00145E69">
      <w:pPr>
        <w:tabs>
          <w:tab w:val="left" w:leader="underscore" w:pos="648"/>
        </w:tabs>
        <w:spacing w:before="2" w:line="229" w:lineRule="exact"/>
        <w:jc w:val="both"/>
        <w:textAlignment w:val="baseline"/>
        <w:rPr>
          <w:rFonts w:ascii="Garamond" w:eastAsia="Times New Roman" w:hAnsi="Garamond"/>
          <w:i/>
          <w:color w:val="000000"/>
          <w:spacing w:val="-3"/>
          <w:sz w:val="18"/>
        </w:rPr>
      </w:pPr>
      <w:r>
        <w:rPr>
          <w:rFonts w:ascii="Garamond" w:eastAsia="Times New Roman" w:hAnsi="Garamond"/>
          <w:i/>
          <w:color w:val="000000"/>
          <w:spacing w:val="-3"/>
          <w:sz w:val="18"/>
        </w:rPr>
        <w:tab/>
        <w:t xml:space="preserve">. Treaty and Covenant. </w:t>
      </w:r>
      <w:r>
        <w:rPr>
          <w:rFonts w:ascii="Garamond" w:eastAsia="Times New Roman" w:hAnsi="Garamond"/>
          <w:color w:val="000000"/>
          <w:spacing w:val="-3"/>
          <w:sz w:val="20"/>
        </w:rPr>
        <w:t>znd</w:t>
      </w:r>
      <w:r>
        <w:rPr>
          <w:rFonts w:ascii="Garamond" w:eastAsia="Times New Roman" w:hAnsi="Garamond"/>
          <w:color w:val="000000"/>
          <w:spacing w:val="-3"/>
          <w:sz w:val="20"/>
          <w:lang w:val="it-IT"/>
        </w:rPr>
        <w:t xml:space="preserve"> ed.</w:t>
      </w:r>
      <w:r>
        <w:rPr>
          <w:rFonts w:ascii="Garamond" w:eastAsia="Times New Roman" w:hAnsi="Garamond"/>
          <w:color w:val="000000"/>
          <w:spacing w:val="-3"/>
          <w:sz w:val="20"/>
        </w:rPr>
        <w:t xml:space="preserve"> Analecta</w:t>
      </w:r>
      <w:r>
        <w:rPr>
          <w:rFonts w:ascii="Garamond" w:eastAsia="Times New Roman" w:hAnsi="Garamond"/>
          <w:color w:val="000000"/>
          <w:spacing w:val="-3"/>
          <w:sz w:val="20"/>
          <w:lang w:val="it-IT"/>
        </w:rPr>
        <w:t xml:space="preserve"> Biblica</w:t>
      </w:r>
      <w:r>
        <w:rPr>
          <w:rFonts w:ascii="Garamond" w:eastAsia="Times New Roman" w:hAnsi="Garamond"/>
          <w:color w:val="000000"/>
          <w:spacing w:val="-3"/>
          <w:sz w:val="20"/>
        </w:rPr>
        <w:t xml:space="preserve"> ziA. Rome: Pontifical Biblical</w:t>
      </w:r>
    </w:p>
    <w:p w:rsidR="00145E69" w:rsidRDefault="00145E69">
      <w:pPr>
        <w:spacing w:before="1" w:line="229" w:lineRule="exact"/>
        <w:ind w:left="216"/>
        <w:textAlignment w:val="baseline"/>
        <w:rPr>
          <w:rFonts w:ascii="Garamond" w:eastAsia="Times New Roman" w:hAnsi="Garamond"/>
          <w:color w:val="000000"/>
          <w:spacing w:val="-6"/>
          <w:sz w:val="20"/>
        </w:rPr>
      </w:pPr>
      <w:r>
        <w:rPr>
          <w:rFonts w:ascii="Garamond" w:eastAsia="Times New Roman" w:hAnsi="Garamond"/>
          <w:color w:val="000000"/>
          <w:spacing w:val="-6"/>
          <w:sz w:val="20"/>
        </w:rPr>
        <w:t>Institute Press, 1978.</w:t>
      </w:r>
    </w:p>
    <w:p w:rsidR="00145E69" w:rsidRDefault="00145E69">
      <w:pPr>
        <w:spacing w:before="1" w:line="229" w:lineRule="exact"/>
        <w:textAlignment w:val="baseline"/>
        <w:rPr>
          <w:rFonts w:ascii="Garamond" w:eastAsia="Times New Roman" w:hAnsi="Garamond"/>
          <w:color w:val="000000"/>
          <w:spacing w:val="-3"/>
          <w:sz w:val="20"/>
        </w:rPr>
      </w:pPr>
      <w:r>
        <w:rPr>
          <w:rFonts w:ascii="Garamond" w:eastAsia="Times New Roman" w:hAnsi="Garamond"/>
          <w:color w:val="000000"/>
          <w:spacing w:val="-3"/>
          <w:sz w:val="20"/>
        </w:rPr>
        <w:t xml:space="preserve">Mckenzie, John, S.J. </w:t>
      </w:r>
      <w:r>
        <w:rPr>
          <w:rFonts w:ascii="Garamond" w:eastAsia="Times New Roman" w:hAnsi="Garamond"/>
          <w:i/>
          <w:color w:val="000000"/>
          <w:spacing w:val="-3"/>
          <w:sz w:val="18"/>
        </w:rPr>
        <w:t xml:space="preserve">Dictionary of the Bible. </w:t>
      </w:r>
      <w:r>
        <w:rPr>
          <w:rFonts w:ascii="Garamond" w:eastAsia="Times New Roman" w:hAnsi="Garamond"/>
          <w:color w:val="000000"/>
          <w:spacing w:val="-3"/>
          <w:sz w:val="20"/>
        </w:rPr>
        <w:t>New York: Macmillan, 1965.</w:t>
      </w:r>
    </w:p>
    <w:p w:rsidR="00145E69" w:rsidRDefault="00145E69">
      <w:pPr>
        <w:spacing w:before="2" w:line="229" w:lineRule="exact"/>
        <w:textAlignment w:val="baseline"/>
        <w:rPr>
          <w:rFonts w:ascii="Garamond" w:eastAsia="Times New Roman" w:hAnsi="Garamond"/>
          <w:color w:val="000000"/>
          <w:spacing w:val="-3"/>
          <w:sz w:val="20"/>
        </w:rPr>
      </w:pPr>
      <w:r>
        <w:rPr>
          <w:rFonts w:ascii="Garamond" w:eastAsia="Times New Roman" w:hAnsi="Garamond"/>
          <w:color w:val="000000"/>
          <w:spacing w:val="-3"/>
          <w:sz w:val="20"/>
        </w:rPr>
        <w:t xml:space="preserve">Meier, John. </w:t>
      </w:r>
      <w:r>
        <w:rPr>
          <w:rFonts w:ascii="Garamond" w:eastAsia="Times New Roman" w:hAnsi="Garamond"/>
          <w:i/>
          <w:color w:val="000000"/>
          <w:spacing w:val="-3"/>
          <w:sz w:val="18"/>
        </w:rPr>
        <w:t xml:space="preserve">The J4sion of Matthew: Christ, Church and Morality </w:t>
      </w:r>
      <w:r>
        <w:rPr>
          <w:rFonts w:ascii="Garamond" w:eastAsia="Times New Roman" w:hAnsi="Garamond"/>
          <w:color w:val="000000"/>
          <w:spacing w:val="-3"/>
          <w:sz w:val="20"/>
        </w:rPr>
        <w:t xml:space="preserve">in </w:t>
      </w:r>
      <w:r>
        <w:rPr>
          <w:rFonts w:ascii="Garamond" w:eastAsia="Times New Roman" w:hAnsi="Garamond"/>
          <w:i/>
          <w:color w:val="000000"/>
          <w:spacing w:val="-3"/>
          <w:sz w:val="18"/>
        </w:rPr>
        <w:t xml:space="preserve">the First Gospel. </w:t>
      </w:r>
      <w:r>
        <w:rPr>
          <w:rFonts w:ascii="Garamond" w:eastAsia="Times New Roman" w:hAnsi="Garamond"/>
          <w:color w:val="000000"/>
          <w:spacing w:val="-3"/>
          <w:sz w:val="20"/>
        </w:rPr>
        <w:t>Theologi-</w:t>
      </w:r>
      <w:r>
        <w:rPr>
          <w:rFonts w:ascii="Garamond" w:eastAsia="Times New Roman" w:hAnsi="Garamond"/>
          <w:color w:val="000000"/>
          <w:sz w:val="24"/>
        </w:rPr>
        <w:t xml:space="preserve"> </w:t>
      </w:r>
    </w:p>
    <w:p w:rsidR="00145E69" w:rsidRDefault="00145E69">
      <w:pPr>
        <w:spacing w:before="13" w:line="229" w:lineRule="exact"/>
        <w:ind w:left="216"/>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cal Inquiries. New York: Paulist Press, </w:t>
      </w:r>
      <w:r>
        <w:rPr>
          <w:rFonts w:ascii="Bookman Old Style" w:eastAsia="Times New Roman" w:hAnsi="Bookman Old Style"/>
          <w:color w:val="000000"/>
          <w:spacing w:val="-6"/>
          <w:sz w:val="20"/>
          <w:vertAlign w:val="superscript"/>
        </w:rPr>
        <w:t>1</w:t>
      </w:r>
      <w:r>
        <w:rPr>
          <w:rFonts w:ascii="Garamond" w:eastAsia="Times New Roman" w:hAnsi="Garamond"/>
          <w:color w:val="000000"/>
          <w:spacing w:val="-6"/>
          <w:sz w:val="20"/>
        </w:rPr>
        <w:t>979.</w:t>
      </w:r>
    </w:p>
    <w:p w:rsidR="00145E69" w:rsidRDefault="00145E69">
      <w:pPr>
        <w:spacing w:line="219" w:lineRule="exact"/>
        <w:textAlignment w:val="baseline"/>
        <w:rPr>
          <w:rFonts w:ascii="Garamond" w:eastAsia="Times New Roman" w:hAnsi="Garamond"/>
          <w:color w:val="000000"/>
          <w:spacing w:val="-5"/>
          <w:sz w:val="20"/>
        </w:rPr>
      </w:pPr>
      <w:r>
        <w:rPr>
          <w:rFonts w:ascii="Garamond" w:eastAsia="Times New Roman" w:hAnsi="Garamond"/>
          <w:color w:val="000000"/>
          <w:spacing w:val="-5"/>
          <w:sz w:val="20"/>
        </w:rPr>
        <w:t xml:space="preserve">Meilaender, Gilbert. </w:t>
      </w:r>
      <w:r>
        <w:rPr>
          <w:rFonts w:ascii="Garamond" w:eastAsia="Times New Roman" w:hAnsi="Garamond"/>
          <w:i/>
          <w:color w:val="000000"/>
          <w:spacing w:val="-5"/>
          <w:sz w:val="18"/>
        </w:rPr>
        <w:t xml:space="preserve">Friendship: A Study </w:t>
      </w:r>
      <w:r>
        <w:rPr>
          <w:rFonts w:ascii="Garamond" w:eastAsia="Times New Roman" w:hAnsi="Garamond"/>
          <w:color w:val="000000"/>
          <w:spacing w:val="-5"/>
          <w:sz w:val="20"/>
        </w:rPr>
        <w:t xml:space="preserve">in </w:t>
      </w:r>
      <w:r>
        <w:rPr>
          <w:rFonts w:ascii="Garamond" w:eastAsia="Times New Roman" w:hAnsi="Garamond"/>
          <w:i/>
          <w:color w:val="000000"/>
          <w:spacing w:val="-5"/>
          <w:sz w:val="18"/>
        </w:rPr>
        <w:t xml:space="preserve">Theological Ethics. </w:t>
      </w:r>
      <w:r>
        <w:rPr>
          <w:rFonts w:ascii="Garamond" w:eastAsia="Times New Roman" w:hAnsi="Garamond"/>
          <w:color w:val="000000"/>
          <w:spacing w:val="-5"/>
          <w:sz w:val="20"/>
        </w:rPr>
        <w:t>South Bend, Ind.: University</w:t>
      </w:r>
    </w:p>
    <w:p w:rsidR="00145E69" w:rsidRDefault="00145E69">
      <w:pPr>
        <w:spacing w:line="224" w:lineRule="exact"/>
        <w:ind w:left="216"/>
        <w:textAlignment w:val="baseline"/>
        <w:rPr>
          <w:rFonts w:ascii="Garamond" w:eastAsia="Times New Roman" w:hAnsi="Garamond"/>
          <w:color w:val="000000"/>
          <w:spacing w:val="-7"/>
          <w:sz w:val="20"/>
        </w:rPr>
      </w:pPr>
      <w:r>
        <w:rPr>
          <w:rFonts w:ascii="Garamond" w:eastAsia="Times New Roman" w:hAnsi="Garamond"/>
          <w:color w:val="000000"/>
          <w:spacing w:val="-7"/>
          <w:sz w:val="20"/>
        </w:rPr>
        <w:t>of Notre Dame Press, 1981.</w:t>
      </w:r>
    </w:p>
    <w:p w:rsidR="00145E69" w:rsidRDefault="00145E69">
      <w:pPr>
        <w:tabs>
          <w:tab w:val="left" w:leader="underscore" w:pos="648"/>
        </w:tabs>
        <w:spacing w:before="4" w:line="229" w:lineRule="exact"/>
        <w:ind w:left="216" w:hanging="216"/>
        <w:jc w:val="both"/>
        <w:textAlignment w:val="baseline"/>
        <w:rPr>
          <w:rFonts w:ascii="Garamond" w:eastAsia="Times New Roman" w:hAnsi="Garamond"/>
          <w:i/>
          <w:color w:val="000000"/>
          <w:sz w:val="18"/>
        </w:rPr>
      </w:pPr>
      <w:r>
        <w:rPr>
          <w:rFonts w:ascii="Garamond" w:eastAsia="Times New Roman" w:hAnsi="Garamond"/>
          <w:i/>
          <w:color w:val="000000"/>
          <w:sz w:val="18"/>
        </w:rPr>
        <w:tab/>
        <w:t xml:space="preserve">. The Theory and Practice of </w:t>
      </w:r>
      <w:r>
        <w:rPr>
          <w:rFonts w:ascii="Garamond" w:eastAsia="Times New Roman" w:hAnsi="Garamond"/>
          <w:color w:val="000000"/>
          <w:sz w:val="20"/>
        </w:rPr>
        <w:t>J4rtõe. South Bend, Ind.: University of Notre Dame Press, 1984.</w:t>
      </w:r>
    </w:p>
    <w:p w:rsidR="00145E69" w:rsidRDefault="00145E69">
      <w:pPr>
        <w:tabs>
          <w:tab w:val="left" w:leader="underscore" w:pos="648"/>
        </w:tabs>
        <w:spacing w:before="3" w:line="229" w:lineRule="exact"/>
        <w:ind w:left="216" w:hanging="216"/>
        <w:jc w:val="both"/>
        <w:textAlignment w:val="baseline"/>
        <w:rPr>
          <w:rFonts w:ascii="Garamond" w:eastAsia="Times New Roman" w:hAnsi="Garamond"/>
          <w:i/>
          <w:color w:val="000000"/>
          <w:sz w:val="18"/>
        </w:rPr>
      </w:pPr>
      <w:r>
        <w:rPr>
          <w:rFonts w:ascii="Garamond" w:eastAsia="Times New Roman" w:hAnsi="Garamond"/>
          <w:i/>
          <w:color w:val="000000"/>
          <w:sz w:val="18"/>
        </w:rPr>
        <w:tab/>
        <w:t xml:space="preserve">. Faith and Faithfulness: Basic Themes </w:t>
      </w:r>
      <w:r>
        <w:rPr>
          <w:rFonts w:ascii="Garamond" w:eastAsia="Times New Roman" w:hAnsi="Garamond"/>
          <w:color w:val="000000"/>
          <w:sz w:val="20"/>
        </w:rPr>
        <w:t xml:space="preserve">in </w:t>
      </w:r>
      <w:r>
        <w:rPr>
          <w:rFonts w:ascii="Garamond" w:eastAsia="Times New Roman" w:hAnsi="Garamond"/>
          <w:i/>
          <w:color w:val="000000"/>
          <w:sz w:val="18"/>
        </w:rPr>
        <w:t xml:space="preserve">Christian Ethics. </w:t>
      </w:r>
      <w:r>
        <w:rPr>
          <w:rFonts w:ascii="Garamond" w:eastAsia="Times New Roman" w:hAnsi="Garamond"/>
          <w:color w:val="000000"/>
          <w:sz w:val="20"/>
        </w:rPr>
        <w:t>South Bend, Ind.: Universi</w:t>
      </w:r>
      <w:r>
        <w:rPr>
          <w:rFonts w:ascii="Garamond" w:eastAsia="Times New Roman" w:hAnsi="Garamond"/>
          <w:color w:val="000000"/>
          <w:sz w:val="20"/>
        </w:rPr>
        <w:softHyphen/>
        <w:t>ty of Notre Dame Press, 1991.</w:t>
      </w:r>
    </w:p>
    <w:p w:rsidR="00145E69" w:rsidRDefault="00145E69">
      <w:pPr>
        <w:spacing w:before="2"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Melia,</w:t>
      </w:r>
      <w:r>
        <w:rPr>
          <w:rFonts w:ascii="Garamond" w:eastAsia="Times New Roman" w:hAnsi="Garamond"/>
          <w:color w:val="000000"/>
          <w:sz w:val="20"/>
          <w:lang w:val="it-IT"/>
        </w:rPr>
        <w:t xml:space="preserve"> Livio.</w:t>
      </w:r>
      <w:r>
        <w:rPr>
          <w:rFonts w:ascii="Garamond" w:eastAsia="Times New Roman" w:hAnsi="Garamond"/>
          <w:color w:val="000000"/>
          <w:sz w:val="20"/>
        </w:rPr>
        <w:t xml:space="preserve"> "Moral Theology and the Ecclesial Sense: Points for a Theological Re-Dímensioníng' of Morality." Communio 19 (1992): 67-93.</w:t>
      </w:r>
    </w:p>
    <w:p w:rsidR="00145E69" w:rsidRDefault="00145E69">
      <w:pPr>
        <w:tabs>
          <w:tab w:val="left" w:leader="underscore" w:pos="648"/>
        </w:tabs>
        <w:spacing w:before="5" w:line="227" w:lineRule="exact"/>
        <w:ind w:left="216" w:hanging="216"/>
        <w:jc w:val="both"/>
        <w:textAlignment w:val="baseline"/>
        <w:rPr>
          <w:rFonts w:ascii="Garamond" w:eastAsia="Times New Roman" w:hAnsi="Garamond"/>
          <w:i/>
          <w:color w:val="000000"/>
          <w:sz w:val="18"/>
        </w:rPr>
      </w:pPr>
      <w:r>
        <w:rPr>
          <w:rFonts w:ascii="Garamond" w:eastAsia="Times New Roman" w:hAnsi="Garamond"/>
          <w:i/>
          <w:color w:val="000000"/>
          <w:sz w:val="18"/>
        </w:rPr>
        <w:tab/>
        <w:t xml:space="preserve">. Sharing </w:t>
      </w:r>
      <w:r>
        <w:rPr>
          <w:rFonts w:ascii="Garamond" w:eastAsia="Times New Roman" w:hAnsi="Garamond"/>
          <w:color w:val="000000"/>
          <w:sz w:val="20"/>
        </w:rPr>
        <w:t xml:space="preserve">in </w:t>
      </w:r>
      <w:r>
        <w:rPr>
          <w:rFonts w:ascii="Garamond" w:eastAsia="Times New Roman" w:hAnsi="Garamond"/>
          <w:i/>
          <w:color w:val="000000"/>
          <w:sz w:val="18"/>
        </w:rPr>
        <w:t xml:space="preserve">Christ's Virtues: For a Renewal of Moral Theology </w:t>
      </w:r>
      <w:r>
        <w:rPr>
          <w:rFonts w:ascii="Garamond" w:eastAsia="Times New Roman" w:hAnsi="Garamond"/>
          <w:color w:val="000000"/>
          <w:sz w:val="20"/>
        </w:rPr>
        <w:t xml:space="preserve">in </w:t>
      </w:r>
      <w:r>
        <w:rPr>
          <w:rFonts w:ascii="Garamond" w:eastAsia="Times New Roman" w:hAnsi="Garamond"/>
          <w:i/>
          <w:color w:val="000000"/>
          <w:sz w:val="18"/>
        </w:rPr>
        <w:t xml:space="preserve">Light of Veritatis Splendor. </w:t>
      </w:r>
      <w:r>
        <w:rPr>
          <w:rFonts w:ascii="Garamond" w:eastAsia="Times New Roman" w:hAnsi="Garamond"/>
          <w:color w:val="000000"/>
          <w:sz w:val="20"/>
        </w:rPr>
        <w:t>Translated by William</w:t>
      </w:r>
      <w:r>
        <w:rPr>
          <w:rFonts w:ascii="Garamond" w:eastAsia="Times New Roman" w:hAnsi="Garamond"/>
          <w:color w:val="000000"/>
          <w:sz w:val="20"/>
          <w:lang w:val="it-IT"/>
        </w:rPr>
        <w:t xml:space="preserve"> E.</w:t>
      </w:r>
      <w:r>
        <w:rPr>
          <w:rFonts w:ascii="Garamond" w:eastAsia="Times New Roman" w:hAnsi="Garamond"/>
          <w:color w:val="000000"/>
          <w:sz w:val="20"/>
        </w:rPr>
        <w:t xml:space="preserve"> May. Washington, D.C.:  The Catholic University of America Press, 2001.</w:t>
      </w:r>
    </w:p>
    <w:p w:rsidR="00145E69" w:rsidRDefault="00145E69">
      <w:pPr>
        <w:sectPr w:rsidR="00145E69">
          <w:pgSz w:w="8640" w:h="12960"/>
          <w:pgMar w:top="700" w:right="1188" w:bottom="1364" w:left="1312" w:header="720" w:footer="720" w:gutter="0"/>
          <w:cols w:space="720"/>
        </w:sectPr>
      </w:pPr>
    </w:p>
    <w:p w:rsidR="00145E69" w:rsidRDefault="00145E69">
      <w:pPr>
        <w:tabs>
          <w:tab w:val="right" w:pos="6192"/>
        </w:tabs>
        <w:spacing w:line="261" w:lineRule="exact"/>
        <w:ind w:left="2376"/>
        <w:textAlignment w:val="baseline"/>
        <w:rPr>
          <w:rFonts w:ascii="Bookman Old Style" w:eastAsia="Times New Roman" w:hAnsi="Bookman Old Style"/>
          <w:color w:val="000000"/>
          <w:sz w:val="21"/>
        </w:rPr>
      </w:pPr>
      <w:r>
        <w:rPr>
          <w:rFonts w:ascii="Bookman Old Style" w:eastAsia="Times New Roman" w:hAnsi="Bookman Old Style"/>
          <w:color w:val="000000"/>
          <w:sz w:val="21"/>
        </w:rPr>
        <w:t>Works Cited</w:t>
      </w:r>
      <w:r>
        <w:rPr>
          <w:rFonts w:ascii="Bookman Old Style" w:eastAsia="Times New Roman" w:hAnsi="Bookman Old Style"/>
          <w:color w:val="000000"/>
          <w:sz w:val="21"/>
        </w:rPr>
        <w:tab/>
      </w:r>
      <w:r>
        <w:rPr>
          <w:rFonts w:ascii="Verdana" w:eastAsia="Times New Roman" w:hAnsi="Verdana"/>
          <w:color w:val="000000"/>
          <w:sz w:val="14"/>
          <w:vertAlign w:val="superscript"/>
        </w:rPr>
        <w:t>1</w:t>
      </w:r>
      <w:r>
        <w:rPr>
          <w:rFonts w:ascii="Bookman Old Style" w:eastAsia="Times New Roman" w:hAnsi="Bookman Old Style"/>
          <w:color w:val="000000"/>
          <w:sz w:val="19"/>
        </w:rPr>
        <w:t>79</w:t>
      </w:r>
    </w:p>
    <w:p w:rsidR="00145E69" w:rsidRDefault="00145E69">
      <w:pPr>
        <w:spacing w:before="321" w:line="23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Michael, Robert T. "Why Did the U.S. Divorce Rate Double within a Decade?" </w:t>
      </w:r>
      <w:r>
        <w:rPr>
          <w:rFonts w:ascii="Garamond" w:eastAsia="Times New Roman" w:hAnsi="Garamond"/>
          <w:i/>
          <w:color w:val="000000"/>
          <w:sz w:val="19"/>
        </w:rPr>
        <w:t>Re</w:t>
      </w:r>
      <w:r>
        <w:rPr>
          <w:rFonts w:ascii="Garamond" w:eastAsia="Times New Roman" w:hAnsi="Garamond"/>
          <w:i/>
          <w:color w:val="000000"/>
          <w:sz w:val="19"/>
        </w:rPr>
        <w:softHyphen/>
        <w:t xml:space="preserve">search </w:t>
      </w:r>
      <w:r>
        <w:rPr>
          <w:rFonts w:ascii="Garamond" w:eastAsia="Times New Roman" w:hAnsi="Garamond"/>
          <w:color w:val="000000"/>
          <w:sz w:val="20"/>
        </w:rPr>
        <w:t xml:space="preserve">in </w:t>
      </w:r>
      <w:r>
        <w:rPr>
          <w:rFonts w:ascii="Garamond" w:eastAsia="Times New Roman" w:hAnsi="Garamond"/>
          <w:i/>
          <w:color w:val="000000"/>
          <w:sz w:val="19"/>
        </w:rPr>
        <w:t xml:space="preserve">Population </w:t>
      </w:r>
      <w:r>
        <w:rPr>
          <w:rFonts w:ascii="Garamond" w:eastAsia="Times New Roman" w:hAnsi="Garamond"/>
          <w:color w:val="000000"/>
          <w:sz w:val="20"/>
        </w:rPr>
        <w:t>n (1988): 361-99.</w:t>
      </w:r>
    </w:p>
    <w:p w:rsidR="00145E69" w:rsidRDefault="00145E69">
      <w:pPr>
        <w:spacing w:before="3" w:line="229" w:lineRule="exact"/>
        <w:ind w:left="216" w:hanging="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Míletíc, Stephen F. </w:t>
      </w:r>
      <w:r>
        <w:rPr>
          <w:rFonts w:ascii="Garamond" w:eastAsia="Times New Roman" w:hAnsi="Garamond"/>
          <w:i/>
          <w:color w:val="000000"/>
          <w:spacing w:val="-6"/>
          <w:sz w:val="19"/>
        </w:rPr>
        <w:t xml:space="preserve">"One Flesh": Ephesians 5:22-24, 5:31. Marriage and the New Creation. </w:t>
      </w:r>
      <w:r>
        <w:rPr>
          <w:rFonts w:ascii="Garamond" w:eastAsia="Times New Roman" w:hAnsi="Garamond"/>
          <w:color w:val="000000"/>
          <w:spacing w:val="-6"/>
          <w:sz w:val="20"/>
        </w:rPr>
        <w:t>Analecta</w:t>
      </w:r>
      <w:r>
        <w:rPr>
          <w:rFonts w:ascii="Garamond" w:eastAsia="Times New Roman" w:hAnsi="Garamond"/>
          <w:color w:val="000000"/>
          <w:spacing w:val="-6"/>
          <w:sz w:val="20"/>
          <w:lang w:val="it-IT"/>
        </w:rPr>
        <w:t xml:space="preserve"> Biblica</w:t>
      </w:r>
      <w:r>
        <w:rPr>
          <w:rFonts w:ascii="Garamond" w:eastAsia="Times New Roman" w:hAnsi="Garamond"/>
          <w:color w:val="000000"/>
          <w:spacing w:val="-6"/>
          <w:sz w:val="20"/>
        </w:rPr>
        <w:t xml:space="preserve"> 115. Rome: Pontifical Biblical Institute Press, 1988.</w:t>
      </w:r>
    </w:p>
    <w:p w:rsidR="00145E69" w:rsidRDefault="00145E69">
      <w:pPr>
        <w:spacing w:before="19" w:line="229" w:lineRule="exact"/>
        <w:ind w:left="216" w:hanging="216"/>
        <w:jc w:val="both"/>
        <w:textAlignment w:val="baseline"/>
        <w:rPr>
          <w:rFonts w:ascii="Garamond" w:eastAsia="Times New Roman" w:hAnsi="Garamond"/>
          <w:color w:val="000000"/>
          <w:spacing w:val="-4"/>
          <w:sz w:val="20"/>
        </w:rPr>
      </w:pPr>
      <w:r>
        <w:rPr>
          <w:rFonts w:ascii="Garamond" w:eastAsia="Times New Roman" w:hAnsi="Garamond"/>
          <w:color w:val="000000"/>
          <w:spacing w:val="-4"/>
          <w:sz w:val="20"/>
        </w:rPr>
        <w:t>Miller, Donald, O.F.M. "A Critical Evaluation and Application to Various Situa</w:t>
      </w:r>
      <w:r>
        <w:rPr>
          <w:rFonts w:ascii="Garamond" w:eastAsia="Times New Roman" w:hAnsi="Garamond"/>
          <w:color w:val="000000"/>
          <w:spacing w:val="-4"/>
          <w:sz w:val="20"/>
        </w:rPr>
        <w:softHyphen/>
        <w:t xml:space="preserve">tions in the United States of the Official Roman Catholic Position on Family Life from Vatican II through </w:t>
      </w:r>
      <w:r>
        <w:rPr>
          <w:rFonts w:ascii="Garamond" w:eastAsia="Times New Roman" w:hAnsi="Garamond"/>
          <w:i/>
          <w:color w:val="000000"/>
          <w:spacing w:val="-4"/>
          <w:sz w:val="19"/>
        </w:rPr>
        <w:t>Christifideles</w:t>
      </w:r>
      <w:r>
        <w:rPr>
          <w:rFonts w:ascii="Garamond" w:eastAsia="Times New Roman" w:hAnsi="Garamond"/>
          <w:i/>
          <w:color w:val="000000"/>
          <w:spacing w:val="-4"/>
          <w:sz w:val="19"/>
          <w:lang w:val="it-IT"/>
        </w:rPr>
        <w:t xml:space="preserve"> laici."</w:t>
      </w:r>
      <w:r>
        <w:rPr>
          <w:rFonts w:ascii="Garamond" w:eastAsia="Times New Roman" w:hAnsi="Garamond"/>
          <w:color w:val="000000"/>
          <w:spacing w:val="-4"/>
          <w:sz w:val="20"/>
        </w:rPr>
        <w:t xml:space="preserve"> Ph.D. diss., The Catholic Universi</w:t>
      </w:r>
      <w:r>
        <w:rPr>
          <w:rFonts w:ascii="Garamond" w:eastAsia="Times New Roman" w:hAnsi="Garamond"/>
          <w:color w:val="000000"/>
          <w:spacing w:val="-4"/>
          <w:sz w:val="20"/>
        </w:rPr>
        <w:softHyphen/>
        <w:t xml:space="preserve">ty of America, </w:t>
      </w:r>
      <w:r>
        <w:rPr>
          <w:rFonts w:ascii="Bookman Old Style" w:eastAsia="Times New Roman" w:hAnsi="Bookman Old Style"/>
          <w:color w:val="000000"/>
          <w:spacing w:val="-4"/>
          <w:sz w:val="20"/>
          <w:vertAlign w:val="superscript"/>
        </w:rPr>
        <w:t>1</w:t>
      </w:r>
      <w:r>
        <w:rPr>
          <w:rFonts w:ascii="Garamond" w:eastAsia="Times New Roman" w:hAnsi="Garamond"/>
          <w:color w:val="000000"/>
          <w:spacing w:val="-4"/>
          <w:sz w:val="20"/>
        </w:rPr>
        <w:t>995.</w:t>
      </w:r>
    </w:p>
    <w:p w:rsidR="00145E69" w:rsidRDefault="00145E69">
      <w:pPr>
        <w:spacing w:line="225" w:lineRule="exact"/>
        <w:ind w:left="216" w:hanging="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Miller, Jo Ann L. "Prostitution in Contemporary American Society." In </w:t>
      </w:r>
      <w:r>
        <w:rPr>
          <w:rFonts w:ascii="Garamond" w:eastAsia="Times New Roman" w:hAnsi="Garamond"/>
          <w:i/>
          <w:color w:val="000000"/>
          <w:spacing w:val="-6"/>
          <w:sz w:val="19"/>
        </w:rPr>
        <w:t>Sexual Coer</w:t>
      </w:r>
      <w:r>
        <w:rPr>
          <w:rFonts w:ascii="Garamond" w:eastAsia="Times New Roman" w:hAnsi="Garamond"/>
          <w:i/>
          <w:color w:val="000000"/>
          <w:spacing w:val="-6"/>
          <w:sz w:val="19"/>
        </w:rPr>
        <w:softHyphen/>
        <w:t xml:space="preserve">cion: A Sourcebook on Its Nature, Causes and Prevention, </w:t>
      </w:r>
      <w:r>
        <w:rPr>
          <w:rFonts w:ascii="Garamond" w:eastAsia="Times New Roman" w:hAnsi="Garamond"/>
          <w:color w:val="000000"/>
          <w:spacing w:val="-6"/>
          <w:sz w:val="20"/>
        </w:rPr>
        <w:t xml:space="preserve">edited by Elizabeth Grauerholz and Mary Koralewski, pp. </w:t>
      </w:r>
      <w:r>
        <w:rPr>
          <w:rFonts w:ascii="Bookman Old Style" w:eastAsia="Times New Roman" w:hAnsi="Bookman Old Style"/>
          <w:color w:val="000000"/>
          <w:spacing w:val="-6"/>
          <w:sz w:val="20"/>
          <w:vertAlign w:val="subscript"/>
        </w:rPr>
        <w:t>45-7.</w:t>
      </w:r>
      <w:r>
        <w:rPr>
          <w:rFonts w:ascii="Garamond" w:eastAsia="Times New Roman" w:hAnsi="Garamond"/>
          <w:color w:val="000000"/>
          <w:spacing w:val="-6"/>
          <w:sz w:val="20"/>
        </w:rPr>
        <w:t xml:space="preserve"> Lexington, Mass: Lexington Books, 1991.</w:t>
      </w:r>
    </w:p>
    <w:p w:rsidR="00145E69" w:rsidRDefault="00145E69">
      <w:pPr>
        <w:spacing w:line="233"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Miller, John W. </w:t>
      </w:r>
      <w:r>
        <w:rPr>
          <w:rFonts w:ascii="Garamond" w:eastAsia="Times New Roman" w:hAnsi="Garamond"/>
          <w:i/>
          <w:color w:val="000000"/>
          <w:sz w:val="19"/>
        </w:rPr>
        <w:t xml:space="preserve">Biblical Faith and Fathering: Why We Call God Father. </w:t>
      </w:r>
      <w:r>
        <w:rPr>
          <w:rFonts w:ascii="Garamond" w:eastAsia="Times New Roman" w:hAnsi="Garamond"/>
          <w:color w:val="000000"/>
          <w:sz w:val="20"/>
        </w:rPr>
        <w:t xml:space="preserve">New York: Paulist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w:t>
      </w:r>
      <w:r>
        <w:rPr>
          <w:rFonts w:ascii="Bookman Old Style" w:eastAsia="Times New Roman" w:hAnsi="Bookman Old Style"/>
          <w:color w:val="000000"/>
          <w:sz w:val="20"/>
          <w:vertAlign w:val="superscript"/>
        </w:rPr>
        <w:t>8</w:t>
      </w:r>
      <w:r>
        <w:rPr>
          <w:rFonts w:ascii="Garamond" w:eastAsia="Times New Roman" w:hAnsi="Garamond"/>
          <w:color w:val="000000"/>
          <w:sz w:val="20"/>
        </w:rPr>
        <w:t>9.</w:t>
      </w:r>
    </w:p>
    <w:p w:rsidR="00145E69" w:rsidRDefault="00145E69">
      <w:pPr>
        <w:spacing w:line="220" w:lineRule="exact"/>
        <w:jc w:val="both"/>
        <w:textAlignment w:val="baseline"/>
        <w:rPr>
          <w:rFonts w:ascii="Garamond" w:eastAsia="Times New Roman" w:hAnsi="Garamond"/>
          <w:color w:val="000000"/>
          <w:spacing w:val="-3"/>
          <w:sz w:val="20"/>
        </w:rPr>
      </w:pPr>
      <w:r>
        <w:rPr>
          <w:rFonts w:ascii="Garamond" w:eastAsia="Times New Roman" w:hAnsi="Garamond"/>
          <w:color w:val="000000"/>
          <w:spacing w:val="-3"/>
          <w:sz w:val="20"/>
        </w:rPr>
        <w:t xml:space="preserve">Monteleone, James A. "The Physiological Aspects of Sex." In </w:t>
      </w:r>
      <w:r>
        <w:rPr>
          <w:rFonts w:ascii="Garamond" w:eastAsia="Times New Roman" w:hAnsi="Garamond"/>
          <w:i/>
          <w:color w:val="000000"/>
          <w:spacing w:val="-3"/>
          <w:sz w:val="19"/>
        </w:rPr>
        <w:t>Human Sexuality and</w:t>
      </w:r>
    </w:p>
    <w:p w:rsidR="00145E69" w:rsidRDefault="00145E69">
      <w:pPr>
        <w:spacing w:before="1" w:line="230" w:lineRule="exact"/>
        <w:ind w:firstLine="216"/>
        <w:textAlignment w:val="baseline"/>
        <w:rPr>
          <w:rFonts w:ascii="Garamond" w:eastAsia="Times New Roman" w:hAnsi="Garamond"/>
          <w:i/>
          <w:color w:val="000000"/>
          <w:spacing w:val="-7"/>
          <w:sz w:val="19"/>
        </w:rPr>
      </w:pPr>
      <w:r>
        <w:rPr>
          <w:rFonts w:ascii="Garamond" w:eastAsia="Times New Roman" w:hAnsi="Garamond"/>
          <w:i/>
          <w:color w:val="000000"/>
          <w:spacing w:val="-7"/>
          <w:sz w:val="19"/>
        </w:rPr>
        <w:t xml:space="preserve">Personhood, </w:t>
      </w:r>
      <w:r>
        <w:rPr>
          <w:rFonts w:ascii="Garamond" w:eastAsia="Times New Roman" w:hAnsi="Garamond"/>
          <w:color w:val="000000"/>
          <w:spacing w:val="-7"/>
          <w:sz w:val="20"/>
        </w:rPr>
        <w:t>pp. 71-85. St. Louis: Pope John</w:t>
      </w:r>
      <w:r>
        <w:rPr>
          <w:rFonts w:ascii="Garamond" w:eastAsia="Times New Roman" w:hAnsi="Garamond"/>
          <w:color w:val="000000"/>
          <w:spacing w:val="-7"/>
          <w:sz w:val="20"/>
          <w:lang w:val="es-ES"/>
        </w:rPr>
        <w:t xml:space="preserve"> XXIII</w:t>
      </w:r>
      <w:r>
        <w:rPr>
          <w:rFonts w:ascii="Garamond" w:eastAsia="Times New Roman" w:hAnsi="Garamond"/>
          <w:color w:val="000000"/>
          <w:spacing w:val="-7"/>
          <w:sz w:val="20"/>
        </w:rPr>
        <w:t xml:space="preserve"> Medical-Moral Center, 1981. Moore, Gareth, O.P. </w:t>
      </w:r>
      <w:r>
        <w:rPr>
          <w:rFonts w:ascii="Garamond" w:eastAsia="Times New Roman" w:hAnsi="Garamond"/>
          <w:i/>
          <w:color w:val="000000"/>
          <w:spacing w:val="-7"/>
          <w:sz w:val="19"/>
        </w:rPr>
        <w:t xml:space="preserve">The Body </w:t>
      </w:r>
      <w:r>
        <w:rPr>
          <w:rFonts w:ascii="Garamond" w:eastAsia="Times New Roman" w:hAnsi="Garamond"/>
          <w:color w:val="000000"/>
          <w:spacing w:val="-7"/>
          <w:sz w:val="20"/>
        </w:rPr>
        <w:t xml:space="preserve">in </w:t>
      </w:r>
      <w:r>
        <w:rPr>
          <w:rFonts w:ascii="Garamond" w:eastAsia="Times New Roman" w:hAnsi="Garamond"/>
          <w:i/>
          <w:color w:val="000000"/>
          <w:spacing w:val="-7"/>
          <w:sz w:val="19"/>
        </w:rPr>
        <w:t xml:space="preserve">Context: Sex and Catholicism. </w:t>
      </w:r>
      <w:r>
        <w:rPr>
          <w:rFonts w:ascii="Garamond" w:eastAsia="Times New Roman" w:hAnsi="Garamond"/>
          <w:color w:val="000000"/>
          <w:spacing w:val="-7"/>
          <w:sz w:val="20"/>
        </w:rPr>
        <w:t>London: SCM Press, 1992. Moran, William L. "The Scandal of the `Great Sin' at</w:t>
      </w:r>
      <w:r>
        <w:rPr>
          <w:rFonts w:ascii="Garamond" w:eastAsia="Times New Roman" w:hAnsi="Garamond"/>
          <w:color w:val="000000"/>
          <w:spacing w:val="-7"/>
          <w:sz w:val="20"/>
          <w:lang w:val="fr-FR"/>
        </w:rPr>
        <w:t xml:space="preserve"> Ugarit"</w:t>
      </w:r>
      <w:r>
        <w:rPr>
          <w:rFonts w:ascii="Garamond" w:eastAsia="Times New Roman" w:hAnsi="Garamond"/>
          <w:i/>
          <w:color w:val="000000"/>
          <w:spacing w:val="-7"/>
          <w:sz w:val="19"/>
        </w:rPr>
        <w:t xml:space="preserve"> Journal of Near Eastern</w:t>
      </w:r>
    </w:p>
    <w:p w:rsidR="00145E69" w:rsidRDefault="00145E69">
      <w:pPr>
        <w:spacing w:before="19" w:line="221" w:lineRule="exact"/>
        <w:ind w:left="216"/>
        <w:textAlignment w:val="baseline"/>
        <w:rPr>
          <w:rFonts w:ascii="Garamond" w:eastAsia="Times New Roman" w:hAnsi="Garamond"/>
          <w:i/>
          <w:color w:val="000000"/>
          <w:spacing w:val="-12"/>
          <w:sz w:val="19"/>
        </w:rPr>
      </w:pPr>
      <w:r>
        <w:rPr>
          <w:rFonts w:ascii="Garamond" w:eastAsia="Times New Roman" w:hAnsi="Garamond"/>
          <w:i/>
          <w:color w:val="000000"/>
          <w:spacing w:val="-12"/>
          <w:sz w:val="19"/>
        </w:rPr>
        <w:t xml:space="preserve">Studies </w:t>
      </w:r>
      <w:r>
        <w:rPr>
          <w:rFonts w:ascii="Garamond" w:eastAsia="Times New Roman" w:hAnsi="Garamond"/>
          <w:color w:val="000000"/>
          <w:spacing w:val="-12"/>
          <w:sz w:val="20"/>
        </w:rPr>
        <w:t xml:space="preserve">18 </w:t>
      </w:r>
      <w:r>
        <w:rPr>
          <w:rFonts w:ascii="Bookman Old Style" w:eastAsia="Times New Roman" w:hAnsi="Bookman Old Style"/>
          <w:color w:val="000000"/>
          <w:spacing w:val="-12"/>
          <w:sz w:val="20"/>
          <w:vertAlign w:val="subscript"/>
        </w:rPr>
        <w:t>(1959):</w:t>
      </w:r>
      <w:r>
        <w:rPr>
          <w:rFonts w:ascii="Garamond" w:eastAsia="Times New Roman" w:hAnsi="Garamond"/>
          <w:color w:val="000000"/>
          <w:spacing w:val="-12"/>
          <w:sz w:val="20"/>
        </w:rPr>
        <w:t xml:space="preserve"> 280-81.</w:t>
      </w:r>
      <w:r>
        <w:rPr>
          <w:rFonts w:ascii="Garamond" w:eastAsia="Times New Roman" w:hAnsi="Garamond"/>
          <w:color w:val="000000"/>
          <w:spacing w:val="-12"/>
          <w:sz w:val="20"/>
          <w:lang w:val="fr-FR"/>
        </w:rPr>
        <w:t xml:space="preserve"> </w:t>
      </w:r>
    </w:p>
    <w:p w:rsidR="00145E69" w:rsidRDefault="00145E69">
      <w:pPr>
        <w:spacing w:line="225" w:lineRule="exact"/>
        <w:ind w:left="216" w:hanging="216"/>
        <w:jc w:val="both"/>
        <w:textAlignment w:val="baseline"/>
        <w:rPr>
          <w:rFonts w:ascii="Garamond" w:eastAsia="Times New Roman" w:hAnsi="Garamond"/>
          <w:color w:val="000000"/>
          <w:sz w:val="20"/>
          <w:lang w:val="fr-FR"/>
        </w:rPr>
      </w:pPr>
      <w:r>
        <w:rPr>
          <w:rFonts w:ascii="Garamond" w:eastAsia="Times New Roman" w:hAnsi="Garamond"/>
          <w:color w:val="000000"/>
          <w:sz w:val="20"/>
          <w:lang w:val="fr-FR"/>
        </w:rPr>
        <w:t>Motte, René,</w:t>
      </w:r>
      <w:r>
        <w:rPr>
          <w:rFonts w:ascii="Garamond" w:eastAsia="Times New Roman" w:hAnsi="Garamond"/>
          <w:color w:val="000000"/>
          <w:sz w:val="20"/>
        </w:rPr>
        <w:t xml:space="preserve"> O.M.I., and Michel Join-Lambert. "Moses." In </w:t>
      </w:r>
      <w:r>
        <w:rPr>
          <w:rFonts w:ascii="Garamond" w:eastAsia="Times New Roman" w:hAnsi="Garamond"/>
          <w:i/>
          <w:color w:val="000000"/>
          <w:sz w:val="19"/>
        </w:rPr>
        <w:t>Dictionary of Biblical The</w:t>
      </w:r>
      <w:r>
        <w:rPr>
          <w:rFonts w:ascii="Garamond" w:eastAsia="Times New Roman" w:hAnsi="Garamond"/>
          <w:i/>
          <w:color w:val="000000"/>
          <w:sz w:val="19"/>
        </w:rPr>
        <w:softHyphen/>
        <w:t xml:space="preserve">ology, </w:t>
      </w:r>
      <w:r>
        <w:rPr>
          <w:rFonts w:ascii="Garamond" w:eastAsia="Times New Roman" w:hAnsi="Garamond"/>
          <w:color w:val="000000"/>
          <w:sz w:val="20"/>
        </w:rPr>
        <w:t>znd</w:t>
      </w:r>
      <w:r>
        <w:rPr>
          <w:rFonts w:ascii="Garamond" w:eastAsia="Times New Roman" w:hAnsi="Garamond"/>
          <w:color w:val="000000"/>
          <w:sz w:val="20"/>
          <w:lang w:val="it-IT"/>
        </w:rPr>
        <w:t xml:space="preserve"> ed.,</w:t>
      </w:r>
      <w:r>
        <w:rPr>
          <w:rFonts w:ascii="Garamond" w:eastAsia="Times New Roman" w:hAnsi="Garamond"/>
          <w:color w:val="000000"/>
          <w:sz w:val="20"/>
        </w:rPr>
        <w:t xml:space="preserve"> edited by Xavier</w:t>
      </w:r>
      <w:r>
        <w:rPr>
          <w:rFonts w:ascii="Garamond" w:eastAsia="Times New Roman" w:hAnsi="Garamond"/>
          <w:color w:val="000000"/>
          <w:sz w:val="20"/>
          <w:lang w:val="fr-FR"/>
        </w:rPr>
        <w:t xml:space="preserve"> Léon</w:t>
      </w:r>
      <w:r>
        <w:rPr>
          <w:rFonts w:ascii="Garamond" w:eastAsia="Times New Roman" w:hAnsi="Garamond"/>
          <w:color w:val="000000"/>
          <w:sz w:val="20"/>
        </w:rPr>
        <w:t>-Dufour, pp. 368-70. New York: Seabury Press, 1973.</w:t>
      </w:r>
    </w:p>
    <w:p w:rsidR="00145E69" w:rsidRDefault="00145E69">
      <w:pPr>
        <w:spacing w:before="1" w:line="232" w:lineRule="exact"/>
        <w:ind w:left="216" w:hanging="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Murphy, Cornelius F., Jr. </w:t>
      </w:r>
      <w:r>
        <w:rPr>
          <w:rFonts w:ascii="Garamond" w:eastAsia="Times New Roman" w:hAnsi="Garamond"/>
          <w:i/>
          <w:color w:val="000000"/>
          <w:spacing w:val="-6"/>
          <w:sz w:val="19"/>
        </w:rPr>
        <w:t>Beyond Feminism: Toward a Dialogue on</w:t>
      </w:r>
      <w:r>
        <w:rPr>
          <w:rFonts w:ascii="Garamond" w:eastAsia="Times New Roman" w:hAnsi="Garamond"/>
          <w:i/>
          <w:color w:val="000000"/>
          <w:spacing w:val="-6"/>
          <w:sz w:val="19"/>
          <w:lang w:val="fr-FR"/>
        </w:rPr>
        <w:t xml:space="preserve"> D</w:t>
      </w:r>
      <w:r>
        <w:rPr>
          <w:rFonts w:ascii="Garamond" w:eastAsia="Times New Roman" w:hAnsi="Garamond"/>
          <w:i/>
          <w:color w:val="000000"/>
          <w:spacing w:val="-6"/>
          <w:sz w:val="19"/>
        </w:rPr>
        <w:t xml:space="preserve"> erence. </w:t>
      </w:r>
      <w:r>
        <w:rPr>
          <w:rFonts w:ascii="Garamond" w:eastAsia="Times New Roman" w:hAnsi="Garamond"/>
          <w:color w:val="000000"/>
          <w:spacing w:val="-6"/>
          <w:sz w:val="20"/>
        </w:rPr>
        <w:t xml:space="preserve">Washington, D.C.: The Catholic University of America Press, </w:t>
      </w:r>
      <w:r>
        <w:rPr>
          <w:rFonts w:ascii="Bookman Old Style" w:eastAsia="Times New Roman" w:hAnsi="Bookman Old Style"/>
          <w:color w:val="000000"/>
          <w:spacing w:val="-6"/>
          <w:sz w:val="20"/>
          <w:vertAlign w:val="superscript"/>
        </w:rPr>
        <w:t>1</w:t>
      </w:r>
      <w:r>
        <w:rPr>
          <w:rFonts w:ascii="Garamond" w:eastAsia="Times New Roman" w:hAnsi="Garamond"/>
          <w:color w:val="000000"/>
          <w:spacing w:val="-6"/>
          <w:sz w:val="20"/>
        </w:rPr>
        <w:t>995.</w:t>
      </w:r>
    </w:p>
    <w:p w:rsidR="00145E69" w:rsidRDefault="00145E69">
      <w:pPr>
        <w:spacing w:line="227" w:lineRule="exact"/>
        <w:jc w:val="both"/>
        <w:textAlignment w:val="baseline"/>
        <w:rPr>
          <w:rFonts w:ascii="Garamond" w:eastAsia="Times New Roman" w:hAnsi="Garamond"/>
          <w:color w:val="000000"/>
          <w:sz w:val="20"/>
        </w:rPr>
      </w:pPr>
      <w:r>
        <w:rPr>
          <w:rFonts w:ascii="Garamond" w:eastAsia="Times New Roman" w:hAnsi="Garamond"/>
          <w:color w:val="000000"/>
          <w:sz w:val="20"/>
        </w:rPr>
        <w:t xml:space="preserve">Nelson, James. </w:t>
      </w:r>
      <w:r>
        <w:rPr>
          <w:rFonts w:ascii="Garamond" w:eastAsia="Times New Roman" w:hAnsi="Garamond"/>
          <w:i/>
          <w:color w:val="000000"/>
          <w:sz w:val="19"/>
        </w:rPr>
        <w:t xml:space="preserve">Body Theology. </w:t>
      </w:r>
      <w:r>
        <w:rPr>
          <w:rFonts w:ascii="Garamond" w:eastAsia="Times New Roman" w:hAnsi="Garamond"/>
          <w:color w:val="000000"/>
          <w:sz w:val="20"/>
        </w:rPr>
        <w:t>Louisville,</w:t>
      </w:r>
      <w:r>
        <w:rPr>
          <w:rFonts w:ascii="Garamond" w:eastAsia="Times New Roman" w:hAnsi="Garamond"/>
          <w:color w:val="000000"/>
          <w:sz w:val="20"/>
          <w:lang w:val="fr-FR"/>
        </w:rPr>
        <w:t xml:space="preserve"> Ky.:</w:t>
      </w:r>
      <w:r>
        <w:rPr>
          <w:rFonts w:ascii="Garamond" w:eastAsia="Times New Roman" w:hAnsi="Garamond"/>
          <w:color w:val="000000"/>
          <w:sz w:val="20"/>
        </w:rPr>
        <w:t xml:space="preserve"> Westminster John Knox Press, 1992. Nicholson, Ernest W. </w:t>
      </w:r>
      <w:r>
        <w:rPr>
          <w:rFonts w:ascii="Garamond" w:eastAsia="Times New Roman" w:hAnsi="Garamond"/>
          <w:i/>
          <w:color w:val="000000"/>
          <w:sz w:val="19"/>
        </w:rPr>
        <w:t xml:space="preserve">God and His People: Covenant and Theology </w:t>
      </w:r>
      <w:r>
        <w:rPr>
          <w:rFonts w:ascii="Garamond" w:eastAsia="Times New Roman" w:hAnsi="Garamond"/>
          <w:color w:val="000000"/>
          <w:sz w:val="20"/>
        </w:rPr>
        <w:t xml:space="preserve">in </w:t>
      </w:r>
      <w:r>
        <w:rPr>
          <w:rFonts w:ascii="Garamond" w:eastAsia="Times New Roman" w:hAnsi="Garamond"/>
          <w:i/>
          <w:color w:val="000000"/>
          <w:sz w:val="19"/>
        </w:rPr>
        <w:t xml:space="preserve">the Old Testament. </w:t>
      </w:r>
      <w:r>
        <w:rPr>
          <w:rFonts w:ascii="Garamond" w:eastAsia="Times New Roman" w:hAnsi="Garamond"/>
          <w:color w:val="000000"/>
          <w:sz w:val="20"/>
        </w:rPr>
        <w:t>Ox</w:t>
      </w:r>
      <w:r>
        <w:rPr>
          <w:rFonts w:ascii="Garamond" w:eastAsia="Times New Roman" w:hAnsi="Garamond"/>
          <w:color w:val="000000"/>
          <w:sz w:val="20"/>
        </w:rPr>
        <w:softHyphen/>
        <w:t>ford, UK.: Clarendon Press, 1986.</w:t>
      </w:r>
    </w:p>
    <w:p w:rsidR="00145E69" w:rsidRDefault="00145E69">
      <w:pPr>
        <w:spacing w:before="3"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Nolan, Michael. "Aquinas and the </w:t>
      </w:r>
      <w:r>
        <w:rPr>
          <w:rFonts w:ascii="Garamond" w:eastAsia="Times New Roman" w:hAnsi="Garamond"/>
          <w:i/>
          <w:color w:val="000000"/>
          <w:sz w:val="19"/>
        </w:rPr>
        <w:t xml:space="preserve">Act </w:t>
      </w:r>
      <w:r>
        <w:rPr>
          <w:rFonts w:ascii="Garamond" w:eastAsia="Times New Roman" w:hAnsi="Garamond"/>
          <w:color w:val="000000"/>
          <w:sz w:val="20"/>
        </w:rPr>
        <w:t xml:space="preserve">of Love." </w:t>
      </w:r>
      <w:r>
        <w:rPr>
          <w:rFonts w:ascii="Garamond" w:eastAsia="Times New Roman" w:hAnsi="Garamond"/>
          <w:i/>
          <w:color w:val="000000"/>
          <w:sz w:val="19"/>
        </w:rPr>
        <w:t xml:space="preserve">New Blackfriars </w:t>
      </w:r>
      <w:r>
        <w:rPr>
          <w:rFonts w:ascii="Bookman Old Style" w:eastAsia="Times New Roman" w:hAnsi="Bookman Old Style"/>
          <w:color w:val="000000"/>
          <w:sz w:val="15"/>
        </w:rPr>
        <w:t xml:space="preserve">77, </w:t>
      </w:r>
      <w:r>
        <w:rPr>
          <w:rFonts w:ascii="Garamond" w:eastAsia="Times New Roman" w:hAnsi="Garamond"/>
          <w:color w:val="000000"/>
          <w:sz w:val="20"/>
        </w:rPr>
        <w:t>no. 92 (1996): 115-30.</w:t>
      </w:r>
    </w:p>
    <w:p w:rsidR="00145E69" w:rsidRDefault="00145E69">
      <w:pPr>
        <w:spacing w:before="5" w:line="23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Noonan, John T. </w:t>
      </w:r>
      <w:r>
        <w:rPr>
          <w:rFonts w:ascii="Garamond" w:eastAsia="Times New Roman" w:hAnsi="Garamond"/>
          <w:i/>
          <w:color w:val="000000"/>
          <w:sz w:val="19"/>
        </w:rPr>
        <w:t xml:space="preserve">Contraception: A History of Its Treatment by the Catholic Theologians and Canonists. </w:t>
      </w:r>
      <w:r>
        <w:rPr>
          <w:rFonts w:ascii="Garamond" w:eastAsia="Times New Roman" w:hAnsi="Garamond"/>
          <w:color w:val="000000"/>
          <w:sz w:val="20"/>
        </w:rPr>
        <w:t>Rev,</w:t>
      </w:r>
      <w:r>
        <w:rPr>
          <w:rFonts w:ascii="Garamond" w:eastAsia="Times New Roman" w:hAnsi="Garamond"/>
          <w:color w:val="000000"/>
          <w:sz w:val="20"/>
          <w:lang w:val="it-IT"/>
        </w:rPr>
        <w:t xml:space="preserve"> ed.</w:t>
      </w:r>
      <w:r>
        <w:rPr>
          <w:rFonts w:ascii="Garamond" w:eastAsia="Times New Roman" w:hAnsi="Garamond"/>
          <w:color w:val="000000"/>
          <w:sz w:val="20"/>
        </w:rPr>
        <w:t xml:space="preserve"> Cambridge, Mass.: Harvard University Press, 1986.</w:t>
      </w:r>
    </w:p>
    <w:p w:rsidR="00145E69" w:rsidRDefault="00145E69">
      <w:pPr>
        <w:tabs>
          <w:tab w:val="left" w:leader="underscore" w:pos="720"/>
        </w:tabs>
        <w:spacing w:line="229" w:lineRule="exact"/>
        <w:jc w:val="both"/>
        <w:textAlignment w:val="baseline"/>
        <w:rPr>
          <w:rFonts w:ascii="Garamond" w:eastAsia="Times New Roman" w:hAnsi="Garamond"/>
          <w:color w:val="000000"/>
          <w:sz w:val="20"/>
        </w:rPr>
      </w:pPr>
      <w:r>
        <w:rPr>
          <w:rFonts w:ascii="Garamond" w:eastAsia="Times New Roman" w:hAnsi="Garamond"/>
          <w:color w:val="000000"/>
          <w:sz w:val="20"/>
        </w:rPr>
        <w:tab/>
        <w:t xml:space="preserve"> "Development in Moral Doctrine." </w:t>
      </w:r>
      <w:r>
        <w:rPr>
          <w:rFonts w:ascii="Garamond" w:eastAsia="Times New Roman" w:hAnsi="Garamond"/>
          <w:i/>
          <w:color w:val="000000"/>
          <w:sz w:val="19"/>
        </w:rPr>
        <w:t xml:space="preserve">Theological Studies </w:t>
      </w:r>
      <w:r>
        <w:rPr>
          <w:rFonts w:ascii="Garamond" w:eastAsia="Times New Roman" w:hAnsi="Garamond"/>
          <w:color w:val="000000"/>
          <w:sz w:val="20"/>
        </w:rPr>
        <w:t>54 (</w:t>
      </w:r>
      <w:r>
        <w:rPr>
          <w:rFonts w:ascii="Bookman Old Style" w:eastAsia="Times New Roman" w:hAnsi="Bookman Old Style"/>
          <w:color w:val="000000"/>
          <w:sz w:val="20"/>
          <w:vertAlign w:val="superscript"/>
        </w:rPr>
        <w:t>1</w:t>
      </w:r>
      <w:r>
        <w:rPr>
          <w:rFonts w:ascii="Garamond" w:eastAsia="Times New Roman" w:hAnsi="Garamond"/>
          <w:color w:val="000000"/>
          <w:sz w:val="20"/>
        </w:rPr>
        <w:t>993): 66z-77. O'Connell, Timothy</w:t>
      </w:r>
      <w:r>
        <w:rPr>
          <w:rFonts w:ascii="Garamond" w:eastAsia="Times New Roman" w:hAnsi="Garamond"/>
          <w:color w:val="000000"/>
          <w:sz w:val="20"/>
          <w:lang w:val="it-IT"/>
        </w:rPr>
        <w:t xml:space="preserve"> E.</w:t>
      </w:r>
      <w:r>
        <w:rPr>
          <w:rFonts w:ascii="Garamond" w:eastAsia="Times New Roman" w:hAnsi="Garamond"/>
          <w:i/>
          <w:color w:val="000000"/>
          <w:sz w:val="19"/>
        </w:rPr>
        <w:t xml:space="preserve"> Principles for a Catholic Morality. </w:t>
      </w:r>
      <w:r>
        <w:rPr>
          <w:rFonts w:ascii="Garamond" w:eastAsia="Times New Roman" w:hAnsi="Garamond"/>
          <w:color w:val="000000"/>
          <w:sz w:val="20"/>
        </w:rPr>
        <w:t>Rev,</w:t>
      </w:r>
      <w:r>
        <w:rPr>
          <w:rFonts w:ascii="Garamond" w:eastAsia="Times New Roman" w:hAnsi="Garamond"/>
          <w:color w:val="000000"/>
          <w:sz w:val="20"/>
          <w:lang w:val="it-IT"/>
        </w:rPr>
        <w:t xml:space="preserve"> ed.</w:t>
      </w:r>
      <w:r>
        <w:rPr>
          <w:rFonts w:ascii="Garamond" w:eastAsia="Times New Roman" w:hAnsi="Garamond"/>
          <w:color w:val="000000"/>
          <w:sz w:val="20"/>
        </w:rPr>
        <w:t xml:space="preserve"> San Francisco: Harper, 1990.</w:t>
      </w:r>
    </w:p>
    <w:p w:rsidR="00145E69" w:rsidRDefault="00145E69">
      <w:pPr>
        <w:spacing w:before="2"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Ong, Walter, S.J. </w:t>
      </w:r>
      <w:r>
        <w:rPr>
          <w:rFonts w:ascii="Garamond" w:eastAsia="Times New Roman" w:hAnsi="Garamond"/>
          <w:i/>
          <w:color w:val="000000"/>
          <w:sz w:val="19"/>
        </w:rPr>
        <w:t xml:space="preserve">Fighting for Life: Contest, Sexuality and Consciousness. </w:t>
      </w:r>
      <w:r>
        <w:rPr>
          <w:rFonts w:ascii="Garamond" w:eastAsia="Times New Roman" w:hAnsi="Garamond"/>
          <w:color w:val="000000"/>
          <w:sz w:val="20"/>
        </w:rPr>
        <w:t>Ithaca, N.Y.: Cor</w:t>
      </w:r>
      <w:r>
        <w:rPr>
          <w:rFonts w:ascii="Garamond" w:eastAsia="Times New Roman" w:hAnsi="Garamond"/>
          <w:color w:val="000000"/>
          <w:sz w:val="20"/>
        </w:rPr>
        <w:softHyphen/>
        <w:t>nell University Press, 1981.</w:t>
      </w:r>
    </w:p>
    <w:p w:rsidR="00145E69" w:rsidRDefault="00145E69">
      <w:pPr>
        <w:spacing w:before="16" w:line="227" w:lineRule="exact"/>
        <w:ind w:left="216" w:hanging="216"/>
        <w:jc w:val="both"/>
        <w:textAlignment w:val="baseline"/>
        <w:rPr>
          <w:rFonts w:ascii="Garamond" w:eastAsia="Times New Roman" w:hAnsi="Garamond"/>
          <w:color w:val="000000"/>
          <w:spacing w:val="-4"/>
          <w:sz w:val="20"/>
        </w:rPr>
      </w:pPr>
      <w:r>
        <w:rPr>
          <w:rFonts w:ascii="Garamond" w:eastAsia="Times New Roman" w:hAnsi="Garamond"/>
          <w:color w:val="000000"/>
          <w:spacing w:val="-4"/>
          <w:sz w:val="20"/>
        </w:rPr>
        <w:t>Örsy,</w:t>
      </w:r>
      <w:r>
        <w:rPr>
          <w:rFonts w:ascii="Garamond" w:eastAsia="Times New Roman" w:hAnsi="Garamond"/>
          <w:color w:val="000000"/>
          <w:spacing w:val="-4"/>
          <w:sz w:val="20"/>
          <w:lang w:val="fr-FR"/>
        </w:rPr>
        <w:t xml:space="preserve"> Ladislas,</w:t>
      </w:r>
      <w:r>
        <w:rPr>
          <w:rFonts w:ascii="Garamond" w:eastAsia="Times New Roman" w:hAnsi="Garamond"/>
          <w:color w:val="000000"/>
          <w:spacing w:val="-4"/>
          <w:sz w:val="20"/>
        </w:rPr>
        <w:t xml:space="preserve"> S.J. "Married People: God's Chosen People." In </w:t>
      </w:r>
      <w:r>
        <w:rPr>
          <w:rFonts w:ascii="Garamond" w:eastAsia="Times New Roman" w:hAnsi="Garamond"/>
          <w:i/>
          <w:color w:val="000000"/>
          <w:spacing w:val="-4"/>
          <w:sz w:val="19"/>
        </w:rPr>
        <w:t>Christian Marriage To</w:t>
      </w:r>
      <w:r>
        <w:rPr>
          <w:rFonts w:ascii="Garamond" w:eastAsia="Times New Roman" w:hAnsi="Garamond"/>
          <w:i/>
          <w:color w:val="000000"/>
          <w:spacing w:val="-4"/>
          <w:sz w:val="19"/>
        </w:rPr>
        <w:softHyphen/>
        <w:t xml:space="preserve">day, </w:t>
      </w:r>
      <w:r>
        <w:rPr>
          <w:rFonts w:ascii="Garamond" w:eastAsia="Times New Roman" w:hAnsi="Garamond"/>
          <w:color w:val="000000"/>
          <w:spacing w:val="-4"/>
          <w:sz w:val="20"/>
        </w:rPr>
        <w:t>edited by Klaus Demmer and Aldegonde Brenninkmeijer-Werhahn, pp. 3</w:t>
      </w:r>
      <w:r>
        <w:rPr>
          <w:rFonts w:ascii="Bookman Old Style" w:eastAsia="Times New Roman" w:hAnsi="Bookman Old Style"/>
          <w:color w:val="000000"/>
          <w:spacing w:val="-4"/>
          <w:sz w:val="20"/>
          <w:vertAlign w:val="superscript"/>
        </w:rPr>
        <w:t>8-</w:t>
      </w:r>
      <w:r>
        <w:rPr>
          <w:rFonts w:ascii="Garamond" w:eastAsia="Times New Roman" w:hAnsi="Garamond"/>
          <w:color w:val="000000"/>
          <w:spacing w:val="-4"/>
          <w:sz w:val="20"/>
        </w:rPr>
        <w:t xml:space="preserve">54. Washington, D.C.:  The Catholic University of America Press, </w:t>
      </w:r>
      <w:r>
        <w:rPr>
          <w:rFonts w:ascii="Bookman Old Style" w:eastAsia="Times New Roman" w:hAnsi="Bookman Old Style"/>
          <w:color w:val="000000"/>
          <w:spacing w:val="-4"/>
          <w:sz w:val="20"/>
          <w:vertAlign w:val="superscript"/>
        </w:rPr>
        <w:t>1</w:t>
      </w:r>
      <w:r>
        <w:rPr>
          <w:rFonts w:ascii="Garamond" w:eastAsia="Times New Roman" w:hAnsi="Garamond"/>
          <w:color w:val="000000"/>
          <w:spacing w:val="-4"/>
          <w:sz w:val="20"/>
        </w:rPr>
        <w:t>997.</w:t>
      </w:r>
    </w:p>
    <w:p w:rsidR="00145E69" w:rsidRDefault="00145E69">
      <w:pPr>
        <w:spacing w:line="231"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Palmer, Paul F., S.J. "Christian Marriage: Contract or Covenant?" </w:t>
      </w:r>
      <w:r>
        <w:rPr>
          <w:rFonts w:ascii="Garamond" w:eastAsia="Times New Roman" w:hAnsi="Garamond"/>
          <w:i/>
          <w:color w:val="000000"/>
          <w:sz w:val="19"/>
        </w:rPr>
        <w:t xml:space="preserve">Theological Studies </w:t>
      </w:r>
      <w:r>
        <w:rPr>
          <w:rFonts w:ascii="Bookman Old Style" w:eastAsia="Times New Roman" w:hAnsi="Bookman Old Style"/>
          <w:color w:val="000000"/>
          <w:sz w:val="15"/>
        </w:rPr>
        <w:t xml:space="preserve">33 </w:t>
      </w:r>
      <w:r>
        <w:rPr>
          <w:rFonts w:ascii="Garamond" w:eastAsia="Times New Roman" w:hAnsi="Garamond"/>
          <w:color w:val="000000"/>
          <w:sz w:val="20"/>
        </w:rPr>
        <w:t>(</w:t>
      </w:r>
      <w:r>
        <w:rPr>
          <w:rFonts w:ascii="Bookman Old Style" w:eastAsia="Times New Roman" w:hAnsi="Bookman Old Style"/>
          <w:color w:val="000000"/>
          <w:sz w:val="20"/>
          <w:vertAlign w:val="superscript"/>
        </w:rPr>
        <w:t>1</w:t>
      </w:r>
      <w:r>
        <w:rPr>
          <w:rFonts w:ascii="Garamond" w:eastAsia="Times New Roman" w:hAnsi="Garamond"/>
          <w:color w:val="000000"/>
          <w:sz w:val="20"/>
        </w:rPr>
        <w:t>97</w:t>
      </w:r>
      <w:r>
        <w:rPr>
          <w:rFonts w:ascii="Bookman Old Style" w:eastAsia="Times New Roman" w:hAnsi="Bookman Old Style"/>
          <w:color w:val="000000"/>
          <w:sz w:val="20"/>
          <w:vertAlign w:val="superscript"/>
        </w:rPr>
        <w:t>2</w:t>
      </w:r>
      <w:r>
        <w:rPr>
          <w:rFonts w:ascii="Garamond" w:eastAsia="Times New Roman" w:hAnsi="Garamond"/>
          <w:color w:val="000000"/>
          <w:sz w:val="20"/>
        </w:rPr>
        <w:t>): 617-65.</w:t>
      </w:r>
    </w:p>
    <w:p w:rsidR="00145E69" w:rsidRDefault="00145E69">
      <w:pPr>
        <w:spacing w:line="223"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Parrella, Frederick J. "Towards a Spirituality of the Family." </w:t>
      </w:r>
      <w:r>
        <w:rPr>
          <w:rFonts w:ascii="Garamond" w:eastAsia="Times New Roman" w:hAnsi="Garamond"/>
          <w:i/>
          <w:color w:val="000000"/>
          <w:sz w:val="19"/>
        </w:rPr>
        <w:t xml:space="preserve">Communio </w:t>
      </w:r>
      <w:r>
        <w:rPr>
          <w:rFonts w:ascii="Garamond" w:eastAsia="Times New Roman" w:hAnsi="Garamond"/>
          <w:color w:val="000000"/>
          <w:sz w:val="20"/>
        </w:rPr>
        <w:t>9 (ô98z): 127-41.</w:t>
      </w:r>
    </w:p>
    <w:p w:rsidR="00145E69" w:rsidRDefault="00145E69">
      <w:pPr>
        <w:spacing w:line="24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Patrick, Anne</w:t>
      </w:r>
      <w:r>
        <w:rPr>
          <w:rFonts w:ascii="Garamond" w:eastAsia="Times New Roman" w:hAnsi="Garamond"/>
          <w:color w:val="000000"/>
          <w:sz w:val="20"/>
          <w:lang w:val="it-IT"/>
        </w:rPr>
        <w:t xml:space="preserve"> E.</w:t>
      </w:r>
      <w:r>
        <w:rPr>
          <w:rFonts w:ascii="Garamond" w:eastAsia="Times New Roman" w:hAnsi="Garamond"/>
          <w:color w:val="000000"/>
          <w:sz w:val="20"/>
        </w:rPr>
        <w:t xml:space="preserve"> "Sexual Harassment: A Christian Ethical Response." Annual </w:t>
      </w:r>
      <w:r>
        <w:rPr>
          <w:rFonts w:ascii="Garamond" w:eastAsia="Times New Roman" w:hAnsi="Garamond"/>
          <w:i/>
          <w:color w:val="000000"/>
          <w:sz w:val="19"/>
        </w:rPr>
        <w:t xml:space="preserve">of the Society of Christian Ethics 19 </w:t>
      </w:r>
      <w:r>
        <w:rPr>
          <w:rFonts w:ascii="Bookman Old Style" w:eastAsia="Times New Roman" w:hAnsi="Bookman Old Style"/>
          <w:color w:val="000000"/>
          <w:sz w:val="19"/>
          <w:vertAlign w:val="subscript"/>
        </w:rPr>
        <w:t>(1999):</w:t>
      </w:r>
      <w:r>
        <w:rPr>
          <w:rFonts w:ascii="Garamond" w:eastAsia="Times New Roman" w:hAnsi="Garamond"/>
          <w:color w:val="000000"/>
          <w:sz w:val="20"/>
        </w:rPr>
        <w:t xml:space="preserve"> 371-76.</w:t>
      </w:r>
    </w:p>
    <w:p w:rsidR="00145E69" w:rsidRDefault="00145E69">
      <w:pPr>
        <w:sectPr w:rsidR="00145E69">
          <w:pgSz w:w="8640" w:h="12960"/>
          <w:pgMar w:top="720" w:right="1305" w:bottom="1084" w:left="1195" w:header="720" w:footer="720" w:gutter="0"/>
          <w:cols w:space="720"/>
        </w:sectPr>
      </w:pPr>
    </w:p>
    <w:p w:rsidR="00145E69" w:rsidRDefault="00145E69">
      <w:pPr>
        <w:tabs>
          <w:tab w:val="left" w:pos="2376"/>
        </w:tabs>
        <w:spacing w:line="285" w:lineRule="exact"/>
        <w:textAlignment w:val="baseline"/>
        <w:rPr>
          <w:rFonts w:ascii="Garamond" w:eastAsia="Times New Roman" w:hAnsi="Garamond"/>
          <w:color w:val="000000"/>
          <w:spacing w:val="2"/>
          <w:sz w:val="24"/>
        </w:rPr>
      </w:pPr>
      <w:r>
        <w:rPr>
          <w:rFonts w:ascii="Garamond" w:eastAsia="Times New Roman" w:hAnsi="Garamond"/>
          <w:color w:val="000000"/>
          <w:spacing w:val="2"/>
          <w:sz w:val="24"/>
        </w:rPr>
        <w:t>180</w:t>
      </w:r>
      <w:r>
        <w:rPr>
          <w:rFonts w:ascii="Garamond" w:eastAsia="Times New Roman" w:hAnsi="Garamond"/>
          <w:color w:val="000000"/>
          <w:spacing w:val="2"/>
          <w:sz w:val="24"/>
        </w:rPr>
        <w:tab/>
        <w:t>Works Cited</w:t>
      </w:r>
    </w:p>
    <w:p w:rsidR="00145E69" w:rsidRDefault="00145E69">
      <w:pPr>
        <w:spacing w:before="328" w:line="229" w:lineRule="exact"/>
        <w:ind w:left="216" w:hanging="216"/>
        <w:jc w:val="both"/>
        <w:textAlignment w:val="baseline"/>
        <w:rPr>
          <w:rFonts w:ascii="Garamond" w:eastAsia="Times New Roman" w:hAnsi="Garamond"/>
          <w:color w:val="000000"/>
          <w:spacing w:val="-7"/>
          <w:sz w:val="20"/>
        </w:rPr>
      </w:pPr>
      <w:r>
        <w:rPr>
          <w:rFonts w:ascii="Garamond" w:eastAsia="Times New Roman" w:hAnsi="Garamond"/>
          <w:color w:val="000000"/>
          <w:spacing w:val="-7"/>
          <w:sz w:val="20"/>
        </w:rPr>
        <w:t>Pedersen, Johannes. Der</w:t>
      </w:r>
      <w:r>
        <w:rPr>
          <w:rFonts w:ascii="Garamond" w:eastAsia="Times New Roman" w:hAnsi="Garamond"/>
          <w:i/>
          <w:color w:val="000000"/>
          <w:spacing w:val="-7"/>
          <w:sz w:val="19"/>
          <w:lang w:val="de-DE"/>
        </w:rPr>
        <w:t xml:space="preserve"> Eid bei</w:t>
      </w:r>
      <w:r>
        <w:rPr>
          <w:rFonts w:ascii="Garamond" w:eastAsia="Times New Roman" w:hAnsi="Garamond"/>
          <w:i/>
          <w:color w:val="000000"/>
          <w:spacing w:val="-7"/>
          <w:sz w:val="19"/>
        </w:rPr>
        <w:t xml:space="preserve"> den</w:t>
      </w:r>
      <w:r>
        <w:rPr>
          <w:rFonts w:ascii="Garamond" w:eastAsia="Times New Roman" w:hAnsi="Garamond"/>
          <w:i/>
          <w:color w:val="000000"/>
          <w:spacing w:val="-7"/>
          <w:sz w:val="19"/>
          <w:lang w:val="de-DE"/>
        </w:rPr>
        <w:t xml:space="preserve"> Semiten,</w:t>
      </w:r>
      <w:r>
        <w:rPr>
          <w:rFonts w:ascii="Garamond" w:eastAsia="Times New Roman" w:hAnsi="Garamond"/>
          <w:color w:val="000000"/>
          <w:spacing w:val="-7"/>
          <w:sz w:val="20"/>
        </w:rPr>
        <w:t xml:space="preserve"> in</w:t>
      </w:r>
      <w:r>
        <w:rPr>
          <w:rFonts w:ascii="Garamond" w:eastAsia="Times New Roman" w:hAnsi="Garamond"/>
          <w:i/>
          <w:color w:val="000000"/>
          <w:spacing w:val="-7"/>
          <w:sz w:val="19"/>
          <w:lang w:val="de-DE"/>
        </w:rPr>
        <w:t xml:space="preserve"> seinem Verhältnis zu verwandten Erscheinungen sowie</w:t>
      </w:r>
      <w:r>
        <w:rPr>
          <w:rFonts w:ascii="Garamond" w:eastAsia="Times New Roman" w:hAnsi="Garamond"/>
          <w:i/>
          <w:color w:val="000000"/>
          <w:spacing w:val="-7"/>
          <w:sz w:val="19"/>
        </w:rPr>
        <w:t xml:space="preserve"> die</w:t>
      </w:r>
      <w:r>
        <w:rPr>
          <w:rFonts w:ascii="Garamond" w:eastAsia="Times New Roman" w:hAnsi="Garamond"/>
          <w:i/>
          <w:color w:val="000000"/>
          <w:spacing w:val="-7"/>
          <w:sz w:val="19"/>
          <w:lang w:val="de-DE"/>
        </w:rPr>
        <w:t xml:space="preserve"> Stellung</w:t>
      </w:r>
      <w:r>
        <w:rPr>
          <w:rFonts w:ascii="Garamond" w:eastAsia="Times New Roman" w:hAnsi="Garamond"/>
          <w:i/>
          <w:color w:val="000000"/>
          <w:spacing w:val="-7"/>
          <w:sz w:val="19"/>
        </w:rPr>
        <w:t xml:space="preserve"> des</w:t>
      </w:r>
      <w:r>
        <w:rPr>
          <w:rFonts w:ascii="Garamond" w:eastAsia="Times New Roman" w:hAnsi="Garamond"/>
          <w:i/>
          <w:color w:val="000000"/>
          <w:spacing w:val="-7"/>
          <w:sz w:val="19"/>
          <w:lang w:val="de-DE"/>
        </w:rPr>
        <w:t xml:space="preserve"> Eides im</w:t>
      </w:r>
      <w:r>
        <w:rPr>
          <w:rFonts w:ascii="Garamond" w:eastAsia="Times New Roman" w:hAnsi="Garamond"/>
          <w:i/>
          <w:color w:val="000000"/>
          <w:spacing w:val="-7"/>
          <w:sz w:val="19"/>
        </w:rPr>
        <w:t xml:space="preserve"> Islam.</w:t>
      </w:r>
      <w:r>
        <w:rPr>
          <w:rFonts w:ascii="Bookman Old Style" w:eastAsia="Times New Roman" w:hAnsi="Bookman Old Style"/>
          <w:color w:val="000000"/>
          <w:spacing w:val="-7"/>
          <w:sz w:val="16"/>
          <w:lang w:val="de-DE"/>
        </w:rPr>
        <w:t xml:space="preserve"> Studien zur Geschichte</w:t>
      </w:r>
      <w:r>
        <w:rPr>
          <w:rFonts w:ascii="Bookman Old Style" w:eastAsia="Times New Roman" w:hAnsi="Bookman Old Style"/>
          <w:color w:val="000000"/>
          <w:spacing w:val="-7"/>
          <w:sz w:val="16"/>
          <w:lang w:val="fr-FR"/>
        </w:rPr>
        <w:t xml:space="preserve"> und</w:t>
      </w:r>
      <w:r>
        <w:rPr>
          <w:rFonts w:ascii="Bookman Old Style" w:eastAsia="Times New Roman" w:hAnsi="Bookman Old Style"/>
          <w:color w:val="000000"/>
          <w:spacing w:val="-7"/>
          <w:sz w:val="16"/>
          <w:lang w:val="de-DE"/>
        </w:rPr>
        <w:t xml:space="preserve"> Kultur</w:t>
      </w:r>
      <w:r>
        <w:rPr>
          <w:rFonts w:ascii="Garamond" w:eastAsia="Times New Roman" w:hAnsi="Garamond"/>
          <w:color w:val="000000"/>
          <w:spacing w:val="-7"/>
          <w:sz w:val="20"/>
        </w:rPr>
        <w:t xml:space="preserve"> des islamís-chen Orients 3.</w:t>
      </w:r>
      <w:r>
        <w:rPr>
          <w:rFonts w:ascii="Bookman Old Style" w:eastAsia="Times New Roman" w:hAnsi="Bookman Old Style"/>
          <w:color w:val="000000"/>
          <w:spacing w:val="-7"/>
          <w:sz w:val="16"/>
          <w:lang w:val="de-DE"/>
        </w:rPr>
        <w:t xml:space="preserve"> Strassburg:</w:t>
      </w:r>
      <w:r>
        <w:rPr>
          <w:rFonts w:ascii="Garamond" w:eastAsia="Times New Roman" w:hAnsi="Garamond"/>
          <w:color w:val="000000"/>
          <w:spacing w:val="-7"/>
          <w:sz w:val="20"/>
        </w:rPr>
        <w:t xml:space="preserve"> Trübner, 1914.</w:t>
      </w:r>
    </w:p>
    <w:p w:rsidR="00145E69" w:rsidRDefault="00145E69">
      <w:pPr>
        <w:spacing w:line="222" w:lineRule="exact"/>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Pedersen, Larry R., and Gregory V. Donnenwerth. "Secularization and the Influence</w:t>
      </w:r>
    </w:p>
    <w:p w:rsidR="00145E69" w:rsidRDefault="00145E69">
      <w:pPr>
        <w:spacing w:before="7" w:line="230" w:lineRule="exact"/>
        <w:ind w:firstLine="216"/>
        <w:jc w:val="both"/>
        <w:textAlignment w:val="baseline"/>
        <w:rPr>
          <w:rFonts w:ascii="Garamond" w:eastAsia="Times New Roman" w:hAnsi="Garamond"/>
          <w:color w:val="000000"/>
          <w:spacing w:val="-5"/>
          <w:sz w:val="20"/>
        </w:rPr>
      </w:pPr>
      <w:r>
        <w:rPr>
          <w:rFonts w:ascii="Garamond" w:eastAsia="Times New Roman" w:hAnsi="Garamond"/>
          <w:color w:val="000000"/>
          <w:spacing w:val="-5"/>
          <w:sz w:val="20"/>
        </w:rPr>
        <w:t xml:space="preserve">of Religion on Beliefs about Premarital Sex." </w:t>
      </w:r>
      <w:r>
        <w:rPr>
          <w:rFonts w:ascii="Garamond" w:eastAsia="Times New Roman" w:hAnsi="Garamond"/>
          <w:i/>
          <w:color w:val="000000"/>
          <w:spacing w:val="-5"/>
          <w:sz w:val="19"/>
        </w:rPr>
        <w:t xml:space="preserve">Social Forces </w:t>
      </w:r>
      <w:r>
        <w:rPr>
          <w:rFonts w:ascii="Garamond" w:eastAsia="Times New Roman" w:hAnsi="Garamond"/>
          <w:color w:val="000000"/>
          <w:spacing w:val="-5"/>
          <w:sz w:val="20"/>
        </w:rPr>
        <w:t>75 (1997): 1071-88. Pellauer, Mary</w:t>
      </w:r>
      <w:r>
        <w:rPr>
          <w:rFonts w:ascii="Bookman Old Style" w:eastAsia="Times New Roman" w:hAnsi="Bookman Old Style"/>
          <w:color w:val="000000"/>
          <w:spacing w:val="-5"/>
          <w:sz w:val="16"/>
          <w:lang w:val="fr-FR"/>
        </w:rPr>
        <w:t xml:space="preserve"> D.</w:t>
      </w:r>
      <w:r>
        <w:rPr>
          <w:rFonts w:ascii="Garamond" w:eastAsia="Times New Roman" w:hAnsi="Garamond"/>
          <w:color w:val="000000"/>
          <w:spacing w:val="-5"/>
          <w:sz w:val="20"/>
        </w:rPr>
        <w:t xml:space="preserve"> "A Theological Perspective on Sexual Assault." </w:t>
      </w:r>
      <w:r>
        <w:rPr>
          <w:rFonts w:ascii="Garamond" w:eastAsia="Times New Roman" w:hAnsi="Garamond"/>
          <w:i/>
          <w:color w:val="000000"/>
          <w:spacing w:val="-5"/>
          <w:sz w:val="19"/>
        </w:rPr>
        <w:t>Christianity and Cri-</w:t>
      </w:r>
      <w:r>
        <w:rPr>
          <w:rFonts w:ascii="Garamond" w:eastAsia="Times New Roman" w:hAnsi="Garamond"/>
          <w:color w:val="000000"/>
          <w:sz w:val="24"/>
        </w:rPr>
        <w:t xml:space="preserve"> </w:t>
      </w:r>
    </w:p>
    <w:p w:rsidR="00145E69" w:rsidRDefault="00145E69">
      <w:pPr>
        <w:spacing w:before="21" w:line="217" w:lineRule="exact"/>
        <w:ind w:left="216"/>
        <w:jc w:val="both"/>
        <w:textAlignment w:val="baseline"/>
        <w:rPr>
          <w:rFonts w:ascii="Garamond" w:eastAsia="Times New Roman" w:hAnsi="Garamond"/>
          <w:i/>
          <w:color w:val="000000"/>
          <w:spacing w:val="-10"/>
          <w:sz w:val="19"/>
        </w:rPr>
      </w:pPr>
      <w:r>
        <w:rPr>
          <w:rFonts w:ascii="Garamond" w:eastAsia="Times New Roman" w:hAnsi="Garamond"/>
          <w:i/>
          <w:color w:val="000000"/>
          <w:spacing w:val="-10"/>
          <w:sz w:val="19"/>
        </w:rPr>
        <w:t xml:space="preserve">sis </w:t>
      </w:r>
      <w:r>
        <w:rPr>
          <w:rFonts w:ascii="Garamond" w:eastAsia="Times New Roman" w:hAnsi="Garamond"/>
          <w:color w:val="000000"/>
          <w:spacing w:val="-10"/>
          <w:sz w:val="20"/>
        </w:rPr>
        <w:t>44 (</w:t>
      </w:r>
      <w:r>
        <w:rPr>
          <w:rFonts w:ascii="Bookman Old Style" w:eastAsia="Times New Roman" w:hAnsi="Bookman Old Style"/>
          <w:color w:val="000000"/>
          <w:spacing w:val="-10"/>
          <w:sz w:val="20"/>
          <w:vertAlign w:val="superscript"/>
        </w:rPr>
        <w:t>1</w:t>
      </w:r>
      <w:r>
        <w:rPr>
          <w:rFonts w:ascii="Garamond" w:eastAsia="Times New Roman" w:hAnsi="Garamond"/>
          <w:color w:val="000000"/>
          <w:spacing w:val="-10"/>
          <w:sz w:val="20"/>
        </w:rPr>
        <w:t>9</w:t>
      </w:r>
      <w:r>
        <w:rPr>
          <w:rFonts w:ascii="Bookman Old Style" w:eastAsia="Times New Roman" w:hAnsi="Bookman Old Style"/>
          <w:color w:val="000000"/>
          <w:spacing w:val="-10"/>
          <w:sz w:val="20"/>
          <w:vertAlign w:val="superscript"/>
        </w:rPr>
        <w:t>8</w:t>
      </w:r>
      <w:r>
        <w:rPr>
          <w:rFonts w:ascii="Garamond" w:eastAsia="Times New Roman" w:hAnsi="Garamond"/>
          <w:color w:val="000000"/>
          <w:spacing w:val="-10"/>
          <w:sz w:val="20"/>
        </w:rPr>
        <w:t xml:space="preserve">4): </w:t>
      </w:r>
      <w:r>
        <w:rPr>
          <w:rFonts w:ascii="Bookman Old Style" w:eastAsia="Times New Roman" w:hAnsi="Bookman Old Style"/>
          <w:color w:val="000000"/>
          <w:spacing w:val="-10"/>
          <w:sz w:val="20"/>
          <w:vertAlign w:val="superscript"/>
        </w:rPr>
        <w:t>2</w:t>
      </w:r>
      <w:r>
        <w:rPr>
          <w:rFonts w:ascii="Garamond" w:eastAsia="Times New Roman" w:hAnsi="Garamond"/>
          <w:color w:val="000000"/>
          <w:spacing w:val="-10"/>
          <w:sz w:val="20"/>
        </w:rPr>
        <w:t>50</w:t>
      </w:r>
      <w:r>
        <w:rPr>
          <w:rFonts w:ascii="Bookman Old Style" w:eastAsia="Times New Roman" w:hAnsi="Bookman Old Style"/>
          <w:color w:val="000000"/>
          <w:spacing w:val="-10"/>
          <w:sz w:val="20"/>
          <w:vertAlign w:val="superscript"/>
        </w:rPr>
        <w:t>-</w:t>
      </w:r>
      <w:r>
        <w:rPr>
          <w:rFonts w:ascii="Garamond" w:eastAsia="Times New Roman" w:hAnsi="Garamond"/>
          <w:color w:val="000000"/>
          <w:spacing w:val="-10"/>
          <w:sz w:val="20"/>
        </w:rPr>
        <w:t>55.</w:t>
      </w:r>
    </w:p>
    <w:p w:rsidR="00145E69" w:rsidRDefault="00145E69">
      <w:pPr>
        <w:spacing w:line="222" w:lineRule="exact"/>
        <w:ind w:left="216" w:hanging="216"/>
        <w:jc w:val="both"/>
        <w:textAlignment w:val="baseline"/>
        <w:rPr>
          <w:rFonts w:ascii="Garamond" w:eastAsia="Times New Roman" w:hAnsi="Garamond"/>
          <w:color w:val="000000"/>
          <w:spacing w:val="-7"/>
          <w:sz w:val="20"/>
        </w:rPr>
      </w:pPr>
      <w:r>
        <w:rPr>
          <w:rFonts w:ascii="Garamond" w:eastAsia="Times New Roman" w:hAnsi="Garamond"/>
          <w:color w:val="000000"/>
          <w:spacing w:val="-7"/>
          <w:sz w:val="20"/>
        </w:rPr>
        <w:t xml:space="preserve">Perkins, Pheme. "Marriage in the New Testament and Its World." In </w:t>
      </w:r>
      <w:r>
        <w:rPr>
          <w:rFonts w:ascii="Garamond" w:eastAsia="Times New Roman" w:hAnsi="Garamond"/>
          <w:i/>
          <w:color w:val="000000"/>
          <w:spacing w:val="-7"/>
          <w:sz w:val="19"/>
        </w:rPr>
        <w:t xml:space="preserve">Commitment to Partnership: Explorations </w:t>
      </w:r>
      <w:r>
        <w:rPr>
          <w:rFonts w:ascii="Garamond" w:eastAsia="Times New Roman" w:hAnsi="Garamond"/>
          <w:color w:val="000000"/>
          <w:spacing w:val="-7"/>
          <w:sz w:val="20"/>
        </w:rPr>
        <w:t xml:space="preserve">in </w:t>
      </w:r>
      <w:r>
        <w:rPr>
          <w:rFonts w:ascii="Garamond" w:eastAsia="Times New Roman" w:hAnsi="Garamond"/>
          <w:i/>
          <w:color w:val="000000"/>
          <w:spacing w:val="-7"/>
          <w:sz w:val="19"/>
        </w:rPr>
        <w:t xml:space="preserve">the Theology of Marriage, </w:t>
      </w:r>
      <w:r>
        <w:rPr>
          <w:rFonts w:ascii="Garamond" w:eastAsia="Times New Roman" w:hAnsi="Garamond"/>
          <w:color w:val="000000"/>
          <w:spacing w:val="-7"/>
          <w:sz w:val="20"/>
        </w:rPr>
        <w:t>edited by William P. Roberts. New York: Paulist Press, 1987.</w:t>
      </w:r>
    </w:p>
    <w:p w:rsidR="00145E69" w:rsidRDefault="00145E69">
      <w:pPr>
        <w:spacing w:before="16"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Perlitt, Lothar.</w:t>
      </w:r>
      <w:r>
        <w:rPr>
          <w:rFonts w:ascii="Garamond" w:eastAsia="Times New Roman" w:hAnsi="Garamond"/>
          <w:i/>
          <w:color w:val="000000"/>
          <w:sz w:val="19"/>
          <w:lang w:val="de-DE"/>
        </w:rPr>
        <w:t xml:space="preserve"> Bundestheologie im Alten</w:t>
      </w:r>
      <w:r>
        <w:rPr>
          <w:rFonts w:ascii="Garamond" w:eastAsia="Times New Roman" w:hAnsi="Garamond"/>
          <w:i/>
          <w:color w:val="000000"/>
          <w:sz w:val="19"/>
        </w:rPr>
        <w:t xml:space="preserve"> Testament. WIANT </w:t>
      </w:r>
      <w:r>
        <w:rPr>
          <w:rFonts w:ascii="Garamond" w:eastAsia="Times New Roman" w:hAnsi="Garamond"/>
          <w:color w:val="000000"/>
          <w:sz w:val="20"/>
        </w:rPr>
        <w:t>36. Neukirchen-Vluyn: Neukirchener</w:t>
      </w:r>
      <w:r>
        <w:rPr>
          <w:rFonts w:ascii="Bookman Old Style" w:eastAsia="Times New Roman" w:hAnsi="Bookman Old Style"/>
          <w:color w:val="000000"/>
          <w:sz w:val="16"/>
          <w:lang w:val="de-DE"/>
        </w:rPr>
        <w:t xml:space="preserve"> Verlag,</w:t>
      </w:r>
      <w:r>
        <w:rPr>
          <w:rFonts w:ascii="Garamond" w:eastAsia="Times New Roman" w:hAnsi="Garamond"/>
          <w:color w:val="000000"/>
          <w:sz w:val="20"/>
        </w:rPr>
        <w:t xml:space="preserve"> 1969.</w:t>
      </w:r>
    </w:p>
    <w:p w:rsidR="00145E69" w:rsidRDefault="00145E69">
      <w:pPr>
        <w:spacing w:before="7" w:line="227"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Perniola, Mario. "Between Clothing and Nudity." In </w:t>
      </w:r>
      <w:r>
        <w:rPr>
          <w:rFonts w:ascii="Garamond" w:eastAsia="Times New Roman" w:hAnsi="Garamond"/>
          <w:i/>
          <w:color w:val="000000"/>
          <w:sz w:val="19"/>
        </w:rPr>
        <w:t>Fragments for a History of the Hu</w:t>
      </w:r>
      <w:r>
        <w:rPr>
          <w:rFonts w:ascii="Garamond" w:eastAsia="Times New Roman" w:hAnsi="Garamond"/>
          <w:i/>
          <w:color w:val="000000"/>
          <w:sz w:val="19"/>
        </w:rPr>
        <w:softHyphen/>
        <w:t xml:space="preserve">man Body, </w:t>
      </w:r>
      <w:r>
        <w:rPr>
          <w:rFonts w:ascii="Garamond" w:eastAsia="Times New Roman" w:hAnsi="Garamond"/>
          <w:color w:val="000000"/>
          <w:sz w:val="20"/>
        </w:rPr>
        <w:t>part z, edited by Michel Feher with Ramona Naddaff and Nadia Tazí, pp. 237-65. New York: Zone</w:t>
      </w:r>
      <w:r>
        <w:rPr>
          <w:rFonts w:ascii="Bookman Old Style" w:eastAsia="Times New Roman" w:hAnsi="Bookman Old Style"/>
          <w:color w:val="000000"/>
          <w:sz w:val="20"/>
          <w:vertAlign w:val="superscript"/>
        </w:rPr>
        <w:t>,1</w:t>
      </w:r>
      <w:r>
        <w:rPr>
          <w:rFonts w:ascii="Garamond" w:eastAsia="Times New Roman" w:hAnsi="Garamond"/>
          <w:color w:val="000000"/>
          <w:sz w:val="20"/>
        </w:rPr>
        <w:t>9</w:t>
      </w:r>
      <w:r>
        <w:rPr>
          <w:rFonts w:ascii="Bookman Old Style" w:eastAsia="Times New Roman" w:hAnsi="Bookman Old Style"/>
          <w:color w:val="000000"/>
          <w:sz w:val="20"/>
          <w:vertAlign w:val="superscript"/>
        </w:rPr>
        <w:t>8</w:t>
      </w:r>
      <w:r>
        <w:rPr>
          <w:rFonts w:ascii="Garamond" w:eastAsia="Times New Roman" w:hAnsi="Garamond"/>
          <w:color w:val="000000"/>
          <w:sz w:val="20"/>
        </w:rPr>
        <w:t>9.</w:t>
      </w:r>
    </w:p>
    <w:p w:rsidR="00145E69" w:rsidRDefault="00145E69">
      <w:pPr>
        <w:spacing w:line="235" w:lineRule="exact"/>
        <w:ind w:left="216" w:hanging="216"/>
        <w:jc w:val="both"/>
        <w:textAlignment w:val="baseline"/>
        <w:rPr>
          <w:rFonts w:ascii="Garamond" w:eastAsia="Times New Roman" w:hAnsi="Garamond"/>
          <w:color w:val="000000"/>
          <w:spacing w:val="-7"/>
          <w:sz w:val="20"/>
        </w:rPr>
      </w:pPr>
      <w:r>
        <w:rPr>
          <w:rFonts w:ascii="Garamond" w:eastAsia="Times New Roman" w:hAnsi="Garamond"/>
          <w:color w:val="000000"/>
          <w:spacing w:val="-7"/>
          <w:sz w:val="20"/>
        </w:rPr>
        <w:t xml:space="preserve">Peterson, John. "Natural Law, End, and Virtue in Aquinas" Journal </w:t>
      </w:r>
      <w:r>
        <w:rPr>
          <w:rFonts w:ascii="Garamond" w:eastAsia="Times New Roman" w:hAnsi="Garamond"/>
          <w:i/>
          <w:color w:val="000000"/>
          <w:spacing w:val="-7"/>
          <w:sz w:val="19"/>
        </w:rPr>
        <w:t>of Philosophical Re</w:t>
      </w:r>
      <w:r>
        <w:rPr>
          <w:rFonts w:ascii="Garamond" w:eastAsia="Times New Roman" w:hAnsi="Garamond"/>
          <w:i/>
          <w:color w:val="000000"/>
          <w:spacing w:val="-7"/>
          <w:sz w:val="19"/>
        </w:rPr>
        <w:softHyphen/>
        <w:t xml:space="preserve">search </w:t>
      </w:r>
      <w:r>
        <w:rPr>
          <w:rFonts w:ascii="Garamond" w:eastAsia="Times New Roman" w:hAnsi="Garamond"/>
          <w:color w:val="000000"/>
          <w:spacing w:val="-7"/>
          <w:sz w:val="20"/>
        </w:rPr>
        <w:t>24 (</w:t>
      </w:r>
      <w:r>
        <w:rPr>
          <w:rFonts w:ascii="Bookman Old Style" w:eastAsia="Times New Roman" w:hAnsi="Bookman Old Style"/>
          <w:color w:val="000000"/>
          <w:spacing w:val="-7"/>
          <w:sz w:val="20"/>
          <w:vertAlign w:val="superscript"/>
        </w:rPr>
        <w:t>1</w:t>
      </w:r>
      <w:r>
        <w:rPr>
          <w:rFonts w:ascii="Garamond" w:eastAsia="Times New Roman" w:hAnsi="Garamond"/>
          <w:color w:val="000000"/>
          <w:spacing w:val="-7"/>
          <w:sz w:val="20"/>
        </w:rPr>
        <w:t>999): 397</w:t>
      </w:r>
      <w:r>
        <w:rPr>
          <w:rFonts w:ascii="Bookman Old Style" w:eastAsia="Times New Roman" w:hAnsi="Bookman Old Style"/>
          <w:color w:val="000000"/>
          <w:spacing w:val="-7"/>
          <w:sz w:val="20"/>
          <w:vertAlign w:val="superscript"/>
        </w:rPr>
        <w:t>-</w:t>
      </w:r>
      <w:r>
        <w:rPr>
          <w:rFonts w:ascii="Garamond" w:eastAsia="Times New Roman" w:hAnsi="Garamond"/>
          <w:color w:val="000000"/>
          <w:spacing w:val="-7"/>
          <w:sz w:val="20"/>
        </w:rPr>
        <w:t>4</w:t>
      </w:r>
      <w:r>
        <w:rPr>
          <w:rFonts w:ascii="Bookman Old Style" w:eastAsia="Times New Roman" w:hAnsi="Bookman Old Style"/>
          <w:color w:val="000000"/>
          <w:spacing w:val="-7"/>
          <w:sz w:val="20"/>
          <w:vertAlign w:val="superscript"/>
        </w:rPr>
        <w:t>1</w:t>
      </w:r>
      <w:r>
        <w:rPr>
          <w:rFonts w:ascii="Garamond" w:eastAsia="Times New Roman" w:hAnsi="Garamond"/>
          <w:color w:val="000000"/>
          <w:spacing w:val="-7"/>
          <w:sz w:val="20"/>
        </w:rPr>
        <w:t>3.</w:t>
      </w:r>
    </w:p>
    <w:p w:rsidR="00145E69" w:rsidRDefault="00145E69">
      <w:pPr>
        <w:spacing w:line="214" w:lineRule="exact"/>
        <w:jc w:val="both"/>
        <w:textAlignment w:val="baseline"/>
        <w:rPr>
          <w:rFonts w:ascii="Garamond" w:eastAsia="Times New Roman" w:hAnsi="Garamond"/>
          <w:color w:val="000000"/>
          <w:spacing w:val="-5"/>
          <w:sz w:val="20"/>
        </w:rPr>
      </w:pPr>
      <w:r>
        <w:rPr>
          <w:rFonts w:ascii="Garamond" w:eastAsia="Times New Roman" w:hAnsi="Garamond"/>
          <w:color w:val="000000"/>
          <w:spacing w:val="-5"/>
          <w:sz w:val="20"/>
        </w:rPr>
        <w:t xml:space="preserve">Philips, Anthony. </w:t>
      </w:r>
      <w:r>
        <w:rPr>
          <w:rFonts w:ascii="Garamond" w:eastAsia="Times New Roman" w:hAnsi="Garamond"/>
          <w:i/>
          <w:color w:val="000000"/>
          <w:spacing w:val="-5"/>
          <w:sz w:val="19"/>
        </w:rPr>
        <w:t xml:space="preserve">Ancient Israel's Criminal Law. </w:t>
      </w:r>
      <w:r>
        <w:rPr>
          <w:rFonts w:ascii="Garamond" w:eastAsia="Times New Roman" w:hAnsi="Garamond"/>
          <w:color w:val="000000"/>
          <w:spacing w:val="-5"/>
          <w:sz w:val="20"/>
        </w:rPr>
        <w:t>Oxford, UK.: Blackwell, 1970.</w:t>
      </w:r>
    </w:p>
    <w:p w:rsidR="00145E69" w:rsidRDefault="00145E69">
      <w:pPr>
        <w:spacing w:line="228"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Pieper, Josef. </w:t>
      </w:r>
      <w:r>
        <w:rPr>
          <w:rFonts w:ascii="Garamond" w:eastAsia="Times New Roman" w:hAnsi="Garamond"/>
          <w:i/>
          <w:color w:val="000000"/>
          <w:sz w:val="19"/>
        </w:rPr>
        <w:t xml:space="preserve">The Four Cardinal J4rtues. </w:t>
      </w:r>
      <w:r>
        <w:rPr>
          <w:rFonts w:ascii="Garamond" w:eastAsia="Times New Roman" w:hAnsi="Garamond"/>
          <w:color w:val="000000"/>
          <w:sz w:val="20"/>
        </w:rPr>
        <w:t>South Bend, Ind.: University of Notre Dame Press, 1966.</w:t>
      </w:r>
    </w:p>
    <w:p w:rsidR="00145E69" w:rsidRDefault="00145E69">
      <w:pPr>
        <w:spacing w:before="3"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Pínckaers,</w:t>
      </w:r>
      <w:r>
        <w:rPr>
          <w:rFonts w:ascii="Bookman Old Style" w:eastAsia="Times New Roman" w:hAnsi="Bookman Old Style"/>
          <w:color w:val="000000"/>
          <w:sz w:val="16"/>
          <w:lang w:val="fr-FR"/>
        </w:rPr>
        <w:t xml:space="preserve"> Servais,</w:t>
      </w:r>
      <w:r>
        <w:rPr>
          <w:rFonts w:ascii="Garamond" w:eastAsia="Times New Roman" w:hAnsi="Garamond"/>
          <w:color w:val="000000"/>
          <w:sz w:val="20"/>
        </w:rPr>
        <w:t xml:space="preserve"> O.P. "La question des</w:t>
      </w:r>
      <w:r>
        <w:rPr>
          <w:rFonts w:ascii="Bookman Old Style" w:eastAsia="Times New Roman" w:hAnsi="Bookman Old Style"/>
          <w:color w:val="000000"/>
          <w:sz w:val="16"/>
          <w:lang w:val="fr-FR"/>
        </w:rPr>
        <w:t xml:space="preserve"> actes intrinsèquement mauvais</w:t>
      </w:r>
      <w:r>
        <w:rPr>
          <w:rFonts w:ascii="Garamond" w:eastAsia="Times New Roman" w:hAnsi="Garamond"/>
          <w:color w:val="000000"/>
          <w:sz w:val="20"/>
        </w:rPr>
        <w:t xml:space="preserve"> et le `pro-portíonalisme: " </w:t>
      </w:r>
      <w:r>
        <w:rPr>
          <w:rFonts w:ascii="Garamond" w:eastAsia="Times New Roman" w:hAnsi="Garamond"/>
          <w:i/>
          <w:color w:val="000000"/>
          <w:sz w:val="19"/>
        </w:rPr>
        <w:t>Revue</w:t>
      </w:r>
      <w:r>
        <w:rPr>
          <w:rFonts w:ascii="Garamond" w:eastAsia="Times New Roman" w:hAnsi="Garamond"/>
          <w:i/>
          <w:color w:val="000000"/>
          <w:sz w:val="19"/>
          <w:lang w:val="fr-FR"/>
        </w:rPr>
        <w:t xml:space="preserve"> thomiste</w:t>
      </w:r>
      <w:r>
        <w:rPr>
          <w:rFonts w:ascii="Garamond" w:eastAsia="Times New Roman" w:hAnsi="Garamond"/>
          <w:color w:val="000000"/>
          <w:sz w:val="20"/>
        </w:rPr>
        <w:t xml:space="preserve"> 8z (1982): ô8ô—zôz.</w:t>
      </w:r>
    </w:p>
    <w:p w:rsidR="00145E69" w:rsidRDefault="00145E69">
      <w:pPr>
        <w:tabs>
          <w:tab w:val="left" w:leader="underscore" w:pos="648"/>
        </w:tabs>
        <w:spacing w:before="10" w:line="229" w:lineRule="exact"/>
        <w:ind w:left="216" w:hanging="216"/>
        <w:jc w:val="both"/>
        <w:textAlignment w:val="baseline"/>
        <w:rPr>
          <w:rFonts w:ascii="Garamond" w:eastAsia="Times New Roman" w:hAnsi="Garamond"/>
          <w:i/>
          <w:color w:val="000000"/>
          <w:sz w:val="19"/>
        </w:rPr>
      </w:pPr>
      <w:r>
        <w:rPr>
          <w:rFonts w:ascii="Garamond" w:eastAsia="Times New Roman" w:hAnsi="Garamond"/>
          <w:i/>
          <w:color w:val="000000"/>
          <w:sz w:val="19"/>
        </w:rPr>
        <w:tab/>
        <w:t xml:space="preserve">. The Sources of Christian Ethics. </w:t>
      </w:r>
      <w:r>
        <w:rPr>
          <w:rFonts w:ascii="Garamond" w:eastAsia="Times New Roman" w:hAnsi="Garamond"/>
          <w:color w:val="000000"/>
          <w:sz w:val="20"/>
        </w:rPr>
        <w:t>Translated by Mary Thomas Noble, O.P. Wash</w:t>
      </w:r>
      <w:r>
        <w:rPr>
          <w:rFonts w:ascii="Garamond" w:eastAsia="Times New Roman" w:hAnsi="Garamond"/>
          <w:color w:val="000000"/>
          <w:sz w:val="20"/>
        </w:rPr>
        <w:softHyphen/>
        <w:t xml:space="preserve">ington, D.C.:  The Catholic University of America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995.</w:t>
      </w:r>
    </w:p>
    <w:p w:rsidR="00145E69" w:rsidRDefault="00145E69">
      <w:pPr>
        <w:spacing w:line="224"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Plé, Albert. </w:t>
      </w:r>
      <w:r>
        <w:rPr>
          <w:rFonts w:ascii="Garamond" w:eastAsia="Times New Roman" w:hAnsi="Garamond"/>
          <w:i/>
          <w:color w:val="000000"/>
          <w:sz w:val="19"/>
        </w:rPr>
        <w:t xml:space="preserve">Chastity and the A$ective Life. </w:t>
      </w:r>
      <w:r>
        <w:rPr>
          <w:rFonts w:ascii="Garamond" w:eastAsia="Times New Roman" w:hAnsi="Garamond"/>
          <w:color w:val="000000"/>
          <w:sz w:val="20"/>
        </w:rPr>
        <w:t>Translated by</w:t>
      </w:r>
      <w:r>
        <w:rPr>
          <w:rFonts w:ascii="Bookman Old Style" w:eastAsia="Times New Roman" w:hAnsi="Bookman Old Style"/>
          <w:color w:val="000000"/>
          <w:sz w:val="16"/>
          <w:lang w:val="fr-FR"/>
        </w:rPr>
        <w:t xml:space="preserve"> Marie-Claude</w:t>
      </w:r>
      <w:r>
        <w:rPr>
          <w:rFonts w:ascii="Garamond" w:eastAsia="Times New Roman" w:hAnsi="Garamond"/>
          <w:color w:val="000000"/>
          <w:sz w:val="20"/>
        </w:rPr>
        <w:t xml:space="preserve"> Thompson. New York: Herder &amp; Herder, 1966.</w:t>
      </w:r>
    </w:p>
    <w:p w:rsidR="00145E69" w:rsidRDefault="00145E69">
      <w:pPr>
        <w:spacing w:before="4"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Population Division of the Department of Economics and Social Affairs of the United Nations. "World Population Monitoring zou." Available at </w:t>
      </w:r>
      <w:hyperlink r:id="rId6">
        <w:r>
          <w:rPr>
            <w:rFonts w:ascii="Garamond" w:eastAsia="Times New Roman" w:hAnsi="Garamond"/>
            <w:i/>
            <w:color w:val="0000FF"/>
            <w:sz w:val="19"/>
            <w:u w:val="single"/>
          </w:rPr>
          <w:t>http:// www.un.org/esa/popu/ation/unpop.htm.</w:t>
        </w:r>
      </w:hyperlink>
      <w:r>
        <w:rPr>
          <w:rFonts w:ascii="Garamond" w:eastAsia="Times New Roman" w:hAnsi="Garamond"/>
          <w:i/>
          <w:color w:val="000000"/>
          <w:sz w:val="19"/>
        </w:rPr>
        <w:t xml:space="preserve"> </w:t>
      </w:r>
    </w:p>
    <w:p w:rsidR="00145E69" w:rsidRDefault="00145E69">
      <w:pPr>
        <w:spacing w:before="5" w:line="233"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Porter, Jean. </w:t>
      </w:r>
      <w:r>
        <w:rPr>
          <w:rFonts w:ascii="Garamond" w:eastAsia="Times New Roman" w:hAnsi="Garamond"/>
          <w:i/>
          <w:color w:val="000000"/>
          <w:sz w:val="19"/>
        </w:rPr>
        <w:t xml:space="preserve">Moral Action and Christian Ethics. </w:t>
      </w:r>
      <w:r>
        <w:rPr>
          <w:rFonts w:ascii="Garamond" w:eastAsia="Times New Roman" w:hAnsi="Garamond"/>
          <w:color w:val="000000"/>
          <w:sz w:val="20"/>
        </w:rPr>
        <w:t xml:space="preserve">New Studies in Christian Ethics. New York: Cambridge University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995.</w:t>
      </w:r>
    </w:p>
    <w:p w:rsidR="00145E69" w:rsidRDefault="00145E69">
      <w:pPr>
        <w:tabs>
          <w:tab w:val="left" w:leader="underscore" w:pos="648"/>
        </w:tabs>
        <w:spacing w:line="23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ab/>
        <w:t xml:space="preserve">:'What the Wise Person Knows: Natural Law and Virtue in Aquinas' </w:t>
      </w:r>
      <w:r>
        <w:rPr>
          <w:rFonts w:ascii="Garamond" w:eastAsia="Times New Roman" w:hAnsi="Garamond"/>
          <w:i/>
          <w:color w:val="000000"/>
          <w:sz w:val="19"/>
        </w:rPr>
        <w:t xml:space="preserve">Summa Theologise." Studies </w:t>
      </w:r>
      <w:r>
        <w:rPr>
          <w:rFonts w:ascii="Garamond" w:eastAsia="Times New Roman" w:hAnsi="Garamond"/>
          <w:color w:val="000000"/>
          <w:sz w:val="20"/>
        </w:rPr>
        <w:t xml:space="preserve">in </w:t>
      </w:r>
      <w:r>
        <w:rPr>
          <w:rFonts w:ascii="Garamond" w:eastAsia="Times New Roman" w:hAnsi="Garamond"/>
          <w:i/>
          <w:color w:val="000000"/>
          <w:sz w:val="19"/>
        </w:rPr>
        <w:t xml:space="preserve">Christian Ethics </w:t>
      </w:r>
      <w:r>
        <w:rPr>
          <w:rFonts w:ascii="Garamond" w:eastAsia="Times New Roman" w:hAnsi="Garamond"/>
          <w:color w:val="000000"/>
          <w:sz w:val="20"/>
        </w:rPr>
        <w:t>xz (</w:t>
      </w:r>
      <w:r>
        <w:rPr>
          <w:rFonts w:ascii="Bookman Old Style" w:eastAsia="Times New Roman" w:hAnsi="Bookman Old Style"/>
          <w:color w:val="000000"/>
          <w:sz w:val="20"/>
          <w:vertAlign w:val="superscript"/>
        </w:rPr>
        <w:t>1</w:t>
      </w:r>
      <w:r>
        <w:rPr>
          <w:rFonts w:ascii="Garamond" w:eastAsia="Times New Roman" w:hAnsi="Garamond"/>
          <w:color w:val="000000"/>
          <w:sz w:val="20"/>
        </w:rPr>
        <w:t>999): 57</w:t>
      </w:r>
      <w:r>
        <w:rPr>
          <w:rFonts w:ascii="Bookman Old Style" w:eastAsia="Times New Roman" w:hAnsi="Bookman Old Style"/>
          <w:color w:val="000000"/>
          <w:sz w:val="20"/>
          <w:vertAlign w:val="superscript"/>
        </w:rPr>
        <w:t>-6</w:t>
      </w:r>
      <w:r>
        <w:rPr>
          <w:rFonts w:ascii="Garamond" w:eastAsia="Times New Roman" w:hAnsi="Garamond"/>
          <w:color w:val="000000"/>
          <w:sz w:val="20"/>
        </w:rPr>
        <w:t>9.</w:t>
      </w:r>
    </w:p>
    <w:p w:rsidR="00145E69" w:rsidRDefault="00145E69">
      <w:pPr>
        <w:spacing w:line="225"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Potterie,</w:t>
      </w:r>
      <w:r>
        <w:rPr>
          <w:rFonts w:ascii="Bookman Old Style" w:eastAsia="Times New Roman" w:hAnsi="Bookman Old Style"/>
          <w:color w:val="000000"/>
          <w:sz w:val="16"/>
          <w:lang w:val="fr-FR"/>
        </w:rPr>
        <w:t xml:space="preserve"> Ignace</w:t>
      </w:r>
      <w:r>
        <w:rPr>
          <w:rFonts w:ascii="Garamond" w:eastAsia="Times New Roman" w:hAnsi="Garamond"/>
          <w:color w:val="000000"/>
          <w:sz w:val="20"/>
        </w:rPr>
        <w:t xml:space="preserve"> de la. "Reading Scripture in the Holy Spirit': Is the Patristic Way of Reading the Bible Still Possible Today?" Comunio 4 (1986): 308-25.</w:t>
      </w:r>
    </w:p>
    <w:p w:rsidR="00145E69" w:rsidRDefault="00145E69">
      <w:pPr>
        <w:tabs>
          <w:tab w:val="left" w:leader="underscore" w:pos="648"/>
        </w:tabs>
        <w:spacing w:before="1" w:line="230" w:lineRule="exact"/>
        <w:jc w:val="both"/>
        <w:textAlignment w:val="baseline"/>
        <w:rPr>
          <w:rFonts w:ascii="Garamond" w:eastAsia="Times New Roman" w:hAnsi="Garamond"/>
          <w:color w:val="000000"/>
          <w:spacing w:val="-3"/>
          <w:sz w:val="20"/>
        </w:rPr>
      </w:pPr>
      <w:r>
        <w:rPr>
          <w:rFonts w:ascii="Garamond" w:eastAsia="Times New Roman" w:hAnsi="Garamond"/>
          <w:color w:val="000000"/>
          <w:spacing w:val="-3"/>
          <w:sz w:val="20"/>
        </w:rPr>
        <w:tab/>
        <w:t xml:space="preserve">. "The Spiritual Sense of Scripture:' </w:t>
      </w:r>
      <w:r>
        <w:rPr>
          <w:rFonts w:ascii="Garamond" w:eastAsia="Times New Roman" w:hAnsi="Garamond"/>
          <w:i/>
          <w:color w:val="000000"/>
          <w:spacing w:val="-3"/>
          <w:sz w:val="19"/>
        </w:rPr>
        <w:t xml:space="preserve">Communio </w:t>
      </w:r>
      <w:r>
        <w:rPr>
          <w:rFonts w:ascii="Garamond" w:eastAsia="Times New Roman" w:hAnsi="Garamond"/>
          <w:color w:val="000000"/>
          <w:spacing w:val="-3"/>
          <w:sz w:val="20"/>
        </w:rPr>
        <w:t>z3 (1996): 738-56.</w:t>
      </w:r>
    </w:p>
    <w:p w:rsidR="00145E69" w:rsidRDefault="00145E69">
      <w:pPr>
        <w:spacing w:before="1" w:line="23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Price, Richard. "The Distinctiveness of Early Christian Sexual Ethics:' </w:t>
      </w:r>
      <w:r>
        <w:rPr>
          <w:rFonts w:ascii="Garamond" w:eastAsia="Times New Roman" w:hAnsi="Garamond"/>
          <w:i/>
          <w:color w:val="000000"/>
          <w:sz w:val="19"/>
        </w:rPr>
        <w:t>Heythroñ Jour</w:t>
      </w:r>
      <w:r>
        <w:rPr>
          <w:rFonts w:ascii="Garamond" w:eastAsia="Times New Roman" w:hAnsi="Garamond"/>
          <w:i/>
          <w:color w:val="000000"/>
          <w:sz w:val="19"/>
        </w:rPr>
        <w:softHyphen/>
        <w:t xml:space="preserve">nal </w:t>
      </w:r>
      <w:r>
        <w:rPr>
          <w:rFonts w:ascii="Garamond" w:eastAsia="Times New Roman" w:hAnsi="Garamond"/>
          <w:color w:val="000000"/>
          <w:sz w:val="20"/>
        </w:rPr>
        <w:t>31 (1990): 257-76.</w:t>
      </w:r>
    </w:p>
    <w:p w:rsidR="00145E69" w:rsidRDefault="00145E69">
      <w:pPr>
        <w:spacing w:line="233"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Provost, James</w:t>
      </w:r>
      <w:r>
        <w:rPr>
          <w:rFonts w:ascii="Bookman Old Style" w:eastAsia="Times New Roman" w:hAnsi="Bookman Old Style"/>
          <w:color w:val="000000"/>
          <w:sz w:val="16"/>
          <w:lang w:val="fr-FR"/>
        </w:rPr>
        <w:t xml:space="preserve"> H.</w:t>
      </w:r>
      <w:r>
        <w:rPr>
          <w:rFonts w:ascii="Garamond" w:eastAsia="Times New Roman" w:hAnsi="Garamond"/>
          <w:color w:val="000000"/>
          <w:sz w:val="20"/>
        </w:rPr>
        <w:t xml:space="preserve"> "Some Canonical Considerations Relative to Clerical Sexual Mis</w:t>
      </w:r>
      <w:r>
        <w:rPr>
          <w:rFonts w:ascii="Garamond" w:eastAsia="Times New Roman" w:hAnsi="Garamond"/>
          <w:color w:val="000000"/>
          <w:sz w:val="20"/>
        </w:rPr>
        <w:softHyphen/>
        <w:t xml:space="preserve">conduct." </w:t>
      </w:r>
      <w:r>
        <w:rPr>
          <w:rFonts w:ascii="Garamond" w:eastAsia="Times New Roman" w:hAnsi="Garamond"/>
          <w:i/>
          <w:color w:val="000000"/>
          <w:sz w:val="19"/>
        </w:rPr>
        <w:t xml:space="preserve">The Jurist </w:t>
      </w:r>
      <w:r>
        <w:rPr>
          <w:rFonts w:ascii="Garamond" w:eastAsia="Times New Roman" w:hAnsi="Garamond"/>
          <w:color w:val="000000"/>
          <w:sz w:val="20"/>
        </w:rPr>
        <w:t>55 (</w:t>
      </w:r>
      <w:r>
        <w:rPr>
          <w:rFonts w:ascii="Bookman Old Style" w:eastAsia="Times New Roman" w:hAnsi="Bookman Old Style"/>
          <w:color w:val="000000"/>
          <w:sz w:val="20"/>
          <w:vertAlign w:val="superscript"/>
        </w:rPr>
        <w:t>1</w:t>
      </w:r>
      <w:r>
        <w:rPr>
          <w:rFonts w:ascii="Garamond" w:eastAsia="Times New Roman" w:hAnsi="Garamond"/>
          <w:color w:val="000000"/>
          <w:sz w:val="20"/>
        </w:rPr>
        <w:t>99</w:t>
      </w:r>
      <w:r>
        <w:rPr>
          <w:rFonts w:ascii="Bookman Old Style" w:eastAsia="Times New Roman" w:hAnsi="Bookman Old Style"/>
          <w:color w:val="000000"/>
          <w:sz w:val="20"/>
          <w:vertAlign w:val="superscript"/>
        </w:rPr>
        <w:t>2</w:t>
      </w:r>
      <w:r>
        <w:rPr>
          <w:rFonts w:ascii="Garamond" w:eastAsia="Times New Roman" w:hAnsi="Garamond"/>
          <w:color w:val="000000"/>
          <w:sz w:val="20"/>
        </w:rPr>
        <w:t>): 615-41.</w:t>
      </w:r>
    </w:p>
    <w:p w:rsidR="00145E69" w:rsidRDefault="00145E69">
      <w:pPr>
        <w:spacing w:line="226"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Quell, Gottfried.</w:t>
      </w:r>
      <w:r>
        <w:rPr>
          <w:rFonts w:ascii="Garamond" w:eastAsia="Times New Roman" w:hAnsi="Garamond"/>
          <w:i/>
          <w:color w:val="000000"/>
          <w:sz w:val="19"/>
          <w:lang w:val="de-DE"/>
        </w:rPr>
        <w:t xml:space="preserve"> `Diatheke."</w:t>
      </w:r>
      <w:r>
        <w:rPr>
          <w:rFonts w:ascii="Garamond" w:eastAsia="Times New Roman" w:hAnsi="Garamond"/>
          <w:color w:val="000000"/>
          <w:sz w:val="20"/>
        </w:rPr>
        <w:t xml:space="preserve"> In </w:t>
      </w:r>
      <w:r>
        <w:rPr>
          <w:rFonts w:ascii="Garamond" w:eastAsia="Times New Roman" w:hAnsi="Garamond"/>
          <w:i/>
          <w:color w:val="000000"/>
          <w:sz w:val="19"/>
        </w:rPr>
        <w:t xml:space="preserve">Theological Dictionary of the New Testament, </w:t>
      </w:r>
      <w:r>
        <w:rPr>
          <w:rFonts w:ascii="Garamond" w:eastAsia="Times New Roman" w:hAnsi="Garamond"/>
          <w:color w:val="000000"/>
          <w:sz w:val="20"/>
        </w:rPr>
        <w:t>edited by Ger</w:t>
      </w:r>
      <w:r>
        <w:rPr>
          <w:rFonts w:ascii="Garamond" w:eastAsia="Times New Roman" w:hAnsi="Garamond"/>
          <w:color w:val="000000"/>
          <w:sz w:val="20"/>
        </w:rPr>
        <w:softHyphen/>
        <w:t>hard</w:t>
      </w:r>
      <w:r>
        <w:rPr>
          <w:rFonts w:ascii="Bookman Old Style" w:eastAsia="Times New Roman" w:hAnsi="Bookman Old Style"/>
          <w:color w:val="000000"/>
          <w:sz w:val="16"/>
          <w:lang w:val="de-DE"/>
        </w:rPr>
        <w:t xml:space="preserve"> Kittel,</w:t>
      </w:r>
      <w:r>
        <w:rPr>
          <w:rFonts w:ascii="Garamond" w:eastAsia="Times New Roman" w:hAnsi="Garamond"/>
          <w:color w:val="000000"/>
          <w:sz w:val="20"/>
        </w:rPr>
        <w:t xml:space="preserve"> Gerhard Friedrich, and Geoffrey W. Bromíley, z: 114. Grand Rapids, Mich: William B. Eerdmans, 1964.</w:t>
      </w:r>
    </w:p>
    <w:p w:rsidR="00145E69" w:rsidRDefault="00145E69">
      <w:pPr>
        <w:sectPr w:rsidR="00145E69">
          <w:pgSz w:w="8640" w:h="12960"/>
          <w:pgMar w:top="700" w:right="1185" w:bottom="1364" w:left="1315" w:header="720" w:footer="720" w:gutter="0"/>
          <w:cols w:space="720"/>
        </w:sectPr>
      </w:pPr>
    </w:p>
    <w:p w:rsidR="00145E69" w:rsidRDefault="00145E69">
      <w:pPr>
        <w:tabs>
          <w:tab w:val="right" w:pos="6120"/>
        </w:tabs>
        <w:spacing w:line="263" w:lineRule="exact"/>
        <w:ind w:left="2376"/>
        <w:textAlignment w:val="baseline"/>
        <w:rPr>
          <w:rFonts w:ascii="Garamond" w:eastAsia="Times New Roman" w:hAnsi="Garamond"/>
          <w:color w:val="000000"/>
          <w:sz w:val="23"/>
        </w:rPr>
      </w:pPr>
      <w:r>
        <w:rPr>
          <w:rFonts w:ascii="Garamond" w:eastAsia="Times New Roman" w:hAnsi="Garamond"/>
          <w:color w:val="000000"/>
          <w:sz w:val="23"/>
        </w:rPr>
        <w:t>Works Cited</w:t>
      </w:r>
      <w:r>
        <w:rPr>
          <w:rFonts w:ascii="Garamond" w:eastAsia="Times New Roman" w:hAnsi="Garamond"/>
          <w:color w:val="000000"/>
          <w:sz w:val="23"/>
        </w:rPr>
        <w:tab/>
        <w:t>181</w:t>
      </w:r>
    </w:p>
    <w:p w:rsidR="00145E69" w:rsidRDefault="00145E69">
      <w:pPr>
        <w:spacing w:before="314" w:line="236"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Rabinowitz, Jacob J. "The `Great Sid in Ancient Egyptian Marriage Contracts." </w:t>
      </w:r>
      <w:r>
        <w:rPr>
          <w:rFonts w:ascii="Garamond" w:eastAsia="Times New Roman" w:hAnsi="Garamond"/>
          <w:i/>
          <w:color w:val="000000"/>
          <w:sz w:val="19"/>
        </w:rPr>
        <w:t xml:space="preserve">Journal of Near Eastern Studies </w:t>
      </w:r>
      <w:r>
        <w:rPr>
          <w:rFonts w:ascii="Garamond" w:eastAsia="Times New Roman" w:hAnsi="Garamond"/>
          <w:color w:val="000000"/>
          <w:sz w:val="20"/>
        </w:rPr>
        <w:t>18 (</w:t>
      </w:r>
      <w:r>
        <w:rPr>
          <w:rFonts w:ascii="Bookman Old Style" w:eastAsia="Times New Roman" w:hAnsi="Bookman Old Style"/>
          <w:color w:val="000000"/>
          <w:sz w:val="20"/>
          <w:vertAlign w:val="superscript"/>
        </w:rPr>
        <w:t>1</w:t>
      </w:r>
      <w:r>
        <w:rPr>
          <w:rFonts w:ascii="Garamond" w:eastAsia="Times New Roman" w:hAnsi="Garamond"/>
          <w:color w:val="000000"/>
          <w:sz w:val="20"/>
        </w:rPr>
        <w:t>959): 73.</w:t>
      </w:r>
      <w:r>
        <w:rPr>
          <w:rFonts w:ascii="Garamond" w:eastAsia="Times New Roman" w:hAnsi="Garamond"/>
          <w:color w:val="000000"/>
          <w:sz w:val="20"/>
          <w:lang w:val="fr-FR"/>
        </w:rPr>
        <w:t xml:space="preserve"> </w:t>
      </w:r>
    </w:p>
    <w:p w:rsidR="00145E69" w:rsidRDefault="00145E69">
      <w:pPr>
        <w:spacing w:line="224" w:lineRule="exact"/>
        <w:ind w:left="216" w:hanging="216"/>
        <w:jc w:val="both"/>
        <w:textAlignment w:val="baseline"/>
        <w:rPr>
          <w:rFonts w:ascii="Garamond" w:eastAsia="Times New Roman" w:hAnsi="Garamond"/>
          <w:color w:val="000000"/>
          <w:spacing w:val="-9"/>
          <w:sz w:val="20"/>
          <w:lang w:val="fr-FR"/>
        </w:rPr>
      </w:pPr>
      <w:r>
        <w:rPr>
          <w:rFonts w:ascii="Garamond" w:eastAsia="Times New Roman" w:hAnsi="Garamond"/>
          <w:color w:val="000000"/>
          <w:spacing w:val="-9"/>
          <w:sz w:val="20"/>
          <w:lang w:val="fr-FR"/>
        </w:rPr>
        <w:t>Rad,</w:t>
      </w:r>
      <w:r>
        <w:rPr>
          <w:rFonts w:ascii="Garamond" w:eastAsia="Times New Roman" w:hAnsi="Garamond"/>
          <w:color w:val="000000"/>
          <w:spacing w:val="-9"/>
          <w:sz w:val="20"/>
        </w:rPr>
        <w:t xml:space="preserve"> Gerhard von. </w:t>
      </w:r>
      <w:r>
        <w:rPr>
          <w:rFonts w:ascii="Garamond" w:eastAsia="Times New Roman" w:hAnsi="Garamond"/>
          <w:i/>
          <w:color w:val="000000"/>
          <w:spacing w:val="-9"/>
          <w:sz w:val="19"/>
        </w:rPr>
        <w:t xml:space="preserve">Genesis: A Commentary. </w:t>
      </w:r>
      <w:r>
        <w:rPr>
          <w:rFonts w:ascii="Garamond" w:eastAsia="Times New Roman" w:hAnsi="Garamond"/>
          <w:color w:val="000000"/>
          <w:spacing w:val="-9"/>
          <w:sz w:val="20"/>
        </w:rPr>
        <w:t>Translated by John</w:t>
      </w:r>
      <w:r>
        <w:rPr>
          <w:rFonts w:ascii="Garamond" w:eastAsia="Times New Roman" w:hAnsi="Garamond"/>
          <w:color w:val="000000"/>
          <w:spacing w:val="-9"/>
          <w:sz w:val="20"/>
          <w:lang w:val="fr-FR"/>
        </w:rPr>
        <w:t xml:space="preserve"> H.</w:t>
      </w:r>
      <w:r>
        <w:rPr>
          <w:rFonts w:ascii="Garamond" w:eastAsia="Times New Roman" w:hAnsi="Garamond"/>
          <w:color w:val="000000"/>
          <w:spacing w:val="-9"/>
          <w:sz w:val="20"/>
        </w:rPr>
        <w:t xml:space="preserve"> Marks. Philadelphia: Westminster Press, 1961.</w:t>
      </w:r>
    </w:p>
    <w:p w:rsidR="00145E69" w:rsidRDefault="00145E69">
      <w:pPr>
        <w:tabs>
          <w:tab w:val="right" w:leader="underscore" w:pos="6120"/>
        </w:tabs>
        <w:spacing w:before="5" w:line="230" w:lineRule="exact"/>
        <w:jc w:val="both"/>
        <w:textAlignment w:val="baseline"/>
        <w:rPr>
          <w:rFonts w:ascii="Garamond" w:eastAsia="Times New Roman" w:hAnsi="Garamond"/>
          <w:color w:val="000000"/>
          <w:sz w:val="20"/>
        </w:rPr>
      </w:pPr>
      <w:r>
        <w:rPr>
          <w:rFonts w:ascii="Garamond" w:eastAsia="Times New Roman" w:hAnsi="Garamond"/>
          <w:color w:val="000000"/>
          <w:sz w:val="20"/>
        </w:rPr>
        <w:tab/>
        <w:t xml:space="preserve">. Old </w:t>
      </w:r>
      <w:r>
        <w:rPr>
          <w:rFonts w:ascii="Garamond" w:eastAsia="Times New Roman" w:hAnsi="Garamond"/>
          <w:i/>
          <w:color w:val="000000"/>
          <w:sz w:val="19"/>
        </w:rPr>
        <w:t xml:space="preserve">Testament Theology. </w:t>
      </w:r>
      <w:r>
        <w:rPr>
          <w:rFonts w:ascii="Garamond" w:eastAsia="Times New Roman" w:hAnsi="Garamond"/>
          <w:color w:val="000000"/>
          <w:sz w:val="20"/>
        </w:rPr>
        <w:t>Vol.</w:t>
      </w:r>
      <w:r>
        <w:rPr>
          <w:rFonts w:ascii="Garamond" w:eastAsia="Times New Roman" w:hAnsi="Garamond"/>
          <w:color w:val="000000"/>
          <w:sz w:val="20"/>
          <w:lang w:val="el-GR"/>
        </w:rPr>
        <w:t xml:space="preserve"> ô.</w:t>
      </w:r>
      <w:r>
        <w:rPr>
          <w:rFonts w:ascii="Garamond" w:eastAsia="Times New Roman" w:hAnsi="Garamond"/>
          <w:color w:val="000000"/>
          <w:sz w:val="20"/>
        </w:rPr>
        <w:t xml:space="preserve"> Translated by David M. G. Stalker. New York:</w:t>
      </w:r>
    </w:p>
    <w:p w:rsidR="00145E69" w:rsidRDefault="00145E69">
      <w:pPr>
        <w:spacing w:line="230" w:lineRule="exact"/>
        <w:ind w:left="216"/>
        <w:textAlignment w:val="baseline"/>
        <w:rPr>
          <w:rFonts w:ascii="Garamond" w:eastAsia="Times New Roman" w:hAnsi="Garamond"/>
          <w:color w:val="000000"/>
          <w:spacing w:val="-8"/>
          <w:sz w:val="20"/>
        </w:rPr>
      </w:pPr>
      <w:r>
        <w:rPr>
          <w:rFonts w:ascii="Garamond" w:eastAsia="Times New Roman" w:hAnsi="Garamond"/>
          <w:color w:val="000000"/>
          <w:spacing w:val="-8"/>
          <w:sz w:val="20"/>
        </w:rPr>
        <w:t>Harper, 1965.</w:t>
      </w:r>
    </w:p>
    <w:p w:rsidR="00145E69" w:rsidRDefault="00145E69">
      <w:pPr>
        <w:spacing w:before="1" w:line="230" w:lineRule="exact"/>
        <w:jc w:val="center"/>
        <w:textAlignment w:val="baseline"/>
        <w:rPr>
          <w:rFonts w:ascii="Garamond" w:eastAsia="Times New Roman" w:hAnsi="Garamond"/>
          <w:i/>
          <w:color w:val="000000"/>
          <w:spacing w:val="-3"/>
          <w:sz w:val="19"/>
        </w:rPr>
      </w:pPr>
      <w:r>
        <w:rPr>
          <w:rFonts w:ascii="Garamond" w:eastAsia="Times New Roman" w:hAnsi="Garamond"/>
          <w:i/>
          <w:color w:val="000000"/>
          <w:spacing w:val="-3"/>
          <w:sz w:val="19"/>
        </w:rPr>
        <w:t xml:space="preserve">Readings </w:t>
      </w:r>
      <w:r>
        <w:rPr>
          <w:rFonts w:ascii="Garamond" w:eastAsia="Times New Roman" w:hAnsi="Garamond"/>
          <w:color w:val="000000"/>
          <w:spacing w:val="-3"/>
          <w:sz w:val="20"/>
        </w:rPr>
        <w:t xml:space="preserve">in </w:t>
      </w:r>
      <w:r>
        <w:rPr>
          <w:rFonts w:ascii="Garamond" w:eastAsia="Times New Roman" w:hAnsi="Garamond"/>
          <w:i/>
          <w:color w:val="000000"/>
          <w:spacing w:val="-3"/>
          <w:sz w:val="19"/>
        </w:rPr>
        <w:t xml:space="preserve">Moral Theology, </w:t>
      </w:r>
      <w:r>
        <w:rPr>
          <w:rFonts w:ascii="Garamond" w:eastAsia="Times New Roman" w:hAnsi="Garamond"/>
          <w:color w:val="000000"/>
          <w:spacing w:val="-3"/>
          <w:sz w:val="20"/>
        </w:rPr>
        <w:t>No.</w:t>
      </w:r>
      <w:r>
        <w:rPr>
          <w:rFonts w:ascii="Garamond" w:eastAsia="Times New Roman" w:hAnsi="Garamond"/>
          <w:color w:val="000000"/>
          <w:spacing w:val="-3"/>
          <w:sz w:val="20"/>
          <w:lang w:val="el-GR"/>
        </w:rPr>
        <w:t xml:space="preserve"> ô:</w:t>
      </w:r>
      <w:r>
        <w:rPr>
          <w:rFonts w:ascii="Garamond" w:eastAsia="Times New Roman" w:hAnsi="Garamond"/>
          <w:i/>
          <w:color w:val="000000"/>
          <w:spacing w:val="-3"/>
          <w:sz w:val="19"/>
        </w:rPr>
        <w:t xml:space="preserve"> Moral Norms and Catholic Tradition. </w:t>
      </w:r>
      <w:r>
        <w:rPr>
          <w:rFonts w:ascii="Garamond" w:eastAsia="Times New Roman" w:hAnsi="Garamond"/>
          <w:color w:val="000000"/>
          <w:spacing w:val="-3"/>
          <w:sz w:val="20"/>
        </w:rPr>
        <w:t>Edited by Charles</w:t>
      </w:r>
    </w:p>
    <w:p w:rsidR="00145E69" w:rsidRDefault="00145E69">
      <w:pPr>
        <w:spacing w:before="7" w:line="230" w:lineRule="exact"/>
        <w:ind w:left="216"/>
        <w:textAlignment w:val="baseline"/>
        <w:rPr>
          <w:rFonts w:ascii="Garamond" w:eastAsia="Times New Roman" w:hAnsi="Garamond"/>
          <w:color w:val="000000"/>
          <w:spacing w:val="-5"/>
          <w:sz w:val="20"/>
        </w:rPr>
      </w:pPr>
      <w:r>
        <w:rPr>
          <w:rFonts w:ascii="Garamond" w:eastAsia="Times New Roman" w:hAnsi="Garamond"/>
          <w:color w:val="000000"/>
          <w:spacing w:val="-5"/>
          <w:sz w:val="20"/>
        </w:rPr>
        <w:t xml:space="preserve">Curran and Richard McCormick, S.J. New York: Paulist Press, </w:t>
      </w:r>
      <w:r>
        <w:rPr>
          <w:rFonts w:ascii="Bookman Old Style" w:eastAsia="Times New Roman" w:hAnsi="Bookman Old Style"/>
          <w:color w:val="000000"/>
          <w:spacing w:val="-5"/>
          <w:sz w:val="20"/>
          <w:vertAlign w:val="superscript"/>
        </w:rPr>
        <w:t>1</w:t>
      </w:r>
      <w:r>
        <w:rPr>
          <w:rFonts w:ascii="Garamond" w:eastAsia="Times New Roman" w:hAnsi="Garamond"/>
          <w:color w:val="000000"/>
          <w:spacing w:val="-5"/>
          <w:sz w:val="20"/>
        </w:rPr>
        <w:t>979.</w:t>
      </w:r>
    </w:p>
    <w:p w:rsidR="00145E69" w:rsidRDefault="00145E69">
      <w:pPr>
        <w:spacing w:line="223" w:lineRule="exact"/>
        <w:jc w:val="center"/>
        <w:textAlignment w:val="baseline"/>
        <w:rPr>
          <w:rFonts w:ascii="Garamond" w:eastAsia="Times New Roman" w:hAnsi="Garamond"/>
          <w:i/>
          <w:color w:val="000000"/>
          <w:spacing w:val="-4"/>
          <w:sz w:val="19"/>
        </w:rPr>
      </w:pPr>
      <w:r>
        <w:rPr>
          <w:rFonts w:ascii="Garamond" w:eastAsia="Times New Roman" w:hAnsi="Garamond"/>
          <w:i/>
          <w:color w:val="000000"/>
          <w:spacing w:val="-4"/>
          <w:sz w:val="19"/>
        </w:rPr>
        <w:t xml:space="preserve">Readings </w:t>
      </w:r>
      <w:r>
        <w:rPr>
          <w:rFonts w:ascii="Garamond" w:eastAsia="Times New Roman" w:hAnsi="Garamond"/>
          <w:color w:val="000000"/>
          <w:spacing w:val="-4"/>
          <w:sz w:val="20"/>
        </w:rPr>
        <w:t xml:space="preserve">in </w:t>
      </w:r>
      <w:r>
        <w:rPr>
          <w:rFonts w:ascii="Garamond" w:eastAsia="Times New Roman" w:hAnsi="Garamond"/>
          <w:i/>
          <w:color w:val="000000"/>
          <w:spacing w:val="-4"/>
          <w:sz w:val="19"/>
        </w:rPr>
        <w:t xml:space="preserve">Moral Theology, </w:t>
      </w:r>
      <w:r>
        <w:rPr>
          <w:rFonts w:ascii="Garamond" w:eastAsia="Times New Roman" w:hAnsi="Garamond"/>
          <w:color w:val="000000"/>
          <w:spacing w:val="-4"/>
          <w:sz w:val="20"/>
        </w:rPr>
        <w:t xml:space="preserve">No. z: </w:t>
      </w:r>
      <w:r>
        <w:rPr>
          <w:rFonts w:ascii="Garamond" w:eastAsia="Times New Roman" w:hAnsi="Garamond"/>
          <w:i/>
          <w:color w:val="000000"/>
          <w:spacing w:val="-4"/>
          <w:sz w:val="19"/>
        </w:rPr>
        <w:t xml:space="preserve">The Distinctiveness of Christian Ethics. </w:t>
      </w:r>
      <w:r>
        <w:rPr>
          <w:rFonts w:ascii="Garamond" w:eastAsia="Times New Roman" w:hAnsi="Garamond"/>
          <w:color w:val="000000"/>
          <w:spacing w:val="-4"/>
          <w:sz w:val="20"/>
        </w:rPr>
        <w:t>Edited by Charles</w:t>
      </w:r>
    </w:p>
    <w:p w:rsidR="00145E69" w:rsidRDefault="00145E69">
      <w:pPr>
        <w:spacing w:line="221" w:lineRule="exact"/>
        <w:ind w:left="216"/>
        <w:textAlignment w:val="baseline"/>
        <w:rPr>
          <w:rFonts w:ascii="Garamond" w:eastAsia="Times New Roman" w:hAnsi="Garamond"/>
          <w:color w:val="000000"/>
          <w:spacing w:val="-5"/>
          <w:sz w:val="20"/>
        </w:rPr>
      </w:pPr>
      <w:r>
        <w:rPr>
          <w:rFonts w:ascii="Garamond" w:eastAsia="Times New Roman" w:hAnsi="Garamond"/>
          <w:color w:val="000000"/>
          <w:spacing w:val="-5"/>
          <w:sz w:val="20"/>
        </w:rPr>
        <w:t>Curran and Richard McCormick, S.J. New York: Paulist Press, 1980.</w:t>
      </w:r>
    </w:p>
    <w:p w:rsidR="00145E69" w:rsidRDefault="00145E69">
      <w:pPr>
        <w:spacing w:before="5" w:line="230" w:lineRule="exact"/>
        <w:jc w:val="center"/>
        <w:textAlignment w:val="baseline"/>
        <w:rPr>
          <w:rFonts w:ascii="Garamond" w:eastAsia="Times New Roman" w:hAnsi="Garamond"/>
          <w:i/>
          <w:color w:val="000000"/>
          <w:spacing w:val="-5"/>
          <w:sz w:val="19"/>
        </w:rPr>
      </w:pPr>
      <w:r>
        <w:rPr>
          <w:rFonts w:ascii="Garamond" w:eastAsia="Times New Roman" w:hAnsi="Garamond"/>
          <w:i/>
          <w:color w:val="000000"/>
          <w:spacing w:val="-5"/>
          <w:sz w:val="19"/>
        </w:rPr>
        <w:t xml:space="preserve">Readings </w:t>
      </w:r>
      <w:r>
        <w:rPr>
          <w:rFonts w:ascii="Garamond" w:eastAsia="Times New Roman" w:hAnsi="Garamond"/>
          <w:color w:val="000000"/>
          <w:spacing w:val="-5"/>
          <w:sz w:val="20"/>
        </w:rPr>
        <w:t xml:space="preserve">in </w:t>
      </w:r>
      <w:r>
        <w:rPr>
          <w:rFonts w:ascii="Garamond" w:eastAsia="Times New Roman" w:hAnsi="Garamond"/>
          <w:i/>
          <w:color w:val="000000"/>
          <w:spacing w:val="-5"/>
          <w:sz w:val="19"/>
        </w:rPr>
        <w:t xml:space="preserve">Moral Theology, </w:t>
      </w:r>
      <w:r>
        <w:rPr>
          <w:rFonts w:ascii="Garamond" w:eastAsia="Times New Roman" w:hAnsi="Garamond"/>
          <w:color w:val="000000"/>
          <w:spacing w:val="-5"/>
          <w:sz w:val="20"/>
        </w:rPr>
        <w:t xml:space="preserve">No. 3: </w:t>
      </w:r>
      <w:r>
        <w:rPr>
          <w:rFonts w:ascii="Garamond" w:eastAsia="Times New Roman" w:hAnsi="Garamond"/>
          <w:i/>
          <w:color w:val="000000"/>
          <w:spacing w:val="-5"/>
          <w:sz w:val="19"/>
        </w:rPr>
        <w:t xml:space="preserve">The Magisterium and Morality. </w:t>
      </w:r>
      <w:r>
        <w:rPr>
          <w:rFonts w:ascii="Garamond" w:eastAsia="Times New Roman" w:hAnsi="Garamond"/>
          <w:color w:val="000000"/>
          <w:spacing w:val="-5"/>
          <w:sz w:val="20"/>
        </w:rPr>
        <w:t>Edited by Charles Curran</w:t>
      </w:r>
    </w:p>
    <w:p w:rsidR="00145E69" w:rsidRDefault="00145E69">
      <w:pPr>
        <w:spacing w:line="226" w:lineRule="exact"/>
        <w:ind w:left="216"/>
        <w:textAlignment w:val="baseline"/>
        <w:rPr>
          <w:rFonts w:ascii="Garamond" w:eastAsia="Times New Roman" w:hAnsi="Garamond"/>
          <w:color w:val="000000"/>
          <w:spacing w:val="-5"/>
          <w:sz w:val="20"/>
        </w:rPr>
      </w:pPr>
      <w:r>
        <w:rPr>
          <w:rFonts w:ascii="Garamond" w:eastAsia="Times New Roman" w:hAnsi="Garamond"/>
          <w:color w:val="000000"/>
          <w:spacing w:val="-5"/>
          <w:sz w:val="20"/>
        </w:rPr>
        <w:t>and Richard McCormick, S.J. New York: Paulist Press, 1982.</w:t>
      </w:r>
    </w:p>
    <w:p w:rsidR="00145E69" w:rsidRDefault="00145E69">
      <w:pPr>
        <w:spacing w:before="5" w:line="230" w:lineRule="exact"/>
        <w:jc w:val="center"/>
        <w:textAlignment w:val="baseline"/>
        <w:rPr>
          <w:rFonts w:ascii="Garamond" w:eastAsia="Times New Roman" w:hAnsi="Garamond"/>
          <w:color w:val="000000"/>
          <w:sz w:val="20"/>
        </w:rPr>
      </w:pPr>
      <w:r>
        <w:rPr>
          <w:rFonts w:ascii="Garamond" w:eastAsia="Times New Roman" w:hAnsi="Garamond"/>
          <w:color w:val="000000"/>
          <w:sz w:val="20"/>
        </w:rPr>
        <w:t>Reynolds, P. Lyndon. "Marriage, Sacramental and Indissoluble: Sources of the</w:t>
      </w:r>
    </w:p>
    <w:p w:rsidR="00145E69" w:rsidRDefault="00145E69">
      <w:pPr>
        <w:spacing w:before="1" w:line="230" w:lineRule="exact"/>
        <w:ind w:left="216"/>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Catholic Doctrine." </w:t>
      </w:r>
      <w:r>
        <w:rPr>
          <w:rFonts w:ascii="Garamond" w:eastAsia="Times New Roman" w:hAnsi="Garamond"/>
          <w:i/>
          <w:color w:val="000000"/>
          <w:spacing w:val="-6"/>
          <w:sz w:val="19"/>
        </w:rPr>
        <w:t xml:space="preserve">Downside Review </w:t>
      </w:r>
      <w:r>
        <w:rPr>
          <w:rFonts w:ascii="Garamond" w:eastAsia="Times New Roman" w:hAnsi="Garamond"/>
          <w:color w:val="000000"/>
          <w:spacing w:val="-6"/>
          <w:sz w:val="20"/>
        </w:rPr>
        <w:t>109, no. 375 (1991): 105-50.</w:t>
      </w:r>
    </w:p>
    <w:p w:rsidR="00145E69" w:rsidRDefault="00145E69">
      <w:pPr>
        <w:spacing w:line="230" w:lineRule="exact"/>
        <w:jc w:val="center"/>
        <w:textAlignment w:val="baseline"/>
        <w:rPr>
          <w:rFonts w:ascii="Garamond" w:eastAsia="Times New Roman" w:hAnsi="Garamond"/>
          <w:color w:val="000000"/>
          <w:spacing w:val="-5"/>
          <w:sz w:val="20"/>
        </w:rPr>
      </w:pPr>
      <w:r>
        <w:rPr>
          <w:rFonts w:ascii="Garamond" w:eastAsia="Times New Roman" w:hAnsi="Garamond"/>
          <w:color w:val="000000"/>
          <w:spacing w:val="-5"/>
          <w:sz w:val="20"/>
        </w:rPr>
        <w:t xml:space="preserve">Riley, Patrick. </w:t>
      </w:r>
      <w:r>
        <w:rPr>
          <w:rFonts w:ascii="Garamond" w:eastAsia="Times New Roman" w:hAnsi="Garamond"/>
          <w:i/>
          <w:color w:val="000000"/>
          <w:spacing w:val="-5"/>
          <w:sz w:val="19"/>
        </w:rPr>
        <w:t xml:space="preserve">Civilising Sex: </w:t>
      </w:r>
      <w:r>
        <w:rPr>
          <w:rFonts w:ascii="Garamond" w:eastAsia="Times New Roman" w:hAnsi="Garamond"/>
          <w:color w:val="000000"/>
          <w:spacing w:val="-5"/>
          <w:sz w:val="20"/>
        </w:rPr>
        <w:t xml:space="preserve">On </w:t>
      </w:r>
      <w:r>
        <w:rPr>
          <w:rFonts w:ascii="Garamond" w:eastAsia="Times New Roman" w:hAnsi="Garamond"/>
          <w:i/>
          <w:color w:val="000000"/>
          <w:spacing w:val="-5"/>
          <w:sz w:val="19"/>
        </w:rPr>
        <w:t xml:space="preserve">Chastity and the Common Good. </w:t>
      </w:r>
      <w:r>
        <w:rPr>
          <w:rFonts w:ascii="Garamond" w:eastAsia="Times New Roman" w:hAnsi="Garamond"/>
          <w:color w:val="000000"/>
          <w:spacing w:val="-5"/>
          <w:sz w:val="20"/>
        </w:rPr>
        <w:t>Edinburgh, UK.: T. &amp;T.</w:t>
      </w:r>
    </w:p>
    <w:p w:rsidR="00145E69" w:rsidRDefault="00145E69">
      <w:pPr>
        <w:spacing w:line="226" w:lineRule="exact"/>
        <w:ind w:left="216"/>
        <w:textAlignment w:val="baseline"/>
        <w:rPr>
          <w:rFonts w:ascii="Garamond" w:eastAsia="Times New Roman" w:hAnsi="Garamond"/>
          <w:color w:val="000000"/>
          <w:spacing w:val="2"/>
          <w:sz w:val="20"/>
        </w:rPr>
      </w:pPr>
      <w:r>
        <w:rPr>
          <w:rFonts w:ascii="Garamond" w:eastAsia="Times New Roman" w:hAnsi="Garamond"/>
          <w:color w:val="000000"/>
          <w:spacing w:val="2"/>
          <w:sz w:val="20"/>
        </w:rPr>
        <w:t>Clark, zou.</w:t>
      </w:r>
    </w:p>
    <w:p w:rsidR="00145E69" w:rsidRDefault="00145E69">
      <w:pPr>
        <w:spacing w:line="230" w:lineRule="exact"/>
        <w:jc w:val="center"/>
        <w:textAlignment w:val="baseline"/>
        <w:rPr>
          <w:rFonts w:ascii="Garamond" w:eastAsia="Times New Roman" w:hAnsi="Garamond"/>
          <w:color w:val="000000"/>
          <w:spacing w:val="-4"/>
          <w:sz w:val="20"/>
        </w:rPr>
      </w:pPr>
      <w:r>
        <w:rPr>
          <w:rFonts w:ascii="Garamond" w:eastAsia="Times New Roman" w:hAnsi="Garamond"/>
          <w:color w:val="000000"/>
          <w:spacing w:val="-4"/>
          <w:sz w:val="20"/>
        </w:rPr>
        <w:t xml:space="preserve">Ritzer, Karl. </w:t>
      </w:r>
      <w:r>
        <w:rPr>
          <w:rFonts w:ascii="Garamond" w:eastAsia="Times New Roman" w:hAnsi="Garamond"/>
          <w:i/>
          <w:color w:val="000000"/>
          <w:spacing w:val="-4"/>
          <w:sz w:val="19"/>
        </w:rPr>
        <w:t>Le</w:t>
      </w:r>
      <w:r>
        <w:rPr>
          <w:rFonts w:ascii="Garamond" w:eastAsia="Times New Roman" w:hAnsi="Garamond"/>
          <w:i/>
          <w:color w:val="000000"/>
          <w:spacing w:val="-4"/>
          <w:sz w:val="19"/>
          <w:lang w:val="fr-FR"/>
        </w:rPr>
        <w:t xml:space="preserve"> mariage dans les églises chrétiennes</w:t>
      </w:r>
      <w:r>
        <w:rPr>
          <w:rFonts w:ascii="Garamond" w:eastAsia="Times New Roman" w:hAnsi="Garamond"/>
          <w:i/>
          <w:color w:val="000000"/>
          <w:spacing w:val="-4"/>
          <w:sz w:val="19"/>
        </w:rPr>
        <w:t xml:space="preserve"> du Ier au XIe siècle. </w:t>
      </w:r>
      <w:r>
        <w:rPr>
          <w:rFonts w:ascii="Garamond" w:eastAsia="Times New Roman" w:hAnsi="Garamond"/>
          <w:color w:val="000000"/>
          <w:spacing w:val="-4"/>
          <w:sz w:val="20"/>
        </w:rPr>
        <w:t>Paris: Les</w:t>
      </w:r>
      <w:r>
        <w:rPr>
          <w:rFonts w:ascii="Garamond" w:eastAsia="Times New Roman" w:hAnsi="Garamond"/>
          <w:color w:val="000000"/>
          <w:spacing w:val="-4"/>
          <w:sz w:val="20"/>
          <w:lang w:val="fr-FR"/>
        </w:rPr>
        <w:t xml:space="preserve"> Éditions</w:t>
      </w:r>
      <w:r>
        <w:rPr>
          <w:rFonts w:ascii="Garamond" w:eastAsia="Times New Roman" w:hAnsi="Garamond"/>
          <w:color w:val="000000"/>
          <w:spacing w:val="-4"/>
          <w:sz w:val="20"/>
        </w:rPr>
        <w:t xml:space="preserve"> du</w:t>
      </w:r>
      <w:r>
        <w:rPr>
          <w:rFonts w:ascii="Garamond" w:eastAsia="Times New Roman" w:hAnsi="Garamond"/>
          <w:color w:val="000000"/>
          <w:spacing w:val="-4"/>
          <w:sz w:val="20"/>
          <w:lang w:val="fr-FR"/>
        </w:rPr>
        <w:t xml:space="preserve"> </w:t>
      </w:r>
    </w:p>
    <w:p w:rsidR="00145E69" w:rsidRDefault="00145E69">
      <w:pPr>
        <w:spacing w:line="228" w:lineRule="exact"/>
        <w:ind w:left="216"/>
        <w:textAlignment w:val="baseline"/>
        <w:rPr>
          <w:rFonts w:ascii="Garamond" w:eastAsia="Times New Roman" w:hAnsi="Garamond"/>
          <w:color w:val="000000"/>
          <w:spacing w:val="-7"/>
          <w:sz w:val="20"/>
          <w:lang w:val="fr-FR"/>
        </w:rPr>
      </w:pPr>
      <w:r>
        <w:rPr>
          <w:rFonts w:ascii="Garamond" w:eastAsia="Times New Roman" w:hAnsi="Garamond"/>
          <w:color w:val="000000"/>
          <w:spacing w:val="-7"/>
          <w:sz w:val="20"/>
          <w:lang w:val="fr-FR"/>
        </w:rPr>
        <w:t>Cerf,</w:t>
      </w:r>
      <w:r>
        <w:rPr>
          <w:rFonts w:ascii="Garamond" w:eastAsia="Times New Roman" w:hAnsi="Garamond"/>
          <w:color w:val="000000"/>
          <w:spacing w:val="-7"/>
          <w:sz w:val="20"/>
        </w:rPr>
        <w:t xml:space="preserve"> 1970.</w:t>
      </w:r>
    </w:p>
    <w:p w:rsidR="00145E69" w:rsidRDefault="00145E69">
      <w:pPr>
        <w:spacing w:before="8" w:line="230" w:lineRule="exact"/>
        <w:jc w:val="center"/>
        <w:textAlignment w:val="baseline"/>
        <w:rPr>
          <w:rFonts w:ascii="Garamond" w:eastAsia="Times New Roman" w:hAnsi="Garamond"/>
          <w:color w:val="000000"/>
          <w:spacing w:val="-4"/>
          <w:sz w:val="20"/>
        </w:rPr>
      </w:pPr>
      <w:r>
        <w:rPr>
          <w:rFonts w:ascii="Garamond" w:eastAsia="Times New Roman" w:hAnsi="Garamond"/>
          <w:color w:val="000000"/>
          <w:spacing w:val="-4"/>
          <w:sz w:val="20"/>
        </w:rPr>
        <w:t xml:space="preserve">Robinson, John A. T. </w:t>
      </w:r>
      <w:r>
        <w:rPr>
          <w:rFonts w:ascii="Garamond" w:eastAsia="Times New Roman" w:hAnsi="Garamond"/>
          <w:i/>
          <w:color w:val="000000"/>
          <w:spacing w:val="-4"/>
          <w:sz w:val="19"/>
        </w:rPr>
        <w:t xml:space="preserve">The Body: A Study </w:t>
      </w:r>
      <w:r>
        <w:rPr>
          <w:rFonts w:ascii="Garamond" w:eastAsia="Times New Roman" w:hAnsi="Garamond"/>
          <w:color w:val="000000"/>
          <w:spacing w:val="-4"/>
          <w:sz w:val="20"/>
        </w:rPr>
        <w:t xml:space="preserve">in </w:t>
      </w:r>
      <w:r>
        <w:rPr>
          <w:rFonts w:ascii="Garamond" w:eastAsia="Times New Roman" w:hAnsi="Garamond"/>
          <w:i/>
          <w:color w:val="000000"/>
          <w:spacing w:val="-4"/>
          <w:sz w:val="19"/>
        </w:rPr>
        <w:t xml:space="preserve">Pauline Theology. </w:t>
      </w:r>
      <w:r>
        <w:rPr>
          <w:rFonts w:ascii="Garamond" w:eastAsia="Times New Roman" w:hAnsi="Garamond"/>
          <w:color w:val="000000"/>
          <w:spacing w:val="-4"/>
          <w:sz w:val="20"/>
        </w:rPr>
        <w:t>Philadelphia: Westminster</w:t>
      </w:r>
    </w:p>
    <w:p w:rsidR="00145E69" w:rsidRDefault="00145E69">
      <w:pPr>
        <w:spacing w:line="225" w:lineRule="exact"/>
        <w:ind w:left="216"/>
        <w:textAlignment w:val="baseline"/>
        <w:rPr>
          <w:rFonts w:ascii="Garamond" w:eastAsia="Times New Roman" w:hAnsi="Garamond"/>
          <w:color w:val="000000"/>
          <w:spacing w:val="-9"/>
          <w:sz w:val="20"/>
        </w:rPr>
      </w:pPr>
      <w:r>
        <w:rPr>
          <w:rFonts w:ascii="Garamond" w:eastAsia="Times New Roman" w:hAnsi="Garamond"/>
          <w:color w:val="000000"/>
          <w:spacing w:val="-9"/>
          <w:sz w:val="20"/>
        </w:rPr>
        <w:t>Press, 1952.</w:t>
      </w:r>
    </w:p>
    <w:p w:rsidR="00145E69" w:rsidRDefault="00145E69">
      <w:pPr>
        <w:spacing w:before="5" w:line="230" w:lineRule="exact"/>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Rock, John. </w:t>
      </w:r>
      <w:r>
        <w:rPr>
          <w:rFonts w:ascii="Garamond" w:eastAsia="Times New Roman" w:hAnsi="Garamond"/>
          <w:i/>
          <w:color w:val="000000"/>
          <w:spacing w:val="-6"/>
          <w:sz w:val="19"/>
        </w:rPr>
        <w:t xml:space="preserve">The Time Has Come. </w:t>
      </w:r>
      <w:r>
        <w:rPr>
          <w:rFonts w:ascii="Garamond" w:eastAsia="Times New Roman" w:hAnsi="Garamond"/>
          <w:color w:val="000000"/>
          <w:spacing w:val="-6"/>
          <w:sz w:val="20"/>
        </w:rPr>
        <w:t>New York: Alfred A. Knopf, 1963.</w:t>
      </w:r>
    </w:p>
    <w:p w:rsidR="00145E69" w:rsidRDefault="00145E69">
      <w:pPr>
        <w:spacing w:line="226" w:lineRule="exact"/>
        <w:jc w:val="center"/>
        <w:textAlignment w:val="baseline"/>
        <w:rPr>
          <w:rFonts w:ascii="Garamond" w:eastAsia="Times New Roman" w:hAnsi="Garamond"/>
          <w:color w:val="000000"/>
          <w:spacing w:val="-1"/>
          <w:sz w:val="20"/>
        </w:rPr>
      </w:pPr>
      <w:r>
        <w:rPr>
          <w:rFonts w:ascii="Garamond" w:eastAsia="Times New Roman" w:hAnsi="Garamond"/>
          <w:color w:val="000000"/>
          <w:spacing w:val="-1"/>
          <w:sz w:val="20"/>
        </w:rPr>
        <w:t xml:space="preserve">Rossetti, Stephen J. </w:t>
      </w:r>
      <w:r>
        <w:rPr>
          <w:rFonts w:ascii="Garamond" w:eastAsia="Times New Roman" w:hAnsi="Garamond"/>
          <w:i/>
          <w:color w:val="000000"/>
          <w:spacing w:val="-1"/>
          <w:sz w:val="19"/>
        </w:rPr>
        <w:t xml:space="preserve">A Tragic Grace: The Catholic Church and Child Sexual Abuse. </w:t>
      </w:r>
      <w:r>
        <w:rPr>
          <w:rFonts w:ascii="Garamond" w:eastAsia="Times New Roman" w:hAnsi="Garamond"/>
          <w:color w:val="000000"/>
          <w:spacing w:val="-1"/>
          <w:sz w:val="20"/>
        </w:rPr>
        <w:t>Col-</w:t>
      </w:r>
      <w:r>
        <w:rPr>
          <w:rFonts w:ascii="Garamond" w:eastAsia="Times New Roman" w:hAnsi="Garamond"/>
          <w:color w:val="000000"/>
          <w:sz w:val="24"/>
        </w:rPr>
        <w:t xml:space="preserve"> </w:t>
      </w:r>
    </w:p>
    <w:p w:rsidR="00145E69" w:rsidRDefault="00145E69">
      <w:pPr>
        <w:spacing w:line="230" w:lineRule="exact"/>
        <w:ind w:left="216"/>
        <w:textAlignment w:val="baseline"/>
        <w:rPr>
          <w:rFonts w:ascii="Garamond" w:eastAsia="Times New Roman" w:hAnsi="Garamond"/>
          <w:color w:val="000000"/>
          <w:spacing w:val="-4"/>
          <w:sz w:val="20"/>
        </w:rPr>
      </w:pPr>
      <w:r>
        <w:rPr>
          <w:rFonts w:ascii="Garamond" w:eastAsia="Times New Roman" w:hAnsi="Garamond"/>
          <w:color w:val="000000"/>
          <w:spacing w:val="-4"/>
          <w:sz w:val="20"/>
        </w:rPr>
        <w:t>legeville, Minn.: Liturgical Press, 1996.</w:t>
      </w:r>
    </w:p>
    <w:p w:rsidR="00145E69" w:rsidRDefault="00145E69">
      <w:pPr>
        <w:tabs>
          <w:tab w:val="right" w:leader="underscore" w:pos="6120"/>
        </w:tabs>
        <w:spacing w:before="1" w:line="23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ab/>
        <w:t xml:space="preserve"> "The Catholic Church and Child Sexual Abuse." </w:t>
      </w:r>
      <w:r>
        <w:rPr>
          <w:rFonts w:ascii="Garamond" w:eastAsia="Times New Roman" w:hAnsi="Garamond"/>
          <w:i/>
          <w:color w:val="000000"/>
          <w:sz w:val="19"/>
        </w:rPr>
        <w:t xml:space="preserve">America </w:t>
      </w:r>
      <w:r>
        <w:rPr>
          <w:rFonts w:ascii="Garamond" w:eastAsia="Times New Roman" w:hAnsi="Garamond"/>
          <w:color w:val="000000"/>
          <w:sz w:val="20"/>
        </w:rPr>
        <w:t xml:space="preserve">186, no. 13 (April </w:t>
      </w:r>
      <w:r>
        <w:rPr>
          <w:rFonts w:ascii="Garamond" w:eastAsia="Times New Roman" w:hAnsi="Garamond"/>
          <w:color w:val="000000"/>
          <w:sz w:val="20"/>
        </w:rPr>
        <w:br/>
        <w:t>zz, zooz): 8-15.</w:t>
      </w:r>
    </w:p>
    <w:p w:rsidR="00145E69" w:rsidRDefault="00145E69">
      <w:pPr>
        <w:spacing w:before="1" w:line="230" w:lineRule="exact"/>
        <w:ind w:left="216" w:hanging="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Roth, Catherine P. "Introduction." In </w:t>
      </w:r>
      <w:r>
        <w:rPr>
          <w:rFonts w:ascii="Garamond" w:eastAsia="Times New Roman" w:hAnsi="Garamond"/>
          <w:i/>
          <w:color w:val="000000"/>
          <w:spacing w:val="-6"/>
          <w:sz w:val="19"/>
        </w:rPr>
        <w:t xml:space="preserve">On Marriage and Family Life, </w:t>
      </w:r>
      <w:r>
        <w:rPr>
          <w:rFonts w:ascii="Garamond" w:eastAsia="Times New Roman" w:hAnsi="Garamond"/>
          <w:color w:val="000000"/>
          <w:spacing w:val="-6"/>
          <w:sz w:val="20"/>
        </w:rPr>
        <w:t>edited by Catherine P. Roth, pp. 7-24. Crestwood, N.Y.: St. Vladímír's Seminary Press, 1986.</w:t>
      </w:r>
    </w:p>
    <w:p w:rsidR="00145E69" w:rsidRDefault="00145E69">
      <w:pPr>
        <w:spacing w:before="10" w:line="23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Rouche, Michel. "The Many Changes in the Concept of Christian Marriage and the Family Throughout History." In </w:t>
      </w:r>
      <w:r>
        <w:rPr>
          <w:rFonts w:ascii="Garamond" w:eastAsia="Times New Roman" w:hAnsi="Garamond"/>
          <w:i/>
          <w:color w:val="000000"/>
          <w:sz w:val="19"/>
        </w:rPr>
        <w:t xml:space="preserve">Christian Marriage Today, </w:t>
      </w:r>
      <w:r>
        <w:rPr>
          <w:rFonts w:ascii="Garamond" w:eastAsia="Times New Roman" w:hAnsi="Garamond"/>
          <w:color w:val="000000"/>
          <w:sz w:val="20"/>
        </w:rPr>
        <w:t>edited by Klaus Dem</w:t>
      </w:r>
      <w:r>
        <w:rPr>
          <w:rFonts w:ascii="Garamond" w:eastAsia="Times New Roman" w:hAnsi="Garamond"/>
          <w:color w:val="000000"/>
          <w:sz w:val="20"/>
        </w:rPr>
        <w:softHyphen/>
        <w:t xml:space="preserve">mer and Aldegonde Brennínkmeijer-Werhahn, pp. 25-37. Washington, D.C.:  The Catholic University of America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997.</w:t>
      </w:r>
      <w:r>
        <w:rPr>
          <w:rFonts w:ascii="Garamond" w:eastAsia="Times New Roman" w:hAnsi="Garamond"/>
          <w:color w:val="000000"/>
          <w:sz w:val="20"/>
          <w:lang w:val="fr-FR"/>
        </w:rPr>
        <w:t xml:space="preserve"> </w:t>
      </w:r>
    </w:p>
    <w:p w:rsidR="00145E69" w:rsidRDefault="00145E69">
      <w:pPr>
        <w:spacing w:line="229" w:lineRule="exact"/>
        <w:ind w:left="216" w:hanging="216"/>
        <w:jc w:val="both"/>
        <w:textAlignment w:val="baseline"/>
        <w:rPr>
          <w:rFonts w:ascii="Garamond" w:eastAsia="Times New Roman" w:hAnsi="Garamond"/>
          <w:color w:val="000000"/>
          <w:spacing w:val="-7"/>
          <w:sz w:val="20"/>
          <w:lang w:val="fr-FR"/>
        </w:rPr>
      </w:pPr>
      <w:r>
        <w:rPr>
          <w:rFonts w:ascii="Garamond" w:eastAsia="Times New Roman" w:hAnsi="Garamond"/>
          <w:color w:val="000000"/>
          <w:spacing w:val="-7"/>
          <w:sz w:val="20"/>
          <w:lang w:val="fr-FR"/>
        </w:rPr>
        <w:t>Rousselle,</w:t>
      </w:r>
      <w:r>
        <w:rPr>
          <w:rFonts w:ascii="Garamond" w:eastAsia="Times New Roman" w:hAnsi="Garamond"/>
          <w:color w:val="000000"/>
          <w:spacing w:val="-7"/>
          <w:sz w:val="20"/>
        </w:rPr>
        <w:t xml:space="preserve"> Aline. "Personal Status and Sexual Practice in the Roman Empire"Trans-lated by Janet Lloyd. In </w:t>
      </w:r>
      <w:r>
        <w:rPr>
          <w:rFonts w:ascii="Garamond" w:eastAsia="Times New Roman" w:hAnsi="Garamond"/>
          <w:i/>
          <w:color w:val="000000"/>
          <w:spacing w:val="-7"/>
          <w:sz w:val="19"/>
        </w:rPr>
        <w:t xml:space="preserve">Fragments for a History of the Human Body, </w:t>
      </w:r>
      <w:r>
        <w:rPr>
          <w:rFonts w:ascii="Garamond" w:eastAsia="Times New Roman" w:hAnsi="Garamond"/>
          <w:color w:val="000000"/>
          <w:spacing w:val="-7"/>
          <w:sz w:val="20"/>
        </w:rPr>
        <w:t xml:space="preserve">edited by Michael Feher et al., pp. 301-33. New York: Zone, </w:t>
      </w:r>
      <w:r>
        <w:rPr>
          <w:rFonts w:ascii="Bookman Old Style" w:eastAsia="Times New Roman" w:hAnsi="Bookman Old Style"/>
          <w:color w:val="000000"/>
          <w:spacing w:val="-7"/>
          <w:sz w:val="20"/>
          <w:vertAlign w:val="superscript"/>
        </w:rPr>
        <w:t>1</w:t>
      </w:r>
      <w:r>
        <w:rPr>
          <w:rFonts w:ascii="Garamond" w:eastAsia="Times New Roman" w:hAnsi="Garamond"/>
          <w:color w:val="000000"/>
          <w:spacing w:val="-7"/>
          <w:sz w:val="20"/>
        </w:rPr>
        <w:t>9</w:t>
      </w:r>
      <w:r>
        <w:rPr>
          <w:rFonts w:ascii="Bookman Old Style" w:eastAsia="Times New Roman" w:hAnsi="Bookman Old Style"/>
          <w:color w:val="000000"/>
          <w:spacing w:val="-7"/>
          <w:sz w:val="20"/>
          <w:vertAlign w:val="superscript"/>
        </w:rPr>
        <w:t>8</w:t>
      </w:r>
      <w:r>
        <w:rPr>
          <w:rFonts w:ascii="Garamond" w:eastAsia="Times New Roman" w:hAnsi="Garamond"/>
          <w:color w:val="000000"/>
          <w:spacing w:val="-7"/>
          <w:sz w:val="20"/>
        </w:rPr>
        <w:t>9.</w:t>
      </w:r>
    </w:p>
    <w:p w:rsidR="00145E69" w:rsidRDefault="00145E69">
      <w:pPr>
        <w:spacing w:before="2" w:line="23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Ruether, Rosemary Radford. "Can a Male Savior Save Women?" In </w:t>
      </w:r>
      <w:r>
        <w:rPr>
          <w:rFonts w:ascii="Garamond" w:eastAsia="Times New Roman" w:hAnsi="Garamond"/>
          <w:i/>
          <w:color w:val="000000"/>
          <w:sz w:val="19"/>
        </w:rPr>
        <w:t xml:space="preserve">To Change the World: Christology and Cultural Criticism, </w:t>
      </w:r>
      <w:r>
        <w:rPr>
          <w:rFonts w:ascii="Garamond" w:eastAsia="Times New Roman" w:hAnsi="Garamond"/>
          <w:color w:val="000000"/>
          <w:sz w:val="20"/>
        </w:rPr>
        <w:t xml:space="preserve">pp. </w:t>
      </w:r>
      <w:r>
        <w:rPr>
          <w:rFonts w:ascii="Garamond" w:eastAsia="Times New Roman" w:hAnsi="Garamond"/>
          <w:color w:val="000000"/>
          <w:sz w:val="20"/>
          <w:vertAlign w:val="subscript"/>
        </w:rPr>
        <w:t>45-56.</w:t>
      </w:r>
      <w:r>
        <w:rPr>
          <w:rFonts w:ascii="Garamond" w:eastAsia="Times New Roman" w:hAnsi="Garamond"/>
          <w:color w:val="000000"/>
          <w:sz w:val="20"/>
        </w:rPr>
        <w:t xml:space="preserve"> London: SCM, 1981.</w:t>
      </w:r>
    </w:p>
    <w:p w:rsidR="00145E69" w:rsidRDefault="00145E69">
      <w:pPr>
        <w:tabs>
          <w:tab w:val="left" w:leader="underscore" w:pos="720"/>
        </w:tabs>
        <w:spacing w:line="215" w:lineRule="exact"/>
        <w:textAlignment w:val="baseline"/>
        <w:rPr>
          <w:rFonts w:ascii="Garamond" w:eastAsia="Times New Roman" w:hAnsi="Garamond"/>
          <w:i/>
          <w:color w:val="000000"/>
          <w:spacing w:val="-7"/>
          <w:sz w:val="19"/>
        </w:rPr>
      </w:pPr>
      <w:r>
        <w:rPr>
          <w:rFonts w:ascii="Garamond" w:eastAsia="Times New Roman" w:hAnsi="Garamond"/>
          <w:i/>
          <w:color w:val="000000"/>
          <w:spacing w:val="-7"/>
          <w:sz w:val="19"/>
        </w:rPr>
        <w:tab/>
        <w:t xml:space="preserve"> Sexism and God-Talk: Toward a Feminist Theology. </w:t>
      </w:r>
      <w:r>
        <w:rPr>
          <w:rFonts w:ascii="Garamond" w:eastAsia="Times New Roman" w:hAnsi="Garamond"/>
          <w:color w:val="000000"/>
          <w:spacing w:val="-7"/>
          <w:sz w:val="20"/>
        </w:rPr>
        <w:t>Boston: Beacon Press, 1983.</w:t>
      </w:r>
    </w:p>
    <w:p w:rsidR="00145E69" w:rsidRDefault="00145E69">
      <w:pPr>
        <w:tabs>
          <w:tab w:val="right" w:leader="underscore" w:pos="6120"/>
        </w:tabs>
        <w:spacing w:before="14" w:line="23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ab/>
        <w:t xml:space="preserve"> "Birth Control and the Ideals of Marital Sexuality." In </w:t>
      </w:r>
      <w:r>
        <w:rPr>
          <w:rFonts w:ascii="Garamond" w:eastAsia="Times New Roman" w:hAnsi="Garamond"/>
          <w:i/>
          <w:color w:val="000000"/>
          <w:sz w:val="19"/>
        </w:rPr>
        <w:t xml:space="preserve">Readings </w:t>
      </w:r>
      <w:r>
        <w:rPr>
          <w:rFonts w:ascii="Garamond" w:eastAsia="Times New Roman" w:hAnsi="Garamond"/>
          <w:color w:val="000000"/>
          <w:sz w:val="20"/>
        </w:rPr>
        <w:t xml:space="preserve">in </w:t>
      </w:r>
      <w:r>
        <w:rPr>
          <w:rFonts w:ascii="Garamond" w:eastAsia="Times New Roman" w:hAnsi="Garamond"/>
          <w:i/>
          <w:color w:val="000000"/>
          <w:sz w:val="19"/>
        </w:rPr>
        <w:t>Moral The-</w:t>
      </w:r>
      <w:r>
        <w:rPr>
          <w:rFonts w:ascii="Garamond" w:eastAsia="Times New Roman" w:hAnsi="Garamond"/>
          <w:color w:val="000000"/>
          <w:sz w:val="24"/>
        </w:rPr>
        <w:t xml:space="preserve"> </w:t>
      </w:r>
      <w:r>
        <w:rPr>
          <w:rFonts w:ascii="Garamond" w:eastAsia="Times New Roman" w:hAnsi="Garamond"/>
          <w:color w:val="000000"/>
          <w:sz w:val="24"/>
        </w:rPr>
        <w:br/>
      </w:r>
      <w:r>
        <w:rPr>
          <w:rFonts w:ascii="Garamond" w:eastAsia="Times New Roman" w:hAnsi="Garamond"/>
          <w:i/>
          <w:color w:val="000000"/>
          <w:sz w:val="19"/>
        </w:rPr>
        <w:t xml:space="preserve">ology, </w:t>
      </w:r>
      <w:r>
        <w:rPr>
          <w:rFonts w:ascii="Garamond" w:eastAsia="Times New Roman" w:hAnsi="Garamond"/>
          <w:color w:val="000000"/>
          <w:sz w:val="20"/>
        </w:rPr>
        <w:t xml:space="preserve">No. 8: </w:t>
      </w:r>
      <w:r>
        <w:rPr>
          <w:rFonts w:ascii="Garamond" w:eastAsia="Times New Roman" w:hAnsi="Garamond"/>
          <w:i/>
          <w:color w:val="000000"/>
          <w:sz w:val="19"/>
        </w:rPr>
        <w:t xml:space="preserve">Dialogue about Catholic Sexual Teaching, </w:t>
      </w:r>
      <w:r>
        <w:rPr>
          <w:rFonts w:ascii="Garamond" w:eastAsia="Times New Roman" w:hAnsi="Garamond"/>
          <w:color w:val="000000"/>
          <w:sz w:val="20"/>
        </w:rPr>
        <w:t xml:space="preserve">edited by Charles Curran and Richard McCormick, S.J., pp. 138-52. New York: Paulist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993.</w:t>
      </w:r>
    </w:p>
    <w:p w:rsidR="00145E69" w:rsidRDefault="00145E69">
      <w:pPr>
        <w:spacing w:line="224"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Russell, Diana</w:t>
      </w:r>
      <w:r>
        <w:rPr>
          <w:rFonts w:ascii="Garamond" w:eastAsia="Times New Roman" w:hAnsi="Garamond"/>
          <w:color w:val="000000"/>
          <w:sz w:val="23"/>
          <w:lang w:val="it-IT"/>
        </w:rPr>
        <w:t xml:space="preserve"> E.</w:t>
      </w:r>
      <w:r>
        <w:rPr>
          <w:rFonts w:ascii="Garamond" w:eastAsia="Times New Roman" w:hAnsi="Garamond"/>
          <w:i/>
          <w:color w:val="000000"/>
          <w:sz w:val="19"/>
        </w:rPr>
        <w:t xml:space="preserve"> Rape </w:t>
      </w:r>
      <w:r>
        <w:rPr>
          <w:rFonts w:ascii="Garamond" w:eastAsia="Times New Roman" w:hAnsi="Garamond"/>
          <w:color w:val="000000"/>
          <w:sz w:val="20"/>
        </w:rPr>
        <w:t xml:space="preserve">in </w:t>
      </w:r>
      <w:r>
        <w:rPr>
          <w:rFonts w:ascii="Garamond" w:eastAsia="Times New Roman" w:hAnsi="Garamond"/>
          <w:i/>
          <w:color w:val="000000"/>
          <w:sz w:val="19"/>
        </w:rPr>
        <w:t xml:space="preserve">Marriage. </w:t>
      </w:r>
      <w:r>
        <w:rPr>
          <w:rFonts w:ascii="Garamond" w:eastAsia="Times New Roman" w:hAnsi="Garamond"/>
          <w:color w:val="000000"/>
          <w:sz w:val="20"/>
        </w:rPr>
        <w:t>Rev,</w:t>
      </w:r>
      <w:r>
        <w:rPr>
          <w:rFonts w:ascii="Garamond" w:eastAsia="Times New Roman" w:hAnsi="Garamond"/>
          <w:color w:val="000000"/>
          <w:sz w:val="23"/>
          <w:lang w:val="it-IT"/>
        </w:rPr>
        <w:t xml:space="preserve"> ed.</w:t>
      </w:r>
      <w:r>
        <w:rPr>
          <w:rFonts w:ascii="Garamond" w:eastAsia="Times New Roman" w:hAnsi="Garamond"/>
          <w:color w:val="000000"/>
          <w:sz w:val="20"/>
        </w:rPr>
        <w:t xml:space="preserve"> Bloomington: Indiana University Press, 1990.</w:t>
      </w:r>
    </w:p>
    <w:p w:rsidR="00145E69" w:rsidRDefault="00145E69">
      <w:pPr>
        <w:spacing w:before="1" w:line="23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Schillebeeckx, Edward, Ï.P. </w:t>
      </w:r>
      <w:r>
        <w:rPr>
          <w:rFonts w:ascii="Garamond" w:eastAsia="Times New Roman" w:hAnsi="Garamond"/>
          <w:i/>
          <w:color w:val="000000"/>
          <w:sz w:val="19"/>
        </w:rPr>
        <w:t xml:space="preserve">Marriage: Human Reality and Saving Mystery. </w:t>
      </w:r>
      <w:r>
        <w:rPr>
          <w:rFonts w:ascii="Garamond" w:eastAsia="Times New Roman" w:hAnsi="Garamond"/>
          <w:color w:val="000000"/>
          <w:sz w:val="20"/>
        </w:rPr>
        <w:t>Translated by</w:t>
      </w:r>
      <w:r>
        <w:rPr>
          <w:rFonts w:ascii="Garamond" w:eastAsia="Times New Roman" w:hAnsi="Garamond"/>
          <w:color w:val="000000"/>
          <w:sz w:val="23"/>
          <w:lang w:val="it-IT"/>
        </w:rPr>
        <w:t xml:space="preserve"> N.</w:t>
      </w:r>
      <w:r>
        <w:rPr>
          <w:rFonts w:ascii="Garamond" w:eastAsia="Times New Roman" w:hAnsi="Garamond"/>
          <w:color w:val="000000"/>
          <w:sz w:val="20"/>
          <w:lang w:val="fr-FR"/>
        </w:rPr>
        <w:t xml:space="preserve"> D.</w:t>
      </w:r>
      <w:r>
        <w:rPr>
          <w:rFonts w:ascii="Garamond" w:eastAsia="Times New Roman" w:hAnsi="Garamond"/>
          <w:color w:val="000000"/>
          <w:sz w:val="20"/>
        </w:rPr>
        <w:t xml:space="preserve"> Smith. z</w:t>
      </w:r>
      <w:r>
        <w:rPr>
          <w:rFonts w:ascii="Garamond" w:eastAsia="Times New Roman" w:hAnsi="Garamond"/>
          <w:color w:val="000000"/>
          <w:sz w:val="20"/>
          <w:lang w:val="fr-FR"/>
        </w:rPr>
        <w:t xml:space="preserve"> vols.</w:t>
      </w:r>
      <w:r>
        <w:rPr>
          <w:rFonts w:ascii="Garamond" w:eastAsia="Times New Roman" w:hAnsi="Garamond"/>
          <w:color w:val="000000"/>
          <w:sz w:val="20"/>
        </w:rPr>
        <w:t xml:space="preserve"> New York: Sheed &amp; Ward, 1965.</w:t>
      </w:r>
    </w:p>
    <w:p w:rsidR="00145E69" w:rsidRDefault="00145E69">
      <w:pPr>
        <w:sectPr w:rsidR="00145E69">
          <w:pgSz w:w="8640" w:h="12960"/>
          <w:pgMar w:top="720" w:right="1310" w:bottom="1084" w:left="1190" w:header="720" w:footer="720" w:gutter="0"/>
          <w:cols w:space="720"/>
        </w:sectPr>
      </w:pPr>
    </w:p>
    <w:p w:rsidR="00145E69" w:rsidRDefault="00145E69">
      <w:pPr>
        <w:tabs>
          <w:tab w:val="left" w:pos="2376"/>
        </w:tabs>
        <w:spacing w:line="286" w:lineRule="exact"/>
        <w:textAlignment w:val="baseline"/>
        <w:rPr>
          <w:rFonts w:ascii="Garamond" w:eastAsia="Times New Roman" w:hAnsi="Garamond"/>
          <w:color w:val="000000"/>
          <w:spacing w:val="2"/>
          <w:sz w:val="24"/>
        </w:rPr>
      </w:pPr>
      <w:r>
        <w:rPr>
          <w:rFonts w:ascii="Garamond" w:eastAsia="Times New Roman" w:hAnsi="Garamond"/>
          <w:color w:val="000000"/>
          <w:spacing w:val="2"/>
          <w:sz w:val="24"/>
        </w:rPr>
        <w:t>18z</w:t>
      </w:r>
      <w:r>
        <w:rPr>
          <w:rFonts w:ascii="Garamond" w:eastAsia="Times New Roman" w:hAnsi="Garamond"/>
          <w:color w:val="000000"/>
          <w:spacing w:val="2"/>
          <w:sz w:val="24"/>
        </w:rPr>
        <w:tab/>
        <w:t>Works Cited</w:t>
      </w:r>
    </w:p>
    <w:p w:rsidR="00145E69" w:rsidRDefault="00145E69">
      <w:pPr>
        <w:spacing w:before="318"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Schnackenburg, Rudolph. </w:t>
      </w:r>
      <w:r>
        <w:rPr>
          <w:rFonts w:ascii="Garamond" w:eastAsia="Times New Roman" w:hAnsi="Garamond"/>
          <w:i/>
          <w:color w:val="000000"/>
          <w:sz w:val="19"/>
        </w:rPr>
        <w:t xml:space="preserve">The Moral Teaching of the New Testament. </w:t>
      </w:r>
      <w:r>
        <w:rPr>
          <w:rFonts w:ascii="Garamond" w:eastAsia="Times New Roman" w:hAnsi="Garamond"/>
          <w:color w:val="000000"/>
          <w:sz w:val="20"/>
        </w:rPr>
        <w:t>Translated by J. Hol</w:t>
      </w:r>
      <w:r>
        <w:rPr>
          <w:rFonts w:ascii="Garamond" w:eastAsia="Times New Roman" w:hAnsi="Garamond"/>
          <w:color w:val="000000"/>
          <w:sz w:val="20"/>
        </w:rPr>
        <w:softHyphen/>
        <w:t xml:space="preserve">land-Smith and W. J. O'Hara. New York: Seabury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979.</w:t>
      </w:r>
    </w:p>
    <w:p w:rsidR="00145E69" w:rsidRDefault="00145E69">
      <w:pPr>
        <w:spacing w:line="230"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Schrage, Wolfgang. </w:t>
      </w:r>
      <w:r>
        <w:rPr>
          <w:rFonts w:ascii="Garamond" w:eastAsia="Times New Roman" w:hAnsi="Garamond"/>
          <w:i/>
          <w:color w:val="000000"/>
          <w:sz w:val="19"/>
        </w:rPr>
        <w:t xml:space="preserve">The Ethics of the New Testament. </w:t>
      </w:r>
      <w:r>
        <w:rPr>
          <w:rFonts w:ascii="Garamond" w:eastAsia="Times New Roman" w:hAnsi="Garamond"/>
          <w:color w:val="000000"/>
          <w:sz w:val="20"/>
        </w:rPr>
        <w:t>Translated by David</w:t>
      </w:r>
      <w:r>
        <w:rPr>
          <w:rFonts w:ascii="Garamond" w:eastAsia="Times New Roman" w:hAnsi="Garamond"/>
          <w:color w:val="000000"/>
          <w:sz w:val="24"/>
          <w:lang w:val="it-IT"/>
        </w:rPr>
        <w:t xml:space="preserve"> E.</w:t>
      </w:r>
      <w:r>
        <w:rPr>
          <w:rFonts w:ascii="Garamond" w:eastAsia="Times New Roman" w:hAnsi="Garamond"/>
          <w:color w:val="000000"/>
          <w:sz w:val="20"/>
        </w:rPr>
        <w:t xml:space="preserve"> Green. Philadelphia: Fortress Press,1988.</w:t>
      </w:r>
    </w:p>
    <w:p w:rsidR="00145E69" w:rsidRDefault="00145E69">
      <w:pPr>
        <w:spacing w:before="5" w:line="228"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Searle, Mark, and Kenneth W. Stevenson. </w:t>
      </w:r>
      <w:r>
        <w:rPr>
          <w:rFonts w:ascii="Garamond" w:eastAsia="Times New Roman" w:hAnsi="Garamond"/>
          <w:i/>
          <w:color w:val="000000"/>
          <w:sz w:val="19"/>
        </w:rPr>
        <w:t xml:space="preserve">Documents of the Marriage Liturgy. </w:t>
      </w:r>
      <w:r>
        <w:rPr>
          <w:rFonts w:ascii="Garamond" w:eastAsia="Times New Roman" w:hAnsi="Garamond"/>
          <w:color w:val="000000"/>
          <w:sz w:val="20"/>
        </w:rPr>
        <w:t>Collegeville, Min.: Liturgical Press, 1992.</w:t>
      </w:r>
    </w:p>
    <w:p w:rsidR="00145E69" w:rsidRDefault="00145E69">
      <w:pPr>
        <w:spacing w:before="15"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Secretariat for Family, Laity, Women and Youth. </w:t>
      </w:r>
      <w:r>
        <w:rPr>
          <w:rFonts w:ascii="Garamond" w:eastAsia="Times New Roman" w:hAnsi="Garamond"/>
          <w:i/>
          <w:color w:val="000000"/>
          <w:sz w:val="19"/>
        </w:rPr>
        <w:t>Marriage Preparation for Cohabiting Cou</w:t>
      </w:r>
      <w:r>
        <w:rPr>
          <w:rFonts w:ascii="Garamond" w:eastAsia="Times New Roman" w:hAnsi="Garamond"/>
          <w:i/>
          <w:color w:val="000000"/>
          <w:sz w:val="19"/>
        </w:rPr>
        <w:softHyphen/>
        <w:t xml:space="preserve">ples: An Informational Report on New Realities and Pastoral Practices. </w:t>
      </w:r>
      <w:r>
        <w:rPr>
          <w:rFonts w:ascii="Garamond" w:eastAsia="Times New Roman" w:hAnsi="Garamond"/>
          <w:color w:val="000000"/>
          <w:sz w:val="20"/>
        </w:rPr>
        <w:t xml:space="preserve">Washington, D.C.: United States Catholic Conference, </w:t>
      </w:r>
      <w:r>
        <w:rPr>
          <w:rFonts w:ascii="Bookman Old Style" w:eastAsia="Times New Roman" w:hAnsi="Bookman Old Style"/>
          <w:color w:val="000000"/>
          <w:sz w:val="20"/>
          <w:vertAlign w:val="superscript"/>
        </w:rPr>
        <w:t>1</w:t>
      </w:r>
      <w:r>
        <w:rPr>
          <w:rFonts w:ascii="Garamond" w:eastAsia="Times New Roman" w:hAnsi="Garamond"/>
          <w:color w:val="000000"/>
          <w:sz w:val="20"/>
        </w:rPr>
        <w:t>999.</w:t>
      </w:r>
    </w:p>
    <w:p w:rsidR="00145E69" w:rsidRDefault="00145E69">
      <w:pPr>
        <w:spacing w:before="6" w:line="228" w:lineRule="exact"/>
        <w:ind w:left="216" w:hanging="216"/>
        <w:jc w:val="both"/>
        <w:textAlignment w:val="baseline"/>
        <w:rPr>
          <w:rFonts w:ascii="Garamond" w:eastAsia="Times New Roman" w:hAnsi="Garamond"/>
          <w:color w:val="000000"/>
          <w:spacing w:val="-4"/>
          <w:sz w:val="20"/>
        </w:rPr>
      </w:pPr>
      <w:r>
        <w:rPr>
          <w:rFonts w:ascii="Garamond" w:eastAsia="Times New Roman" w:hAnsi="Garamond"/>
          <w:color w:val="000000"/>
          <w:spacing w:val="-4"/>
          <w:sz w:val="20"/>
        </w:rPr>
        <w:t>Selling, Joseph. "Magisterial Teaching on Marriage, 1880-1986: Historical Consis</w:t>
      </w:r>
      <w:r>
        <w:rPr>
          <w:rFonts w:ascii="Garamond" w:eastAsia="Times New Roman" w:hAnsi="Garamond"/>
          <w:color w:val="000000"/>
          <w:spacing w:val="-4"/>
          <w:sz w:val="20"/>
        </w:rPr>
        <w:softHyphen/>
        <w:t xml:space="preserve">tency or Radical Development?" In </w:t>
      </w:r>
      <w:r>
        <w:rPr>
          <w:rFonts w:ascii="Garamond" w:eastAsia="Times New Roman" w:hAnsi="Garamond"/>
          <w:i/>
          <w:color w:val="000000"/>
          <w:spacing w:val="-4"/>
          <w:sz w:val="19"/>
        </w:rPr>
        <w:t xml:space="preserve">Readings </w:t>
      </w:r>
      <w:r>
        <w:rPr>
          <w:rFonts w:ascii="Garamond" w:eastAsia="Times New Roman" w:hAnsi="Garamond"/>
          <w:color w:val="000000"/>
          <w:spacing w:val="-4"/>
          <w:sz w:val="20"/>
        </w:rPr>
        <w:t xml:space="preserve">in </w:t>
      </w:r>
      <w:r>
        <w:rPr>
          <w:rFonts w:ascii="Garamond" w:eastAsia="Times New Roman" w:hAnsi="Garamond"/>
          <w:i/>
          <w:color w:val="000000"/>
          <w:spacing w:val="-4"/>
          <w:sz w:val="19"/>
        </w:rPr>
        <w:t xml:space="preserve">Moral Theology, </w:t>
      </w:r>
      <w:r>
        <w:rPr>
          <w:rFonts w:ascii="Garamond" w:eastAsia="Times New Roman" w:hAnsi="Garamond"/>
          <w:color w:val="000000"/>
          <w:spacing w:val="-4"/>
          <w:sz w:val="20"/>
        </w:rPr>
        <w:t xml:space="preserve">No. 8: </w:t>
      </w:r>
      <w:r>
        <w:rPr>
          <w:rFonts w:ascii="Garamond" w:eastAsia="Times New Roman" w:hAnsi="Garamond"/>
          <w:i/>
          <w:color w:val="000000"/>
          <w:spacing w:val="-4"/>
          <w:sz w:val="19"/>
        </w:rPr>
        <w:t xml:space="preserve">Dialogue about Catholic Sexual Teaching, </w:t>
      </w:r>
      <w:r>
        <w:rPr>
          <w:rFonts w:ascii="Garamond" w:eastAsia="Times New Roman" w:hAnsi="Garamond"/>
          <w:color w:val="000000"/>
          <w:spacing w:val="-4"/>
          <w:sz w:val="20"/>
        </w:rPr>
        <w:t>edited by Charles Curran and Richard McCormick, S.J., pp. 93-97. New York: Paulist Press</w:t>
      </w:r>
      <w:r>
        <w:rPr>
          <w:rFonts w:ascii="Bookman Old Style" w:eastAsia="Times New Roman" w:hAnsi="Bookman Old Style"/>
          <w:color w:val="000000"/>
          <w:spacing w:val="-4"/>
          <w:sz w:val="20"/>
          <w:vertAlign w:val="superscript"/>
        </w:rPr>
        <w:t>,1</w:t>
      </w:r>
      <w:r>
        <w:rPr>
          <w:rFonts w:ascii="Garamond" w:eastAsia="Times New Roman" w:hAnsi="Garamond"/>
          <w:color w:val="000000"/>
          <w:spacing w:val="-4"/>
          <w:sz w:val="20"/>
        </w:rPr>
        <w:t>993.</w:t>
      </w:r>
    </w:p>
    <w:p w:rsidR="00145E69" w:rsidRDefault="00145E69">
      <w:pPr>
        <w:spacing w:line="224"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Seubert, Xavier John, O.F.M. "The Sacramentality of Metaphors: Reflections on Homosexuality." </w:t>
      </w:r>
      <w:r>
        <w:rPr>
          <w:rFonts w:ascii="Garamond" w:eastAsia="Times New Roman" w:hAnsi="Garamond"/>
          <w:i/>
          <w:color w:val="000000"/>
          <w:sz w:val="19"/>
        </w:rPr>
        <w:t xml:space="preserve">Cross Currents </w:t>
      </w:r>
      <w:r>
        <w:rPr>
          <w:rFonts w:ascii="Garamond" w:eastAsia="Times New Roman" w:hAnsi="Garamond"/>
          <w:color w:val="000000"/>
          <w:sz w:val="20"/>
        </w:rPr>
        <w:t>42 (1991): 52-68.</w:t>
      </w:r>
    </w:p>
    <w:p w:rsidR="00145E69" w:rsidRDefault="00145E69">
      <w:pPr>
        <w:spacing w:before="14" w:line="226" w:lineRule="exact"/>
        <w:ind w:left="216" w:hanging="216"/>
        <w:jc w:val="both"/>
        <w:textAlignment w:val="baseline"/>
        <w:rPr>
          <w:rFonts w:ascii="Garamond" w:eastAsia="Times New Roman" w:hAnsi="Garamond"/>
          <w:color w:val="000000"/>
          <w:spacing w:val="-8"/>
          <w:sz w:val="20"/>
        </w:rPr>
      </w:pPr>
      <w:r>
        <w:rPr>
          <w:rFonts w:ascii="Garamond" w:eastAsia="Times New Roman" w:hAnsi="Garamond"/>
          <w:color w:val="000000"/>
          <w:spacing w:val="-8"/>
          <w:sz w:val="20"/>
        </w:rPr>
        <w:t>Shannon, Thomas. "Method in Ethics:</w:t>
      </w:r>
      <w:r>
        <w:rPr>
          <w:rFonts w:ascii="Garamond" w:eastAsia="Times New Roman" w:hAnsi="Garamond"/>
          <w:color w:val="000000"/>
          <w:spacing w:val="-8"/>
          <w:sz w:val="20"/>
          <w:lang w:val="el-GR"/>
        </w:rPr>
        <w:t xml:space="preserve"> Á</w:t>
      </w:r>
      <w:r>
        <w:rPr>
          <w:rFonts w:ascii="Garamond" w:eastAsia="Times New Roman" w:hAnsi="Garamond"/>
          <w:color w:val="000000"/>
          <w:spacing w:val="-8"/>
          <w:sz w:val="20"/>
        </w:rPr>
        <w:t xml:space="preserve"> Scotístíc Contribution." In </w:t>
      </w:r>
      <w:r>
        <w:rPr>
          <w:rFonts w:ascii="Garamond" w:eastAsia="Times New Roman" w:hAnsi="Garamond"/>
          <w:i/>
          <w:color w:val="000000"/>
          <w:spacing w:val="-8"/>
          <w:sz w:val="19"/>
        </w:rPr>
        <w:t xml:space="preserve">The Context of Casuistry, </w:t>
      </w:r>
      <w:r>
        <w:rPr>
          <w:rFonts w:ascii="Garamond" w:eastAsia="Times New Roman" w:hAnsi="Garamond"/>
          <w:color w:val="000000"/>
          <w:spacing w:val="-8"/>
          <w:sz w:val="20"/>
        </w:rPr>
        <w:t xml:space="preserve">edited by James Kennan and Thomas Shannon, pp. 3-24. Washington, D.C.: Georgetown University Press, </w:t>
      </w:r>
      <w:r>
        <w:rPr>
          <w:rFonts w:ascii="Bookman Old Style" w:eastAsia="Times New Roman" w:hAnsi="Bookman Old Style"/>
          <w:color w:val="000000"/>
          <w:spacing w:val="-8"/>
          <w:sz w:val="20"/>
          <w:vertAlign w:val="superscript"/>
        </w:rPr>
        <w:t>1</w:t>
      </w:r>
      <w:r>
        <w:rPr>
          <w:rFonts w:ascii="Garamond" w:eastAsia="Times New Roman" w:hAnsi="Garamond"/>
          <w:color w:val="000000"/>
          <w:spacing w:val="-8"/>
          <w:sz w:val="20"/>
        </w:rPr>
        <w:t>995.</w:t>
      </w:r>
    </w:p>
    <w:p w:rsidR="00145E69" w:rsidRDefault="00145E69">
      <w:pPr>
        <w:spacing w:line="228"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Shannon, William</w:t>
      </w:r>
      <w:r>
        <w:rPr>
          <w:rFonts w:ascii="Garamond" w:eastAsia="Times New Roman" w:hAnsi="Garamond"/>
          <w:color w:val="000000"/>
          <w:sz w:val="24"/>
          <w:lang w:val="fr-FR"/>
        </w:rPr>
        <w:t xml:space="preserve"> H.</w:t>
      </w:r>
      <w:r>
        <w:rPr>
          <w:rFonts w:ascii="Garamond" w:eastAsia="Times New Roman" w:hAnsi="Garamond"/>
          <w:i/>
          <w:color w:val="000000"/>
          <w:sz w:val="19"/>
        </w:rPr>
        <w:t xml:space="preserve"> The Lively Debate: Response to "Humane vitae." </w:t>
      </w:r>
      <w:r>
        <w:rPr>
          <w:rFonts w:ascii="Garamond" w:eastAsia="Times New Roman" w:hAnsi="Garamond"/>
          <w:color w:val="000000"/>
          <w:sz w:val="20"/>
        </w:rPr>
        <w:t>New York: Sheed &amp; Ward, 1970.</w:t>
      </w:r>
    </w:p>
    <w:p w:rsidR="00145E69" w:rsidRDefault="00145E69">
      <w:pPr>
        <w:spacing w:before="13" w:line="230" w:lineRule="exact"/>
        <w:jc w:val="both"/>
        <w:textAlignment w:val="baseline"/>
        <w:rPr>
          <w:rFonts w:ascii="Garamond" w:eastAsia="Times New Roman" w:hAnsi="Garamond"/>
          <w:color w:val="000000"/>
          <w:spacing w:val="-7"/>
          <w:sz w:val="20"/>
        </w:rPr>
      </w:pPr>
      <w:r>
        <w:rPr>
          <w:rFonts w:ascii="Garamond" w:eastAsia="Times New Roman" w:hAnsi="Garamond"/>
          <w:color w:val="000000"/>
          <w:spacing w:val="-7"/>
          <w:sz w:val="20"/>
        </w:rPr>
        <w:t xml:space="preserve">Shívanadan, Mary. </w:t>
      </w:r>
      <w:r>
        <w:rPr>
          <w:rFonts w:ascii="Garamond" w:eastAsia="Times New Roman" w:hAnsi="Garamond"/>
          <w:i/>
          <w:color w:val="000000"/>
          <w:spacing w:val="-7"/>
          <w:sz w:val="19"/>
        </w:rPr>
        <w:t xml:space="preserve">Natural Sex. </w:t>
      </w:r>
      <w:r>
        <w:rPr>
          <w:rFonts w:ascii="Garamond" w:eastAsia="Times New Roman" w:hAnsi="Garamond"/>
          <w:color w:val="000000"/>
          <w:spacing w:val="-7"/>
          <w:sz w:val="20"/>
        </w:rPr>
        <w:t xml:space="preserve">New York: Rawson, Wade, </w:t>
      </w:r>
      <w:r>
        <w:rPr>
          <w:rFonts w:ascii="Bookman Old Style" w:eastAsia="Times New Roman" w:hAnsi="Bookman Old Style"/>
          <w:color w:val="000000"/>
          <w:spacing w:val="-7"/>
          <w:sz w:val="20"/>
          <w:vertAlign w:val="superscript"/>
        </w:rPr>
        <w:t>1</w:t>
      </w:r>
      <w:r>
        <w:rPr>
          <w:rFonts w:ascii="Garamond" w:eastAsia="Times New Roman" w:hAnsi="Garamond"/>
          <w:color w:val="000000"/>
          <w:spacing w:val="-7"/>
          <w:sz w:val="20"/>
        </w:rPr>
        <w:t>979.</w:t>
      </w:r>
    </w:p>
    <w:p w:rsidR="00145E69" w:rsidRDefault="00145E69">
      <w:pPr>
        <w:tabs>
          <w:tab w:val="left" w:leader="underscore" w:pos="648"/>
        </w:tabs>
        <w:spacing w:line="217" w:lineRule="exact"/>
        <w:jc w:val="both"/>
        <w:textAlignment w:val="baseline"/>
        <w:rPr>
          <w:rFonts w:ascii="Garamond" w:eastAsia="Times New Roman" w:hAnsi="Garamond"/>
          <w:i/>
          <w:color w:val="000000"/>
          <w:spacing w:val="-5"/>
          <w:sz w:val="19"/>
        </w:rPr>
      </w:pPr>
      <w:r>
        <w:rPr>
          <w:rFonts w:ascii="Garamond" w:eastAsia="Times New Roman" w:hAnsi="Garamond"/>
          <w:i/>
          <w:color w:val="000000"/>
          <w:spacing w:val="-5"/>
          <w:sz w:val="19"/>
        </w:rPr>
        <w:tab/>
        <w:t xml:space="preserve">. Crossing the Threshold of Love: A New J4sion of Marriage </w:t>
      </w:r>
      <w:r>
        <w:rPr>
          <w:rFonts w:ascii="Garamond" w:eastAsia="Times New Roman" w:hAnsi="Garamond"/>
          <w:color w:val="000000"/>
          <w:spacing w:val="-5"/>
          <w:sz w:val="20"/>
        </w:rPr>
        <w:t xml:space="preserve">in </w:t>
      </w:r>
      <w:r>
        <w:rPr>
          <w:rFonts w:ascii="Garamond" w:eastAsia="Times New Roman" w:hAnsi="Garamond"/>
          <w:i/>
          <w:color w:val="000000"/>
          <w:spacing w:val="-5"/>
          <w:sz w:val="19"/>
        </w:rPr>
        <w:t>Light of John Paul ll's An-</w:t>
      </w:r>
      <w:r>
        <w:rPr>
          <w:rFonts w:ascii="Garamond" w:eastAsia="Times New Roman" w:hAnsi="Garamond"/>
          <w:color w:val="000000"/>
          <w:sz w:val="24"/>
        </w:rPr>
        <w:t xml:space="preserve"> </w:t>
      </w:r>
    </w:p>
    <w:p w:rsidR="00145E69" w:rsidRDefault="00145E69">
      <w:pPr>
        <w:spacing w:before="1" w:line="230" w:lineRule="exact"/>
        <w:ind w:firstLine="216"/>
        <w:jc w:val="both"/>
        <w:textAlignment w:val="baseline"/>
        <w:rPr>
          <w:rFonts w:ascii="Garamond" w:eastAsia="Times New Roman" w:hAnsi="Garamond"/>
          <w:i/>
          <w:color w:val="000000"/>
          <w:spacing w:val="-5"/>
          <w:sz w:val="19"/>
        </w:rPr>
      </w:pPr>
      <w:r>
        <w:rPr>
          <w:rFonts w:ascii="Garamond" w:eastAsia="Times New Roman" w:hAnsi="Garamond"/>
          <w:i/>
          <w:color w:val="000000"/>
          <w:spacing w:val="-5"/>
          <w:sz w:val="19"/>
        </w:rPr>
        <w:t xml:space="preserve">thropology. </w:t>
      </w:r>
      <w:r>
        <w:rPr>
          <w:rFonts w:ascii="Garamond" w:eastAsia="Times New Roman" w:hAnsi="Garamond"/>
          <w:color w:val="000000"/>
          <w:spacing w:val="-5"/>
          <w:sz w:val="20"/>
        </w:rPr>
        <w:t xml:space="preserve">Washington, D.C.: The Catholic University of America Press, </w:t>
      </w:r>
      <w:r>
        <w:rPr>
          <w:rFonts w:ascii="Bookman Old Style" w:eastAsia="Times New Roman" w:hAnsi="Bookman Old Style"/>
          <w:color w:val="000000"/>
          <w:spacing w:val="-5"/>
          <w:sz w:val="20"/>
          <w:vertAlign w:val="superscript"/>
        </w:rPr>
        <w:t>1</w:t>
      </w:r>
      <w:r>
        <w:rPr>
          <w:rFonts w:ascii="Garamond" w:eastAsia="Times New Roman" w:hAnsi="Garamond"/>
          <w:color w:val="000000"/>
          <w:spacing w:val="-5"/>
          <w:sz w:val="20"/>
        </w:rPr>
        <w:t>999. Sharp, Donald B.</w:t>
      </w:r>
      <w:r>
        <w:rPr>
          <w:rFonts w:ascii="Garamond" w:eastAsia="Times New Roman" w:hAnsi="Garamond"/>
          <w:color w:val="000000"/>
          <w:spacing w:val="-5"/>
          <w:sz w:val="20"/>
          <w:lang w:val="el-GR"/>
        </w:rPr>
        <w:t xml:space="preserve"> "Á</w:t>
      </w:r>
      <w:r>
        <w:rPr>
          <w:rFonts w:ascii="Garamond" w:eastAsia="Times New Roman" w:hAnsi="Garamond"/>
          <w:color w:val="000000"/>
          <w:spacing w:val="-5"/>
          <w:sz w:val="20"/>
        </w:rPr>
        <w:t xml:space="preserve"> Biblical Foundation for an Environmental Theology." </w:t>
      </w:r>
      <w:r>
        <w:rPr>
          <w:rFonts w:ascii="Garamond" w:eastAsia="Times New Roman" w:hAnsi="Garamond"/>
          <w:i/>
          <w:color w:val="000000"/>
          <w:spacing w:val="-5"/>
          <w:sz w:val="19"/>
        </w:rPr>
        <w:t>Science et</w:t>
      </w:r>
    </w:p>
    <w:p w:rsidR="00145E69" w:rsidRDefault="00145E69">
      <w:pPr>
        <w:spacing w:before="20" w:line="221" w:lineRule="exact"/>
        <w:ind w:left="216"/>
        <w:jc w:val="both"/>
        <w:textAlignment w:val="baseline"/>
        <w:rPr>
          <w:rFonts w:ascii="Garamond" w:eastAsia="Times New Roman" w:hAnsi="Garamond"/>
          <w:i/>
          <w:color w:val="000000"/>
          <w:spacing w:val="-9"/>
          <w:sz w:val="19"/>
        </w:rPr>
      </w:pPr>
      <w:r>
        <w:rPr>
          <w:rFonts w:ascii="Garamond" w:eastAsia="Times New Roman" w:hAnsi="Garamond"/>
          <w:i/>
          <w:color w:val="000000"/>
          <w:spacing w:val="-9"/>
          <w:sz w:val="19"/>
        </w:rPr>
        <w:t xml:space="preserve">Espirit </w:t>
      </w:r>
      <w:r>
        <w:rPr>
          <w:rFonts w:ascii="Garamond" w:eastAsia="Times New Roman" w:hAnsi="Garamond"/>
          <w:color w:val="000000"/>
          <w:spacing w:val="-9"/>
          <w:sz w:val="20"/>
        </w:rPr>
        <w:t>47 (</w:t>
      </w:r>
      <w:r>
        <w:rPr>
          <w:rFonts w:ascii="Bookman Old Style" w:eastAsia="Times New Roman" w:hAnsi="Bookman Old Style"/>
          <w:color w:val="000000"/>
          <w:spacing w:val="-9"/>
          <w:sz w:val="20"/>
          <w:vertAlign w:val="superscript"/>
        </w:rPr>
        <w:t>1</w:t>
      </w:r>
      <w:r>
        <w:rPr>
          <w:rFonts w:ascii="Garamond" w:eastAsia="Times New Roman" w:hAnsi="Garamond"/>
          <w:color w:val="000000"/>
          <w:spacing w:val="-9"/>
          <w:sz w:val="20"/>
        </w:rPr>
        <w:t>995): 305-13.</w:t>
      </w:r>
    </w:p>
    <w:p w:rsidR="00145E69" w:rsidRDefault="00145E69">
      <w:pPr>
        <w:spacing w:line="225"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Simon, Yves. </w:t>
      </w:r>
      <w:r>
        <w:rPr>
          <w:rFonts w:ascii="Garamond" w:eastAsia="Times New Roman" w:hAnsi="Garamond"/>
          <w:i/>
          <w:color w:val="000000"/>
          <w:sz w:val="19"/>
        </w:rPr>
        <w:t xml:space="preserve">The Definition of Moral </w:t>
      </w:r>
      <w:r>
        <w:rPr>
          <w:rFonts w:ascii="Garamond" w:eastAsia="Times New Roman" w:hAnsi="Garamond"/>
          <w:color w:val="000000"/>
          <w:sz w:val="20"/>
        </w:rPr>
        <w:t>J4rtue. Edited by Vukan Kuic. New York: Fordham University Press, 1986.</w:t>
      </w:r>
    </w:p>
    <w:p w:rsidR="00145E69" w:rsidRDefault="00145E69">
      <w:pPr>
        <w:spacing w:before="10" w:line="227"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Slattery, Joseph</w:t>
      </w:r>
      <w:r>
        <w:rPr>
          <w:rFonts w:ascii="Garamond" w:eastAsia="Times New Roman" w:hAnsi="Garamond"/>
          <w:color w:val="000000"/>
          <w:sz w:val="20"/>
          <w:lang w:val="el-GR"/>
        </w:rPr>
        <w:t xml:space="preserve"> Á.</w:t>
      </w:r>
      <w:r>
        <w:rPr>
          <w:rFonts w:ascii="Garamond" w:eastAsia="Times New Roman" w:hAnsi="Garamond"/>
          <w:color w:val="000000"/>
          <w:sz w:val="20"/>
        </w:rPr>
        <w:t xml:space="preserve"> "The Catechetícal Use of the Decalogue from the End of the Catechumenate through the Later Medieval Period:' Ph.D. díss., The Catholic University of America Press, 1980.</w:t>
      </w:r>
    </w:p>
    <w:p w:rsidR="00145E69" w:rsidRDefault="00145E69">
      <w:pPr>
        <w:spacing w:before="5" w:line="228"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Smith, Janet. </w:t>
      </w:r>
      <w:r>
        <w:rPr>
          <w:rFonts w:ascii="Garamond" w:eastAsia="Times New Roman" w:hAnsi="Garamond"/>
          <w:i/>
          <w:color w:val="000000"/>
          <w:sz w:val="19"/>
        </w:rPr>
        <w:t xml:space="preserve">"Humane J4tae": A Generation Later. </w:t>
      </w:r>
      <w:r>
        <w:rPr>
          <w:rFonts w:ascii="Garamond" w:eastAsia="Times New Roman" w:hAnsi="Garamond"/>
          <w:color w:val="000000"/>
          <w:sz w:val="20"/>
        </w:rPr>
        <w:t>Washington, D.C.: The Catholic Uni</w:t>
      </w:r>
      <w:r>
        <w:rPr>
          <w:rFonts w:ascii="Garamond" w:eastAsia="Times New Roman" w:hAnsi="Garamond"/>
          <w:color w:val="000000"/>
          <w:sz w:val="20"/>
        </w:rPr>
        <w:softHyphen/>
        <w:t>versity of America Press, 1991.</w:t>
      </w:r>
    </w:p>
    <w:p w:rsidR="00145E69" w:rsidRDefault="00145E69">
      <w:pPr>
        <w:spacing w:before="6" w:line="227"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Speyer, Wolfgang.</w:t>
      </w:r>
      <w:r>
        <w:rPr>
          <w:rFonts w:ascii="Garamond" w:eastAsia="Times New Roman" w:hAnsi="Garamond"/>
          <w:color w:val="000000"/>
          <w:sz w:val="19"/>
          <w:lang w:val="de-DE"/>
        </w:rPr>
        <w:t xml:space="preserve"> "Zu</w:t>
      </w:r>
      <w:r>
        <w:rPr>
          <w:rFonts w:ascii="Garamond" w:eastAsia="Times New Roman" w:hAnsi="Garamond"/>
          <w:color w:val="000000"/>
          <w:sz w:val="20"/>
        </w:rPr>
        <w:t xml:space="preserve"> den</w:t>
      </w:r>
      <w:r>
        <w:rPr>
          <w:rFonts w:ascii="Garamond" w:eastAsia="Times New Roman" w:hAnsi="Garamond"/>
          <w:color w:val="000000"/>
          <w:sz w:val="19"/>
          <w:lang w:val="de-DE"/>
        </w:rPr>
        <w:t xml:space="preserve"> Vorwürfen</w:t>
      </w:r>
      <w:r>
        <w:rPr>
          <w:rFonts w:ascii="Garamond" w:eastAsia="Times New Roman" w:hAnsi="Garamond"/>
          <w:color w:val="000000"/>
          <w:sz w:val="20"/>
        </w:rPr>
        <w:t xml:space="preserve"> der Heiden</w:t>
      </w:r>
      <w:r>
        <w:rPr>
          <w:rFonts w:ascii="Garamond" w:eastAsia="Times New Roman" w:hAnsi="Garamond"/>
          <w:color w:val="000000"/>
          <w:sz w:val="19"/>
          <w:lang w:val="de-DE"/>
        </w:rPr>
        <w:t xml:space="preserve"> gegen</w:t>
      </w:r>
      <w:r>
        <w:rPr>
          <w:rFonts w:ascii="Garamond" w:eastAsia="Times New Roman" w:hAnsi="Garamond"/>
          <w:color w:val="000000"/>
          <w:sz w:val="20"/>
        </w:rPr>
        <w:t xml:space="preserve"> die Christen."</w:t>
      </w:r>
      <w:r>
        <w:rPr>
          <w:rFonts w:ascii="Garamond" w:eastAsia="Times New Roman" w:hAnsi="Garamond"/>
          <w:i/>
          <w:color w:val="000000"/>
          <w:sz w:val="19"/>
          <w:lang w:val="de-DE"/>
        </w:rPr>
        <w:t xml:space="preserve"> Jahrbuch für Antike</w:t>
      </w:r>
      <w:r>
        <w:rPr>
          <w:rFonts w:ascii="Bookman Old Style" w:eastAsia="Times New Roman" w:hAnsi="Bookman Old Style"/>
          <w:i/>
          <w:color w:val="000000"/>
          <w:sz w:val="14"/>
          <w:lang w:val="fr-FR"/>
        </w:rPr>
        <w:t xml:space="preserve"> und</w:t>
      </w:r>
      <w:r>
        <w:rPr>
          <w:rFonts w:ascii="Garamond" w:eastAsia="Times New Roman" w:hAnsi="Garamond"/>
          <w:i/>
          <w:color w:val="000000"/>
          <w:sz w:val="19"/>
          <w:lang w:val="de-DE"/>
        </w:rPr>
        <w:t xml:space="preserve"> Christentum</w:t>
      </w:r>
      <w:r>
        <w:rPr>
          <w:rFonts w:ascii="Garamond" w:eastAsia="Times New Roman" w:hAnsi="Garamond"/>
          <w:color w:val="000000"/>
          <w:sz w:val="20"/>
        </w:rPr>
        <w:t xml:space="preserve"> 6 (1963): 129-35.</w:t>
      </w:r>
    </w:p>
    <w:p w:rsidR="00145E69" w:rsidRDefault="00145E69">
      <w:pPr>
        <w:spacing w:before="5" w:line="230" w:lineRule="exact"/>
        <w:ind w:left="216" w:hanging="216"/>
        <w:jc w:val="both"/>
        <w:textAlignment w:val="baseline"/>
        <w:rPr>
          <w:rFonts w:ascii="Garamond" w:eastAsia="Times New Roman" w:hAnsi="Garamond"/>
          <w:color w:val="000000"/>
          <w:spacing w:val="-6"/>
          <w:sz w:val="20"/>
        </w:rPr>
      </w:pPr>
      <w:r>
        <w:rPr>
          <w:rFonts w:ascii="Garamond" w:eastAsia="Times New Roman" w:hAnsi="Garamond"/>
          <w:color w:val="000000"/>
          <w:spacing w:val="-6"/>
          <w:sz w:val="20"/>
        </w:rPr>
        <w:t xml:space="preserve">Stanley, Stanley, Daniel Trathen, Savanna McCain, and Milt Bryan. </w:t>
      </w:r>
      <w:r>
        <w:rPr>
          <w:rFonts w:ascii="Garamond" w:eastAsia="Times New Roman" w:hAnsi="Garamond"/>
          <w:i/>
          <w:color w:val="000000"/>
          <w:spacing w:val="-6"/>
          <w:sz w:val="19"/>
        </w:rPr>
        <w:t xml:space="preserve">A Lasting Promise: A Christian Guide to Fighting forYour Marriage. </w:t>
      </w:r>
      <w:r>
        <w:rPr>
          <w:rFonts w:ascii="Garamond" w:eastAsia="Times New Roman" w:hAnsi="Garamond"/>
          <w:color w:val="000000"/>
          <w:spacing w:val="-6"/>
          <w:sz w:val="20"/>
        </w:rPr>
        <w:t xml:space="preserve">San Francisco: Jossey-Bass, </w:t>
      </w:r>
      <w:r>
        <w:rPr>
          <w:rFonts w:ascii="Bookman Old Style" w:eastAsia="Times New Roman" w:hAnsi="Bookman Old Style"/>
          <w:color w:val="000000"/>
          <w:spacing w:val="-6"/>
          <w:sz w:val="20"/>
          <w:vertAlign w:val="superscript"/>
        </w:rPr>
        <w:t>1</w:t>
      </w:r>
      <w:r>
        <w:rPr>
          <w:rFonts w:ascii="Garamond" w:eastAsia="Times New Roman" w:hAnsi="Garamond"/>
          <w:color w:val="000000"/>
          <w:spacing w:val="-6"/>
          <w:sz w:val="20"/>
        </w:rPr>
        <w:t>99</w:t>
      </w:r>
      <w:r>
        <w:rPr>
          <w:rFonts w:ascii="Bookman Old Style" w:eastAsia="Times New Roman" w:hAnsi="Bookman Old Style"/>
          <w:color w:val="000000"/>
          <w:spacing w:val="-6"/>
          <w:sz w:val="20"/>
          <w:vertAlign w:val="superscript"/>
        </w:rPr>
        <w:t>8</w:t>
      </w:r>
      <w:r>
        <w:rPr>
          <w:rFonts w:ascii="Garamond" w:eastAsia="Times New Roman" w:hAnsi="Garamond"/>
          <w:color w:val="000000"/>
          <w:spacing w:val="-6"/>
          <w:sz w:val="20"/>
        </w:rPr>
        <w:t>.</w:t>
      </w:r>
    </w:p>
    <w:p w:rsidR="00145E69" w:rsidRDefault="00145E69">
      <w:pPr>
        <w:spacing w:before="5" w:line="227" w:lineRule="exact"/>
        <w:ind w:left="216" w:hanging="216"/>
        <w:jc w:val="both"/>
        <w:textAlignment w:val="baseline"/>
        <w:rPr>
          <w:rFonts w:ascii="Garamond" w:eastAsia="Times New Roman" w:hAnsi="Garamond"/>
          <w:color w:val="000000"/>
          <w:spacing w:val="-7"/>
          <w:sz w:val="20"/>
        </w:rPr>
      </w:pPr>
      <w:r>
        <w:rPr>
          <w:rFonts w:ascii="Garamond" w:eastAsia="Times New Roman" w:hAnsi="Garamond"/>
          <w:color w:val="000000"/>
          <w:spacing w:val="-7"/>
          <w:sz w:val="20"/>
        </w:rPr>
        <w:t xml:space="preserve">"Statement by Catholic Theologians Washington, D.C., July 30, 1968:' In </w:t>
      </w:r>
      <w:r>
        <w:rPr>
          <w:rFonts w:ascii="Garamond" w:eastAsia="Times New Roman" w:hAnsi="Garamond"/>
          <w:i/>
          <w:color w:val="000000"/>
          <w:spacing w:val="-7"/>
          <w:sz w:val="19"/>
        </w:rPr>
        <w:t xml:space="preserve">Readings </w:t>
      </w:r>
      <w:r>
        <w:rPr>
          <w:rFonts w:ascii="Garamond" w:eastAsia="Times New Roman" w:hAnsi="Garamond"/>
          <w:color w:val="000000"/>
          <w:spacing w:val="-7"/>
          <w:sz w:val="20"/>
        </w:rPr>
        <w:t xml:space="preserve">in </w:t>
      </w:r>
      <w:r>
        <w:rPr>
          <w:rFonts w:ascii="Garamond" w:eastAsia="Times New Roman" w:hAnsi="Garamond"/>
          <w:i/>
          <w:color w:val="000000"/>
          <w:spacing w:val="-7"/>
          <w:sz w:val="19"/>
        </w:rPr>
        <w:t xml:space="preserve">Moral Theology, </w:t>
      </w:r>
      <w:r>
        <w:rPr>
          <w:rFonts w:ascii="Garamond" w:eastAsia="Times New Roman" w:hAnsi="Garamond"/>
          <w:color w:val="000000"/>
          <w:spacing w:val="-7"/>
          <w:sz w:val="20"/>
        </w:rPr>
        <w:t xml:space="preserve">No. 8: </w:t>
      </w:r>
      <w:r>
        <w:rPr>
          <w:rFonts w:ascii="Garamond" w:eastAsia="Times New Roman" w:hAnsi="Garamond"/>
          <w:i/>
          <w:color w:val="000000"/>
          <w:spacing w:val="-7"/>
          <w:sz w:val="19"/>
        </w:rPr>
        <w:t xml:space="preserve">Dialogue about Catholic Sexual Teaching, </w:t>
      </w:r>
      <w:r>
        <w:rPr>
          <w:rFonts w:ascii="Garamond" w:eastAsia="Times New Roman" w:hAnsi="Garamond"/>
          <w:color w:val="000000"/>
          <w:spacing w:val="-7"/>
          <w:sz w:val="20"/>
        </w:rPr>
        <w:t xml:space="preserve">edited by Charles Curran and Richard McCormick, pp. 135-7. New York: Paulist Press, </w:t>
      </w:r>
      <w:r>
        <w:rPr>
          <w:rFonts w:ascii="Bookman Old Style" w:eastAsia="Times New Roman" w:hAnsi="Bookman Old Style"/>
          <w:color w:val="000000"/>
          <w:spacing w:val="-7"/>
          <w:sz w:val="20"/>
          <w:vertAlign w:val="superscript"/>
        </w:rPr>
        <w:t>1</w:t>
      </w:r>
      <w:r>
        <w:rPr>
          <w:rFonts w:ascii="Garamond" w:eastAsia="Times New Roman" w:hAnsi="Garamond"/>
          <w:color w:val="000000"/>
          <w:spacing w:val="-7"/>
          <w:sz w:val="20"/>
        </w:rPr>
        <w:t>993.</w:t>
      </w:r>
    </w:p>
    <w:p w:rsidR="00145E69" w:rsidRDefault="00145E69">
      <w:pPr>
        <w:spacing w:line="234"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Stevens, Clifford. "The Trinitarian Roots of Nuptial Community." </w:t>
      </w:r>
      <w:r>
        <w:rPr>
          <w:rFonts w:ascii="Garamond" w:eastAsia="Times New Roman" w:hAnsi="Garamond"/>
          <w:i/>
          <w:color w:val="000000"/>
          <w:sz w:val="19"/>
        </w:rPr>
        <w:t>St. lrladimir's Theo</w:t>
      </w:r>
      <w:r>
        <w:rPr>
          <w:rFonts w:ascii="Garamond" w:eastAsia="Times New Roman" w:hAnsi="Garamond"/>
          <w:i/>
          <w:color w:val="000000"/>
          <w:sz w:val="19"/>
        </w:rPr>
        <w:softHyphen/>
        <w:t xml:space="preserve">logical Quarterly </w:t>
      </w:r>
      <w:r>
        <w:rPr>
          <w:rFonts w:ascii="Garamond" w:eastAsia="Times New Roman" w:hAnsi="Garamond"/>
          <w:color w:val="000000"/>
          <w:sz w:val="20"/>
        </w:rPr>
        <w:t>35 (ô99ô): 35</w:t>
      </w:r>
      <w:r>
        <w:rPr>
          <w:rFonts w:ascii="Bookman Old Style" w:eastAsia="Times New Roman" w:hAnsi="Bookman Old Style"/>
          <w:color w:val="000000"/>
          <w:sz w:val="20"/>
          <w:vertAlign w:val="superscript"/>
        </w:rPr>
        <w:t>1-</w:t>
      </w:r>
      <w:r>
        <w:rPr>
          <w:rFonts w:ascii="Garamond" w:eastAsia="Times New Roman" w:hAnsi="Garamond"/>
          <w:color w:val="000000"/>
          <w:sz w:val="20"/>
        </w:rPr>
        <w:t>59.</w:t>
      </w:r>
    </w:p>
    <w:p w:rsidR="00145E69" w:rsidRDefault="00145E69">
      <w:pPr>
        <w:spacing w:line="226" w:lineRule="exact"/>
        <w:ind w:left="216" w:hanging="216"/>
        <w:jc w:val="both"/>
        <w:textAlignment w:val="baseline"/>
        <w:rPr>
          <w:rFonts w:ascii="Garamond" w:eastAsia="Times New Roman" w:hAnsi="Garamond"/>
          <w:color w:val="000000"/>
          <w:spacing w:val="-5"/>
          <w:sz w:val="20"/>
        </w:rPr>
      </w:pPr>
      <w:r>
        <w:rPr>
          <w:rFonts w:ascii="Garamond" w:eastAsia="Times New Roman" w:hAnsi="Garamond"/>
          <w:color w:val="000000"/>
          <w:spacing w:val="-5"/>
          <w:sz w:val="20"/>
        </w:rPr>
        <w:t>Sueoka, K., et al. "Falloposcopic Tuboplasty for Bilateral Tubal Occlusion:</w:t>
      </w:r>
      <w:r>
        <w:rPr>
          <w:rFonts w:ascii="Garamond" w:eastAsia="Times New Roman" w:hAnsi="Garamond"/>
          <w:color w:val="000000"/>
          <w:spacing w:val="-5"/>
          <w:sz w:val="20"/>
          <w:lang w:val="el-GR"/>
        </w:rPr>
        <w:t xml:space="preserve"> Á</w:t>
      </w:r>
      <w:r>
        <w:rPr>
          <w:rFonts w:ascii="Garamond" w:eastAsia="Times New Roman" w:hAnsi="Garamond"/>
          <w:color w:val="000000"/>
          <w:spacing w:val="-5"/>
          <w:sz w:val="20"/>
        </w:rPr>
        <w:t xml:space="preserve"> Novel Infertility Treatment as an Alternative to In-Vitro Fertilization?" </w:t>
      </w:r>
      <w:r>
        <w:rPr>
          <w:rFonts w:ascii="Garamond" w:eastAsia="Times New Roman" w:hAnsi="Garamond"/>
          <w:i/>
          <w:color w:val="000000"/>
          <w:spacing w:val="-5"/>
          <w:sz w:val="19"/>
        </w:rPr>
        <w:t>Human Reproduc</w:t>
      </w:r>
      <w:r>
        <w:rPr>
          <w:rFonts w:ascii="Garamond" w:eastAsia="Times New Roman" w:hAnsi="Garamond"/>
          <w:i/>
          <w:color w:val="000000"/>
          <w:spacing w:val="-5"/>
          <w:sz w:val="19"/>
        </w:rPr>
        <w:softHyphen/>
        <w:t xml:space="preserve">tion </w:t>
      </w:r>
      <w:r>
        <w:rPr>
          <w:rFonts w:ascii="Garamond" w:eastAsia="Times New Roman" w:hAnsi="Garamond"/>
          <w:color w:val="000000"/>
          <w:spacing w:val="-5"/>
          <w:sz w:val="20"/>
        </w:rPr>
        <w:t>18, no. I (January 1998): 71-74.</w:t>
      </w:r>
    </w:p>
    <w:p w:rsidR="00145E69" w:rsidRDefault="00145E69">
      <w:pPr>
        <w:sectPr w:rsidR="00145E69">
          <w:pgSz w:w="8640" w:h="12960"/>
          <w:pgMar w:top="700" w:right="1180" w:bottom="1084" w:left="1320" w:header="720" w:footer="720" w:gutter="0"/>
          <w:cols w:space="720"/>
        </w:sectPr>
      </w:pPr>
    </w:p>
    <w:p w:rsidR="00145E69" w:rsidRDefault="00145E69">
      <w:pPr>
        <w:tabs>
          <w:tab w:val="right" w:pos="6120"/>
        </w:tabs>
        <w:spacing w:line="264" w:lineRule="exact"/>
        <w:ind w:left="2376"/>
        <w:textAlignment w:val="baseline"/>
        <w:rPr>
          <w:rFonts w:ascii="Bookman Old Style" w:eastAsia="Times New Roman" w:hAnsi="Bookman Old Style"/>
          <w:color w:val="000000"/>
          <w:sz w:val="20"/>
        </w:rPr>
      </w:pPr>
      <w:r>
        <w:rPr>
          <w:rFonts w:ascii="Bookman Old Style" w:eastAsia="Times New Roman" w:hAnsi="Bookman Old Style"/>
          <w:color w:val="000000"/>
          <w:sz w:val="20"/>
        </w:rPr>
        <w:t>Works Cited</w:t>
      </w:r>
      <w:r>
        <w:rPr>
          <w:rFonts w:ascii="Bookman Old Style" w:eastAsia="Times New Roman" w:hAnsi="Bookman Old Style"/>
          <w:color w:val="000000"/>
          <w:sz w:val="20"/>
        </w:rPr>
        <w:tab/>
        <w:t>183</w:t>
      </w:r>
    </w:p>
    <w:p w:rsidR="00145E69" w:rsidRDefault="00145E69">
      <w:pPr>
        <w:spacing w:before="315" w:line="235"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Taylor, Charles. </w:t>
      </w:r>
      <w:r>
        <w:rPr>
          <w:rFonts w:ascii="Garamond" w:eastAsia="Times New Roman" w:hAnsi="Garamond"/>
          <w:i/>
          <w:color w:val="000000"/>
          <w:sz w:val="18"/>
        </w:rPr>
        <w:t xml:space="preserve">Sources of the Self.• The Ì4king of Modern Identity. </w:t>
      </w:r>
      <w:r>
        <w:rPr>
          <w:rFonts w:ascii="Garamond" w:eastAsia="Times New Roman" w:hAnsi="Garamond"/>
          <w:color w:val="000000"/>
          <w:sz w:val="20"/>
        </w:rPr>
        <w:t>Cambridge, Mass.: Har</w:t>
      </w:r>
      <w:r>
        <w:rPr>
          <w:rFonts w:ascii="Garamond" w:eastAsia="Times New Roman" w:hAnsi="Garamond"/>
          <w:color w:val="000000"/>
          <w:sz w:val="20"/>
        </w:rPr>
        <w:softHyphen/>
        <w:t xml:space="preserve">vard University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w:t>
      </w:r>
      <w:r>
        <w:rPr>
          <w:rFonts w:ascii="Bookman Old Style" w:eastAsia="Times New Roman" w:hAnsi="Bookman Old Style"/>
          <w:color w:val="000000"/>
          <w:sz w:val="20"/>
          <w:vertAlign w:val="superscript"/>
        </w:rPr>
        <w:t>8</w:t>
      </w:r>
      <w:r>
        <w:rPr>
          <w:rFonts w:ascii="Garamond" w:eastAsia="Times New Roman" w:hAnsi="Garamond"/>
          <w:color w:val="000000"/>
          <w:sz w:val="20"/>
        </w:rPr>
        <w:t>9.</w:t>
      </w:r>
    </w:p>
    <w:p w:rsidR="00145E69" w:rsidRDefault="00145E69">
      <w:pPr>
        <w:tabs>
          <w:tab w:val="left" w:leader="underscore" w:pos="648"/>
        </w:tabs>
        <w:spacing w:line="226" w:lineRule="exact"/>
        <w:jc w:val="both"/>
        <w:textAlignment w:val="baseline"/>
        <w:rPr>
          <w:rFonts w:ascii="Garamond" w:eastAsia="Times New Roman" w:hAnsi="Garamond"/>
          <w:i/>
          <w:color w:val="000000"/>
          <w:sz w:val="18"/>
        </w:rPr>
      </w:pPr>
      <w:r>
        <w:rPr>
          <w:rFonts w:ascii="Garamond" w:eastAsia="Times New Roman" w:hAnsi="Garamond"/>
          <w:i/>
          <w:color w:val="000000"/>
          <w:sz w:val="18"/>
        </w:rPr>
        <w:tab/>
        <w:t xml:space="preserve">. The Ethics of Authenticity. </w:t>
      </w:r>
      <w:r>
        <w:rPr>
          <w:rFonts w:ascii="Garamond" w:eastAsia="Times New Roman" w:hAnsi="Garamond"/>
          <w:color w:val="000000"/>
          <w:sz w:val="20"/>
        </w:rPr>
        <w:t>Cambridge, Mass.: Harvard University Press, 1991.</w:t>
      </w:r>
      <w:r>
        <w:rPr>
          <w:rFonts w:ascii="Garamond" w:eastAsia="Times New Roman" w:hAnsi="Garamond"/>
          <w:color w:val="000000"/>
          <w:sz w:val="20"/>
          <w:lang w:val="it-IT"/>
        </w:rPr>
        <w:t xml:space="preserve"> Tosato,</w:t>
      </w:r>
      <w:r>
        <w:rPr>
          <w:rFonts w:ascii="Garamond" w:eastAsia="Times New Roman" w:hAnsi="Garamond"/>
          <w:color w:val="000000"/>
          <w:sz w:val="20"/>
        </w:rPr>
        <w:t xml:space="preserve"> Angelo.</w:t>
      </w:r>
      <w:r>
        <w:rPr>
          <w:rFonts w:ascii="Garamond" w:eastAsia="Times New Roman" w:hAnsi="Garamond"/>
          <w:i/>
          <w:color w:val="000000"/>
          <w:sz w:val="18"/>
          <w:lang w:val="fr-FR"/>
        </w:rPr>
        <w:t xml:space="preserve"> Il</w:t>
      </w:r>
      <w:r>
        <w:rPr>
          <w:rFonts w:ascii="Garamond" w:eastAsia="Times New Roman" w:hAnsi="Garamond"/>
          <w:i/>
          <w:color w:val="000000"/>
          <w:sz w:val="18"/>
          <w:lang w:val="it-IT"/>
        </w:rPr>
        <w:t xml:space="preserve"> matrimonio israelitico: una</w:t>
      </w:r>
      <w:r>
        <w:rPr>
          <w:rFonts w:ascii="Garamond" w:eastAsia="Times New Roman" w:hAnsi="Garamond"/>
          <w:i/>
          <w:color w:val="000000"/>
          <w:sz w:val="18"/>
        </w:rPr>
        <w:t xml:space="preserve"> teoriagenerale. </w:t>
      </w:r>
      <w:r>
        <w:rPr>
          <w:rFonts w:ascii="Garamond" w:eastAsia="Times New Roman" w:hAnsi="Garamond"/>
          <w:color w:val="000000"/>
          <w:sz w:val="20"/>
        </w:rPr>
        <w:t>Rome: Pontifical Biblical Insti</w:t>
      </w:r>
      <w:r>
        <w:rPr>
          <w:rFonts w:ascii="Garamond" w:eastAsia="Times New Roman" w:hAnsi="Garamond"/>
          <w:color w:val="000000"/>
          <w:sz w:val="20"/>
        </w:rPr>
        <w:softHyphen/>
        <w:t>tute Press, 1982.</w:t>
      </w:r>
    </w:p>
    <w:p w:rsidR="00145E69" w:rsidRDefault="00145E69">
      <w:pPr>
        <w:spacing w:line="238" w:lineRule="exact"/>
        <w:ind w:left="216" w:hanging="216"/>
        <w:jc w:val="both"/>
        <w:textAlignment w:val="baseline"/>
        <w:rPr>
          <w:rFonts w:ascii="Garamond" w:eastAsia="Times New Roman" w:hAnsi="Garamond"/>
          <w:color w:val="000000"/>
          <w:spacing w:val="-8"/>
          <w:sz w:val="20"/>
        </w:rPr>
      </w:pPr>
      <w:r>
        <w:rPr>
          <w:rFonts w:ascii="Garamond" w:eastAsia="Times New Roman" w:hAnsi="Garamond"/>
          <w:color w:val="000000"/>
          <w:spacing w:val="-8"/>
          <w:sz w:val="20"/>
        </w:rPr>
        <w:t xml:space="preserve">Touhey, John. "The Correct Interpretation of Canon 1395: The Use of the Sixth Commandment in the Moral Tradition from Trent to the Present Day." </w:t>
      </w:r>
      <w:r>
        <w:rPr>
          <w:rFonts w:ascii="Garamond" w:eastAsia="Times New Roman" w:hAnsi="Garamond"/>
          <w:i/>
          <w:color w:val="000000"/>
          <w:spacing w:val="-8"/>
          <w:sz w:val="18"/>
        </w:rPr>
        <w:t xml:space="preserve">The Jurist 55 </w:t>
      </w:r>
      <w:r>
        <w:rPr>
          <w:rFonts w:ascii="Garamond" w:eastAsia="Times New Roman" w:hAnsi="Garamond"/>
          <w:color w:val="000000"/>
          <w:spacing w:val="-8"/>
          <w:sz w:val="20"/>
        </w:rPr>
        <w:t>(</w:t>
      </w:r>
      <w:r>
        <w:rPr>
          <w:rFonts w:ascii="Bookman Old Style" w:eastAsia="Times New Roman" w:hAnsi="Bookman Old Style"/>
          <w:color w:val="000000"/>
          <w:spacing w:val="-8"/>
          <w:sz w:val="20"/>
          <w:vertAlign w:val="superscript"/>
        </w:rPr>
        <w:t>1</w:t>
      </w:r>
      <w:r>
        <w:rPr>
          <w:rFonts w:ascii="Garamond" w:eastAsia="Times New Roman" w:hAnsi="Garamond"/>
          <w:color w:val="000000"/>
          <w:spacing w:val="-8"/>
          <w:sz w:val="20"/>
        </w:rPr>
        <w:t>995): 59</w:t>
      </w:r>
      <w:r>
        <w:rPr>
          <w:rFonts w:ascii="Bookman Old Style" w:eastAsia="Times New Roman" w:hAnsi="Bookman Old Style"/>
          <w:color w:val="000000"/>
          <w:spacing w:val="-8"/>
          <w:sz w:val="20"/>
          <w:vertAlign w:val="superscript"/>
        </w:rPr>
        <w:t>2-6</w:t>
      </w:r>
      <w:r>
        <w:rPr>
          <w:rFonts w:ascii="Garamond" w:eastAsia="Times New Roman" w:hAnsi="Garamond"/>
          <w:color w:val="000000"/>
          <w:spacing w:val="-8"/>
          <w:sz w:val="20"/>
        </w:rPr>
        <w:t>3</w:t>
      </w:r>
      <w:r>
        <w:rPr>
          <w:rFonts w:ascii="Bookman Old Style" w:eastAsia="Times New Roman" w:hAnsi="Bookman Old Style"/>
          <w:color w:val="000000"/>
          <w:spacing w:val="-8"/>
          <w:sz w:val="20"/>
          <w:vertAlign w:val="superscript"/>
        </w:rPr>
        <w:t>1</w:t>
      </w:r>
      <w:r>
        <w:rPr>
          <w:rFonts w:ascii="Garamond" w:eastAsia="Times New Roman" w:hAnsi="Garamond"/>
          <w:color w:val="000000"/>
          <w:spacing w:val="-8"/>
          <w:sz w:val="20"/>
        </w:rPr>
        <w:t>.</w:t>
      </w:r>
    </w:p>
    <w:p w:rsidR="00145E69" w:rsidRDefault="00145E69">
      <w:pPr>
        <w:spacing w:line="217"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Trible, Phyllis. </w:t>
      </w:r>
      <w:r>
        <w:rPr>
          <w:rFonts w:ascii="Garamond" w:eastAsia="Times New Roman" w:hAnsi="Garamond"/>
          <w:i/>
          <w:color w:val="000000"/>
          <w:sz w:val="18"/>
        </w:rPr>
        <w:t xml:space="preserve">God and the Rhetoric of Sexuality. </w:t>
      </w:r>
      <w:r>
        <w:rPr>
          <w:rFonts w:ascii="Garamond" w:eastAsia="Times New Roman" w:hAnsi="Garamond"/>
          <w:color w:val="000000"/>
          <w:sz w:val="20"/>
        </w:rPr>
        <w:t>Overtures to Biblical Theology z. Philadelphia: Fortress Press,1978.</w:t>
      </w:r>
    </w:p>
    <w:p w:rsidR="00145E69" w:rsidRDefault="00145E69">
      <w:pPr>
        <w:spacing w:line="235"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Tsirpanlis, Constantine</w:t>
      </w:r>
      <w:r>
        <w:rPr>
          <w:rFonts w:ascii="Garamond" w:eastAsia="Times New Roman" w:hAnsi="Garamond"/>
          <w:color w:val="000000"/>
          <w:sz w:val="20"/>
          <w:lang w:val="it-IT"/>
        </w:rPr>
        <w:t xml:space="preserve"> N.</w:t>
      </w:r>
      <w:r>
        <w:rPr>
          <w:rFonts w:ascii="Garamond" w:eastAsia="Times New Roman" w:hAnsi="Garamond"/>
          <w:color w:val="000000"/>
          <w:sz w:val="20"/>
        </w:rPr>
        <w:t xml:space="preserve"> "Saint Gregory the Theologian on Marriage and Family." </w:t>
      </w:r>
      <w:r>
        <w:rPr>
          <w:rFonts w:ascii="Garamond" w:eastAsia="Times New Roman" w:hAnsi="Garamond"/>
          <w:i/>
          <w:color w:val="000000"/>
          <w:sz w:val="18"/>
        </w:rPr>
        <w:t xml:space="preserve">Patristic and Byzantine Review </w:t>
      </w:r>
      <w:r>
        <w:rPr>
          <w:rFonts w:ascii="Garamond" w:eastAsia="Times New Roman" w:hAnsi="Garamond"/>
          <w:color w:val="000000"/>
          <w:sz w:val="20"/>
        </w:rPr>
        <w:t>4 (</w:t>
      </w:r>
      <w:r>
        <w:rPr>
          <w:rFonts w:ascii="Bookman Old Style" w:eastAsia="Times New Roman" w:hAnsi="Bookman Old Style"/>
          <w:color w:val="000000"/>
          <w:sz w:val="20"/>
          <w:vertAlign w:val="superscript"/>
        </w:rPr>
        <w:t>1</w:t>
      </w:r>
      <w:r>
        <w:rPr>
          <w:rFonts w:ascii="Garamond" w:eastAsia="Times New Roman" w:hAnsi="Garamond"/>
          <w:color w:val="000000"/>
          <w:sz w:val="20"/>
        </w:rPr>
        <w:t>9</w:t>
      </w:r>
      <w:r>
        <w:rPr>
          <w:rFonts w:ascii="Bookman Old Style" w:eastAsia="Times New Roman" w:hAnsi="Bookman Old Style"/>
          <w:color w:val="000000"/>
          <w:sz w:val="20"/>
          <w:vertAlign w:val="superscript"/>
        </w:rPr>
        <w:t>8</w:t>
      </w:r>
      <w:r>
        <w:rPr>
          <w:rFonts w:ascii="Garamond" w:eastAsia="Times New Roman" w:hAnsi="Garamond"/>
          <w:color w:val="000000"/>
          <w:sz w:val="20"/>
        </w:rPr>
        <w:t>5): 33</w:t>
      </w:r>
      <w:r>
        <w:rPr>
          <w:rFonts w:ascii="Bookman Old Style" w:eastAsia="Times New Roman" w:hAnsi="Bookman Old Style"/>
          <w:color w:val="000000"/>
          <w:sz w:val="20"/>
          <w:vertAlign w:val="superscript"/>
        </w:rPr>
        <w:t>-</w:t>
      </w:r>
      <w:r>
        <w:rPr>
          <w:rFonts w:ascii="Garamond" w:eastAsia="Times New Roman" w:hAnsi="Garamond"/>
          <w:color w:val="000000"/>
          <w:sz w:val="20"/>
        </w:rPr>
        <w:t>3</w:t>
      </w:r>
      <w:r>
        <w:rPr>
          <w:rFonts w:ascii="Bookman Old Style" w:eastAsia="Times New Roman" w:hAnsi="Bookman Old Style"/>
          <w:color w:val="000000"/>
          <w:sz w:val="20"/>
          <w:vertAlign w:val="superscript"/>
        </w:rPr>
        <w:t>8</w:t>
      </w:r>
      <w:r>
        <w:rPr>
          <w:rFonts w:ascii="Garamond" w:eastAsia="Times New Roman" w:hAnsi="Garamond"/>
          <w:color w:val="000000"/>
          <w:sz w:val="20"/>
        </w:rPr>
        <w:t>.</w:t>
      </w:r>
    </w:p>
    <w:p w:rsidR="00145E69" w:rsidRDefault="00145E69">
      <w:pPr>
        <w:spacing w:line="236"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Tucker, Gene M. "Covenant Forms and Contract Forms</w:t>
      </w:r>
      <w:r>
        <w:rPr>
          <w:rFonts w:ascii="Garamond" w:eastAsia="Times New Roman" w:hAnsi="Garamond"/>
          <w:color w:val="000000"/>
          <w:sz w:val="18"/>
        </w:rPr>
        <w:t>.</w:t>
      </w:r>
      <w:r>
        <w:rPr>
          <w:rFonts w:ascii="Garamond" w:eastAsia="Times New Roman" w:hAnsi="Garamond"/>
          <w:color w:val="000000"/>
          <w:sz w:val="20"/>
        </w:rPr>
        <w:t xml:space="preserve">" </w:t>
      </w:r>
      <w:r>
        <w:rPr>
          <w:rFonts w:ascii="Garamond" w:eastAsia="Times New Roman" w:hAnsi="Garamond"/>
          <w:i/>
          <w:color w:val="000000"/>
          <w:sz w:val="18"/>
        </w:rPr>
        <w:t xml:space="preserve">Vetus Testamentum </w:t>
      </w:r>
      <w:r>
        <w:rPr>
          <w:rFonts w:ascii="Garamond" w:eastAsia="Times New Roman" w:hAnsi="Garamond"/>
          <w:color w:val="000000"/>
          <w:sz w:val="20"/>
        </w:rPr>
        <w:t>15 (1965): 4</w:t>
      </w:r>
      <w:r>
        <w:rPr>
          <w:rFonts w:ascii="Bookman Old Style" w:eastAsia="Times New Roman" w:hAnsi="Bookman Old Style"/>
          <w:color w:val="000000"/>
          <w:sz w:val="20"/>
          <w:vertAlign w:val="superscript"/>
        </w:rPr>
        <w:t>8</w:t>
      </w:r>
      <w:r>
        <w:rPr>
          <w:rFonts w:ascii="Garamond" w:eastAsia="Times New Roman" w:hAnsi="Garamond"/>
          <w:color w:val="000000"/>
          <w:sz w:val="20"/>
        </w:rPr>
        <w:t>7</w:t>
      </w:r>
      <w:r>
        <w:rPr>
          <w:rFonts w:ascii="Bookman Old Style" w:eastAsia="Times New Roman" w:hAnsi="Bookman Old Style"/>
          <w:color w:val="000000"/>
          <w:sz w:val="20"/>
          <w:vertAlign w:val="superscript"/>
        </w:rPr>
        <w:t>-</w:t>
      </w:r>
      <w:r>
        <w:rPr>
          <w:rFonts w:ascii="Garamond" w:eastAsia="Times New Roman" w:hAnsi="Garamond"/>
          <w:color w:val="000000"/>
          <w:sz w:val="20"/>
        </w:rPr>
        <w:t>503.</w:t>
      </w:r>
    </w:p>
    <w:p w:rsidR="00145E69" w:rsidRDefault="00145E69">
      <w:pPr>
        <w:spacing w:line="224" w:lineRule="exact"/>
        <w:ind w:left="216" w:hanging="216"/>
        <w:jc w:val="both"/>
        <w:textAlignment w:val="baseline"/>
        <w:rPr>
          <w:rFonts w:ascii="Garamond" w:eastAsia="Times New Roman" w:hAnsi="Garamond"/>
          <w:color w:val="000000"/>
          <w:spacing w:val="-8"/>
          <w:sz w:val="20"/>
        </w:rPr>
      </w:pPr>
      <w:r>
        <w:rPr>
          <w:rFonts w:ascii="Garamond" w:eastAsia="Times New Roman" w:hAnsi="Garamond"/>
          <w:color w:val="000000"/>
          <w:spacing w:val="-8"/>
          <w:sz w:val="20"/>
        </w:rPr>
        <w:t>Uehlinger, Christopher.</w:t>
      </w:r>
      <w:r>
        <w:rPr>
          <w:rFonts w:ascii="Bookman Old Style" w:eastAsia="Times New Roman" w:hAnsi="Bookman Old Style"/>
          <w:color w:val="000000"/>
          <w:spacing w:val="-8"/>
          <w:sz w:val="17"/>
          <w:lang w:val="de-DE"/>
        </w:rPr>
        <w:t xml:space="preserve"> "Nicht nur Knochenfrau. Zu einem wenig beachteten</w:t>
      </w:r>
      <w:r>
        <w:rPr>
          <w:rFonts w:ascii="Garamond" w:eastAsia="Times New Roman" w:hAnsi="Garamond"/>
          <w:color w:val="000000"/>
          <w:spacing w:val="-8"/>
          <w:sz w:val="20"/>
        </w:rPr>
        <w:t xml:space="preserve"> As</w:t>
      </w:r>
      <w:r>
        <w:rPr>
          <w:rFonts w:ascii="Garamond" w:eastAsia="Times New Roman" w:hAnsi="Garamond"/>
          <w:color w:val="000000"/>
          <w:spacing w:val="-8"/>
          <w:sz w:val="20"/>
        </w:rPr>
        <w:softHyphen/>
        <w:t>pect der</w:t>
      </w:r>
      <w:r>
        <w:rPr>
          <w:rFonts w:ascii="Bookman Old Style" w:eastAsia="Times New Roman" w:hAnsi="Bookman Old Style"/>
          <w:color w:val="000000"/>
          <w:spacing w:val="-8"/>
          <w:sz w:val="17"/>
          <w:lang w:val="de-DE"/>
        </w:rPr>
        <w:t xml:space="preserve"> zweiten Schöpf</w:t>
      </w:r>
      <w:r>
        <w:rPr>
          <w:rFonts w:ascii="Garamond" w:eastAsia="Times New Roman" w:hAnsi="Garamond"/>
          <w:color w:val="000000"/>
          <w:spacing w:val="-8"/>
          <w:sz w:val="20"/>
        </w:rPr>
        <w:t xml:space="preserve"> éngerszählung."</w:t>
      </w:r>
      <w:r>
        <w:rPr>
          <w:rFonts w:ascii="Garamond" w:eastAsia="Times New Roman" w:hAnsi="Garamond"/>
          <w:i/>
          <w:color w:val="000000"/>
          <w:spacing w:val="-8"/>
          <w:sz w:val="18"/>
          <w:lang w:val="de-DE"/>
        </w:rPr>
        <w:t xml:space="preserve"> Bibel</w:t>
      </w:r>
      <w:r>
        <w:rPr>
          <w:rFonts w:ascii="Garamond" w:eastAsia="Times New Roman" w:hAnsi="Garamond"/>
          <w:i/>
          <w:color w:val="000000"/>
          <w:spacing w:val="-8"/>
          <w:sz w:val="18"/>
          <w:lang w:val="fr-FR"/>
        </w:rPr>
        <w:t xml:space="preserve"> und</w:t>
      </w:r>
      <w:r>
        <w:rPr>
          <w:rFonts w:ascii="Garamond" w:eastAsia="Times New Roman" w:hAnsi="Garamond"/>
          <w:i/>
          <w:color w:val="000000"/>
          <w:spacing w:val="-8"/>
          <w:sz w:val="18"/>
          <w:lang w:val="de-DE"/>
        </w:rPr>
        <w:t xml:space="preserve"> Kirche</w:t>
      </w:r>
      <w:r>
        <w:rPr>
          <w:rFonts w:ascii="Garamond" w:eastAsia="Times New Roman" w:hAnsi="Garamond"/>
          <w:color w:val="000000"/>
          <w:spacing w:val="-8"/>
          <w:sz w:val="20"/>
        </w:rPr>
        <w:t xml:space="preserve"> 53 (</w:t>
      </w:r>
      <w:r>
        <w:rPr>
          <w:rFonts w:ascii="Bookman Old Style" w:eastAsia="Times New Roman" w:hAnsi="Bookman Old Style"/>
          <w:color w:val="000000"/>
          <w:spacing w:val="-8"/>
          <w:sz w:val="20"/>
          <w:vertAlign w:val="superscript"/>
        </w:rPr>
        <w:t>1</w:t>
      </w:r>
      <w:r>
        <w:rPr>
          <w:rFonts w:ascii="Garamond" w:eastAsia="Times New Roman" w:hAnsi="Garamond"/>
          <w:color w:val="000000"/>
          <w:spacing w:val="-8"/>
          <w:sz w:val="20"/>
        </w:rPr>
        <w:t>99</w:t>
      </w:r>
      <w:r>
        <w:rPr>
          <w:rFonts w:ascii="Bookman Old Style" w:eastAsia="Times New Roman" w:hAnsi="Bookman Old Style"/>
          <w:color w:val="000000"/>
          <w:spacing w:val="-8"/>
          <w:sz w:val="20"/>
          <w:vertAlign w:val="superscript"/>
        </w:rPr>
        <w:t>8</w:t>
      </w:r>
      <w:r>
        <w:rPr>
          <w:rFonts w:ascii="Garamond" w:eastAsia="Times New Roman" w:hAnsi="Garamond"/>
          <w:color w:val="000000"/>
          <w:spacing w:val="-8"/>
          <w:sz w:val="20"/>
        </w:rPr>
        <w:t>): 3</w:t>
      </w:r>
      <w:r>
        <w:rPr>
          <w:rFonts w:ascii="Bookman Old Style" w:eastAsia="Times New Roman" w:hAnsi="Bookman Old Style"/>
          <w:color w:val="000000"/>
          <w:spacing w:val="-8"/>
          <w:sz w:val="20"/>
          <w:vertAlign w:val="superscript"/>
        </w:rPr>
        <w:t>1-</w:t>
      </w:r>
      <w:r>
        <w:rPr>
          <w:rFonts w:ascii="Garamond" w:eastAsia="Times New Roman" w:hAnsi="Garamond"/>
          <w:color w:val="000000"/>
          <w:spacing w:val="-8"/>
          <w:sz w:val="20"/>
        </w:rPr>
        <w:t>34.</w:t>
      </w:r>
      <w:r>
        <w:rPr>
          <w:rFonts w:ascii="Bookman Old Style" w:eastAsia="Times New Roman" w:hAnsi="Bookman Old Style"/>
          <w:color w:val="000000"/>
          <w:spacing w:val="-8"/>
          <w:sz w:val="17"/>
          <w:lang w:val="de-DE"/>
        </w:rPr>
        <w:t xml:space="preserve"> </w:t>
      </w:r>
    </w:p>
    <w:p w:rsidR="00145E69" w:rsidRDefault="00145E69">
      <w:pPr>
        <w:spacing w:line="229" w:lineRule="exact"/>
        <w:ind w:left="216" w:hanging="216"/>
        <w:jc w:val="both"/>
        <w:textAlignment w:val="baseline"/>
        <w:rPr>
          <w:rFonts w:ascii="Bookman Old Style" w:eastAsia="Times New Roman" w:hAnsi="Bookman Old Style"/>
          <w:color w:val="000000"/>
          <w:sz w:val="17"/>
          <w:lang w:val="de-DE"/>
        </w:rPr>
      </w:pPr>
      <w:r>
        <w:rPr>
          <w:rFonts w:ascii="Bookman Old Style" w:eastAsia="Times New Roman" w:hAnsi="Bookman Old Style"/>
          <w:color w:val="000000"/>
          <w:sz w:val="17"/>
          <w:lang w:val="de-DE"/>
        </w:rPr>
        <w:t>Vogels,</w:t>
      </w:r>
      <w:r>
        <w:rPr>
          <w:rFonts w:ascii="Garamond" w:eastAsia="Times New Roman" w:hAnsi="Garamond"/>
          <w:color w:val="000000"/>
          <w:sz w:val="20"/>
        </w:rPr>
        <w:t xml:space="preserve"> Walter. "The Human Person in the Image of God (Gn</w:t>
      </w:r>
      <w:r>
        <w:rPr>
          <w:rFonts w:ascii="Garamond" w:eastAsia="Times New Roman" w:hAnsi="Garamond"/>
          <w:color w:val="000000"/>
          <w:sz w:val="18"/>
          <w:lang w:val="el-GR"/>
        </w:rPr>
        <w:t xml:space="preserve"> ô,</w:t>
      </w:r>
      <w:r>
        <w:rPr>
          <w:rFonts w:ascii="Garamond" w:eastAsia="Times New Roman" w:hAnsi="Garamond"/>
          <w:color w:val="000000"/>
          <w:sz w:val="20"/>
        </w:rPr>
        <w:t xml:space="preserve"> 26)" </w:t>
      </w:r>
      <w:r>
        <w:rPr>
          <w:rFonts w:ascii="Garamond" w:eastAsia="Times New Roman" w:hAnsi="Garamond"/>
          <w:i/>
          <w:color w:val="000000"/>
          <w:sz w:val="18"/>
        </w:rPr>
        <w:t xml:space="preserve">Science et Espir-it </w:t>
      </w:r>
      <w:r>
        <w:rPr>
          <w:rFonts w:ascii="Garamond" w:eastAsia="Times New Roman" w:hAnsi="Garamond"/>
          <w:color w:val="000000"/>
          <w:sz w:val="20"/>
        </w:rPr>
        <w:t xml:space="preserve">46 </w:t>
      </w:r>
      <w:r>
        <w:rPr>
          <w:rFonts w:ascii="Garamond" w:eastAsia="Times New Roman" w:hAnsi="Garamond"/>
          <w:color w:val="000000"/>
          <w:sz w:val="20"/>
          <w:vertAlign w:val="subscript"/>
        </w:rPr>
        <w:t>(1994):</w:t>
      </w:r>
      <w:r>
        <w:rPr>
          <w:rFonts w:ascii="Garamond" w:eastAsia="Times New Roman" w:hAnsi="Garamond"/>
          <w:color w:val="000000"/>
          <w:sz w:val="20"/>
        </w:rPr>
        <w:t xml:space="preserve"> 189-202.</w:t>
      </w:r>
    </w:p>
    <w:p w:rsidR="00145E69" w:rsidRDefault="00145E69">
      <w:pPr>
        <w:tabs>
          <w:tab w:val="left" w:leader="underscore" w:pos="648"/>
        </w:tabs>
        <w:spacing w:line="231"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ab/>
        <w:t>. "The Power Struggle between Man and Woman (Gen 3, 16b)"</w:t>
      </w:r>
      <w:r>
        <w:rPr>
          <w:rFonts w:ascii="Garamond" w:eastAsia="Times New Roman" w:hAnsi="Garamond"/>
          <w:i/>
          <w:color w:val="000000"/>
          <w:sz w:val="18"/>
          <w:lang w:val="it-IT"/>
        </w:rPr>
        <w:t xml:space="preserve"> Biblica</w:t>
      </w:r>
      <w:r>
        <w:rPr>
          <w:rFonts w:ascii="Garamond" w:eastAsia="Times New Roman" w:hAnsi="Garamond"/>
          <w:color w:val="000000"/>
          <w:sz w:val="20"/>
        </w:rPr>
        <w:t xml:space="preserve"> 77 (</w:t>
      </w:r>
      <w:r>
        <w:rPr>
          <w:rFonts w:ascii="Bookman Old Style" w:eastAsia="Times New Roman" w:hAnsi="Bookman Old Style"/>
          <w:color w:val="000000"/>
          <w:sz w:val="20"/>
          <w:vertAlign w:val="superscript"/>
        </w:rPr>
        <w:t>1</w:t>
      </w:r>
      <w:r>
        <w:rPr>
          <w:rFonts w:ascii="Garamond" w:eastAsia="Times New Roman" w:hAnsi="Garamond"/>
          <w:color w:val="000000"/>
          <w:sz w:val="20"/>
        </w:rPr>
        <w:t>99</w:t>
      </w:r>
      <w:r>
        <w:rPr>
          <w:rFonts w:ascii="Bookman Old Style" w:eastAsia="Times New Roman" w:hAnsi="Bookman Old Style"/>
          <w:color w:val="000000"/>
          <w:sz w:val="20"/>
          <w:vertAlign w:val="superscript"/>
        </w:rPr>
        <w:t>6</w:t>
      </w:r>
      <w:r>
        <w:rPr>
          <w:rFonts w:ascii="Garamond" w:eastAsia="Times New Roman" w:hAnsi="Garamond"/>
          <w:color w:val="000000"/>
          <w:sz w:val="20"/>
        </w:rPr>
        <w:t>): 197-209.</w:t>
      </w:r>
    </w:p>
    <w:p w:rsidR="00145E69" w:rsidRDefault="00145E69">
      <w:pPr>
        <w:spacing w:line="227"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Wadell, Paul, C.P. </w:t>
      </w:r>
      <w:r>
        <w:rPr>
          <w:rFonts w:ascii="Garamond" w:eastAsia="Times New Roman" w:hAnsi="Garamond"/>
          <w:i/>
          <w:color w:val="000000"/>
          <w:sz w:val="18"/>
        </w:rPr>
        <w:t xml:space="preserve">Friendship and the Moral Life. </w:t>
      </w:r>
      <w:r>
        <w:rPr>
          <w:rFonts w:ascii="Garamond" w:eastAsia="Times New Roman" w:hAnsi="Garamond"/>
          <w:color w:val="000000"/>
          <w:sz w:val="20"/>
        </w:rPr>
        <w:t xml:space="preserve">South Bend, Ind.: University of Notre Dame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w:t>
      </w:r>
      <w:r>
        <w:rPr>
          <w:rFonts w:ascii="Bookman Old Style" w:eastAsia="Times New Roman" w:hAnsi="Bookman Old Style"/>
          <w:color w:val="000000"/>
          <w:sz w:val="20"/>
          <w:vertAlign w:val="superscript"/>
        </w:rPr>
        <w:t>8</w:t>
      </w:r>
      <w:r>
        <w:rPr>
          <w:rFonts w:ascii="Garamond" w:eastAsia="Times New Roman" w:hAnsi="Garamond"/>
          <w:color w:val="000000"/>
          <w:sz w:val="20"/>
        </w:rPr>
        <w:t>9.</w:t>
      </w:r>
    </w:p>
    <w:p w:rsidR="00145E69" w:rsidRDefault="00145E69">
      <w:pPr>
        <w:tabs>
          <w:tab w:val="left" w:leader="underscore" w:pos="648"/>
        </w:tabs>
        <w:spacing w:line="226" w:lineRule="exact"/>
        <w:ind w:left="216" w:hanging="216"/>
        <w:jc w:val="both"/>
        <w:textAlignment w:val="baseline"/>
        <w:rPr>
          <w:rFonts w:ascii="Garamond" w:eastAsia="Times New Roman" w:hAnsi="Garamond"/>
          <w:i/>
          <w:color w:val="000000"/>
          <w:sz w:val="18"/>
        </w:rPr>
      </w:pPr>
      <w:r>
        <w:rPr>
          <w:rFonts w:ascii="Garamond" w:eastAsia="Times New Roman" w:hAnsi="Garamond"/>
          <w:i/>
          <w:color w:val="000000"/>
          <w:sz w:val="18"/>
        </w:rPr>
        <w:tab/>
        <w:t xml:space="preserve">. Friends of God: Virtues and Gifts </w:t>
      </w:r>
      <w:r>
        <w:rPr>
          <w:rFonts w:ascii="Garamond" w:eastAsia="Times New Roman" w:hAnsi="Garamond"/>
          <w:color w:val="000000"/>
          <w:sz w:val="20"/>
        </w:rPr>
        <w:t xml:space="preserve">in </w:t>
      </w:r>
      <w:r>
        <w:rPr>
          <w:rFonts w:ascii="Garamond" w:eastAsia="Times New Roman" w:hAnsi="Garamond"/>
          <w:i/>
          <w:color w:val="000000"/>
          <w:sz w:val="18"/>
        </w:rPr>
        <w:t xml:space="preserve">Aquinas. </w:t>
      </w:r>
      <w:r>
        <w:rPr>
          <w:rFonts w:ascii="Garamond" w:eastAsia="Times New Roman" w:hAnsi="Garamond"/>
          <w:color w:val="000000"/>
          <w:sz w:val="20"/>
        </w:rPr>
        <w:t>American University Studies, Series 7, Vol. 76. New York: Peter Lang, 1991.</w:t>
      </w:r>
    </w:p>
    <w:p w:rsidR="00145E69" w:rsidRDefault="00145E69">
      <w:pPr>
        <w:spacing w:before="2" w:line="234"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Weiner, Neal</w:t>
      </w:r>
      <w:r>
        <w:rPr>
          <w:rFonts w:ascii="Garamond" w:eastAsia="Times New Roman" w:hAnsi="Garamond"/>
          <w:color w:val="000000"/>
          <w:sz w:val="20"/>
          <w:lang w:val="it-IT"/>
        </w:rPr>
        <w:t xml:space="preserve"> O.</w:t>
      </w:r>
      <w:r>
        <w:rPr>
          <w:rFonts w:ascii="Garamond" w:eastAsia="Times New Roman" w:hAnsi="Garamond"/>
          <w:i/>
          <w:color w:val="000000"/>
          <w:sz w:val="18"/>
        </w:rPr>
        <w:t xml:space="preserve"> The Harmony of the Soul: Mental Health and Moral </w:t>
      </w:r>
      <w:r>
        <w:rPr>
          <w:rFonts w:ascii="Garamond" w:eastAsia="Times New Roman" w:hAnsi="Garamond"/>
          <w:color w:val="000000"/>
          <w:sz w:val="20"/>
        </w:rPr>
        <w:t xml:space="preserve">J4rtue </w:t>
      </w:r>
      <w:r>
        <w:rPr>
          <w:rFonts w:ascii="Garamond" w:eastAsia="Times New Roman" w:hAnsi="Garamond"/>
          <w:i/>
          <w:color w:val="000000"/>
          <w:sz w:val="18"/>
        </w:rPr>
        <w:t xml:space="preserve">Reconsidered. </w:t>
      </w:r>
      <w:r>
        <w:rPr>
          <w:rFonts w:ascii="Garamond" w:eastAsia="Times New Roman" w:hAnsi="Garamond"/>
          <w:color w:val="000000"/>
          <w:sz w:val="20"/>
        </w:rPr>
        <w:t>Al</w:t>
      </w:r>
      <w:r>
        <w:rPr>
          <w:rFonts w:ascii="Garamond" w:eastAsia="Times New Roman" w:hAnsi="Garamond"/>
          <w:color w:val="000000"/>
          <w:sz w:val="20"/>
        </w:rPr>
        <w:softHyphen/>
        <w:t xml:space="preserve">bany: State University of New York Press, </w:t>
      </w:r>
      <w:r>
        <w:rPr>
          <w:rFonts w:ascii="Bookman Old Style" w:eastAsia="Times New Roman" w:hAnsi="Bookman Old Style"/>
          <w:color w:val="000000"/>
          <w:sz w:val="20"/>
          <w:vertAlign w:val="superscript"/>
        </w:rPr>
        <w:t>1</w:t>
      </w:r>
      <w:r>
        <w:rPr>
          <w:rFonts w:ascii="Garamond" w:eastAsia="Times New Roman" w:hAnsi="Garamond"/>
          <w:color w:val="000000"/>
          <w:sz w:val="20"/>
        </w:rPr>
        <w:t>993.</w:t>
      </w:r>
    </w:p>
    <w:p w:rsidR="00145E69" w:rsidRDefault="00145E69">
      <w:pPr>
        <w:spacing w:before="3" w:line="229" w:lineRule="exact"/>
        <w:ind w:left="216" w:hanging="216"/>
        <w:jc w:val="both"/>
        <w:textAlignment w:val="baseline"/>
        <w:rPr>
          <w:rFonts w:ascii="Garamond" w:eastAsia="Times New Roman" w:hAnsi="Garamond"/>
          <w:color w:val="000000"/>
          <w:spacing w:val="-7"/>
          <w:sz w:val="20"/>
        </w:rPr>
      </w:pPr>
      <w:r>
        <w:rPr>
          <w:rFonts w:ascii="Garamond" w:eastAsia="Times New Roman" w:hAnsi="Garamond"/>
          <w:color w:val="000000"/>
          <w:spacing w:val="-7"/>
          <w:sz w:val="20"/>
        </w:rPr>
        <w:t>Weippert, Manfred. "Tier</w:t>
      </w:r>
      <w:r>
        <w:rPr>
          <w:rFonts w:ascii="Garamond" w:eastAsia="Times New Roman" w:hAnsi="Garamond"/>
          <w:color w:val="000000"/>
          <w:spacing w:val="-7"/>
          <w:sz w:val="20"/>
          <w:lang w:val="fr-FR"/>
        </w:rPr>
        <w:t xml:space="preserve"> und</w:t>
      </w:r>
      <w:r>
        <w:rPr>
          <w:rFonts w:ascii="Bookman Old Style" w:eastAsia="Times New Roman" w:hAnsi="Bookman Old Style"/>
          <w:color w:val="000000"/>
          <w:spacing w:val="-7"/>
          <w:sz w:val="17"/>
          <w:lang w:val="de-DE"/>
        </w:rPr>
        <w:t xml:space="preserve"> Mensch</w:t>
      </w:r>
      <w:r>
        <w:rPr>
          <w:rFonts w:ascii="Garamond" w:eastAsia="Times New Roman" w:hAnsi="Garamond"/>
          <w:color w:val="000000"/>
          <w:spacing w:val="-7"/>
          <w:sz w:val="20"/>
        </w:rPr>
        <w:t xml:space="preserve"> in</w:t>
      </w:r>
      <w:r>
        <w:rPr>
          <w:rFonts w:ascii="Bookman Old Style" w:eastAsia="Times New Roman" w:hAnsi="Bookman Old Style"/>
          <w:color w:val="000000"/>
          <w:spacing w:val="-7"/>
          <w:sz w:val="17"/>
          <w:lang w:val="de-DE"/>
        </w:rPr>
        <w:t xml:space="preserve"> einer menschenarmen</w:t>
      </w:r>
      <w:r>
        <w:rPr>
          <w:rFonts w:ascii="Garamond" w:eastAsia="Times New Roman" w:hAnsi="Garamond"/>
          <w:color w:val="000000"/>
          <w:spacing w:val="-7"/>
          <w:sz w:val="20"/>
        </w:rPr>
        <w:t xml:space="preserve"> Welt.</w:t>
      </w:r>
      <w:r>
        <w:rPr>
          <w:rFonts w:ascii="Bookman Old Style" w:eastAsia="Times New Roman" w:hAnsi="Bookman Old Style"/>
          <w:color w:val="000000"/>
          <w:spacing w:val="-7"/>
          <w:sz w:val="17"/>
          <w:lang w:val="de-DE"/>
        </w:rPr>
        <w:t xml:space="preserve"> Zum sog.</w:t>
      </w:r>
      <w:r>
        <w:rPr>
          <w:rFonts w:ascii="Garamond" w:eastAsia="Times New Roman" w:hAnsi="Garamond"/>
          <w:color w:val="000000"/>
          <w:spacing w:val="-7"/>
          <w:sz w:val="20"/>
        </w:rPr>
        <w:t xml:space="preserve"> </w:t>
      </w:r>
      <w:r>
        <w:rPr>
          <w:rFonts w:ascii="Garamond" w:eastAsia="Times New Roman" w:hAnsi="Garamond"/>
          <w:i/>
          <w:color w:val="000000"/>
          <w:spacing w:val="-7"/>
          <w:sz w:val="18"/>
        </w:rPr>
        <w:t>Dominium</w:t>
      </w:r>
      <w:r>
        <w:rPr>
          <w:rFonts w:ascii="Garamond" w:eastAsia="Times New Roman" w:hAnsi="Garamond"/>
          <w:i/>
          <w:color w:val="000000"/>
          <w:spacing w:val="-7"/>
          <w:sz w:val="18"/>
          <w:lang w:val="fr-FR"/>
        </w:rPr>
        <w:t xml:space="preserve"> terme</w:t>
      </w:r>
      <w:r>
        <w:rPr>
          <w:rFonts w:ascii="Garamond" w:eastAsia="Times New Roman" w:hAnsi="Garamond"/>
          <w:color w:val="000000"/>
          <w:spacing w:val="-7"/>
          <w:sz w:val="20"/>
        </w:rPr>
        <w:t xml:space="preserve"> in Genesis</w:t>
      </w:r>
      <w:r>
        <w:rPr>
          <w:rFonts w:ascii="Garamond" w:eastAsia="Times New Roman" w:hAnsi="Garamond"/>
          <w:color w:val="000000"/>
          <w:spacing w:val="-7"/>
          <w:sz w:val="18"/>
          <w:lang w:val="el-GR"/>
        </w:rPr>
        <w:t xml:space="preserve"> ô"</w:t>
      </w:r>
      <w:r>
        <w:rPr>
          <w:rFonts w:ascii="Garamond" w:eastAsia="Times New Roman" w:hAnsi="Garamond"/>
          <w:color w:val="000000"/>
          <w:spacing w:val="-7"/>
          <w:sz w:val="20"/>
        </w:rPr>
        <w:t xml:space="preserve"> In</w:t>
      </w:r>
      <w:r>
        <w:rPr>
          <w:rFonts w:ascii="Garamond" w:eastAsia="Times New Roman" w:hAnsi="Garamond"/>
          <w:i/>
          <w:color w:val="000000"/>
          <w:spacing w:val="-7"/>
          <w:sz w:val="18"/>
          <w:lang w:val="de-DE"/>
        </w:rPr>
        <w:t xml:space="preserve"> Ebenbild Gottes Herrscher</w:t>
      </w:r>
      <w:r>
        <w:rPr>
          <w:rFonts w:ascii="Garamond" w:eastAsia="Times New Roman" w:hAnsi="Garamond"/>
          <w:i/>
          <w:color w:val="000000"/>
          <w:spacing w:val="-7"/>
          <w:sz w:val="18"/>
          <w:lang w:val="fr-FR"/>
        </w:rPr>
        <w:t xml:space="preserve"> über</w:t>
      </w:r>
      <w:r>
        <w:rPr>
          <w:rFonts w:ascii="Garamond" w:eastAsia="Times New Roman" w:hAnsi="Garamond"/>
          <w:i/>
          <w:color w:val="000000"/>
          <w:spacing w:val="-7"/>
          <w:sz w:val="18"/>
        </w:rPr>
        <w:t xml:space="preserve"> die Welt, </w:t>
      </w:r>
      <w:r>
        <w:rPr>
          <w:rFonts w:ascii="Garamond" w:eastAsia="Times New Roman" w:hAnsi="Garamond"/>
          <w:color w:val="000000"/>
          <w:spacing w:val="-7"/>
          <w:sz w:val="20"/>
        </w:rPr>
        <w:t>pp. 35</w:t>
      </w:r>
      <w:r>
        <w:rPr>
          <w:rFonts w:ascii="Bookman Old Style" w:eastAsia="Times New Roman" w:hAnsi="Bookman Old Style"/>
          <w:color w:val="000000"/>
          <w:spacing w:val="-7"/>
          <w:sz w:val="20"/>
          <w:vertAlign w:val="superscript"/>
        </w:rPr>
        <w:t>-</w:t>
      </w:r>
      <w:r>
        <w:rPr>
          <w:rFonts w:ascii="Garamond" w:eastAsia="Times New Roman" w:hAnsi="Garamond"/>
          <w:color w:val="000000"/>
          <w:spacing w:val="-7"/>
          <w:sz w:val="20"/>
        </w:rPr>
        <w:t>55.</w:t>
      </w:r>
      <w:r>
        <w:rPr>
          <w:rFonts w:ascii="Bookman Old Style" w:eastAsia="Times New Roman" w:hAnsi="Bookman Old Style"/>
          <w:color w:val="000000"/>
          <w:spacing w:val="-7"/>
          <w:sz w:val="17"/>
          <w:lang w:val="de-DE"/>
        </w:rPr>
        <w:t xml:space="preserve"> Biblisch-Theologische Studien</w:t>
      </w:r>
      <w:r>
        <w:rPr>
          <w:rFonts w:ascii="Garamond" w:eastAsia="Times New Roman" w:hAnsi="Garamond"/>
          <w:color w:val="000000"/>
          <w:spacing w:val="-7"/>
          <w:sz w:val="20"/>
        </w:rPr>
        <w:t xml:space="preserve"> 33. Neukirchen-Vluyn: Neukirchener</w:t>
      </w:r>
      <w:r>
        <w:rPr>
          <w:rFonts w:ascii="Bookman Old Style" w:eastAsia="Times New Roman" w:hAnsi="Bookman Old Style"/>
          <w:color w:val="000000"/>
          <w:spacing w:val="-7"/>
          <w:sz w:val="17"/>
          <w:lang w:val="de-DE"/>
        </w:rPr>
        <w:t xml:space="preserve"> Verlag,</w:t>
      </w:r>
      <w:r>
        <w:rPr>
          <w:rFonts w:ascii="Garamond" w:eastAsia="Times New Roman" w:hAnsi="Garamond"/>
          <w:color w:val="000000"/>
          <w:spacing w:val="-7"/>
          <w:sz w:val="20"/>
        </w:rPr>
        <w:t xml:space="preserve"> 1998.</w:t>
      </w:r>
    </w:p>
    <w:p w:rsidR="00145E69" w:rsidRDefault="00145E69">
      <w:pPr>
        <w:spacing w:line="226"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Weitzer, Ronald. </w:t>
      </w:r>
      <w:r>
        <w:rPr>
          <w:rFonts w:ascii="Garamond" w:eastAsia="Times New Roman" w:hAnsi="Garamond"/>
          <w:i/>
          <w:color w:val="000000"/>
          <w:sz w:val="18"/>
        </w:rPr>
        <w:t xml:space="preserve">Sex for Sale: Prostitution, Pornography, and the Sex Industry. </w:t>
      </w:r>
      <w:r>
        <w:rPr>
          <w:rFonts w:ascii="Garamond" w:eastAsia="Times New Roman" w:hAnsi="Garamond"/>
          <w:color w:val="000000"/>
          <w:sz w:val="20"/>
        </w:rPr>
        <w:t>New York: Routledge, zïïï.</w:t>
      </w:r>
    </w:p>
    <w:p w:rsidR="00145E69" w:rsidRDefault="00145E69">
      <w:pPr>
        <w:spacing w:before="6" w:line="231"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Welch, Michael R., David C. Leege, and James C. Cavendish. "Attitudes toward Abortion among US. Catholics: Anther Case of Symbolic Politics?" </w:t>
      </w:r>
      <w:r>
        <w:rPr>
          <w:rFonts w:ascii="Garamond" w:eastAsia="Times New Roman" w:hAnsi="Garamond"/>
          <w:i/>
          <w:color w:val="000000"/>
          <w:sz w:val="18"/>
        </w:rPr>
        <w:t xml:space="preserve">Social Science Quarterly </w:t>
      </w:r>
      <w:r>
        <w:rPr>
          <w:rFonts w:ascii="Garamond" w:eastAsia="Times New Roman" w:hAnsi="Garamond"/>
          <w:color w:val="000000"/>
          <w:sz w:val="20"/>
        </w:rPr>
        <w:t>76, no.</w:t>
      </w:r>
      <w:r>
        <w:rPr>
          <w:rFonts w:ascii="Garamond" w:eastAsia="Times New Roman" w:hAnsi="Garamond"/>
          <w:color w:val="000000"/>
          <w:sz w:val="18"/>
          <w:lang w:val="el-GR"/>
        </w:rPr>
        <w:t xml:space="preserve"> ô</w:t>
      </w:r>
      <w:r>
        <w:rPr>
          <w:rFonts w:ascii="Garamond" w:eastAsia="Times New Roman" w:hAnsi="Garamond"/>
          <w:color w:val="000000"/>
          <w:sz w:val="20"/>
        </w:rPr>
        <w:t xml:space="preserve"> (</w:t>
      </w:r>
      <w:r>
        <w:rPr>
          <w:rFonts w:ascii="Bookman Old Style" w:eastAsia="Times New Roman" w:hAnsi="Bookman Old Style"/>
          <w:color w:val="000000"/>
          <w:sz w:val="20"/>
          <w:vertAlign w:val="superscript"/>
        </w:rPr>
        <w:t>1</w:t>
      </w:r>
      <w:r>
        <w:rPr>
          <w:rFonts w:ascii="Garamond" w:eastAsia="Times New Roman" w:hAnsi="Garamond"/>
          <w:color w:val="000000"/>
          <w:sz w:val="20"/>
        </w:rPr>
        <w:t xml:space="preserve">995): </w:t>
      </w:r>
      <w:r>
        <w:rPr>
          <w:rFonts w:ascii="Bookman Old Style" w:eastAsia="Times New Roman" w:hAnsi="Bookman Old Style"/>
          <w:color w:val="000000"/>
          <w:sz w:val="20"/>
          <w:vertAlign w:val="superscript"/>
        </w:rPr>
        <w:t>1</w:t>
      </w:r>
      <w:r>
        <w:rPr>
          <w:rFonts w:ascii="Garamond" w:eastAsia="Times New Roman" w:hAnsi="Garamond"/>
          <w:color w:val="000000"/>
          <w:sz w:val="20"/>
        </w:rPr>
        <w:t>4</w:t>
      </w:r>
      <w:r>
        <w:rPr>
          <w:rFonts w:ascii="Bookman Old Style" w:eastAsia="Times New Roman" w:hAnsi="Bookman Old Style"/>
          <w:color w:val="000000"/>
          <w:sz w:val="20"/>
          <w:vertAlign w:val="superscript"/>
        </w:rPr>
        <w:t>2-</w:t>
      </w:r>
      <w:r>
        <w:rPr>
          <w:rFonts w:ascii="Garamond" w:eastAsia="Times New Roman" w:hAnsi="Garamond"/>
          <w:color w:val="000000"/>
          <w:sz w:val="20"/>
        </w:rPr>
        <w:t>57.</w:t>
      </w:r>
      <w:r>
        <w:rPr>
          <w:rFonts w:ascii="Bookman Old Style" w:eastAsia="Times New Roman" w:hAnsi="Bookman Old Style"/>
          <w:color w:val="000000"/>
          <w:sz w:val="17"/>
          <w:lang w:val="de-DE"/>
        </w:rPr>
        <w:t xml:space="preserve"> </w:t>
      </w:r>
    </w:p>
    <w:p w:rsidR="00145E69" w:rsidRDefault="00145E69">
      <w:pPr>
        <w:spacing w:line="227" w:lineRule="exact"/>
        <w:ind w:left="216" w:hanging="216"/>
        <w:jc w:val="both"/>
        <w:textAlignment w:val="baseline"/>
        <w:rPr>
          <w:rFonts w:ascii="Bookman Old Style" w:eastAsia="Times New Roman" w:hAnsi="Bookman Old Style"/>
          <w:color w:val="000000"/>
          <w:sz w:val="17"/>
          <w:lang w:val="de-DE"/>
        </w:rPr>
      </w:pPr>
      <w:r>
        <w:rPr>
          <w:rFonts w:ascii="Bookman Old Style" w:eastAsia="Times New Roman" w:hAnsi="Bookman Old Style"/>
          <w:color w:val="000000"/>
          <w:sz w:val="17"/>
          <w:lang w:val="de-DE"/>
        </w:rPr>
        <w:t>Westermann,</w:t>
      </w:r>
      <w:r>
        <w:rPr>
          <w:rFonts w:ascii="Garamond" w:eastAsia="Times New Roman" w:hAnsi="Garamond"/>
          <w:color w:val="000000"/>
          <w:sz w:val="20"/>
        </w:rPr>
        <w:t xml:space="preserve"> Claus. </w:t>
      </w:r>
      <w:r>
        <w:rPr>
          <w:rFonts w:ascii="Garamond" w:eastAsia="Times New Roman" w:hAnsi="Garamond"/>
          <w:i/>
          <w:color w:val="000000"/>
          <w:sz w:val="18"/>
        </w:rPr>
        <w:t>Genesis l</w:t>
      </w:r>
      <w:r>
        <w:rPr>
          <w:rFonts w:ascii="Garamond" w:eastAsia="Times New Roman" w:hAnsi="Garamond"/>
          <w:i/>
          <w:color w:val="000000"/>
          <w:sz w:val="18"/>
          <w:lang w:val="it-IT"/>
        </w:rPr>
        <w:t>—li:</w:t>
      </w:r>
      <w:r>
        <w:rPr>
          <w:rFonts w:ascii="Garamond" w:eastAsia="Times New Roman" w:hAnsi="Garamond"/>
          <w:i/>
          <w:color w:val="000000"/>
          <w:sz w:val="18"/>
        </w:rPr>
        <w:t xml:space="preserve"> A Commentary. </w:t>
      </w:r>
      <w:r>
        <w:rPr>
          <w:rFonts w:ascii="Garamond" w:eastAsia="Times New Roman" w:hAnsi="Garamond"/>
          <w:color w:val="000000"/>
          <w:sz w:val="20"/>
        </w:rPr>
        <w:t xml:space="preserve">Translated by John J. Scullion, S.J. Minneapolis: Augsburg, </w:t>
      </w:r>
      <w:r>
        <w:rPr>
          <w:rFonts w:ascii="Bookman Old Style" w:eastAsia="Times New Roman" w:hAnsi="Bookman Old Style"/>
          <w:color w:val="000000"/>
          <w:sz w:val="20"/>
          <w:vertAlign w:val="superscript"/>
        </w:rPr>
        <w:t>1</w:t>
      </w:r>
      <w:r>
        <w:rPr>
          <w:rFonts w:ascii="Garamond" w:eastAsia="Times New Roman" w:hAnsi="Garamond"/>
          <w:color w:val="000000"/>
          <w:sz w:val="20"/>
        </w:rPr>
        <w:t>9</w:t>
      </w:r>
      <w:r>
        <w:rPr>
          <w:rFonts w:ascii="Bookman Old Style" w:eastAsia="Times New Roman" w:hAnsi="Bookman Old Style"/>
          <w:color w:val="000000"/>
          <w:sz w:val="20"/>
          <w:vertAlign w:val="superscript"/>
        </w:rPr>
        <w:t>8</w:t>
      </w:r>
      <w:r>
        <w:rPr>
          <w:rFonts w:ascii="Garamond" w:eastAsia="Times New Roman" w:hAnsi="Garamond"/>
          <w:color w:val="000000"/>
          <w:sz w:val="20"/>
        </w:rPr>
        <w:t>4.</w:t>
      </w:r>
    </w:p>
    <w:p w:rsidR="00145E69" w:rsidRDefault="00145E69">
      <w:pPr>
        <w:spacing w:line="227"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Wilks, John. "The Impact of the Pill on Implantation Factors: New Research Fac</w:t>
      </w:r>
      <w:r>
        <w:rPr>
          <w:rFonts w:ascii="Garamond" w:eastAsia="Times New Roman" w:hAnsi="Garamond"/>
          <w:color w:val="000000"/>
          <w:sz w:val="20"/>
        </w:rPr>
        <w:softHyphen/>
        <w:t xml:space="preserve">tors." </w:t>
      </w:r>
      <w:r>
        <w:rPr>
          <w:rFonts w:ascii="Garamond" w:eastAsia="Times New Roman" w:hAnsi="Garamond"/>
          <w:i/>
          <w:color w:val="000000"/>
          <w:sz w:val="18"/>
        </w:rPr>
        <w:t xml:space="preserve">Ethics and Medicine </w:t>
      </w:r>
      <w:r>
        <w:rPr>
          <w:rFonts w:ascii="Garamond" w:eastAsia="Times New Roman" w:hAnsi="Garamond"/>
          <w:color w:val="000000"/>
          <w:sz w:val="20"/>
        </w:rPr>
        <w:t>16, no.</w:t>
      </w:r>
      <w:r>
        <w:rPr>
          <w:rFonts w:ascii="Garamond" w:eastAsia="Times New Roman" w:hAnsi="Garamond"/>
          <w:color w:val="000000"/>
          <w:sz w:val="18"/>
          <w:lang w:val="el-GR"/>
        </w:rPr>
        <w:t xml:space="preserve"> ô</w:t>
      </w:r>
      <w:r>
        <w:rPr>
          <w:rFonts w:ascii="Garamond" w:eastAsia="Times New Roman" w:hAnsi="Garamond"/>
          <w:color w:val="000000"/>
          <w:sz w:val="20"/>
        </w:rPr>
        <w:t xml:space="preserve"> (zïïï): 15-22.</w:t>
      </w:r>
    </w:p>
    <w:p w:rsidR="00145E69" w:rsidRDefault="00145E69">
      <w:pPr>
        <w:spacing w:before="2"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Wilson, Mercedes Arzú. </w:t>
      </w:r>
      <w:r>
        <w:rPr>
          <w:rFonts w:ascii="Garamond" w:eastAsia="Times New Roman" w:hAnsi="Garamond"/>
          <w:i/>
          <w:color w:val="000000"/>
          <w:sz w:val="18"/>
        </w:rPr>
        <w:t xml:space="preserve">Love and Family: Raising a Traditional Family </w:t>
      </w:r>
      <w:r>
        <w:rPr>
          <w:rFonts w:ascii="Garamond" w:eastAsia="Times New Roman" w:hAnsi="Garamond"/>
          <w:color w:val="000000"/>
          <w:sz w:val="20"/>
        </w:rPr>
        <w:t xml:space="preserve">in </w:t>
      </w:r>
      <w:r>
        <w:rPr>
          <w:rFonts w:ascii="Garamond" w:eastAsia="Times New Roman" w:hAnsi="Garamond"/>
          <w:i/>
          <w:color w:val="000000"/>
          <w:sz w:val="18"/>
        </w:rPr>
        <w:t xml:space="preserve">a Secular World. </w:t>
      </w:r>
      <w:r>
        <w:rPr>
          <w:rFonts w:ascii="Garamond" w:eastAsia="Times New Roman" w:hAnsi="Garamond"/>
          <w:color w:val="000000"/>
          <w:sz w:val="20"/>
        </w:rPr>
        <w:t>San Francisco: Ignatius Press, 1996.</w:t>
      </w:r>
    </w:p>
    <w:p w:rsidR="00145E69" w:rsidRDefault="00145E69">
      <w:pPr>
        <w:spacing w:before="3" w:line="229" w:lineRule="exact"/>
        <w:ind w:left="216" w:hanging="216"/>
        <w:jc w:val="both"/>
        <w:textAlignment w:val="baseline"/>
        <w:rPr>
          <w:rFonts w:ascii="Garamond" w:eastAsia="Times New Roman" w:hAnsi="Garamond"/>
          <w:color w:val="000000"/>
          <w:sz w:val="20"/>
        </w:rPr>
      </w:pPr>
      <w:r>
        <w:rPr>
          <w:rFonts w:ascii="Garamond" w:eastAsia="Times New Roman" w:hAnsi="Garamond"/>
          <w:color w:val="000000"/>
          <w:sz w:val="20"/>
        </w:rPr>
        <w:t xml:space="preserve">Witherington, Ben. </w:t>
      </w:r>
      <w:r>
        <w:rPr>
          <w:rFonts w:ascii="Garamond" w:eastAsia="Times New Roman" w:hAnsi="Garamond"/>
          <w:i/>
          <w:color w:val="000000"/>
          <w:sz w:val="18"/>
        </w:rPr>
        <w:t xml:space="preserve">Women </w:t>
      </w:r>
      <w:r>
        <w:rPr>
          <w:rFonts w:ascii="Garamond" w:eastAsia="Times New Roman" w:hAnsi="Garamond"/>
          <w:color w:val="000000"/>
          <w:sz w:val="20"/>
        </w:rPr>
        <w:t xml:space="preserve">in </w:t>
      </w:r>
      <w:r>
        <w:rPr>
          <w:rFonts w:ascii="Garamond" w:eastAsia="Times New Roman" w:hAnsi="Garamond"/>
          <w:i/>
          <w:color w:val="000000"/>
          <w:sz w:val="18"/>
        </w:rPr>
        <w:t xml:space="preserve">the Earliest Churches. </w:t>
      </w:r>
      <w:r>
        <w:rPr>
          <w:rFonts w:ascii="Garamond" w:eastAsia="Times New Roman" w:hAnsi="Garamond"/>
          <w:color w:val="000000"/>
          <w:sz w:val="20"/>
        </w:rPr>
        <w:t>Society for New Testament Studies 59. Cambridge, UK.: Cambridge University Press, 1988.</w:t>
      </w:r>
    </w:p>
    <w:p w:rsidR="00145E69" w:rsidRDefault="00145E69">
      <w:pPr>
        <w:spacing w:before="2" w:line="223" w:lineRule="exact"/>
        <w:jc w:val="both"/>
        <w:textAlignment w:val="baseline"/>
        <w:rPr>
          <w:rFonts w:ascii="Garamond" w:eastAsia="Times New Roman" w:hAnsi="Garamond"/>
          <w:color w:val="000000"/>
          <w:spacing w:val="-4"/>
          <w:sz w:val="20"/>
        </w:rPr>
      </w:pPr>
      <w:r>
        <w:rPr>
          <w:rFonts w:ascii="Garamond" w:eastAsia="Times New Roman" w:hAnsi="Garamond"/>
          <w:color w:val="000000"/>
          <w:spacing w:val="-4"/>
          <w:sz w:val="20"/>
        </w:rPr>
        <w:t xml:space="preserve">Wüjcík, Elizabeta. "Natural Regulation of Conception and Contraception." In </w:t>
      </w:r>
      <w:r>
        <w:rPr>
          <w:rFonts w:ascii="Garamond" w:eastAsia="Times New Roman" w:hAnsi="Garamond"/>
          <w:i/>
          <w:color w:val="000000"/>
          <w:spacing w:val="-4"/>
          <w:sz w:val="18"/>
        </w:rPr>
        <w:t>Why</w:t>
      </w:r>
    </w:p>
    <w:p w:rsidR="00145E69" w:rsidRDefault="00145E69">
      <w:pPr>
        <w:sectPr w:rsidR="00145E69">
          <w:pgSz w:w="8640" w:h="12960"/>
          <w:pgMar w:top="720" w:right="1305" w:bottom="1364" w:left="1195" w:header="720" w:footer="720" w:gutter="0"/>
          <w:cols w:space="720"/>
        </w:sectPr>
      </w:pPr>
    </w:p>
    <w:p w:rsidR="00145E69" w:rsidRDefault="00145E69">
      <w:pPr>
        <w:tabs>
          <w:tab w:val="left" w:pos="2376"/>
        </w:tabs>
        <w:spacing w:line="288" w:lineRule="exact"/>
        <w:textAlignment w:val="baseline"/>
        <w:rPr>
          <w:rFonts w:ascii="Garamond" w:eastAsia="Times New Roman" w:hAnsi="Garamond"/>
          <w:color w:val="000000"/>
          <w:sz w:val="20"/>
        </w:rPr>
      </w:pPr>
      <w:r>
        <w:rPr>
          <w:rFonts w:ascii="Garamond" w:eastAsia="Times New Roman" w:hAnsi="Garamond"/>
          <w:color w:val="000000"/>
          <w:sz w:val="20"/>
        </w:rPr>
        <w:t>184</w:t>
      </w:r>
      <w:r>
        <w:rPr>
          <w:rFonts w:ascii="Garamond" w:eastAsia="Times New Roman" w:hAnsi="Garamond"/>
          <w:color w:val="000000"/>
          <w:sz w:val="20"/>
        </w:rPr>
        <w:tab/>
      </w:r>
      <w:r>
        <w:rPr>
          <w:rFonts w:ascii="Garamond" w:eastAsia="Times New Roman" w:hAnsi="Garamond"/>
          <w:color w:val="000000"/>
          <w:sz w:val="25"/>
        </w:rPr>
        <w:t>Works Cited</w:t>
      </w:r>
    </w:p>
    <w:p w:rsidR="00145E69" w:rsidRDefault="00145E69">
      <w:pPr>
        <w:spacing w:before="303" w:line="234" w:lineRule="exact"/>
        <w:ind w:left="288"/>
        <w:jc w:val="both"/>
        <w:textAlignment w:val="baseline"/>
        <w:rPr>
          <w:rFonts w:ascii="Garamond" w:eastAsia="Times New Roman" w:hAnsi="Garamond"/>
          <w:i/>
          <w:color w:val="000000"/>
          <w:sz w:val="18"/>
        </w:rPr>
      </w:pPr>
      <w:r>
        <w:rPr>
          <w:rFonts w:ascii="Garamond" w:eastAsia="Times New Roman" w:hAnsi="Garamond"/>
          <w:i/>
          <w:color w:val="000000"/>
          <w:sz w:val="18"/>
        </w:rPr>
        <w:t xml:space="preserve">"Humane J4tae"Was Right: A Reader, </w:t>
      </w:r>
      <w:r>
        <w:rPr>
          <w:rFonts w:ascii="Garamond" w:eastAsia="Times New Roman" w:hAnsi="Garamond"/>
          <w:color w:val="000000"/>
          <w:sz w:val="20"/>
        </w:rPr>
        <w:t>edited by Janet Smith, pp. 421-43. San Francis</w:t>
      </w:r>
      <w:r>
        <w:rPr>
          <w:rFonts w:ascii="Garamond" w:eastAsia="Times New Roman" w:hAnsi="Garamond"/>
          <w:color w:val="000000"/>
          <w:sz w:val="20"/>
        </w:rPr>
        <w:softHyphen/>
        <w:t xml:space="preserve">co: Ignatius Press, </w:t>
      </w:r>
      <w:r>
        <w:rPr>
          <w:rFonts w:ascii="Garamond" w:eastAsia="Times New Roman" w:hAnsi="Garamond"/>
          <w:color w:val="000000"/>
          <w:sz w:val="20"/>
          <w:vertAlign w:val="superscript"/>
        </w:rPr>
        <w:t>1</w:t>
      </w:r>
      <w:r>
        <w:rPr>
          <w:rFonts w:ascii="Garamond" w:eastAsia="Times New Roman" w:hAnsi="Garamond"/>
          <w:color w:val="000000"/>
          <w:sz w:val="20"/>
        </w:rPr>
        <w:t>993.</w:t>
      </w:r>
    </w:p>
    <w:p w:rsidR="00145E69" w:rsidRDefault="00145E69">
      <w:pPr>
        <w:spacing w:line="231" w:lineRule="exact"/>
        <w:ind w:left="288" w:hanging="288"/>
        <w:jc w:val="both"/>
        <w:textAlignment w:val="baseline"/>
        <w:rPr>
          <w:rFonts w:ascii="Garamond" w:eastAsia="Times New Roman" w:hAnsi="Garamond"/>
          <w:color w:val="000000"/>
          <w:sz w:val="20"/>
        </w:rPr>
      </w:pPr>
      <w:r>
        <w:rPr>
          <w:rFonts w:ascii="Garamond" w:eastAsia="Times New Roman" w:hAnsi="Garamond"/>
          <w:color w:val="000000"/>
          <w:sz w:val="20"/>
        </w:rPr>
        <w:t xml:space="preserve">Wojtyla, Karol. </w:t>
      </w:r>
      <w:r>
        <w:rPr>
          <w:rFonts w:ascii="Garamond" w:eastAsia="Times New Roman" w:hAnsi="Garamond"/>
          <w:i/>
          <w:color w:val="000000"/>
          <w:sz w:val="18"/>
        </w:rPr>
        <w:t xml:space="preserve">Love and Responsibility. </w:t>
      </w:r>
      <w:r>
        <w:rPr>
          <w:rFonts w:ascii="Garamond" w:eastAsia="Times New Roman" w:hAnsi="Garamond"/>
          <w:color w:val="000000"/>
          <w:sz w:val="20"/>
        </w:rPr>
        <w:t>Translated by</w:t>
      </w:r>
      <w:r>
        <w:rPr>
          <w:rFonts w:ascii="Garamond" w:eastAsia="Times New Roman" w:hAnsi="Garamond"/>
          <w:color w:val="000000"/>
          <w:sz w:val="25"/>
          <w:lang w:val="fr-FR"/>
        </w:rPr>
        <w:t xml:space="preserve"> H.</w:t>
      </w:r>
      <w:r>
        <w:rPr>
          <w:rFonts w:ascii="Garamond" w:eastAsia="Times New Roman" w:hAnsi="Garamond"/>
          <w:color w:val="000000"/>
          <w:sz w:val="20"/>
        </w:rPr>
        <w:t xml:space="preserve"> T. Wíllets. New York: Farrar, Straus and Giroux, 1981; rpt., San Francisco: Ignatius Press, </w:t>
      </w:r>
      <w:r>
        <w:rPr>
          <w:rFonts w:ascii="Garamond" w:eastAsia="Times New Roman" w:hAnsi="Garamond"/>
          <w:color w:val="000000"/>
          <w:sz w:val="20"/>
          <w:vertAlign w:val="superscript"/>
        </w:rPr>
        <w:t>1</w:t>
      </w:r>
      <w:r>
        <w:rPr>
          <w:rFonts w:ascii="Garamond" w:eastAsia="Times New Roman" w:hAnsi="Garamond"/>
          <w:color w:val="000000"/>
          <w:sz w:val="20"/>
        </w:rPr>
        <w:t>993.</w:t>
      </w:r>
    </w:p>
    <w:p w:rsidR="00145E69" w:rsidRDefault="00145E69">
      <w:pPr>
        <w:spacing w:before="1" w:line="230" w:lineRule="exact"/>
        <w:ind w:left="288" w:hanging="288"/>
        <w:jc w:val="both"/>
        <w:textAlignment w:val="baseline"/>
        <w:rPr>
          <w:rFonts w:ascii="Garamond" w:eastAsia="Times New Roman" w:hAnsi="Garamond"/>
          <w:color w:val="000000"/>
          <w:sz w:val="20"/>
        </w:rPr>
      </w:pPr>
      <w:r>
        <w:rPr>
          <w:rFonts w:ascii="Garamond" w:eastAsia="Times New Roman" w:hAnsi="Garamond"/>
          <w:color w:val="000000"/>
          <w:sz w:val="20"/>
        </w:rPr>
        <w:t>Woodall, George John. "The Principle of the Indissoluble Link between the Di</w:t>
      </w:r>
      <w:r>
        <w:rPr>
          <w:rFonts w:ascii="Garamond" w:eastAsia="Times New Roman" w:hAnsi="Garamond"/>
          <w:color w:val="000000"/>
          <w:sz w:val="20"/>
        </w:rPr>
        <w:softHyphen/>
        <w:t>mensions on Unity and FruitfüÉness in Conjugal Love: A Hermeneutícal Investi</w:t>
      </w:r>
      <w:r>
        <w:rPr>
          <w:rFonts w:ascii="Garamond" w:eastAsia="Times New Roman" w:hAnsi="Garamond"/>
          <w:color w:val="000000"/>
          <w:sz w:val="20"/>
        </w:rPr>
        <w:softHyphen/>
        <w:t>gation of Its Theological Basis and of Its Normative Significance" S.T.D. diss., Gregorian University, 1996.</w:t>
      </w:r>
    </w:p>
    <w:p w:rsidR="00145E69" w:rsidRDefault="00145E69">
      <w:pPr>
        <w:spacing w:before="4" w:line="226" w:lineRule="exact"/>
        <w:ind w:left="288" w:hanging="288"/>
        <w:jc w:val="both"/>
        <w:textAlignment w:val="baseline"/>
        <w:rPr>
          <w:rFonts w:ascii="Garamond" w:eastAsia="Times New Roman" w:hAnsi="Garamond"/>
          <w:color w:val="000000"/>
          <w:spacing w:val="-4"/>
          <w:sz w:val="20"/>
        </w:rPr>
      </w:pPr>
      <w:r>
        <w:rPr>
          <w:rFonts w:ascii="Garamond" w:eastAsia="Times New Roman" w:hAnsi="Garamond"/>
          <w:color w:val="000000"/>
          <w:spacing w:val="-4"/>
          <w:sz w:val="20"/>
        </w:rPr>
        <w:t xml:space="preserve">Yip, Andrew K. T. "Dare to Differ: Gay and Lesbian Catholics' Assessment of im-cial Catholic Positions on Sexuality." </w:t>
      </w:r>
      <w:r>
        <w:rPr>
          <w:rFonts w:ascii="Garamond" w:eastAsia="Times New Roman" w:hAnsi="Garamond"/>
          <w:i/>
          <w:color w:val="000000"/>
          <w:spacing w:val="-4"/>
          <w:sz w:val="18"/>
        </w:rPr>
        <w:t xml:space="preserve">Sociology of Religion </w:t>
      </w:r>
      <w:r>
        <w:rPr>
          <w:rFonts w:ascii="Garamond" w:eastAsia="Times New Roman" w:hAnsi="Garamond"/>
          <w:color w:val="000000"/>
          <w:spacing w:val="-4"/>
          <w:sz w:val="20"/>
        </w:rPr>
        <w:t>58 (1997): é6ò-8ï.</w:t>
      </w:r>
    </w:p>
    <w:p w:rsidR="00145E69" w:rsidRDefault="00145E69">
      <w:pPr>
        <w:sectPr w:rsidR="00145E69">
          <w:pgSz w:w="8640" w:h="12960"/>
          <w:pgMar w:top="700" w:right="1190" w:bottom="8944" w:left="1310" w:header="720" w:footer="720" w:gutter="0"/>
          <w:cols w:space="720"/>
        </w:sectPr>
      </w:pPr>
    </w:p>
    <w:p w:rsidR="00145E69" w:rsidRDefault="00145E69">
      <w:pPr>
        <w:spacing w:after="867" w:line="353" w:lineRule="exact"/>
        <w:jc w:val="center"/>
        <w:textAlignment w:val="baseline"/>
        <w:rPr>
          <w:rFonts w:ascii="Garamond" w:eastAsia="Times New Roman" w:hAnsi="Garamond"/>
          <w:i/>
          <w:color w:val="000000"/>
          <w:spacing w:val="24"/>
          <w:sz w:val="30"/>
        </w:rPr>
      </w:pPr>
      <w:r>
        <w:rPr>
          <w:rFonts w:ascii="Garamond" w:eastAsia="Times New Roman" w:hAnsi="Garamond"/>
          <w:i/>
          <w:color w:val="000000"/>
          <w:spacing w:val="24"/>
          <w:sz w:val="30"/>
        </w:rPr>
        <w:t>Index</w:t>
      </w:r>
    </w:p>
    <w:p w:rsidR="00145E69" w:rsidRDefault="00145E69">
      <w:pPr>
        <w:spacing w:after="867" w:line="353" w:lineRule="exact"/>
        <w:sectPr w:rsidR="00145E69">
          <w:pgSz w:w="8640" w:h="12960"/>
          <w:pgMar w:top="2020" w:right="1302" w:bottom="744" w:left="1198" w:header="720" w:footer="720" w:gutter="0"/>
          <w:cols w:space="720"/>
        </w:sectPr>
      </w:pPr>
    </w:p>
    <w:p w:rsidR="00145E69" w:rsidRDefault="00145E69">
      <w:pPr>
        <w:spacing w:line="210"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abortion, 2, 3n, 7, 9, 4011, 146, 167</w:t>
      </w:r>
    </w:p>
    <w:p w:rsidR="00145E69" w:rsidRDefault="00145E69">
      <w:pPr>
        <w:spacing w:before="19" w:line="210"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Abram/Abraham, 29, 33</w:t>
      </w:r>
      <w:r>
        <w:rPr>
          <w:rFonts w:ascii="Garamond" w:eastAsia="Times New Roman" w:hAnsi="Garamond"/>
          <w:color w:val="000000"/>
          <w:spacing w:val="-4"/>
          <w:sz w:val="17"/>
          <w:vertAlign w:val="superscript"/>
        </w:rPr>
        <w:t>,</w:t>
      </w:r>
      <w:r>
        <w:rPr>
          <w:rFonts w:ascii="Garamond" w:eastAsia="Times New Roman" w:hAnsi="Garamond"/>
          <w:color w:val="000000"/>
          <w:spacing w:val="-4"/>
          <w:sz w:val="17"/>
        </w:rPr>
        <w:t xml:space="preserve"> 35n, 54</w:t>
      </w:r>
      <w:r>
        <w:rPr>
          <w:rFonts w:ascii="Garamond" w:eastAsia="Times New Roman" w:hAnsi="Garamond"/>
          <w:color w:val="000000"/>
          <w:spacing w:val="-4"/>
          <w:sz w:val="17"/>
          <w:vertAlign w:val="superscript"/>
        </w:rPr>
        <w:t>, 10</w:t>
      </w:r>
      <w:r>
        <w:rPr>
          <w:rFonts w:ascii="Garamond" w:eastAsia="Times New Roman" w:hAnsi="Garamond"/>
          <w:color w:val="000000"/>
          <w:spacing w:val="-4"/>
          <w:sz w:val="17"/>
        </w:rPr>
        <w:t>5</w:t>
      </w:r>
    </w:p>
    <w:p w:rsidR="00145E69" w:rsidRDefault="00145E69">
      <w:pPr>
        <w:spacing w:line="188" w:lineRule="exact"/>
        <w:textAlignment w:val="baseline"/>
        <w:rPr>
          <w:rFonts w:ascii="Garamond" w:eastAsia="Times New Roman" w:hAnsi="Garamond"/>
          <w:color w:val="000000"/>
          <w:spacing w:val="-7"/>
          <w:sz w:val="17"/>
        </w:rPr>
      </w:pPr>
      <w:r>
        <w:rPr>
          <w:rFonts w:ascii="Garamond" w:eastAsia="Times New Roman" w:hAnsi="Garamond"/>
          <w:color w:val="000000"/>
          <w:spacing w:val="-7"/>
          <w:sz w:val="17"/>
        </w:rPr>
        <w:t>abstinence, 144, 148, 151, 152n, 153</w:t>
      </w:r>
    </w:p>
    <w:p w:rsidR="00145E69" w:rsidRDefault="00145E69">
      <w:pPr>
        <w:spacing w:before="11"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action, moral, xvi,</w:t>
      </w:r>
      <w:r>
        <w:rPr>
          <w:rFonts w:ascii="Garamond" w:eastAsia="Times New Roman" w:hAnsi="Garamond"/>
          <w:color w:val="000000"/>
          <w:spacing w:val="-2"/>
          <w:sz w:val="17"/>
          <w:lang w:val="el-GR"/>
        </w:rPr>
        <w:t xml:space="preserve"> 1ò,</w:t>
      </w:r>
      <w:r>
        <w:rPr>
          <w:rFonts w:ascii="Garamond" w:eastAsia="Times New Roman" w:hAnsi="Garamond"/>
          <w:color w:val="000000"/>
          <w:spacing w:val="-2"/>
          <w:sz w:val="17"/>
        </w:rPr>
        <w:t xml:space="preserve"> 165; interior principles</w:t>
      </w:r>
    </w:p>
    <w:p w:rsidR="00145E69" w:rsidRDefault="00145E69">
      <w:pPr>
        <w:spacing w:before="11" w:line="188" w:lineRule="exact"/>
        <w:ind w:left="216"/>
        <w:textAlignment w:val="baseline"/>
        <w:rPr>
          <w:rFonts w:ascii="Garamond" w:eastAsia="Times New Roman" w:hAnsi="Garamond"/>
          <w:color w:val="000000"/>
          <w:spacing w:val="-6"/>
          <w:sz w:val="17"/>
        </w:rPr>
      </w:pPr>
      <w:r>
        <w:rPr>
          <w:rFonts w:ascii="Garamond" w:eastAsia="Times New Roman" w:hAnsi="Garamond"/>
          <w:color w:val="000000"/>
          <w:spacing w:val="-6"/>
          <w:sz w:val="17"/>
        </w:rPr>
        <w:t xml:space="preserve">of, 15, 83; </w:t>
      </w:r>
      <w:r>
        <w:rPr>
          <w:rFonts w:ascii="Tahoma" w:eastAsia="Times New Roman" w:hAnsi="Tahoma"/>
          <w:i/>
          <w:color w:val="000000"/>
          <w:spacing w:val="-6"/>
          <w:sz w:val="13"/>
        </w:rPr>
        <w:t xml:space="preserve">See also </w:t>
      </w:r>
      <w:r>
        <w:rPr>
          <w:rFonts w:ascii="Garamond" w:eastAsia="Times New Roman" w:hAnsi="Garamond"/>
          <w:color w:val="000000"/>
          <w:spacing w:val="-6"/>
          <w:sz w:val="17"/>
        </w:rPr>
        <w:t>acts</w:t>
      </w:r>
    </w:p>
    <w:p w:rsidR="00145E69" w:rsidRDefault="00145E69">
      <w:pPr>
        <w:spacing w:before="20" w:line="18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acts, 18, 112; as disconnected, ix, x, 16, 17, 19;</w:t>
      </w:r>
    </w:p>
    <w:p w:rsidR="00145E69" w:rsidRDefault="00145E69">
      <w:pPr>
        <w:spacing w:before="11" w:line="210" w:lineRule="exact"/>
        <w:ind w:left="216"/>
        <w:textAlignment w:val="baseline"/>
        <w:rPr>
          <w:rFonts w:ascii="Garamond" w:eastAsia="Times New Roman" w:hAnsi="Garamond"/>
          <w:color w:val="000000"/>
          <w:sz w:val="17"/>
        </w:rPr>
      </w:pPr>
      <w:r>
        <w:rPr>
          <w:rFonts w:ascii="Garamond" w:eastAsia="Times New Roman" w:hAnsi="Garamond"/>
          <w:color w:val="000000"/>
          <w:sz w:val="17"/>
        </w:rPr>
        <w:t>as integral to moral growth, xi-xii, 92,</w:t>
      </w:r>
    </w:p>
    <w:p w:rsidR="00145E69" w:rsidRDefault="00145E69">
      <w:pPr>
        <w:spacing w:before="1" w:line="210" w:lineRule="exact"/>
        <w:ind w:left="216"/>
        <w:textAlignment w:val="baseline"/>
        <w:rPr>
          <w:rFonts w:ascii="Garamond" w:eastAsia="Times New Roman" w:hAnsi="Garamond"/>
          <w:color w:val="000000"/>
          <w:spacing w:val="-7"/>
          <w:sz w:val="17"/>
        </w:rPr>
      </w:pPr>
      <w:r>
        <w:rPr>
          <w:rFonts w:ascii="Garamond" w:eastAsia="Times New Roman" w:hAnsi="Garamond"/>
          <w:color w:val="000000"/>
          <w:spacing w:val="-7"/>
          <w:sz w:val="17"/>
        </w:rPr>
        <w:t>95, 96, 155, 157, 161; conjugal, 132n, 133,</w:t>
      </w:r>
    </w:p>
    <w:p w:rsidR="00145E69" w:rsidRDefault="00145E69">
      <w:pPr>
        <w:spacing w:before="1" w:line="210"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134, 141; culpability for, 90,</w:t>
      </w:r>
      <w:r>
        <w:rPr>
          <w:rFonts w:ascii="Garamond" w:eastAsia="Times New Roman" w:hAnsi="Garamond"/>
          <w:color w:val="000000"/>
          <w:spacing w:val="-4"/>
          <w:sz w:val="17"/>
          <w:lang w:val="el-GR"/>
        </w:rPr>
        <w:t xml:space="preserve"> 115-ô6,</w:t>
      </w:r>
      <w:r>
        <w:rPr>
          <w:rFonts w:ascii="Garamond" w:eastAsia="Times New Roman" w:hAnsi="Garamond"/>
          <w:color w:val="000000"/>
          <w:spacing w:val="-4"/>
          <w:sz w:val="17"/>
        </w:rPr>
        <w:t xml:space="preserve"> 119,</w:t>
      </w:r>
    </w:p>
    <w:p w:rsidR="00145E69" w:rsidRDefault="00145E69">
      <w:pPr>
        <w:spacing w:before="12" w:line="190" w:lineRule="exact"/>
        <w:ind w:left="216"/>
        <w:textAlignment w:val="baseline"/>
        <w:rPr>
          <w:rFonts w:ascii="Garamond" w:eastAsia="Times New Roman" w:hAnsi="Garamond"/>
          <w:color w:val="000000"/>
          <w:spacing w:val="-3"/>
          <w:sz w:val="17"/>
        </w:rPr>
      </w:pPr>
      <w:r>
        <w:rPr>
          <w:rFonts w:ascii="Garamond" w:eastAsia="Times New Roman" w:hAnsi="Garamond"/>
          <w:color w:val="000000"/>
          <w:spacing w:val="-3"/>
          <w:sz w:val="17"/>
        </w:rPr>
        <w:t>121; focus on in moral life, 159; human,</w:t>
      </w:r>
    </w:p>
    <w:p w:rsidR="00145E69" w:rsidRDefault="00145E69">
      <w:pPr>
        <w:spacing w:before="6" w:line="210"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79, 113n, ô6ïn; intrinsically evil, 160, re-</w:t>
      </w:r>
      <w:r>
        <w:rPr>
          <w:rFonts w:ascii="Garamond" w:eastAsia="Times New Roman" w:hAnsi="Garamond"/>
          <w:color w:val="000000"/>
          <w:sz w:val="24"/>
        </w:rPr>
        <w:t xml:space="preserve"> </w:t>
      </w:r>
    </w:p>
    <w:p w:rsidR="00145E69" w:rsidRDefault="00145E69">
      <w:pPr>
        <w:spacing w:line="202"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flexive character of, 157; sexual, 91, 122,</w:t>
      </w:r>
    </w:p>
    <w:p w:rsidR="00145E69" w:rsidRDefault="00145E69">
      <w:pPr>
        <w:spacing w:before="27" w:line="210" w:lineRule="exact"/>
        <w:ind w:left="216"/>
        <w:textAlignment w:val="baseline"/>
        <w:rPr>
          <w:rFonts w:ascii="Garamond" w:eastAsia="Times New Roman" w:hAnsi="Garamond"/>
          <w:color w:val="000000"/>
          <w:spacing w:val="-9"/>
          <w:sz w:val="17"/>
          <w:vertAlign w:val="superscript"/>
        </w:rPr>
      </w:pPr>
      <w:r>
        <w:rPr>
          <w:rFonts w:ascii="Garamond" w:eastAsia="Times New Roman" w:hAnsi="Garamond"/>
          <w:color w:val="000000"/>
          <w:spacing w:val="-9"/>
          <w:sz w:val="17"/>
          <w:vertAlign w:val="superscript"/>
        </w:rPr>
        <w:t>12</w:t>
      </w:r>
      <w:r>
        <w:rPr>
          <w:rFonts w:ascii="Garamond" w:eastAsia="Times New Roman" w:hAnsi="Garamond"/>
          <w:color w:val="000000"/>
          <w:spacing w:val="-9"/>
          <w:sz w:val="17"/>
        </w:rPr>
        <w:t>4</w:t>
      </w:r>
      <w:r>
        <w:rPr>
          <w:rFonts w:ascii="Garamond" w:eastAsia="Times New Roman" w:hAnsi="Garamond"/>
          <w:color w:val="000000"/>
          <w:spacing w:val="-9"/>
          <w:sz w:val="17"/>
          <w:vertAlign w:val="superscript"/>
        </w:rPr>
        <w:t>, 1</w:t>
      </w:r>
      <w:r>
        <w:rPr>
          <w:rFonts w:ascii="Garamond" w:eastAsia="Times New Roman" w:hAnsi="Garamond"/>
          <w:color w:val="000000"/>
          <w:spacing w:val="-9"/>
          <w:sz w:val="17"/>
        </w:rPr>
        <w:t>35</w:t>
      </w:r>
      <w:r>
        <w:rPr>
          <w:rFonts w:ascii="Garamond" w:eastAsia="Times New Roman" w:hAnsi="Garamond"/>
          <w:color w:val="000000"/>
          <w:spacing w:val="-9"/>
          <w:sz w:val="17"/>
          <w:vertAlign w:val="superscript"/>
        </w:rPr>
        <w:t>, 1</w:t>
      </w:r>
      <w:r>
        <w:rPr>
          <w:rFonts w:ascii="Garamond" w:eastAsia="Times New Roman" w:hAnsi="Garamond"/>
          <w:color w:val="000000"/>
          <w:spacing w:val="-9"/>
          <w:sz w:val="17"/>
        </w:rPr>
        <w:t>37, 160</w:t>
      </w:r>
    </w:p>
    <w:p w:rsidR="00145E69" w:rsidRDefault="00145E69">
      <w:pPr>
        <w:spacing w:line="195"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Acts of the Apostles, 51, 55</w:t>
      </w:r>
    </w:p>
    <w:p w:rsidR="00145E69" w:rsidRDefault="00145E69">
      <w:pPr>
        <w:spacing w:before="5" w:line="210" w:lineRule="exact"/>
        <w:textAlignment w:val="baseline"/>
        <w:rPr>
          <w:rFonts w:ascii="Garamond" w:eastAsia="Times New Roman" w:hAnsi="Garamond"/>
          <w:i/>
          <w:color w:val="000000"/>
          <w:spacing w:val="-9"/>
          <w:sz w:val="17"/>
        </w:rPr>
      </w:pPr>
      <w:r>
        <w:rPr>
          <w:rFonts w:ascii="Garamond" w:eastAsia="Times New Roman" w:hAnsi="Garamond"/>
          <w:i/>
          <w:color w:val="000000"/>
          <w:spacing w:val="-9"/>
          <w:sz w:val="17"/>
        </w:rPr>
        <w:t xml:space="preserve">a~lam, </w:t>
      </w:r>
      <w:r>
        <w:rPr>
          <w:rFonts w:ascii="Garamond" w:eastAsia="Times New Roman" w:hAnsi="Garamond"/>
          <w:color w:val="000000"/>
          <w:spacing w:val="-9"/>
          <w:sz w:val="17"/>
        </w:rPr>
        <w:t>32, 33</w:t>
      </w:r>
      <w:r>
        <w:rPr>
          <w:rFonts w:ascii="Garamond" w:eastAsia="Times New Roman" w:hAnsi="Garamond"/>
          <w:color w:val="000000"/>
          <w:spacing w:val="-9"/>
          <w:sz w:val="17"/>
          <w:vertAlign w:val="superscript"/>
        </w:rPr>
        <w:t>,</w:t>
      </w:r>
      <w:r>
        <w:rPr>
          <w:rFonts w:ascii="Garamond" w:eastAsia="Times New Roman" w:hAnsi="Garamond"/>
          <w:color w:val="000000"/>
          <w:spacing w:val="-9"/>
          <w:sz w:val="17"/>
        </w:rPr>
        <w:t xml:space="preserve"> 99</w:t>
      </w:r>
      <w:r>
        <w:rPr>
          <w:rFonts w:ascii="Garamond" w:eastAsia="Times New Roman" w:hAnsi="Garamond"/>
          <w:color w:val="000000"/>
          <w:spacing w:val="-9"/>
          <w:sz w:val="17"/>
          <w:vertAlign w:val="superscript"/>
        </w:rPr>
        <w:t>,</w:t>
      </w:r>
      <w:r>
        <w:rPr>
          <w:rFonts w:ascii="Garamond" w:eastAsia="Times New Roman" w:hAnsi="Garamond"/>
          <w:color w:val="000000"/>
          <w:spacing w:val="-9"/>
          <w:sz w:val="17"/>
        </w:rPr>
        <w:t xml:space="preserve"> 100, lOI</w:t>
      </w:r>
    </w:p>
    <w:p w:rsidR="00145E69" w:rsidRDefault="00145E69">
      <w:pPr>
        <w:spacing w:before="3" w:line="188" w:lineRule="exact"/>
        <w:ind w:left="216"/>
        <w:textAlignment w:val="baseline"/>
        <w:rPr>
          <w:rFonts w:ascii="Tahoma" w:eastAsia="Times New Roman" w:hAnsi="Tahoma"/>
          <w:i/>
          <w:color w:val="000000"/>
          <w:spacing w:val="13"/>
          <w:sz w:val="13"/>
        </w:rPr>
      </w:pPr>
      <w:r>
        <w:rPr>
          <w:rFonts w:ascii="Tahoma" w:eastAsia="Times New Roman" w:hAnsi="Tahoma"/>
          <w:i/>
          <w:color w:val="000000"/>
          <w:spacing w:val="13"/>
          <w:sz w:val="13"/>
        </w:rPr>
        <w:t xml:space="preserve">dma </w:t>
      </w:r>
      <w:r>
        <w:rPr>
          <w:rFonts w:ascii="Garamond" w:eastAsia="Times New Roman" w:hAnsi="Garamond"/>
          <w:color w:val="000000"/>
          <w:spacing w:val="13"/>
          <w:sz w:val="17"/>
        </w:rPr>
        <w:t>iii</w:t>
      </w:r>
    </w:p>
    <w:p w:rsidR="00145E69" w:rsidRDefault="00145E69">
      <w:pPr>
        <w:spacing w:before="12" w:line="210" w:lineRule="exact"/>
        <w:textAlignment w:val="baseline"/>
        <w:rPr>
          <w:rFonts w:ascii="Garamond" w:eastAsia="Times New Roman" w:hAnsi="Garamond"/>
          <w:color w:val="000000"/>
          <w:sz w:val="17"/>
        </w:rPr>
      </w:pPr>
      <w:r>
        <w:rPr>
          <w:rFonts w:ascii="Garamond" w:eastAsia="Times New Roman" w:hAnsi="Garamond"/>
          <w:color w:val="000000"/>
          <w:sz w:val="17"/>
        </w:rPr>
        <w:t>Adams, Marilyn McCord, 16n</w:t>
      </w:r>
    </w:p>
    <w:p w:rsidR="00145E69" w:rsidRDefault="00145E69">
      <w:pPr>
        <w:spacing w:before="21" w:line="204"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adultery, 39</w:t>
      </w:r>
      <w:r>
        <w:rPr>
          <w:rFonts w:ascii="Garamond" w:eastAsia="Times New Roman" w:hAnsi="Garamond"/>
          <w:color w:val="000000"/>
          <w:spacing w:val="-5"/>
          <w:sz w:val="17"/>
          <w:vertAlign w:val="superscript"/>
        </w:rPr>
        <w:t>,</w:t>
      </w:r>
      <w:r>
        <w:rPr>
          <w:rFonts w:ascii="Garamond" w:eastAsia="Times New Roman" w:hAnsi="Garamond"/>
          <w:color w:val="000000"/>
          <w:spacing w:val="-5"/>
          <w:sz w:val="17"/>
        </w:rPr>
        <w:t xml:space="preserve"> 4</w:t>
      </w:r>
      <w:r>
        <w:rPr>
          <w:rFonts w:ascii="Garamond" w:eastAsia="Times New Roman" w:hAnsi="Garamond"/>
          <w:color w:val="000000"/>
          <w:spacing w:val="-5"/>
          <w:sz w:val="17"/>
          <w:vertAlign w:val="superscript"/>
        </w:rPr>
        <w:t>0,</w:t>
      </w:r>
      <w:r>
        <w:rPr>
          <w:rFonts w:ascii="Garamond" w:eastAsia="Times New Roman" w:hAnsi="Garamond"/>
          <w:color w:val="000000"/>
          <w:spacing w:val="-5"/>
          <w:sz w:val="17"/>
        </w:rPr>
        <w:t xml:space="preserve"> 4</w:t>
      </w:r>
      <w:r>
        <w:rPr>
          <w:rFonts w:ascii="Garamond" w:eastAsia="Times New Roman" w:hAnsi="Garamond"/>
          <w:color w:val="000000"/>
          <w:spacing w:val="-5"/>
          <w:sz w:val="17"/>
          <w:vertAlign w:val="superscript"/>
        </w:rPr>
        <w:t>1,</w:t>
      </w:r>
      <w:r>
        <w:rPr>
          <w:rFonts w:ascii="Garamond" w:eastAsia="Times New Roman" w:hAnsi="Garamond"/>
          <w:color w:val="000000"/>
          <w:spacing w:val="-5"/>
          <w:sz w:val="17"/>
        </w:rPr>
        <w:t xml:space="preserve"> 4</w:t>
      </w:r>
      <w:r>
        <w:rPr>
          <w:rFonts w:ascii="Garamond" w:eastAsia="Times New Roman" w:hAnsi="Garamond"/>
          <w:color w:val="000000"/>
          <w:spacing w:val="-5"/>
          <w:sz w:val="17"/>
          <w:vertAlign w:val="superscript"/>
        </w:rPr>
        <w:t>2,</w:t>
      </w:r>
      <w:r>
        <w:rPr>
          <w:rFonts w:ascii="Garamond" w:eastAsia="Times New Roman" w:hAnsi="Garamond"/>
          <w:color w:val="000000"/>
          <w:spacing w:val="-5"/>
          <w:sz w:val="17"/>
        </w:rPr>
        <w:t xml:space="preserve"> 44u</w:t>
      </w:r>
      <w:r>
        <w:rPr>
          <w:rFonts w:ascii="Garamond" w:eastAsia="Times New Roman" w:hAnsi="Garamond"/>
          <w:color w:val="000000"/>
          <w:spacing w:val="-5"/>
          <w:sz w:val="17"/>
          <w:vertAlign w:val="superscript"/>
        </w:rPr>
        <w:t>,</w:t>
      </w:r>
      <w:r>
        <w:rPr>
          <w:rFonts w:ascii="Garamond" w:eastAsia="Times New Roman" w:hAnsi="Garamond"/>
          <w:color w:val="000000"/>
          <w:spacing w:val="-5"/>
          <w:sz w:val="17"/>
        </w:rPr>
        <w:t xml:space="preserve"> 50, 52, 5</w:t>
      </w:r>
      <w:r>
        <w:rPr>
          <w:rFonts w:ascii="Garamond" w:eastAsia="Times New Roman" w:hAnsi="Garamond"/>
          <w:color w:val="000000"/>
          <w:spacing w:val="-5"/>
          <w:sz w:val="17"/>
          <w:vertAlign w:val="superscript"/>
        </w:rPr>
        <w:t>6</w:t>
      </w:r>
      <w:r>
        <w:rPr>
          <w:rFonts w:ascii="Garamond" w:eastAsia="Times New Roman" w:hAnsi="Garamond"/>
          <w:color w:val="000000"/>
          <w:spacing w:val="-5"/>
          <w:sz w:val="17"/>
        </w:rPr>
        <w:t>, 57, 58,</w:t>
      </w:r>
      <w:r>
        <w:rPr>
          <w:rFonts w:ascii="Garamond" w:eastAsia="Times New Roman" w:hAnsi="Garamond"/>
          <w:color w:val="000000"/>
          <w:spacing w:val="-5"/>
          <w:sz w:val="17"/>
          <w:lang w:val="el-GR"/>
        </w:rPr>
        <w:t xml:space="preserve"> </w:t>
      </w:r>
    </w:p>
    <w:p w:rsidR="00145E69" w:rsidRDefault="00145E69">
      <w:pPr>
        <w:spacing w:line="183" w:lineRule="exact"/>
        <w:ind w:left="216"/>
        <w:textAlignment w:val="baseline"/>
        <w:rPr>
          <w:rFonts w:ascii="Garamond" w:eastAsia="Times New Roman" w:hAnsi="Garamond"/>
          <w:color w:val="000000"/>
          <w:spacing w:val="-6"/>
          <w:sz w:val="17"/>
          <w:lang w:val="el-GR"/>
        </w:rPr>
      </w:pPr>
      <w:r>
        <w:rPr>
          <w:rFonts w:ascii="Garamond" w:eastAsia="Times New Roman" w:hAnsi="Garamond"/>
          <w:color w:val="000000"/>
          <w:spacing w:val="-6"/>
          <w:sz w:val="17"/>
          <w:lang w:val="el-GR"/>
        </w:rPr>
        <w:t>6ô,</w:t>
      </w:r>
      <w:r>
        <w:rPr>
          <w:rFonts w:ascii="Garamond" w:eastAsia="Times New Roman" w:hAnsi="Garamond"/>
          <w:color w:val="000000"/>
          <w:spacing w:val="-6"/>
          <w:sz w:val="17"/>
        </w:rPr>
        <w:t xml:space="preserve"> 62, 76, 78,</w:t>
      </w:r>
      <w:r>
        <w:rPr>
          <w:rFonts w:ascii="Garamond" w:eastAsia="Times New Roman" w:hAnsi="Garamond"/>
          <w:color w:val="000000"/>
          <w:spacing w:val="-6"/>
          <w:sz w:val="17"/>
          <w:lang w:val="el-GR"/>
        </w:rPr>
        <w:t xml:space="preserve"> 8ô,</w:t>
      </w:r>
      <w:r>
        <w:rPr>
          <w:rFonts w:ascii="Garamond" w:eastAsia="Times New Roman" w:hAnsi="Garamond"/>
          <w:color w:val="000000"/>
          <w:spacing w:val="-6"/>
          <w:sz w:val="17"/>
        </w:rPr>
        <w:t xml:space="preserve"> 89, 113n, 116, 125</w:t>
      </w:r>
    </w:p>
    <w:p w:rsidR="00145E69" w:rsidRDefault="00145E69">
      <w:pPr>
        <w:spacing w:before="22" w:line="188" w:lineRule="exact"/>
        <w:textAlignment w:val="baseline"/>
        <w:rPr>
          <w:rFonts w:ascii="Garamond" w:eastAsia="Times New Roman" w:hAnsi="Garamond"/>
          <w:color w:val="000000"/>
          <w:spacing w:val="-7"/>
          <w:sz w:val="17"/>
        </w:rPr>
      </w:pPr>
      <w:r>
        <w:rPr>
          <w:rFonts w:ascii="Garamond" w:eastAsia="Times New Roman" w:hAnsi="Garamond"/>
          <w:color w:val="000000"/>
          <w:spacing w:val="-7"/>
          <w:sz w:val="17"/>
        </w:rPr>
        <w:t>affairs, 115</w:t>
      </w:r>
    </w:p>
    <w:p w:rsidR="00145E69" w:rsidRDefault="00145E69">
      <w:pPr>
        <w:spacing w:before="8" w:line="210" w:lineRule="exact"/>
        <w:textAlignment w:val="baseline"/>
        <w:rPr>
          <w:rFonts w:ascii="Tahoma" w:eastAsia="Times New Roman" w:hAnsi="Tahoma"/>
          <w:i/>
          <w:color w:val="000000"/>
          <w:spacing w:val="-6"/>
          <w:sz w:val="13"/>
        </w:rPr>
      </w:pPr>
      <w:r>
        <w:rPr>
          <w:rFonts w:ascii="Tahoma" w:eastAsia="Times New Roman" w:hAnsi="Tahoma"/>
          <w:i/>
          <w:color w:val="000000"/>
          <w:spacing w:val="-6"/>
          <w:sz w:val="13"/>
        </w:rPr>
        <w:t xml:space="preserve">agape, 69; See also </w:t>
      </w:r>
      <w:r>
        <w:rPr>
          <w:rFonts w:ascii="Garamond" w:eastAsia="Times New Roman" w:hAnsi="Garamond"/>
          <w:color w:val="000000"/>
          <w:spacing w:val="-6"/>
          <w:sz w:val="17"/>
        </w:rPr>
        <w:t>love</w:t>
      </w:r>
    </w:p>
    <w:p w:rsidR="00145E69" w:rsidRDefault="00145E69">
      <w:pPr>
        <w:spacing w:before="6" w:line="210" w:lineRule="exact"/>
        <w:textAlignment w:val="baseline"/>
        <w:rPr>
          <w:rFonts w:ascii="Garamond" w:eastAsia="Times New Roman" w:hAnsi="Garamond"/>
          <w:color w:val="000000"/>
          <w:sz w:val="17"/>
        </w:rPr>
      </w:pPr>
      <w:r>
        <w:rPr>
          <w:rFonts w:ascii="Garamond" w:eastAsia="Times New Roman" w:hAnsi="Garamond"/>
          <w:color w:val="000000"/>
          <w:sz w:val="17"/>
        </w:rPr>
        <w:t>agency, moral, ézï</w:t>
      </w:r>
    </w:p>
    <w:p w:rsidR="00145E69" w:rsidRDefault="00145E69">
      <w:pPr>
        <w:spacing w:line="206" w:lineRule="exact"/>
        <w:textAlignment w:val="baseline"/>
        <w:rPr>
          <w:rFonts w:ascii="Garamond" w:eastAsia="Times New Roman" w:hAnsi="Garamond"/>
          <w:color w:val="000000"/>
          <w:sz w:val="17"/>
        </w:rPr>
      </w:pPr>
      <w:r>
        <w:rPr>
          <w:rFonts w:ascii="Garamond" w:eastAsia="Times New Roman" w:hAnsi="Garamond"/>
          <w:color w:val="000000"/>
          <w:sz w:val="17"/>
        </w:rPr>
        <w:t>age of reason, 90</w:t>
      </w:r>
    </w:p>
    <w:p w:rsidR="00145E69" w:rsidRDefault="00145E69">
      <w:pPr>
        <w:spacing w:before="1"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Ahlstrom, Sydney, 6n</w:t>
      </w:r>
    </w:p>
    <w:p w:rsidR="00145E69" w:rsidRDefault="00145E69">
      <w:pPr>
        <w:spacing w:before="1" w:line="185" w:lineRule="exact"/>
        <w:textAlignment w:val="baseline"/>
        <w:rPr>
          <w:rFonts w:ascii="Garamond" w:eastAsia="Times New Roman" w:hAnsi="Garamond"/>
          <w:color w:val="000000"/>
          <w:sz w:val="17"/>
        </w:rPr>
      </w:pPr>
      <w:r>
        <w:rPr>
          <w:rFonts w:ascii="Garamond" w:eastAsia="Times New Roman" w:hAnsi="Garamond"/>
          <w:color w:val="000000"/>
          <w:sz w:val="17"/>
        </w:rPr>
        <w:t>Ájmée Semple McPherson, 6n</w:t>
      </w:r>
    </w:p>
    <w:p w:rsidR="00145E69" w:rsidRDefault="00145E69">
      <w:pPr>
        <w:tabs>
          <w:tab w:val="left" w:pos="360"/>
        </w:tabs>
        <w:spacing w:line="222" w:lineRule="exact"/>
        <w:textAlignment w:val="baseline"/>
        <w:rPr>
          <w:rFonts w:ascii="Tahoma" w:eastAsia="Times New Roman" w:hAnsi="Tahoma"/>
          <w:i/>
          <w:color w:val="000000"/>
          <w:spacing w:val="-9"/>
          <w:sz w:val="13"/>
        </w:rPr>
      </w:pPr>
      <w:r>
        <w:rPr>
          <w:rFonts w:ascii="Tahoma" w:eastAsia="Times New Roman" w:hAnsi="Tahoma"/>
          <w:i/>
          <w:color w:val="000000"/>
          <w:spacing w:val="-9"/>
          <w:sz w:val="13"/>
        </w:rPr>
        <w:t>,</w:t>
      </w:r>
      <w:r>
        <w:rPr>
          <w:rFonts w:ascii="Tahoma" w:eastAsia="Times New Roman" w:hAnsi="Tahoma"/>
          <w:i/>
          <w:color w:val="000000"/>
          <w:spacing w:val="-9"/>
          <w:sz w:val="13"/>
          <w:vertAlign w:val="subscript"/>
        </w:rPr>
        <w:t>â</w:t>
      </w:r>
      <w:r>
        <w:rPr>
          <w:rFonts w:ascii="Garamond" w:eastAsia="Times New Roman" w:hAnsi="Garamond"/>
          <w:color w:val="000000"/>
          <w:spacing w:val="-9"/>
          <w:sz w:val="13"/>
          <w:vertAlign w:val="subscript"/>
        </w:rPr>
        <w:tab/>
        <w:t>31</w:t>
      </w:r>
      <w:r>
        <w:rPr>
          <w:rFonts w:ascii="Garamond" w:eastAsia="Times New Roman" w:hAnsi="Garamond"/>
          <w:color w:val="000000"/>
          <w:spacing w:val="-9"/>
          <w:sz w:val="17"/>
        </w:rPr>
        <w:t xml:space="preserve"> </w:t>
      </w:r>
    </w:p>
    <w:p w:rsidR="00145E69" w:rsidRDefault="00145E69">
      <w:pPr>
        <w:spacing w:before="22" w:line="18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alienation, 2-4, 19-22</w:t>
      </w:r>
    </w:p>
    <w:p w:rsidR="00145E69" w:rsidRDefault="00145E69">
      <w:pPr>
        <w:spacing w:before="22" w:line="188" w:lineRule="exact"/>
        <w:textAlignment w:val="baseline"/>
        <w:rPr>
          <w:rFonts w:ascii="Garamond" w:eastAsia="Times New Roman" w:hAnsi="Garamond"/>
          <w:color w:val="000000"/>
          <w:sz w:val="17"/>
        </w:rPr>
      </w:pPr>
      <w:r>
        <w:rPr>
          <w:rFonts w:ascii="Garamond" w:eastAsia="Times New Roman" w:hAnsi="Garamond"/>
          <w:color w:val="000000"/>
          <w:sz w:val="17"/>
        </w:rPr>
        <w:t>Allen Prudence, 82n</w:t>
      </w:r>
    </w:p>
    <w:p w:rsidR="00145E69" w:rsidRDefault="00145E69">
      <w:pPr>
        <w:spacing w:before="23" w:line="188" w:lineRule="exact"/>
        <w:textAlignment w:val="baseline"/>
        <w:rPr>
          <w:rFonts w:ascii="Tahoma" w:eastAsia="Times New Roman" w:hAnsi="Tahoma"/>
          <w:i/>
          <w:color w:val="000000"/>
          <w:spacing w:val="-4"/>
          <w:sz w:val="13"/>
        </w:rPr>
      </w:pPr>
      <w:r>
        <w:rPr>
          <w:rFonts w:ascii="Tahoma" w:eastAsia="Times New Roman" w:hAnsi="Tahoma"/>
          <w:i/>
          <w:color w:val="000000"/>
          <w:spacing w:val="-4"/>
          <w:sz w:val="13"/>
        </w:rPr>
        <w:t xml:space="preserve">alter Cbristus, </w:t>
      </w:r>
      <w:r>
        <w:rPr>
          <w:rFonts w:ascii="Garamond" w:eastAsia="Times New Roman" w:hAnsi="Garamond"/>
          <w:color w:val="000000"/>
          <w:spacing w:val="-4"/>
          <w:sz w:val="17"/>
        </w:rPr>
        <w:t>112</w:t>
      </w:r>
    </w:p>
    <w:p w:rsidR="00145E69" w:rsidRDefault="00145E69">
      <w:pPr>
        <w:spacing w:before="8" w:line="210" w:lineRule="exact"/>
        <w:textAlignment w:val="baseline"/>
        <w:rPr>
          <w:rFonts w:ascii="Tahoma" w:eastAsia="Times New Roman" w:hAnsi="Tahoma"/>
          <w:i/>
          <w:color w:val="000000"/>
          <w:spacing w:val="-10"/>
          <w:sz w:val="13"/>
        </w:rPr>
      </w:pPr>
      <w:r>
        <w:rPr>
          <w:rFonts w:ascii="Tahoma" w:eastAsia="Times New Roman" w:hAnsi="Tahoma"/>
          <w:i/>
          <w:color w:val="000000"/>
          <w:spacing w:val="-10"/>
          <w:sz w:val="13"/>
        </w:rPr>
        <w:t xml:space="preserve">alter ego, </w:t>
      </w:r>
      <w:r>
        <w:rPr>
          <w:rFonts w:ascii="Garamond" w:eastAsia="Times New Roman" w:hAnsi="Garamond"/>
          <w:color w:val="000000"/>
          <w:spacing w:val="-10"/>
          <w:sz w:val="17"/>
        </w:rPr>
        <w:t>112</w:t>
      </w:r>
    </w:p>
    <w:p w:rsidR="00145E69" w:rsidRDefault="00145E69">
      <w:pPr>
        <w:spacing w:before="17" w:line="188"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Altink, Sietske, 118n</w:t>
      </w:r>
    </w:p>
    <w:p w:rsidR="00145E69" w:rsidRDefault="00145E69">
      <w:pPr>
        <w:spacing w:before="18" w:line="190" w:lineRule="exact"/>
        <w:textAlignment w:val="baseline"/>
        <w:rPr>
          <w:rFonts w:ascii="Garamond" w:eastAsia="Times New Roman" w:hAnsi="Garamond"/>
          <w:color w:val="000000"/>
          <w:sz w:val="17"/>
        </w:rPr>
      </w:pPr>
      <w:r>
        <w:rPr>
          <w:rFonts w:ascii="Garamond" w:eastAsia="Times New Roman" w:hAnsi="Garamond"/>
          <w:color w:val="000000"/>
          <w:sz w:val="17"/>
        </w:rPr>
        <w:t>Ambrose, St., 44, 74n</w:t>
      </w:r>
    </w:p>
    <w:p w:rsidR="00145E69" w:rsidRDefault="00145E69">
      <w:pPr>
        <w:spacing w:before="10" w:line="21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amplex reservatus, 141n</w:t>
      </w:r>
      <w:r>
        <w:rPr>
          <w:rFonts w:ascii="Garamond" w:eastAsia="Times New Roman" w:hAnsi="Garamond"/>
          <w:color w:val="000000"/>
          <w:spacing w:val="-3"/>
          <w:sz w:val="15"/>
          <w:lang w:val="es-ES"/>
        </w:rPr>
        <w:t xml:space="preserve"> </w:t>
      </w:r>
    </w:p>
    <w:p w:rsidR="00145E69" w:rsidRDefault="00145E69">
      <w:pPr>
        <w:spacing w:before="2" w:line="210" w:lineRule="exact"/>
        <w:textAlignment w:val="baseline"/>
        <w:rPr>
          <w:rFonts w:ascii="Garamond" w:eastAsia="Times New Roman" w:hAnsi="Garamond"/>
          <w:color w:val="000000"/>
          <w:sz w:val="15"/>
          <w:lang w:val="es-ES"/>
        </w:rPr>
      </w:pPr>
      <w:r>
        <w:rPr>
          <w:rFonts w:ascii="Garamond" w:eastAsia="Times New Roman" w:hAnsi="Garamond"/>
          <w:color w:val="000000"/>
          <w:sz w:val="15"/>
          <w:lang w:val="es-ES"/>
        </w:rPr>
        <w:t>anamnesis,</w:t>
      </w:r>
      <w:r>
        <w:rPr>
          <w:rFonts w:ascii="Garamond" w:eastAsia="Times New Roman" w:hAnsi="Garamond"/>
          <w:color w:val="000000"/>
          <w:sz w:val="17"/>
        </w:rPr>
        <w:t xml:space="preserve"> 3</w:t>
      </w:r>
      <w:r>
        <w:rPr>
          <w:rFonts w:ascii="Garamond" w:eastAsia="Times New Roman" w:hAnsi="Garamond"/>
          <w:color w:val="000000"/>
          <w:sz w:val="17"/>
          <w:vertAlign w:val="superscript"/>
        </w:rPr>
        <w:t>8</w:t>
      </w:r>
      <w:r>
        <w:rPr>
          <w:rFonts w:ascii="Garamond" w:eastAsia="Times New Roman" w:hAnsi="Garamond"/>
          <w:color w:val="000000"/>
          <w:sz w:val="17"/>
        </w:rPr>
        <w:t>, 54</w:t>
      </w:r>
      <w:r>
        <w:rPr>
          <w:rFonts w:ascii="Garamond" w:eastAsia="Times New Roman" w:hAnsi="Garamond"/>
          <w:color w:val="000000"/>
          <w:sz w:val="15"/>
          <w:lang w:val="es-ES"/>
        </w:rPr>
        <w:t xml:space="preserve"> </w:t>
      </w:r>
    </w:p>
    <w:p w:rsidR="00145E69" w:rsidRDefault="00145E69">
      <w:pPr>
        <w:spacing w:before="2" w:line="210" w:lineRule="exact"/>
        <w:textAlignment w:val="baseline"/>
        <w:rPr>
          <w:rFonts w:ascii="Garamond" w:eastAsia="Times New Roman" w:hAnsi="Garamond"/>
          <w:color w:val="000000"/>
          <w:spacing w:val="1"/>
          <w:sz w:val="15"/>
          <w:lang w:val="es-ES"/>
        </w:rPr>
      </w:pPr>
      <w:r>
        <w:rPr>
          <w:rFonts w:ascii="Garamond" w:eastAsia="Times New Roman" w:hAnsi="Garamond"/>
          <w:color w:val="000000"/>
          <w:spacing w:val="1"/>
          <w:sz w:val="15"/>
          <w:lang w:val="es-ES"/>
        </w:rPr>
        <w:t>anamnesis,</w:t>
      </w:r>
      <w:r>
        <w:rPr>
          <w:rFonts w:ascii="Garamond" w:eastAsia="Times New Roman" w:hAnsi="Garamond"/>
          <w:color w:val="000000"/>
          <w:spacing w:val="1"/>
          <w:sz w:val="17"/>
        </w:rPr>
        <w:t xml:space="preserve"> intercourse as, 43</w:t>
      </w:r>
      <w:r>
        <w:rPr>
          <w:rFonts w:ascii="Garamond" w:eastAsia="Times New Roman" w:hAnsi="Garamond"/>
          <w:color w:val="000000"/>
          <w:spacing w:val="1"/>
          <w:sz w:val="17"/>
          <w:vertAlign w:val="superscript"/>
        </w:rPr>
        <w:t>-</w:t>
      </w:r>
      <w:r>
        <w:rPr>
          <w:rFonts w:ascii="Garamond" w:eastAsia="Times New Roman" w:hAnsi="Garamond"/>
          <w:color w:val="000000"/>
          <w:spacing w:val="1"/>
          <w:sz w:val="17"/>
        </w:rPr>
        <w:t>4</w:t>
      </w:r>
      <w:r>
        <w:rPr>
          <w:rFonts w:ascii="Garamond" w:eastAsia="Times New Roman" w:hAnsi="Garamond"/>
          <w:color w:val="000000"/>
          <w:spacing w:val="1"/>
          <w:sz w:val="17"/>
          <w:vertAlign w:val="superscript"/>
        </w:rPr>
        <w:t>8</w:t>
      </w:r>
      <w:r>
        <w:rPr>
          <w:rFonts w:ascii="Garamond" w:eastAsia="Times New Roman" w:hAnsi="Garamond"/>
          <w:color w:val="000000"/>
          <w:spacing w:val="1"/>
          <w:sz w:val="17"/>
        </w:rPr>
        <w:t xml:space="preserve"> </w:t>
      </w:r>
    </w:p>
    <w:p w:rsidR="00145E69" w:rsidRDefault="00145E69">
      <w:pPr>
        <w:spacing w:before="6" w:line="188"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Ánaximander, 108</w:t>
      </w:r>
    </w:p>
    <w:p w:rsidR="00145E69" w:rsidRDefault="00145E69">
      <w:pPr>
        <w:spacing w:before="23" w:line="19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Andolsen, Barbara Hilkert, 141n</w:t>
      </w:r>
      <w:r>
        <w:rPr>
          <w:rFonts w:ascii="Garamond" w:eastAsia="Times New Roman" w:hAnsi="Garamond"/>
          <w:color w:val="000000"/>
          <w:spacing w:val="-1"/>
          <w:sz w:val="17"/>
          <w:lang w:val="el-GR"/>
        </w:rPr>
        <w:t xml:space="preserve"> </w:t>
      </w:r>
    </w:p>
    <w:p w:rsidR="00145E69" w:rsidRDefault="00145E69">
      <w:pPr>
        <w:spacing w:before="9" w:line="210" w:lineRule="exact"/>
        <w:textAlignment w:val="baseline"/>
        <w:rPr>
          <w:rFonts w:ascii="Garamond" w:eastAsia="Times New Roman" w:hAnsi="Garamond"/>
          <w:color w:val="000000"/>
          <w:spacing w:val="-1"/>
          <w:sz w:val="17"/>
        </w:rPr>
      </w:pPr>
      <w:r>
        <w:br w:type="column"/>
      </w:r>
      <w:r>
        <w:rPr>
          <w:rFonts w:ascii="Garamond" w:eastAsia="Times New Roman" w:hAnsi="Garamond"/>
          <w:color w:val="000000"/>
          <w:spacing w:val="-1"/>
          <w:sz w:val="17"/>
        </w:rPr>
        <w:t>anthropology: theological, x xi, 96; cultural,</w:t>
      </w:r>
    </w:p>
    <w:p w:rsidR="00145E69" w:rsidRDefault="00145E69">
      <w:pPr>
        <w:spacing w:before="51" w:line="180" w:lineRule="exact"/>
        <w:ind w:left="216"/>
        <w:textAlignment w:val="baseline"/>
        <w:rPr>
          <w:rFonts w:ascii="Garamond" w:eastAsia="Times New Roman" w:hAnsi="Garamond"/>
          <w:color w:val="000000"/>
          <w:sz w:val="17"/>
        </w:rPr>
      </w:pPr>
      <w:r>
        <w:rPr>
          <w:rFonts w:ascii="Garamond" w:eastAsia="Times New Roman" w:hAnsi="Garamond"/>
          <w:color w:val="000000"/>
          <w:sz w:val="17"/>
        </w:rPr>
        <w:t>97n</w:t>
      </w:r>
    </w:p>
    <w:p w:rsidR="00145E69" w:rsidRDefault="00145E69">
      <w:pPr>
        <w:spacing w:line="187" w:lineRule="exact"/>
        <w:textAlignment w:val="baseline"/>
        <w:rPr>
          <w:rFonts w:ascii="Tahoma" w:eastAsia="Times New Roman" w:hAnsi="Tahoma"/>
          <w:i/>
          <w:color w:val="000000"/>
          <w:spacing w:val="-6"/>
          <w:sz w:val="13"/>
        </w:rPr>
      </w:pPr>
      <w:r>
        <w:rPr>
          <w:rFonts w:ascii="Tahoma" w:eastAsia="Times New Roman" w:hAnsi="Tahoma"/>
          <w:i/>
          <w:color w:val="000000"/>
          <w:spacing w:val="-6"/>
          <w:sz w:val="13"/>
        </w:rPr>
        <w:t xml:space="preserve">añatheia, </w:t>
      </w:r>
      <w:r>
        <w:rPr>
          <w:rFonts w:ascii="Garamond" w:eastAsia="Times New Roman" w:hAnsi="Garamond"/>
          <w:color w:val="000000"/>
          <w:spacing w:val="-6"/>
          <w:sz w:val="17"/>
        </w:rPr>
        <w:t>76</w:t>
      </w:r>
    </w:p>
    <w:p w:rsidR="00145E69" w:rsidRDefault="00145E69">
      <w:pPr>
        <w:spacing w:before="1" w:line="21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Aquinas, Thomas, St., on chastity, 72, 78-84,</w:t>
      </w:r>
    </w:p>
    <w:p w:rsidR="00145E69" w:rsidRDefault="00145E69">
      <w:pPr>
        <w:spacing w:before="16" w:line="188" w:lineRule="exact"/>
        <w:ind w:left="216"/>
        <w:textAlignment w:val="baseline"/>
        <w:rPr>
          <w:rFonts w:ascii="Garamond" w:eastAsia="Times New Roman" w:hAnsi="Garamond"/>
          <w:color w:val="000000"/>
          <w:spacing w:val="-6"/>
          <w:sz w:val="17"/>
        </w:rPr>
      </w:pPr>
      <w:r>
        <w:rPr>
          <w:rFonts w:ascii="Garamond" w:eastAsia="Times New Roman" w:hAnsi="Garamond"/>
          <w:color w:val="000000"/>
          <w:spacing w:val="-6"/>
          <w:sz w:val="17"/>
        </w:rPr>
        <w:t>78n, 79n, 8ïn, 81n, 82n, 83n, 84n, 9Ïn; on</w:t>
      </w:r>
    </w:p>
    <w:p w:rsidR="00145E69" w:rsidRDefault="00145E69">
      <w:pPr>
        <w:spacing w:before="9" w:line="210" w:lineRule="exact"/>
        <w:ind w:left="216"/>
        <w:textAlignment w:val="baseline"/>
        <w:rPr>
          <w:rFonts w:ascii="Garamond" w:eastAsia="Times New Roman" w:hAnsi="Garamond"/>
          <w:color w:val="000000"/>
          <w:spacing w:val="-5"/>
          <w:sz w:val="17"/>
        </w:rPr>
      </w:pPr>
      <w:r>
        <w:rPr>
          <w:rFonts w:ascii="Garamond" w:eastAsia="Times New Roman" w:hAnsi="Garamond"/>
          <w:color w:val="000000"/>
          <w:spacing w:val="-5"/>
          <w:sz w:val="17"/>
        </w:rPr>
        <w:t>marriage, 45n; on the New Law, 161, 16m;</w:t>
      </w:r>
    </w:p>
    <w:p w:rsidR="00145E69" w:rsidRDefault="00145E69">
      <w:pPr>
        <w:spacing w:before="1" w:line="210" w:lineRule="exact"/>
        <w:ind w:left="216"/>
        <w:textAlignment w:val="baseline"/>
        <w:rPr>
          <w:rFonts w:ascii="Garamond" w:eastAsia="Times New Roman" w:hAnsi="Garamond"/>
          <w:color w:val="000000"/>
          <w:spacing w:val="-1"/>
          <w:sz w:val="17"/>
        </w:rPr>
      </w:pPr>
      <w:r>
        <w:rPr>
          <w:rFonts w:ascii="Garamond" w:eastAsia="Times New Roman" w:hAnsi="Garamond"/>
          <w:color w:val="000000"/>
          <w:spacing w:val="-1"/>
          <w:sz w:val="17"/>
        </w:rPr>
        <w:t>on pleasure, 68n; on seduction, 120f; on</w:t>
      </w:r>
    </w:p>
    <w:p w:rsidR="00145E69" w:rsidRDefault="00145E69">
      <w:pPr>
        <w:spacing w:before="6" w:line="188" w:lineRule="exact"/>
        <w:ind w:left="216"/>
        <w:textAlignment w:val="baseline"/>
        <w:rPr>
          <w:rFonts w:ascii="Garamond" w:eastAsia="Times New Roman" w:hAnsi="Garamond"/>
          <w:color w:val="000000"/>
          <w:sz w:val="17"/>
        </w:rPr>
      </w:pPr>
      <w:r>
        <w:rPr>
          <w:rFonts w:ascii="Garamond" w:eastAsia="Times New Roman" w:hAnsi="Garamond"/>
          <w:color w:val="000000"/>
          <w:sz w:val="17"/>
        </w:rPr>
        <w:t>the Sermon of the Mount, 58, 58n; on</w:t>
      </w:r>
    </w:p>
    <w:p w:rsidR="00145E69" w:rsidRDefault="00145E69">
      <w:pPr>
        <w:spacing w:before="24" w:line="188" w:lineRule="exact"/>
        <w:ind w:left="216"/>
        <w:textAlignment w:val="baseline"/>
        <w:rPr>
          <w:rFonts w:ascii="Garamond" w:eastAsia="Times New Roman" w:hAnsi="Garamond"/>
          <w:color w:val="000000"/>
          <w:spacing w:val="-5"/>
          <w:sz w:val="17"/>
        </w:rPr>
      </w:pPr>
      <w:r>
        <w:rPr>
          <w:rFonts w:ascii="Garamond" w:eastAsia="Times New Roman" w:hAnsi="Garamond"/>
          <w:color w:val="000000"/>
          <w:spacing w:val="-5"/>
          <w:sz w:val="17"/>
        </w:rPr>
        <w:t>virtue,</w:t>
      </w:r>
      <w:r>
        <w:rPr>
          <w:rFonts w:ascii="Garamond" w:eastAsia="Times New Roman" w:hAnsi="Garamond"/>
          <w:color w:val="000000"/>
          <w:spacing w:val="-5"/>
          <w:sz w:val="17"/>
          <w:lang w:val="el-GR"/>
        </w:rPr>
        <w:t xml:space="preserve"> 1ò-ô8,</w:t>
      </w:r>
      <w:r>
        <w:rPr>
          <w:rFonts w:ascii="Garamond" w:eastAsia="Times New Roman" w:hAnsi="Garamond"/>
          <w:color w:val="000000"/>
          <w:spacing w:val="-5"/>
          <w:sz w:val="17"/>
        </w:rPr>
        <w:t xml:space="preserve"> 18n, 151, 166</w:t>
      </w:r>
    </w:p>
    <w:p w:rsidR="00145E69" w:rsidRDefault="00145E69">
      <w:pPr>
        <w:spacing w:before="24" w:line="18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Archer, John, 96n</w:t>
      </w:r>
    </w:p>
    <w:p w:rsidR="00145E69" w:rsidRDefault="00145E69">
      <w:pPr>
        <w:spacing w:before="16" w:line="210" w:lineRule="exact"/>
        <w:textAlignment w:val="baseline"/>
        <w:rPr>
          <w:rFonts w:ascii="Tahoma" w:eastAsia="Times New Roman" w:hAnsi="Tahoma"/>
          <w:i/>
          <w:color w:val="000000"/>
          <w:spacing w:val="-4"/>
          <w:sz w:val="13"/>
        </w:rPr>
      </w:pPr>
      <w:r>
        <w:rPr>
          <w:rFonts w:ascii="Tahoma" w:eastAsia="Times New Roman" w:hAnsi="Tahoma"/>
          <w:i/>
          <w:color w:val="000000"/>
          <w:spacing w:val="-4"/>
          <w:sz w:val="13"/>
        </w:rPr>
        <w:t xml:space="preserve">aretç, </w:t>
      </w:r>
      <w:r>
        <w:rPr>
          <w:rFonts w:ascii="Garamond" w:eastAsia="Times New Roman" w:hAnsi="Garamond"/>
          <w:color w:val="000000"/>
          <w:spacing w:val="-4"/>
          <w:sz w:val="17"/>
        </w:rPr>
        <w:t>59</w:t>
      </w:r>
      <w:r>
        <w:rPr>
          <w:rFonts w:ascii="Garamond" w:eastAsia="Times New Roman" w:hAnsi="Garamond"/>
          <w:color w:val="000000"/>
          <w:spacing w:val="-4"/>
          <w:sz w:val="17"/>
          <w:vertAlign w:val="superscript"/>
        </w:rPr>
        <w:t>,</w:t>
      </w:r>
      <w:r>
        <w:rPr>
          <w:rFonts w:ascii="Garamond" w:eastAsia="Times New Roman" w:hAnsi="Garamond"/>
          <w:color w:val="000000"/>
          <w:spacing w:val="-4"/>
          <w:sz w:val="17"/>
        </w:rPr>
        <w:t xml:space="preserve"> 74; </w:t>
      </w:r>
      <w:r>
        <w:rPr>
          <w:rFonts w:ascii="Tahoma" w:eastAsia="Times New Roman" w:hAnsi="Tahoma"/>
          <w:i/>
          <w:color w:val="000000"/>
          <w:spacing w:val="-4"/>
          <w:sz w:val="13"/>
        </w:rPr>
        <w:t xml:space="preserve">See also </w:t>
      </w:r>
      <w:r>
        <w:rPr>
          <w:rFonts w:ascii="Garamond" w:eastAsia="Times New Roman" w:hAnsi="Garamond"/>
          <w:color w:val="000000"/>
          <w:spacing w:val="-4"/>
          <w:sz w:val="17"/>
        </w:rPr>
        <w:t>virtue</w:t>
      </w:r>
    </w:p>
    <w:p w:rsidR="00145E69" w:rsidRDefault="00145E69">
      <w:pPr>
        <w:spacing w:line="192"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Aristides of Athens, St, 74n</w:t>
      </w:r>
    </w:p>
    <w:p w:rsidR="00145E69" w:rsidRDefault="00145E69">
      <w:pPr>
        <w:spacing w:before="51" w:line="196"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Aristotle, 11, </w:t>
      </w:r>
      <w:r>
        <w:rPr>
          <w:rFonts w:ascii="Garamond" w:eastAsia="Times New Roman" w:hAnsi="Garamond"/>
          <w:color w:val="000000"/>
          <w:spacing w:val="-3"/>
          <w:sz w:val="17"/>
          <w:vertAlign w:val="subscript"/>
        </w:rPr>
        <w:t>15,</w:t>
      </w:r>
      <w:r>
        <w:rPr>
          <w:rFonts w:ascii="Garamond" w:eastAsia="Times New Roman" w:hAnsi="Garamond"/>
          <w:color w:val="000000"/>
          <w:spacing w:val="-3"/>
          <w:sz w:val="17"/>
        </w:rPr>
        <w:t xml:space="preserve"> 51f, </w:t>
      </w:r>
      <w:r>
        <w:rPr>
          <w:rFonts w:ascii="Garamond" w:eastAsia="Times New Roman" w:hAnsi="Garamond"/>
          <w:color w:val="000000"/>
          <w:spacing w:val="-3"/>
          <w:sz w:val="17"/>
          <w:vertAlign w:val="subscript"/>
        </w:rPr>
        <w:t>57,</w:t>
      </w:r>
      <w:r>
        <w:rPr>
          <w:rFonts w:ascii="Garamond" w:eastAsia="Times New Roman" w:hAnsi="Garamond"/>
          <w:color w:val="000000"/>
          <w:spacing w:val="-3"/>
          <w:sz w:val="17"/>
          <w:vertAlign w:val="superscript"/>
        </w:rPr>
        <w:t xml:space="preserve"> 68f,</w:t>
      </w:r>
      <w:r>
        <w:rPr>
          <w:rFonts w:ascii="Garamond" w:eastAsia="Times New Roman" w:hAnsi="Garamond"/>
          <w:color w:val="000000"/>
          <w:spacing w:val="-3"/>
          <w:sz w:val="17"/>
        </w:rPr>
        <w:t xml:space="preserve"> 7</w:t>
      </w:r>
      <w:r>
        <w:rPr>
          <w:rFonts w:ascii="Garamond" w:eastAsia="Times New Roman" w:hAnsi="Garamond"/>
          <w:color w:val="000000"/>
          <w:spacing w:val="-3"/>
          <w:sz w:val="17"/>
          <w:vertAlign w:val="superscript"/>
        </w:rPr>
        <w:t>8</w:t>
      </w:r>
      <w:r>
        <w:rPr>
          <w:rFonts w:ascii="Garamond" w:eastAsia="Times New Roman" w:hAnsi="Garamond"/>
          <w:color w:val="000000"/>
          <w:spacing w:val="-3"/>
          <w:sz w:val="17"/>
        </w:rPr>
        <w:t>n, 79, 166</w:t>
      </w:r>
    </w:p>
    <w:p w:rsidR="00145E69" w:rsidRDefault="00145E69">
      <w:pPr>
        <w:spacing w:line="174"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arrumim, 37n</w:t>
      </w:r>
    </w:p>
    <w:p w:rsidR="00145E69" w:rsidRDefault="00145E69">
      <w:pPr>
        <w:spacing w:before="35" w:line="188" w:lineRule="exact"/>
        <w:textAlignment w:val="baseline"/>
        <w:rPr>
          <w:rFonts w:ascii="Garamond" w:eastAsia="Times New Roman" w:hAnsi="Garamond"/>
          <w:i/>
          <w:color w:val="000000"/>
          <w:spacing w:val="-4"/>
          <w:sz w:val="17"/>
        </w:rPr>
      </w:pPr>
      <w:r>
        <w:rPr>
          <w:rFonts w:ascii="Garamond" w:eastAsia="Times New Roman" w:hAnsi="Garamond"/>
          <w:i/>
          <w:color w:val="000000"/>
          <w:spacing w:val="-4"/>
          <w:sz w:val="17"/>
        </w:rPr>
        <w:t xml:space="preserve">arûm, </w:t>
      </w:r>
      <w:r>
        <w:rPr>
          <w:rFonts w:ascii="Garamond" w:eastAsia="Times New Roman" w:hAnsi="Garamond"/>
          <w:color w:val="000000"/>
          <w:spacing w:val="-4"/>
          <w:sz w:val="17"/>
        </w:rPr>
        <w:t>37n</w:t>
      </w:r>
    </w:p>
    <w:p w:rsidR="00145E69" w:rsidRDefault="00145E69">
      <w:pPr>
        <w:spacing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 xml:space="preserve">artificial insemination, 2, </w:t>
      </w:r>
      <w:r>
        <w:rPr>
          <w:rFonts w:ascii="Garamond" w:eastAsia="Times New Roman" w:hAnsi="Garamond"/>
          <w:color w:val="000000"/>
          <w:spacing w:val="-2"/>
          <w:sz w:val="17"/>
          <w:vertAlign w:val="superscript"/>
        </w:rPr>
        <w:t>1</w:t>
      </w:r>
      <w:r>
        <w:rPr>
          <w:rFonts w:ascii="Garamond" w:eastAsia="Times New Roman" w:hAnsi="Garamond"/>
          <w:color w:val="000000"/>
          <w:spacing w:val="-2"/>
          <w:sz w:val="17"/>
        </w:rPr>
        <w:t>33</w:t>
      </w:r>
    </w:p>
    <w:p w:rsidR="00145E69" w:rsidRDefault="00145E69">
      <w:pPr>
        <w:spacing w:before="8" w:line="188"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asceticism, 75, 88</w:t>
      </w:r>
    </w:p>
    <w:p w:rsidR="00145E69" w:rsidRDefault="00145E69">
      <w:pPr>
        <w:spacing w:before="16" w:line="21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Ashley, Benedict, xiin, 15, 5</w:t>
      </w:r>
      <w:r>
        <w:rPr>
          <w:rFonts w:ascii="Garamond" w:eastAsia="Times New Roman" w:hAnsi="Garamond"/>
          <w:color w:val="000000"/>
          <w:spacing w:val="-3"/>
          <w:sz w:val="17"/>
          <w:vertAlign w:val="superscript"/>
        </w:rPr>
        <w:t>8</w:t>
      </w:r>
      <w:r>
        <w:rPr>
          <w:rFonts w:ascii="Garamond" w:eastAsia="Times New Roman" w:hAnsi="Garamond"/>
          <w:color w:val="000000"/>
          <w:spacing w:val="-3"/>
          <w:sz w:val="17"/>
        </w:rPr>
        <w:t>n, 59n</w:t>
      </w:r>
      <w:r>
        <w:rPr>
          <w:rFonts w:ascii="Garamond" w:eastAsia="Times New Roman" w:hAnsi="Garamond"/>
          <w:color w:val="000000"/>
          <w:spacing w:val="-3"/>
          <w:sz w:val="17"/>
          <w:vertAlign w:val="superscript"/>
        </w:rPr>
        <w:t>,</w:t>
      </w:r>
      <w:r>
        <w:rPr>
          <w:rFonts w:ascii="Garamond" w:eastAsia="Times New Roman" w:hAnsi="Garamond"/>
          <w:color w:val="000000"/>
          <w:spacing w:val="-3"/>
          <w:sz w:val="17"/>
        </w:rPr>
        <w:t xml:space="preserve"> 6ïn, 62n</w:t>
      </w:r>
    </w:p>
    <w:p w:rsidR="00145E69" w:rsidRDefault="00145E69">
      <w:pPr>
        <w:spacing w:line="208"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 xml:space="preserve">assisted reproductive therapies, 134; </w:t>
      </w:r>
      <w:r>
        <w:rPr>
          <w:rFonts w:ascii="Tahoma" w:eastAsia="Times New Roman" w:hAnsi="Tahoma"/>
          <w:i/>
          <w:color w:val="000000"/>
          <w:spacing w:val="-5"/>
          <w:sz w:val="13"/>
        </w:rPr>
        <w:t>See also in</w:t>
      </w:r>
    </w:p>
    <w:p w:rsidR="00145E69" w:rsidRDefault="00145E69">
      <w:pPr>
        <w:spacing w:before="11" w:line="188"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vitro fertilization</w:t>
      </w:r>
    </w:p>
    <w:p w:rsidR="00145E69" w:rsidRDefault="00145E69">
      <w:pPr>
        <w:spacing w:before="19" w:line="188" w:lineRule="exact"/>
        <w:textAlignment w:val="baseline"/>
        <w:rPr>
          <w:rFonts w:ascii="Garamond" w:eastAsia="Times New Roman" w:hAnsi="Garamond"/>
          <w:color w:val="000000"/>
          <w:sz w:val="17"/>
        </w:rPr>
      </w:pPr>
      <w:r>
        <w:rPr>
          <w:rFonts w:ascii="Garamond" w:eastAsia="Times New Roman" w:hAnsi="Garamond"/>
          <w:color w:val="000000"/>
          <w:sz w:val="17"/>
        </w:rPr>
        <w:t>Áthaliah, iosn</w:t>
      </w:r>
    </w:p>
    <w:p w:rsidR="00145E69" w:rsidRDefault="00145E69">
      <w:pPr>
        <w:spacing w:before="13" w:line="210" w:lineRule="exact"/>
        <w:textAlignment w:val="baseline"/>
        <w:rPr>
          <w:rFonts w:ascii="Garamond" w:eastAsia="Times New Roman" w:hAnsi="Garamond"/>
          <w:color w:val="000000"/>
          <w:sz w:val="17"/>
        </w:rPr>
      </w:pPr>
      <w:r>
        <w:rPr>
          <w:rFonts w:ascii="Garamond" w:eastAsia="Times New Roman" w:hAnsi="Garamond"/>
          <w:color w:val="000000"/>
          <w:sz w:val="17"/>
        </w:rPr>
        <w:t>Áthanasius, St., 76n</w:t>
      </w:r>
      <w:r>
        <w:rPr>
          <w:rFonts w:ascii="Garamond" w:eastAsia="Times New Roman" w:hAnsi="Garamond"/>
          <w:color w:val="000000"/>
          <w:sz w:val="17"/>
          <w:lang w:val="de-DE"/>
        </w:rPr>
        <w:t xml:space="preserve"> </w:t>
      </w:r>
    </w:p>
    <w:p w:rsidR="00145E69" w:rsidRDefault="00145E69">
      <w:pPr>
        <w:spacing w:before="1" w:line="210" w:lineRule="exact"/>
        <w:textAlignment w:val="baseline"/>
        <w:rPr>
          <w:rFonts w:ascii="Garamond" w:eastAsia="Times New Roman" w:hAnsi="Garamond"/>
          <w:color w:val="000000"/>
          <w:sz w:val="17"/>
          <w:lang w:val="de-DE"/>
        </w:rPr>
      </w:pPr>
      <w:r>
        <w:rPr>
          <w:rFonts w:ascii="Garamond" w:eastAsia="Times New Roman" w:hAnsi="Garamond"/>
          <w:color w:val="000000"/>
          <w:sz w:val="17"/>
          <w:lang w:val="de-DE"/>
        </w:rPr>
        <w:t>Athenagoras</w:t>
      </w:r>
      <w:r>
        <w:rPr>
          <w:rFonts w:ascii="Garamond" w:eastAsia="Times New Roman" w:hAnsi="Garamond"/>
          <w:color w:val="000000"/>
          <w:sz w:val="17"/>
        </w:rPr>
        <w:t xml:space="preserve"> of Athens, 74n, 76f</w:t>
      </w:r>
    </w:p>
    <w:p w:rsidR="00145E69" w:rsidRDefault="00145E69">
      <w:pPr>
        <w:spacing w:before="12" w:line="188" w:lineRule="exact"/>
        <w:textAlignment w:val="baseline"/>
        <w:rPr>
          <w:rFonts w:ascii="Garamond" w:eastAsia="Times New Roman" w:hAnsi="Garamond"/>
          <w:color w:val="000000"/>
          <w:sz w:val="17"/>
        </w:rPr>
      </w:pPr>
      <w:r>
        <w:rPr>
          <w:rFonts w:ascii="Garamond" w:eastAsia="Times New Roman" w:hAnsi="Garamond"/>
          <w:color w:val="000000"/>
          <w:sz w:val="17"/>
        </w:rPr>
        <w:t>Atlink Sietske, 118n</w:t>
      </w:r>
    </w:p>
    <w:p w:rsidR="00145E69" w:rsidRDefault="00145E69">
      <w:pPr>
        <w:spacing w:before="12"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Augustine, St., 3n; on chastity, 73, 74n</w:t>
      </w:r>
      <w:r>
        <w:rPr>
          <w:rFonts w:ascii="Garamond" w:eastAsia="Times New Roman" w:hAnsi="Garamond"/>
          <w:color w:val="000000"/>
          <w:spacing w:val="-2"/>
          <w:sz w:val="17"/>
          <w:vertAlign w:val="superscript"/>
        </w:rPr>
        <w:t>,</w:t>
      </w:r>
      <w:r>
        <w:rPr>
          <w:rFonts w:ascii="Garamond" w:eastAsia="Times New Roman" w:hAnsi="Garamond"/>
          <w:color w:val="000000"/>
          <w:spacing w:val="-2"/>
          <w:sz w:val="17"/>
        </w:rPr>
        <w:t xml:space="preserve"> 75n</w:t>
      </w:r>
      <w:r>
        <w:rPr>
          <w:rFonts w:ascii="Garamond" w:eastAsia="Times New Roman" w:hAnsi="Garamond"/>
          <w:color w:val="000000"/>
          <w:spacing w:val="-2"/>
          <w:sz w:val="17"/>
          <w:vertAlign w:val="superscript"/>
        </w:rPr>
        <w:t>,</w:t>
      </w:r>
      <w:r>
        <w:rPr>
          <w:rFonts w:ascii="Garamond" w:eastAsia="Times New Roman" w:hAnsi="Garamond"/>
          <w:color w:val="000000"/>
          <w:spacing w:val="-2"/>
          <w:sz w:val="17"/>
        </w:rPr>
        <w:t xml:space="preserve"> </w:t>
      </w:r>
    </w:p>
    <w:p w:rsidR="00145E69" w:rsidRDefault="00145E69">
      <w:pPr>
        <w:spacing w:line="207" w:lineRule="exact"/>
        <w:ind w:left="216"/>
        <w:textAlignment w:val="baseline"/>
        <w:rPr>
          <w:rFonts w:ascii="Garamond" w:eastAsia="Times New Roman" w:hAnsi="Garamond"/>
          <w:color w:val="000000"/>
          <w:sz w:val="17"/>
        </w:rPr>
      </w:pPr>
      <w:r>
        <w:rPr>
          <w:rFonts w:ascii="Garamond" w:eastAsia="Times New Roman" w:hAnsi="Garamond"/>
          <w:color w:val="000000"/>
          <w:sz w:val="17"/>
        </w:rPr>
        <w:t>76-80, 83n; on concupiscence, 68n; on</w:t>
      </w:r>
    </w:p>
    <w:p w:rsidR="00145E69" w:rsidRDefault="00145E69">
      <w:pPr>
        <w:spacing w:before="3" w:line="210"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marriage, 44</w:t>
      </w:r>
      <w:r>
        <w:rPr>
          <w:rFonts w:ascii="Garamond" w:eastAsia="Times New Roman" w:hAnsi="Garamond"/>
          <w:color w:val="000000"/>
          <w:spacing w:val="-2"/>
          <w:sz w:val="17"/>
          <w:vertAlign w:val="superscript"/>
        </w:rPr>
        <w:t>,</w:t>
      </w:r>
      <w:r>
        <w:rPr>
          <w:rFonts w:ascii="Garamond" w:eastAsia="Times New Roman" w:hAnsi="Garamond"/>
          <w:color w:val="000000"/>
          <w:spacing w:val="-2"/>
          <w:sz w:val="17"/>
        </w:rPr>
        <w:t xml:space="preserve"> 44n; on the Sermon on the</w:t>
      </w:r>
    </w:p>
    <w:p w:rsidR="00145E69" w:rsidRDefault="00145E69">
      <w:pPr>
        <w:spacing w:before="38" w:line="193"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 xml:space="preserve">Mount, </w:t>
      </w:r>
      <w:r>
        <w:rPr>
          <w:rFonts w:ascii="Garamond" w:eastAsia="Times New Roman" w:hAnsi="Garamond"/>
          <w:color w:val="000000"/>
          <w:spacing w:val="-4"/>
          <w:sz w:val="17"/>
          <w:vertAlign w:val="subscript"/>
        </w:rPr>
        <w:t>15,</w:t>
      </w:r>
      <w:r>
        <w:rPr>
          <w:rFonts w:ascii="Garamond" w:eastAsia="Times New Roman" w:hAnsi="Garamond"/>
          <w:color w:val="000000"/>
          <w:spacing w:val="-4"/>
          <w:sz w:val="17"/>
        </w:rPr>
        <w:t xml:space="preserve"> 58, 58n</w:t>
      </w:r>
    </w:p>
    <w:p w:rsidR="00145E69" w:rsidRDefault="00145E69">
      <w:pPr>
        <w:spacing w:line="184" w:lineRule="exact"/>
        <w:textAlignment w:val="baseline"/>
        <w:rPr>
          <w:rFonts w:ascii="Garamond" w:eastAsia="Times New Roman" w:hAnsi="Garamond"/>
          <w:color w:val="000000"/>
          <w:sz w:val="17"/>
        </w:rPr>
      </w:pPr>
      <w:r>
        <w:rPr>
          <w:rFonts w:ascii="Garamond" w:eastAsia="Times New Roman" w:hAnsi="Garamond"/>
          <w:color w:val="000000"/>
          <w:sz w:val="17"/>
        </w:rPr>
        <w:t>Augustine of Canterbury, St., 8ïn</w:t>
      </w:r>
    </w:p>
    <w:p w:rsidR="00145E69" w:rsidRDefault="00145E69">
      <w:pPr>
        <w:spacing w:before="2" w:line="210"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authority: argument from, 19, 20, 156; as con-</w:t>
      </w:r>
      <w:r>
        <w:rPr>
          <w:rFonts w:ascii="Garamond" w:eastAsia="Times New Roman" w:hAnsi="Garamond"/>
          <w:color w:val="000000"/>
          <w:sz w:val="24"/>
        </w:rPr>
        <w:t xml:space="preserve"> </w:t>
      </w:r>
    </w:p>
    <w:p w:rsidR="00145E69" w:rsidRDefault="00145E69">
      <w:pPr>
        <w:spacing w:before="1" w:line="210" w:lineRule="exact"/>
        <w:ind w:left="216"/>
        <w:textAlignment w:val="baseline"/>
        <w:rPr>
          <w:rFonts w:ascii="Garamond" w:eastAsia="Times New Roman" w:hAnsi="Garamond"/>
          <w:color w:val="000000"/>
          <w:sz w:val="17"/>
        </w:rPr>
      </w:pPr>
      <w:r>
        <w:rPr>
          <w:rFonts w:ascii="Garamond" w:eastAsia="Times New Roman" w:hAnsi="Garamond"/>
          <w:color w:val="000000"/>
          <w:sz w:val="17"/>
        </w:rPr>
        <w:t>straint, 24; focus on in moral teaching,</w:t>
      </w:r>
    </w:p>
    <w:p w:rsidR="00145E69" w:rsidRDefault="00145E69">
      <w:pPr>
        <w:spacing w:before="1" w:line="210"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14; of individual teachings, 21, 23</w:t>
      </w:r>
    </w:p>
    <w:p w:rsidR="00145E69" w:rsidRDefault="00145E69">
      <w:pPr>
        <w:spacing w:before="29" w:line="210" w:lineRule="exact"/>
        <w:ind w:left="360"/>
        <w:textAlignment w:val="baseline"/>
        <w:rPr>
          <w:rFonts w:ascii="Garamond" w:eastAsia="Times New Roman" w:hAnsi="Garamond"/>
          <w:color w:val="000000"/>
          <w:spacing w:val="-8"/>
          <w:sz w:val="17"/>
        </w:rPr>
      </w:pPr>
      <w:r>
        <w:rPr>
          <w:rFonts w:ascii="Garamond" w:eastAsia="Times New Roman" w:hAnsi="Garamond"/>
          <w:color w:val="000000"/>
          <w:spacing w:val="-8"/>
          <w:sz w:val="17"/>
        </w:rPr>
        <w:t>34</w:t>
      </w:r>
      <w:r>
        <w:rPr>
          <w:rFonts w:ascii="Garamond" w:eastAsia="Times New Roman" w:hAnsi="Garamond"/>
          <w:color w:val="000000"/>
          <w:spacing w:val="-8"/>
          <w:sz w:val="17"/>
          <w:vertAlign w:val="superscript"/>
        </w:rPr>
        <w:t>,</w:t>
      </w:r>
      <w:r>
        <w:rPr>
          <w:rFonts w:ascii="Garamond" w:eastAsia="Times New Roman" w:hAnsi="Garamond"/>
          <w:color w:val="000000"/>
          <w:spacing w:val="-8"/>
          <w:sz w:val="17"/>
        </w:rPr>
        <w:t xml:space="preserve"> 35</w:t>
      </w:r>
    </w:p>
    <w:p w:rsidR="00145E69" w:rsidRDefault="00145E69">
      <w:pPr>
        <w:spacing w:before="191" w:line="18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Backer, Emile de, 43n</w:t>
      </w:r>
    </w:p>
    <w:p w:rsidR="00145E69" w:rsidRDefault="00145E69">
      <w:pPr>
        <w:spacing w:before="11"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Balthasar, Hans</w:t>
      </w:r>
      <w:r>
        <w:rPr>
          <w:rFonts w:ascii="Garamond" w:eastAsia="Times New Roman" w:hAnsi="Garamond"/>
          <w:color w:val="000000"/>
          <w:spacing w:val="-2"/>
          <w:sz w:val="17"/>
          <w:lang w:val="de-DE"/>
        </w:rPr>
        <w:t xml:space="preserve"> Urs</w:t>
      </w:r>
      <w:r>
        <w:rPr>
          <w:rFonts w:ascii="Garamond" w:eastAsia="Times New Roman" w:hAnsi="Garamond"/>
          <w:color w:val="000000"/>
          <w:spacing w:val="-2"/>
          <w:sz w:val="17"/>
        </w:rPr>
        <w:t xml:space="preserve"> von, 65n, 159n</w:t>
      </w:r>
    </w:p>
    <w:p w:rsidR="00145E69" w:rsidRDefault="00145E69">
      <w:pPr>
        <w:spacing w:after="18" w:line="202"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Bancroft, John, 136n</w:t>
      </w:r>
    </w:p>
    <w:p w:rsidR="00145E69" w:rsidRDefault="00145E69">
      <w:pPr>
        <w:spacing w:after="18" w:line="202" w:lineRule="exact"/>
        <w:sectPr w:rsidR="00145E69">
          <w:type w:val="continuous"/>
          <w:pgSz w:w="8640" w:h="12960"/>
          <w:pgMar w:top="2020" w:right="1344" w:bottom="744" w:left="1204" w:header="720" w:footer="720" w:gutter="0"/>
          <w:cols w:num="2" w:space="0" w:equalWidth="0">
            <w:col w:w="2914" w:space="264"/>
            <w:col w:w="2914"/>
          </w:cols>
        </w:sectPr>
      </w:pPr>
    </w:p>
    <w:p w:rsidR="00145E69" w:rsidRDefault="00145E69">
      <w:pPr>
        <w:spacing w:before="536" w:line="188" w:lineRule="exact"/>
        <w:jc w:val="center"/>
        <w:textAlignment w:val="baseline"/>
        <w:rPr>
          <w:rFonts w:ascii="Garamond" w:eastAsia="Times New Roman" w:hAnsi="Garamond"/>
          <w:color w:val="000000"/>
          <w:spacing w:val="23"/>
          <w:sz w:val="17"/>
          <w:lang w:val="el-GR"/>
        </w:rPr>
      </w:pPr>
      <w:r>
        <w:rPr>
          <w:rFonts w:ascii="Garamond" w:eastAsia="Times New Roman" w:hAnsi="Garamond"/>
          <w:color w:val="000000"/>
          <w:spacing w:val="23"/>
          <w:sz w:val="17"/>
          <w:lang w:val="el-GR"/>
        </w:rPr>
        <w:t>18ò</w:t>
      </w:r>
      <w:r>
        <w:rPr>
          <w:rFonts w:ascii="Garamond" w:eastAsia="Times New Roman" w:hAnsi="Garamond"/>
          <w:color w:val="000000"/>
          <w:spacing w:val="23"/>
          <w:sz w:val="17"/>
        </w:rPr>
        <w:t xml:space="preserve"> </w:t>
      </w:r>
    </w:p>
    <w:p w:rsidR="00145E69" w:rsidRDefault="00145E69">
      <w:pPr>
        <w:sectPr w:rsidR="00145E69">
          <w:type w:val="continuous"/>
          <w:pgSz w:w="8640" w:h="12960"/>
          <w:pgMar w:top="2020" w:right="1305" w:bottom="744" w:left="1195" w:header="720" w:footer="720" w:gutter="0"/>
          <w:cols w:space="720"/>
        </w:sectPr>
      </w:pPr>
    </w:p>
    <w:p w:rsidR="00145E69" w:rsidRDefault="00145E69">
      <w:pPr>
        <w:spacing w:before="2" w:line="209" w:lineRule="exact"/>
        <w:ind w:left="144"/>
        <w:jc w:val="right"/>
        <w:textAlignment w:val="baseline"/>
        <w:rPr>
          <w:rFonts w:eastAsia="Times New Roman"/>
          <w:b/>
          <w:color w:val="000000"/>
          <w:spacing w:val="-2"/>
          <w:sz w:val="15"/>
          <w:lang w:val="el-GR"/>
        </w:rPr>
      </w:pPr>
      <w:r>
        <w:rPr>
          <w:b/>
          <w:color w:val="000000"/>
          <w:spacing w:val="-2"/>
          <w:sz w:val="15"/>
          <w:lang w:val="el-GR"/>
        </w:rPr>
        <w:t>u9G 'υt'G 'ufG 'υ99 'χτzρυeχα{y</w:t>
      </w:r>
      <w:r>
        <w:rPr>
          <w:rFonts w:eastAsia="Times New Roman"/>
          <w:b/>
          <w:color w:val="000000"/>
          <w:spacing w:val="-2"/>
          <w:sz w:val="14"/>
        </w:rPr>
        <w:t xml:space="preserve"> 30</w:t>
      </w:r>
      <w:r>
        <w:rPr>
          <w:b/>
          <w:color w:val="000000"/>
          <w:spacing w:val="-2"/>
          <w:sz w:val="15"/>
          <w:lang w:val="el-GR"/>
        </w:rPr>
        <w:t xml:space="preserve"> ;υαωα{) υ5zτ 'mTl 'uozi </w:t>
      </w:r>
      <w:r>
        <w:rPr>
          <w:color w:val="000000"/>
          <w:spacing w:val="-2"/>
          <w:sz w:val="15"/>
          <w:lang w:val="el-GR"/>
        </w:rPr>
        <w:t>'za~ad '~τ{oc{ωΌ</w:t>
      </w:r>
    </w:p>
    <w:p w:rsidR="00145E69" w:rsidRDefault="00145E69">
      <w:pPr>
        <w:spacing w:before="18" w:line="188" w:lineRule="exact"/>
        <w:ind w:right="180"/>
        <w:jc w:val="right"/>
        <w:textAlignment w:val="baseline"/>
        <w:rPr>
          <w:rFonts w:eastAsia="Times New Roman"/>
          <w:b/>
          <w:color w:val="000000"/>
          <w:spacing w:val="-10"/>
          <w:sz w:val="15"/>
          <w:lang w:val="el-GR"/>
        </w:rPr>
      </w:pPr>
      <w:r>
        <w:rPr>
          <w:rFonts w:eastAsia="Times New Roman"/>
          <w:b/>
          <w:color w:val="000000"/>
          <w:spacing w:val="-10"/>
          <w:sz w:val="15"/>
          <w:lang w:val="el-GR"/>
        </w:rPr>
        <w:t>ugG</w:t>
      </w:r>
      <w:r>
        <w:rPr>
          <w:rFonts w:eastAsia="Times New Roman"/>
          <w:b/>
          <w:color w:val="000000"/>
          <w:spacing w:val="-10"/>
          <w:sz w:val="14"/>
        </w:rPr>
        <w:t xml:space="preserve"> </w:t>
      </w:r>
    </w:p>
    <w:p w:rsidR="00145E69" w:rsidRDefault="00145E69">
      <w:pPr>
        <w:spacing w:before="12" w:line="209" w:lineRule="exact"/>
        <w:jc w:val="right"/>
        <w:textAlignment w:val="baseline"/>
        <w:rPr>
          <w:rFonts w:eastAsia="Times New Roman"/>
          <w:b/>
          <w:color w:val="000000"/>
          <w:spacing w:val="17"/>
          <w:sz w:val="14"/>
        </w:rPr>
      </w:pPr>
      <w:r>
        <w:rPr>
          <w:rFonts w:eastAsia="Times New Roman"/>
          <w:b/>
          <w:color w:val="000000"/>
          <w:spacing w:val="17"/>
          <w:sz w:val="14"/>
        </w:rPr>
        <w:t>'9G</w:t>
      </w:r>
      <w:r>
        <w:rPr>
          <w:rFonts w:eastAsia="Times New Roman"/>
          <w:b/>
          <w:color w:val="000000"/>
          <w:spacing w:val="17"/>
          <w:sz w:val="15"/>
          <w:lang w:val="el-GR"/>
        </w:rPr>
        <w:t xml:space="preserve"> 'ufG </w:t>
      </w:r>
      <w:r>
        <w:rPr>
          <w:rFonts w:ascii="Garamond" w:eastAsia="Times New Roman" w:hAnsi="Garamond"/>
          <w:b/>
          <w:i/>
          <w:color w:val="000000"/>
          <w:spacing w:val="17"/>
          <w:sz w:val="17"/>
          <w:lang w:val="el-GR"/>
        </w:rPr>
        <w:t xml:space="preserve">'zG </w:t>
      </w:r>
      <w:r>
        <w:rPr>
          <w:b/>
          <w:color w:val="000000"/>
          <w:spacing w:val="17"/>
          <w:sz w:val="15"/>
          <w:lang w:val="el-GR"/>
        </w:rPr>
        <w:t>'υ99 '•;ς 'm10f 'w0;s0s</w:t>
      </w:r>
      <w:r>
        <w:rPr>
          <w:rFonts w:eastAsia="Times New Roman"/>
          <w:b/>
          <w:color w:val="000000"/>
          <w:spacing w:val="17"/>
          <w:sz w:val="15"/>
          <w:lang w:val="el-GR"/>
        </w:rPr>
        <w:t>ñn</w:t>
      </w:r>
      <w:r>
        <w:rPr>
          <w:b/>
          <w:color w:val="000000"/>
          <w:spacing w:val="17"/>
          <w:sz w:val="15"/>
          <w:lang w:val="el-GR"/>
        </w:rPr>
        <w:t>Ό</w:t>
      </w:r>
      <w:r>
        <w:rPr>
          <w:rFonts w:eastAsia="Times New Roman"/>
          <w:b/>
          <w:color w:val="000000"/>
          <w:spacing w:val="17"/>
          <w:sz w:val="14"/>
        </w:rPr>
        <w:t xml:space="preserve"> 7f</w:t>
      </w:r>
      <w:r>
        <w:rPr>
          <w:b/>
          <w:color w:val="000000"/>
          <w:spacing w:val="17"/>
          <w:sz w:val="15"/>
          <w:lang w:val="el-GR"/>
        </w:rPr>
        <w:t xml:space="preserve"> 3ο</w:t>
      </w:r>
      <w:r>
        <w:rPr>
          <w:rFonts w:eastAsia="Times New Roman"/>
          <w:b/>
          <w:color w:val="000000"/>
          <w:spacing w:val="17"/>
          <w:sz w:val="14"/>
        </w:rPr>
        <w:t xml:space="preserve"> 3{00g</w:t>
      </w:r>
      <w:r>
        <w:rPr>
          <w:b/>
          <w:color w:val="000000"/>
          <w:spacing w:val="17"/>
          <w:sz w:val="15"/>
          <w:lang w:val="el-GR"/>
        </w:rPr>
        <w:t xml:space="preserve"> ρυο 'sαρτυοz1 υfοτ</w:t>
      </w:r>
      <w:r>
        <w:rPr>
          <w:rFonts w:eastAsia="Times New Roman"/>
          <w:b/>
          <w:color w:val="000000"/>
          <w:spacing w:val="17"/>
          <w:sz w:val="14"/>
        </w:rPr>
        <w:t xml:space="preserve"> '7f </w:t>
      </w:r>
      <w:r>
        <w:rPr>
          <w:rFonts w:eastAsia="Times New Roman"/>
          <w:color w:val="000000"/>
          <w:spacing w:val="17"/>
          <w:sz w:val="15"/>
        </w:rPr>
        <w:t>'f f</w:t>
      </w:r>
      <w:r>
        <w:rPr>
          <w:rFonts w:ascii="Tahoma" w:eastAsia="Times New Roman" w:hAnsi="Tahoma"/>
          <w:color w:val="000000"/>
          <w:spacing w:val="17"/>
          <w:sz w:val="17"/>
          <w:lang w:val="el-GR"/>
        </w:rPr>
        <w:t xml:space="preserve"> '~oo</w:t>
      </w:r>
      <w:r>
        <w:rPr>
          <w:rFonts w:ascii="Garamond" w:eastAsia="Times New Roman" w:hAnsi="Garamond"/>
          <w:color w:val="000000"/>
          <w:spacing w:val="17"/>
          <w:sz w:val="17"/>
          <w:vertAlign w:val="subscript"/>
          <w:lang w:val="el-GR"/>
        </w:rPr>
        <w:t>g</w:t>
      </w:r>
      <w:r>
        <w:rPr>
          <w:rFonts w:ascii="Tahoma" w:eastAsia="Times New Roman" w:hAnsi="Tahoma"/>
          <w:color w:val="000000"/>
          <w:spacing w:val="17"/>
          <w:sz w:val="17"/>
          <w:lang w:val="el-GR"/>
        </w:rPr>
        <w:t xml:space="preserve"> ;szô</w:t>
      </w:r>
      <w:r>
        <w:rPr>
          <w:rFonts w:ascii="Garamond" w:eastAsia="Times New Roman" w:hAnsi="Garamond"/>
          <w:color w:val="000000"/>
          <w:spacing w:val="17"/>
          <w:sz w:val="17"/>
          <w:vertAlign w:val="subscript"/>
          <w:lang w:val="el-GR"/>
        </w:rPr>
        <w:t>d</w:t>
      </w:r>
      <w:r>
        <w:rPr>
          <w:b/>
          <w:color w:val="000000"/>
          <w:spacing w:val="17"/>
          <w:sz w:val="15"/>
          <w:lang w:val="el-GR"/>
        </w:rPr>
        <w:t xml:space="preserve"> 'sαρτυοzτ{~ υ5 '~υαωαηοω υαης υeμsτπ ~</w:t>
      </w:r>
      <w:r>
        <w:rPr>
          <w:rFonts w:eastAsia="Times New Roman"/>
          <w:b/>
          <w:color w:val="000000"/>
          <w:spacing w:val="17"/>
          <w:sz w:val="14"/>
        </w:rPr>
        <w:t xml:space="preserve"> G9</w:t>
      </w:r>
      <w:r>
        <w:rPr>
          <w:b/>
          <w:color w:val="000000"/>
          <w:spacing w:val="17"/>
          <w:sz w:val="15"/>
          <w:lang w:val="el-GR"/>
        </w:rPr>
        <w:t xml:space="preserve"> 'dπ{s&amp;rn{ ueμszl1 uG6 'sαηλ'ua~szlτΌ</w:t>
      </w:r>
      <w:r>
        <w:rPr>
          <w:rFonts w:eastAsia="Times New Roman"/>
          <w:b/>
          <w:color w:val="000000"/>
          <w:spacing w:val="17"/>
          <w:sz w:val="15"/>
          <w:lang w:val="fr-FR"/>
        </w:rPr>
        <w:t xml:space="preserve"> </w:t>
      </w:r>
      <w:r>
        <w:rPr>
          <w:rFonts w:ascii="Tahoma" w:eastAsia="Times New Roman" w:hAnsi="Tahoma"/>
          <w:color w:val="000000"/>
          <w:spacing w:val="17"/>
          <w:sz w:val="13"/>
          <w:lang w:val="fr-FR"/>
        </w:rPr>
        <w:t>G</w:t>
      </w:r>
      <w:r>
        <w:rPr>
          <w:b/>
          <w:color w:val="000000"/>
          <w:spacing w:val="17"/>
          <w:sz w:val="15"/>
          <w:lang w:val="el-GR"/>
        </w:rPr>
        <w:t xml:space="preserve"> '~α{8αυ</w:t>
      </w:r>
      <w:r>
        <w:rPr>
          <w:rFonts w:eastAsia="Times New Roman"/>
          <w:b/>
          <w:color w:val="000000"/>
          <w:spacing w:val="17"/>
          <w:sz w:val="15"/>
          <w:lang w:val="fr-FR"/>
        </w:rPr>
        <w:t xml:space="preserve"> :G</w:t>
      </w:r>
      <w:r>
        <w:rPr>
          <w:b/>
          <w:color w:val="000000"/>
          <w:spacing w:val="17"/>
          <w:sz w:val="15"/>
          <w:lang w:val="el-GR"/>
        </w:rPr>
        <w:t xml:space="preserve"> '~υαωυορυeηχ :ρρτ.ρ </w:t>
      </w:r>
      <w:r>
        <w:rPr>
          <w:rFonts w:eastAsia="Times New Roman"/>
          <w:color w:val="000000"/>
          <w:spacing w:val="17"/>
          <w:sz w:val="15"/>
          <w:lang w:val="el-GR"/>
        </w:rPr>
        <w:t xml:space="preserve">7g—gG </w:t>
      </w:r>
      <w:r>
        <w:rPr>
          <w:rFonts w:eastAsia="Times New Roman"/>
          <w:b/>
          <w:color w:val="000000"/>
          <w:spacing w:val="17"/>
          <w:sz w:val="15"/>
          <w:lang w:val="el-GR"/>
        </w:rPr>
        <w:t>'semnby</w:t>
      </w:r>
      <w:r>
        <w:rPr>
          <w:rFonts w:eastAsia="Times New Roman"/>
          <w:b/>
          <w:color w:val="000000"/>
          <w:spacing w:val="17"/>
          <w:sz w:val="15"/>
          <w:lang w:val="it-IT"/>
        </w:rPr>
        <w:t xml:space="preserve"> m</w:t>
      </w:r>
      <w:r>
        <w:rPr>
          <w:b/>
          <w:color w:val="000000"/>
          <w:spacing w:val="17"/>
          <w:sz w:val="15"/>
          <w:lang w:val="el-GR"/>
        </w:rPr>
        <w:t xml:space="preserve"> :5g—bg '8υττ{αχα~</w:t>
      </w:r>
      <w:r>
        <w:rPr>
          <w:rFonts w:eastAsia="Times New Roman"/>
          <w:b/>
          <w:color w:val="000000"/>
          <w:spacing w:val="17"/>
          <w:sz w:val="14"/>
        </w:rPr>
        <w:t xml:space="preserve"> {10W 11130</w:t>
      </w:r>
      <w:r>
        <w:rPr>
          <w:b/>
          <w:color w:val="000000"/>
          <w:spacing w:val="17"/>
          <w:sz w:val="15"/>
          <w:lang w:val="el-GR"/>
        </w:rPr>
        <w:t xml:space="preserve"> asdτpa :gG ήrnυeμsτπ{) </w:t>
      </w:r>
      <w:r>
        <w:rPr>
          <w:rFonts w:ascii="Tahoma" w:eastAsia="Times New Roman" w:hAnsi="Tahoma"/>
          <w:i/>
          <w:color w:val="000000"/>
          <w:spacing w:val="17"/>
          <w:sz w:val="13"/>
          <w:lang w:val="el-GR"/>
        </w:rPr>
        <w:t xml:space="preserve">Þ{zxá uô :gg—Gg </w:t>
      </w:r>
      <w:r>
        <w:rPr>
          <w:rFonts w:eastAsia="Times New Roman"/>
          <w:b/>
          <w:color w:val="000000"/>
          <w:spacing w:val="17"/>
          <w:sz w:val="13"/>
          <w:vertAlign w:val="subscript"/>
          <w:lang w:val="el-GR"/>
        </w:rPr>
        <w:t>'jq</w:t>
      </w:r>
      <w:r>
        <w:rPr>
          <w:b/>
          <w:color w:val="000000"/>
          <w:spacing w:val="17"/>
          <w:sz w:val="15"/>
          <w:lang w:val="el-GR"/>
        </w:rPr>
        <w:t xml:space="preserve"> uτ ss ρue</w:t>
      </w:r>
      <w:r>
        <w:rPr>
          <w:rFonts w:eastAsia="Times New Roman"/>
          <w:b/>
          <w:color w:val="000000"/>
          <w:spacing w:val="17"/>
          <w:sz w:val="14"/>
        </w:rPr>
        <w:t xml:space="preserve"> :í6-6g</w:t>
      </w:r>
      <w:r>
        <w:rPr>
          <w:rFonts w:eastAsia="Times New Roman"/>
          <w:b/>
          <w:color w:val="000000"/>
          <w:spacing w:val="17"/>
          <w:sz w:val="15"/>
          <w:lang w:val="el-GR"/>
        </w:rPr>
        <w:t xml:space="preserve"> </w:t>
      </w:r>
    </w:p>
    <w:p w:rsidR="00145E69" w:rsidRDefault="00145E69">
      <w:pPr>
        <w:spacing w:before="11" w:line="209" w:lineRule="exact"/>
        <w:jc w:val="right"/>
        <w:textAlignment w:val="baseline"/>
        <w:rPr>
          <w:rFonts w:eastAsia="Times New Roman"/>
          <w:b/>
          <w:color w:val="000000"/>
          <w:spacing w:val="19"/>
          <w:sz w:val="15"/>
          <w:lang w:val="el-GR"/>
        </w:rPr>
      </w:pPr>
      <w:r>
        <w:rPr>
          <w:b/>
          <w:color w:val="000000"/>
          <w:spacing w:val="19"/>
          <w:sz w:val="15"/>
          <w:lang w:val="el-GR"/>
        </w:rPr>
        <w:t>Α8ο{oτ.pAsd</w:t>
      </w:r>
      <w:r>
        <w:rPr>
          <w:rFonts w:eastAsia="Times New Roman"/>
          <w:b/>
          <w:color w:val="000000"/>
          <w:spacing w:val="19"/>
          <w:sz w:val="15"/>
          <w:lang w:val="fr-FR"/>
        </w:rPr>
        <w:t xml:space="preserve"> pue</w:t>
      </w:r>
      <w:r>
        <w:rPr>
          <w:rFonts w:eastAsia="Times New Roman"/>
          <w:b/>
          <w:color w:val="000000"/>
          <w:spacing w:val="19"/>
          <w:sz w:val="14"/>
        </w:rPr>
        <w:t xml:space="preserve"> :6g-5g 'w</w:t>
      </w:r>
      <w:r>
        <w:rPr>
          <w:b/>
          <w:color w:val="000000"/>
          <w:spacing w:val="19"/>
          <w:sz w:val="15"/>
          <w:lang w:val="el-GR"/>
        </w:rPr>
        <w:t xml:space="preserve"> uυοςd</w:t>
      </w:r>
      <w:r>
        <w:rPr>
          <w:rFonts w:eastAsia="Times New Roman"/>
          <w:b/>
          <w:color w:val="000000"/>
          <w:spacing w:val="19"/>
          <w:sz w:val="15"/>
          <w:lang w:val="fr-FR"/>
        </w:rPr>
        <w:t xml:space="preserve"> pue</w:t>
      </w:r>
      <w:r>
        <w:rPr>
          <w:b/>
          <w:color w:val="000000"/>
          <w:spacing w:val="19"/>
          <w:sz w:val="15"/>
          <w:lang w:val="el-GR"/>
        </w:rPr>
        <w:t xml:space="preserve"> :gG—zG λητueμsτzc A{zxα ρue</w:t>
      </w:r>
      <w:r>
        <w:rPr>
          <w:rFonts w:eastAsia="Times New Roman"/>
          <w:b/>
          <w:color w:val="000000"/>
          <w:spacing w:val="19"/>
          <w:sz w:val="14"/>
        </w:rPr>
        <w:t xml:space="preserve"> :56—f6</w:t>
      </w:r>
      <w:r>
        <w:rPr>
          <w:rFonts w:eastAsia="Times New Roman"/>
          <w:b/>
          <w:color w:val="000000"/>
          <w:spacing w:val="19"/>
          <w:sz w:val="15"/>
          <w:lang w:val="it-IT"/>
        </w:rPr>
        <w:t xml:space="preserve"> 'm</w:t>
      </w:r>
      <w:r>
        <w:rPr>
          <w:rFonts w:eastAsia="Times New Roman"/>
          <w:b/>
          <w:color w:val="000000"/>
          <w:spacing w:val="19"/>
          <w:sz w:val="15"/>
          <w:lang w:val="el-GR"/>
        </w:rPr>
        <w:t xml:space="preserve"> -JID</w:t>
      </w:r>
      <w:r>
        <w:rPr>
          <w:rFonts w:eastAsia="Times New Roman"/>
          <w:b/>
          <w:color w:val="000000"/>
          <w:spacing w:val="19"/>
          <w:sz w:val="15"/>
          <w:lang w:val="fr-FR"/>
        </w:rPr>
        <w:t xml:space="preserve"> pue</w:t>
      </w:r>
      <w:r>
        <w:rPr>
          <w:b/>
          <w:color w:val="000000"/>
          <w:spacing w:val="19"/>
          <w:sz w:val="15"/>
          <w:lang w:val="el-GR"/>
        </w:rPr>
        <w:t xml:space="preserve"> :g9—gt'1 'τί—τι 'gz—Szτ 'fz—zzr '6τ—πτ 'S6—οG 'υ17</w:t>
      </w:r>
      <w:r>
        <w:rPr>
          <w:rFonts w:eastAsia="Times New Roman"/>
          <w:b/>
          <w:color w:val="000000"/>
          <w:spacing w:val="19"/>
          <w:sz w:val="14"/>
        </w:rPr>
        <w:t xml:space="preserve"> '7¢</w:t>
      </w:r>
      <w:r>
        <w:rPr>
          <w:b/>
          <w:color w:val="000000"/>
          <w:spacing w:val="19"/>
          <w:sz w:val="15"/>
          <w:lang w:val="el-GR"/>
        </w:rPr>
        <w:t xml:space="preserve"> ήχ</w:t>
      </w:r>
      <w:r>
        <w:rPr>
          <w:rFonts w:eastAsia="Times New Roman"/>
          <w:b/>
          <w:color w:val="000000"/>
          <w:spacing w:val="19"/>
          <w:sz w:val="14"/>
        </w:rPr>
        <w:t xml:space="preserve"> 'ix</w:t>
      </w:r>
      <w:r>
        <w:rPr>
          <w:b/>
          <w:color w:val="000000"/>
          <w:spacing w:val="19"/>
          <w:sz w:val="15"/>
          <w:lang w:val="el-GR"/>
        </w:rPr>
        <w:t xml:space="preserve"> ~ίημseτ ~ </w:t>
      </w:r>
      <w:r>
        <w:rPr>
          <w:rFonts w:ascii="Tahoma" w:eastAsia="Times New Roman" w:hAnsi="Tahoma"/>
          <w:color w:val="000000"/>
          <w:spacing w:val="19"/>
          <w:sz w:val="11"/>
          <w:lang w:val="el-GR"/>
        </w:rPr>
        <w:t xml:space="preserve">é </w:t>
      </w:r>
      <w:r>
        <w:rPr>
          <w:b/>
          <w:color w:val="000000"/>
          <w:spacing w:val="19"/>
          <w:sz w:val="15"/>
          <w:lang w:val="el-GR"/>
        </w:rPr>
        <w:t xml:space="preserve">'1ijki 1ΤΌ Α01 </w:t>
      </w:r>
      <w:r>
        <w:rPr>
          <w:rFonts w:ascii="Tahoma" w:eastAsia="Times New Roman" w:hAnsi="Tahoma"/>
          <w:i/>
          <w:color w:val="000000"/>
          <w:spacing w:val="19"/>
          <w:sz w:val="15"/>
          <w:vertAlign w:val="superscript"/>
          <w:lang w:val="el-GR"/>
        </w:rPr>
        <w:t>01</w:t>
      </w:r>
      <w:r>
        <w:rPr>
          <w:rFonts w:ascii="Tahoma" w:eastAsia="Times New Roman" w:hAnsi="Tahoma"/>
          <w:i/>
          <w:color w:val="000000"/>
          <w:spacing w:val="19"/>
          <w:sz w:val="13"/>
          <w:lang w:val="el-GR"/>
        </w:rPr>
        <w:t>1Í</w:t>
      </w:r>
      <w:r>
        <w:rPr>
          <w:rFonts w:ascii="Tahoma" w:eastAsia="Times New Roman" w:hAnsi="Tahoma"/>
          <w:i/>
          <w:color w:val="000000"/>
          <w:spacing w:val="19"/>
          <w:sz w:val="13"/>
        </w:rPr>
        <w:t xml:space="preserve"> 221</w:t>
      </w:r>
      <w:r>
        <w:rPr>
          <w:rFonts w:eastAsia="Times New Roman"/>
          <w:b/>
          <w:color w:val="000000"/>
          <w:spacing w:val="19"/>
          <w:sz w:val="15"/>
          <w:lang w:val="fr-FR"/>
        </w:rPr>
        <w:t xml:space="preserve"> :fg</w:t>
      </w:r>
      <w:r>
        <w:rPr>
          <w:b/>
          <w:color w:val="000000"/>
          <w:spacing w:val="19"/>
          <w:sz w:val="15"/>
          <w:lang w:val="el-GR"/>
        </w:rPr>
        <w:t xml:space="preserve"> ή~τz&gt;?τΡ</w:t>
      </w:r>
      <w:r>
        <w:rPr>
          <w:rFonts w:eastAsia="Times New Roman"/>
          <w:b/>
          <w:color w:val="000000"/>
          <w:spacing w:val="19"/>
          <w:sz w:val="14"/>
        </w:rPr>
        <w:t xml:space="preserve"> u95</w:t>
      </w:r>
      <w:r>
        <w:rPr>
          <w:b/>
          <w:color w:val="000000"/>
          <w:spacing w:val="19"/>
          <w:sz w:val="15"/>
          <w:lang w:val="el-GR"/>
        </w:rPr>
        <w:t xml:space="preserve"> '•Ι 'απαz&gt;?τΌ</w:t>
      </w:r>
      <w:r>
        <w:rPr>
          <w:rFonts w:eastAsia="Times New Roman"/>
          <w:b/>
          <w:color w:val="000000"/>
          <w:spacing w:val="19"/>
          <w:sz w:val="14"/>
        </w:rPr>
        <w:t xml:space="preserve"> IL</w:t>
      </w:r>
      <w:r>
        <w:rPr>
          <w:b/>
          <w:color w:val="000000"/>
          <w:spacing w:val="19"/>
          <w:sz w:val="15"/>
          <w:lang w:val="el-GR"/>
        </w:rPr>
        <w:t>—τ9 'Χς ρue</w:t>
      </w:r>
      <w:r>
        <w:rPr>
          <w:rFonts w:eastAsia="Times New Roman"/>
          <w:b/>
          <w:color w:val="000000"/>
          <w:spacing w:val="19"/>
          <w:sz w:val="14"/>
        </w:rPr>
        <w:t xml:space="preserve"> :6b</w:t>
      </w:r>
      <w:r>
        <w:rPr>
          <w:b/>
          <w:color w:val="000000"/>
          <w:spacing w:val="19"/>
          <w:sz w:val="15"/>
          <w:lang w:val="el-GR"/>
        </w:rPr>
        <w:t xml:space="preserve"> 'λα ';uαwe;sαj mαλΙ</w:t>
      </w:r>
      <w:r>
        <w:rPr>
          <w:rFonts w:eastAsia="Times New Roman"/>
          <w:b/>
          <w:color w:val="000000"/>
          <w:spacing w:val="19"/>
          <w:sz w:val="15"/>
          <w:lang w:val="fr-FR"/>
        </w:rPr>
        <w:t xml:space="preserve"> pue</w:t>
      </w:r>
      <w:r>
        <w:rPr>
          <w:b/>
          <w:color w:val="000000"/>
          <w:spacing w:val="19"/>
          <w:sz w:val="15"/>
          <w:lang w:val="el-GR"/>
        </w:rPr>
        <w:t xml:space="preserve"> :πτ</w:t>
      </w:r>
      <w:r>
        <w:rPr>
          <w:rFonts w:eastAsia="Times New Roman"/>
          <w:b/>
          <w:color w:val="000000"/>
          <w:spacing w:val="19"/>
          <w:sz w:val="14"/>
        </w:rPr>
        <w:t xml:space="preserve"> 'it</w:t>
      </w:r>
      <w:r>
        <w:rPr>
          <w:b/>
          <w:color w:val="000000"/>
          <w:spacing w:val="19"/>
          <w:sz w:val="15"/>
          <w:lang w:val="el-GR"/>
        </w:rPr>
        <w:t xml:space="preserve"> 'τ9-65</w:t>
      </w:r>
      <w:r>
        <w:rPr>
          <w:rFonts w:eastAsia="Times New Roman"/>
          <w:b/>
          <w:color w:val="000000"/>
          <w:spacing w:val="19"/>
          <w:sz w:val="15"/>
          <w:lang w:val="fr-FR"/>
        </w:rPr>
        <w:t xml:space="preserve"> 'd</w:t>
      </w:r>
      <w:r>
        <w:rPr>
          <w:b/>
          <w:color w:val="000000"/>
          <w:spacing w:val="19"/>
          <w:sz w:val="15"/>
          <w:lang w:val="el-GR"/>
        </w:rPr>
        <w:t xml:space="preserve"> jdρςρ</w:t>
      </w:r>
      <w:r>
        <w:rPr>
          <w:rFonts w:eastAsia="Times New Roman"/>
          <w:b/>
          <w:color w:val="000000"/>
          <w:spacing w:val="19"/>
          <w:sz w:val="15"/>
          <w:lang w:val="fr-FR"/>
        </w:rPr>
        <w:t xml:space="preserve"> pue</w:t>
      </w:r>
      <w:r>
        <w:rPr>
          <w:rFonts w:eastAsia="Times New Roman"/>
          <w:b/>
          <w:color w:val="000000"/>
          <w:spacing w:val="19"/>
          <w:sz w:val="15"/>
          <w:lang w:val="el-GR"/>
        </w:rPr>
        <w:t xml:space="preserve"> </w:t>
      </w:r>
    </w:p>
    <w:p w:rsidR="00145E69" w:rsidRDefault="00145E69">
      <w:pPr>
        <w:tabs>
          <w:tab w:val="left" w:pos="1872"/>
        </w:tabs>
        <w:spacing w:before="5" w:line="209" w:lineRule="exact"/>
        <w:ind w:left="144"/>
        <w:textAlignment w:val="baseline"/>
        <w:rPr>
          <w:rFonts w:eastAsia="Times New Roman"/>
          <w:b/>
          <w:color w:val="000000"/>
          <w:spacing w:val="-5"/>
          <w:sz w:val="15"/>
          <w:lang w:val="el-GR"/>
        </w:rPr>
      </w:pPr>
      <w:r>
        <w:rPr>
          <w:b/>
          <w:color w:val="000000"/>
          <w:spacing w:val="-5"/>
          <w:sz w:val="15"/>
          <w:lang w:val="el-GR"/>
        </w:rPr>
        <w:t>:Gττ</w:t>
      </w:r>
      <w:r>
        <w:rPr>
          <w:rFonts w:eastAsia="Times New Roman"/>
          <w:b/>
          <w:color w:val="000000"/>
          <w:spacing w:val="-5"/>
          <w:sz w:val="14"/>
        </w:rPr>
        <w:t xml:space="preserve"> '96</w:t>
      </w:r>
      <w:r>
        <w:rPr>
          <w:b/>
          <w:color w:val="000000"/>
          <w:spacing w:val="-5"/>
          <w:sz w:val="15"/>
          <w:lang w:val="el-GR"/>
        </w:rPr>
        <w:t xml:space="preserve"> 'τ6 'τ6 'ττχ 'Υ01</w:t>
      </w:r>
      <w:r>
        <w:rPr>
          <w:rFonts w:eastAsia="Times New Roman"/>
          <w:b/>
          <w:color w:val="000000"/>
          <w:spacing w:val="-5"/>
          <w:sz w:val="15"/>
          <w:lang w:val="fr-FR"/>
        </w:rPr>
        <w:tab/>
        <w:t>pue</w:t>
      </w:r>
      <w:r>
        <w:rPr>
          <w:rFonts w:eastAsia="Times New Roman"/>
          <w:b/>
          <w:color w:val="000000"/>
          <w:spacing w:val="-5"/>
          <w:sz w:val="15"/>
          <w:lang w:val="el-GR"/>
        </w:rPr>
        <w:t xml:space="preserve"> :ß9</w:t>
      </w:r>
      <w:r>
        <w:rPr>
          <w:b/>
          <w:color w:val="000000"/>
          <w:spacing w:val="-5"/>
          <w:sz w:val="15"/>
          <w:lang w:val="el-GR"/>
        </w:rPr>
        <w:t>τ</w:t>
      </w:r>
      <w:r>
        <w:rPr>
          <w:rFonts w:eastAsia="Times New Roman"/>
          <w:b/>
          <w:color w:val="000000"/>
          <w:spacing w:val="-5"/>
          <w:sz w:val="14"/>
        </w:rPr>
        <w:t xml:space="preserve"> '991 'f91</w:t>
      </w:r>
      <w:r>
        <w:rPr>
          <w:b/>
          <w:color w:val="000000"/>
          <w:spacing w:val="-5"/>
          <w:sz w:val="15"/>
          <w:lang w:val="el-GR"/>
        </w:rPr>
        <w:t xml:space="preserve"> 'G5τ</w:t>
      </w:r>
      <w:r>
        <w:rPr>
          <w:rFonts w:eastAsia="Times New Roman"/>
          <w:b/>
          <w:color w:val="000000"/>
          <w:spacing w:val="-5"/>
          <w:sz w:val="14"/>
        </w:rPr>
        <w:t xml:space="preserve"> '951 '551</w:t>
      </w:r>
      <w:r>
        <w:rPr>
          <w:b/>
          <w:color w:val="000000"/>
          <w:spacing w:val="-5"/>
          <w:sz w:val="15"/>
          <w:lang w:val="el-GR"/>
        </w:rPr>
        <w:t xml:space="preserve"> '75τ</w:t>
      </w:r>
      <w:r>
        <w:rPr>
          <w:rFonts w:eastAsia="Times New Roman"/>
          <w:b/>
          <w:color w:val="000000"/>
          <w:spacing w:val="-5"/>
          <w:sz w:val="14"/>
        </w:rPr>
        <w:t xml:space="preserve"> '151 '7z</w:t>
      </w:r>
      <w:r>
        <w:rPr>
          <w:b/>
          <w:color w:val="000000"/>
          <w:spacing w:val="-5"/>
          <w:sz w:val="15"/>
          <w:lang w:val="el-GR"/>
        </w:rPr>
        <w:t xml:space="preserve"> 'τηχ 'za~xzrτ α uf9τ</w:t>
      </w:r>
      <w:r>
        <w:rPr>
          <w:rFonts w:eastAsia="Times New Roman"/>
          <w:b/>
          <w:color w:val="000000"/>
          <w:spacing w:val="-5"/>
          <w:sz w:val="14"/>
        </w:rPr>
        <w:t xml:space="preserve"> 'm91</w:t>
      </w:r>
      <w:r>
        <w:rPr>
          <w:b/>
          <w:color w:val="000000"/>
          <w:spacing w:val="-5"/>
          <w:sz w:val="15"/>
          <w:lang w:val="el-GR"/>
        </w:rPr>
        <w:t xml:space="preserve"> 'ug51 'υ75τ 'υfττ 'υzττ</w:t>
      </w:r>
      <w:r>
        <w:rPr>
          <w:rFonts w:eastAsia="Times New Roman"/>
          <w:b/>
          <w:color w:val="000000"/>
          <w:spacing w:val="-5"/>
          <w:sz w:val="14"/>
        </w:rPr>
        <w:t xml:space="preserve"> '11011 '11101</w:t>
      </w:r>
      <w:r>
        <w:rPr>
          <w:rFonts w:eastAsia="Times New Roman"/>
          <w:b/>
          <w:color w:val="000000"/>
          <w:spacing w:val="-5"/>
          <w:sz w:val="15"/>
          <w:lang w:val="el-GR"/>
        </w:rPr>
        <w:t xml:space="preserve"> 'uz6</w:t>
      </w:r>
      <w:r>
        <w:rPr>
          <w:rFonts w:eastAsia="Times New Roman"/>
          <w:b/>
          <w:color w:val="000000"/>
          <w:spacing w:val="-5"/>
          <w:sz w:val="14"/>
        </w:rPr>
        <w:t xml:space="preserve"> 'm6</w:t>
      </w:r>
      <w:r>
        <w:rPr>
          <w:b/>
          <w:color w:val="000000"/>
          <w:spacing w:val="-5"/>
          <w:sz w:val="15"/>
          <w:lang w:val="el-GR"/>
        </w:rPr>
        <w:t xml:space="preserve"> 'uzg 'u6G 'Υ5 'υ61 'ugτ 'uLi</w:t>
      </w:r>
      <w:r>
        <w:rPr>
          <w:rFonts w:eastAsia="Times New Roman"/>
          <w:b/>
          <w:color w:val="000000"/>
          <w:spacing w:val="-5"/>
          <w:sz w:val="14"/>
        </w:rPr>
        <w:t xml:space="preserve"> '(191</w:t>
      </w:r>
      <w:r>
        <w:rPr>
          <w:b/>
          <w:color w:val="000000"/>
          <w:spacing w:val="-5"/>
          <w:sz w:val="15"/>
          <w:lang w:val="el-GR"/>
        </w:rPr>
        <w:t xml:space="preserve"> 'υ51 'mτχ 'mx</w:t>
      </w:r>
      <w:r>
        <w:rPr>
          <w:rFonts w:eastAsia="Times New Roman"/>
          <w:b/>
          <w:color w:val="000000"/>
          <w:spacing w:val="-5"/>
          <w:sz w:val="14"/>
        </w:rPr>
        <w:t xml:space="preserve"> '(1X1</w:t>
      </w:r>
      <w:r>
        <w:rPr>
          <w:b/>
          <w:color w:val="000000"/>
          <w:spacing w:val="-5"/>
          <w:sz w:val="15"/>
          <w:lang w:val="el-GR"/>
        </w:rPr>
        <w:t xml:space="preserve"> 'snuew02{ '0τz&gt;?ssa) </w:t>
      </w:r>
      <w:r>
        <w:rPr>
          <w:rFonts w:eastAsia="Times New Roman"/>
          <w:color w:val="000000"/>
          <w:spacing w:val="-5"/>
          <w:sz w:val="15"/>
          <w:lang w:val="el-GR"/>
        </w:rPr>
        <w:t>Gg</w:t>
      </w:r>
      <w:r>
        <w:rPr>
          <w:rFonts w:ascii="Arial" w:eastAsia="Times New Roman" w:hAnsi="Arial"/>
          <w:color w:val="000000"/>
          <w:spacing w:val="-5"/>
          <w:sz w:val="16"/>
        </w:rPr>
        <w:t xml:space="preserve"> 3o</w:t>
      </w:r>
      <w:r>
        <w:rPr>
          <w:b/>
          <w:color w:val="000000"/>
          <w:spacing w:val="-5"/>
          <w:sz w:val="15"/>
          <w:lang w:val="el-GR"/>
        </w:rPr>
        <w:t xml:space="preserve"> A;υoτzadns αηrnαίc{ο :99τ 'G5τ 'tzi 'τι 'zzr</w:t>
      </w:r>
      <w:r>
        <w:rPr>
          <w:rFonts w:eastAsia="Times New Roman"/>
          <w:b/>
          <w:color w:val="000000"/>
          <w:spacing w:val="-5"/>
          <w:sz w:val="15"/>
          <w:lang w:val="it-IT"/>
        </w:rPr>
        <w:t xml:space="preserve"> 'Sii</w:t>
      </w:r>
      <w:r>
        <w:rPr>
          <w:rFonts w:eastAsia="Times New Roman"/>
          <w:b/>
          <w:color w:val="000000"/>
          <w:spacing w:val="-5"/>
          <w:sz w:val="15"/>
          <w:lang w:val="el-GR"/>
        </w:rPr>
        <w:t xml:space="preserve"> 'gg</w:t>
      </w:r>
      <w:r>
        <w:rPr>
          <w:rFonts w:eastAsia="Times New Roman"/>
          <w:b/>
          <w:i/>
          <w:color w:val="000000"/>
          <w:spacing w:val="-5"/>
          <w:sz w:val="14"/>
          <w:lang w:val="de-DE"/>
        </w:rPr>
        <w:t xml:space="preserve"> 'GG</w:t>
      </w:r>
      <w:r>
        <w:rPr>
          <w:rFonts w:eastAsia="Times New Roman"/>
          <w:b/>
          <w:color w:val="000000"/>
          <w:spacing w:val="-5"/>
          <w:sz w:val="14"/>
        </w:rPr>
        <w:t xml:space="preserve"> '1G '59 '179</w:t>
      </w:r>
      <w:r>
        <w:rPr>
          <w:b/>
          <w:color w:val="000000"/>
          <w:spacing w:val="-5"/>
          <w:sz w:val="15"/>
          <w:lang w:val="el-GR"/>
        </w:rPr>
        <w:t xml:space="preserve"> 'ή•ίχητ{α)</w:t>
      </w:r>
      <w:r>
        <w:rPr>
          <w:rFonts w:eastAsia="Times New Roman"/>
          <w:b/>
          <w:color w:val="000000"/>
          <w:spacing w:val="-5"/>
          <w:sz w:val="15"/>
          <w:lang w:val="es-ES"/>
        </w:rPr>
        <w:t xml:space="preserve"> </w:t>
      </w:r>
    </w:p>
    <w:p w:rsidR="00145E69" w:rsidRDefault="00145E69">
      <w:pPr>
        <w:tabs>
          <w:tab w:val="left" w:pos="1872"/>
        </w:tabs>
        <w:spacing w:before="15" w:line="209" w:lineRule="exact"/>
        <w:ind w:left="144"/>
        <w:jc w:val="right"/>
        <w:textAlignment w:val="baseline"/>
        <w:rPr>
          <w:rFonts w:eastAsia="Times New Roman"/>
          <w:color w:val="000000"/>
          <w:spacing w:val="31"/>
          <w:sz w:val="14"/>
          <w:lang w:val="es-ES"/>
        </w:rPr>
      </w:pPr>
      <w:r>
        <w:rPr>
          <w:rFonts w:eastAsia="Times New Roman"/>
          <w:color w:val="000000"/>
          <w:spacing w:val="31"/>
          <w:sz w:val="14"/>
          <w:lang w:val="es-ES"/>
        </w:rPr>
        <w:t>uf</w:t>
      </w:r>
      <w:r>
        <w:rPr>
          <w:rFonts w:eastAsia="Times New Roman"/>
          <w:color w:val="000000"/>
          <w:spacing w:val="31"/>
          <w:sz w:val="15"/>
          <w:lang w:val="el-GR"/>
        </w:rPr>
        <w:t xml:space="preserve"> </w:t>
      </w:r>
      <w:r>
        <w:rPr>
          <w:rFonts w:eastAsia="Times New Roman"/>
          <w:color w:val="000000"/>
          <w:spacing w:val="31"/>
          <w:sz w:val="15"/>
          <w:lang w:val="el-GR"/>
        </w:rPr>
        <w:tab/>
      </w:r>
      <w:r>
        <w:rPr>
          <w:b/>
          <w:color w:val="000000"/>
          <w:spacing w:val="31"/>
          <w:sz w:val="15"/>
          <w:lang w:val="el-GR"/>
        </w:rPr>
        <w:t>sατττ&gt;'j 'τ{sτρυαηx)</w:t>
      </w:r>
      <w:r>
        <w:rPr>
          <w:rFonts w:eastAsia="Times New Roman"/>
          <w:b/>
          <w:color w:val="000000"/>
          <w:spacing w:val="31"/>
          <w:sz w:val="14"/>
        </w:rPr>
        <w:t xml:space="preserve"> 11991</w:t>
      </w:r>
      <w:r>
        <w:rPr>
          <w:b/>
          <w:color w:val="000000"/>
          <w:spacing w:val="31"/>
          <w:sz w:val="15"/>
          <w:lang w:val="el-GR"/>
        </w:rPr>
        <w:t xml:space="preserve"> 'υ591 'υ791 'υf9τ</w:t>
      </w:r>
      <w:r>
        <w:rPr>
          <w:rFonts w:eastAsia="Times New Roman"/>
          <w:b/>
          <w:color w:val="000000"/>
          <w:spacing w:val="31"/>
          <w:sz w:val="14"/>
        </w:rPr>
        <w:t xml:space="preserve"> '11091</w:t>
      </w:r>
      <w:r>
        <w:rPr>
          <w:b/>
          <w:color w:val="000000"/>
          <w:spacing w:val="31"/>
          <w:sz w:val="15"/>
          <w:lang w:val="el-GR"/>
        </w:rPr>
        <w:t xml:space="preserve"> 'υ65τ 'mSi 'υιfτ 'uzfτ 'υ6π 'υ6ττ 'ugττ 'υ911 'ubττ </w:t>
      </w:r>
      <w:r>
        <w:rPr>
          <w:rFonts w:ascii="Tahoma" w:eastAsia="Times New Roman" w:hAnsi="Tahoma"/>
          <w:b/>
          <w:color w:val="000000"/>
          <w:spacing w:val="31"/>
          <w:sz w:val="11"/>
          <w:lang w:val="el-GR"/>
        </w:rPr>
        <w:t xml:space="preserve">1é </w:t>
      </w:r>
      <w:r>
        <w:rPr>
          <w:b/>
          <w:color w:val="000000"/>
          <w:spacing w:val="31"/>
          <w:sz w:val="15"/>
          <w:lang w:val="el-GR"/>
        </w:rPr>
        <w:t xml:space="preserve">'ugG 'u5G 'Υ'9 </w:t>
      </w:r>
      <w:r>
        <w:rPr>
          <w:rFonts w:ascii="Tahoma" w:eastAsia="Times New Roman" w:hAnsi="Tahoma"/>
          <w:i/>
          <w:color w:val="000000"/>
          <w:spacing w:val="31"/>
          <w:sz w:val="13"/>
          <w:lang w:val="el-GR"/>
        </w:rPr>
        <w:t>`yééêél êlïqéím~</w:t>
      </w:r>
      <w:r>
        <w:rPr>
          <w:rFonts w:ascii="Tahoma" w:eastAsia="Times New Roman" w:hAnsi="Tahoma"/>
          <w:i/>
          <w:color w:val="000000"/>
          <w:spacing w:val="31"/>
          <w:sz w:val="13"/>
        </w:rPr>
        <w:t xml:space="preserve"> 2q1 </w:t>
      </w:r>
      <w:r>
        <w:rPr>
          <w:rFonts w:ascii="Tahoma" w:eastAsia="Times New Roman" w:hAnsi="Tahoma"/>
          <w:i/>
          <w:color w:val="000000"/>
          <w:spacing w:val="31"/>
          <w:sz w:val="13"/>
          <w:vertAlign w:val="subscript"/>
        </w:rPr>
        <w:t>J</w:t>
      </w:r>
      <w:r>
        <w:rPr>
          <w:rFonts w:ascii="Tahoma" w:eastAsia="Times New Roman" w:hAnsi="Tahoma"/>
          <w:i/>
          <w:color w:val="000000"/>
          <w:spacing w:val="31"/>
          <w:sz w:val="13"/>
          <w:lang w:val="el-GR"/>
        </w:rPr>
        <w:t xml:space="preserve"> uéséyéáév~</w:t>
      </w:r>
      <w:r>
        <w:rPr>
          <w:rFonts w:ascii="Tahoma" w:eastAsia="Times New Roman" w:hAnsi="Tahoma"/>
          <w:i/>
          <w:color w:val="000000"/>
          <w:spacing w:val="31"/>
          <w:sz w:val="13"/>
        </w:rPr>
        <w:t xml:space="preserve"> </w:t>
      </w:r>
      <w:r>
        <w:rPr>
          <w:rFonts w:eastAsia="Times New Roman"/>
          <w:b/>
          <w:color w:val="000000"/>
          <w:spacing w:val="31"/>
          <w:sz w:val="14"/>
        </w:rPr>
        <w:t>651</w:t>
      </w:r>
      <w:r>
        <w:rPr>
          <w:b/>
          <w:color w:val="000000"/>
          <w:spacing w:val="31"/>
          <w:sz w:val="15"/>
          <w:lang w:val="el-GR"/>
        </w:rPr>
        <w:t xml:space="preserve"> 'τ 'τz 'οz 'u6τ 'ι ή.μsτnse,</w:t>
      </w:r>
      <w:r>
        <w:rPr>
          <w:rFonts w:eastAsia="Times New Roman"/>
          <w:b/>
          <w:color w:val="000000"/>
          <w:spacing w:val="31"/>
          <w:sz w:val="15"/>
          <w:lang w:val="de-DE"/>
        </w:rPr>
        <w:t xml:space="preserve"> uz</w:t>
      </w:r>
      <w:r>
        <w:rPr>
          <w:b/>
          <w:color w:val="000000"/>
          <w:spacing w:val="31"/>
          <w:sz w:val="15"/>
          <w:lang w:val="el-GR"/>
        </w:rPr>
        <w:t xml:space="preserve"> 'imf 'IΠa~Sej</w:t>
      </w:r>
      <w:r>
        <w:rPr>
          <w:rFonts w:eastAsia="Times New Roman"/>
          <w:b/>
          <w:color w:val="000000"/>
          <w:spacing w:val="31"/>
          <w:sz w:val="14"/>
        </w:rPr>
        <w:t xml:space="preserve"> 11011</w:t>
      </w:r>
      <w:r>
        <w:rPr>
          <w:b/>
          <w:color w:val="000000"/>
          <w:spacing w:val="31"/>
          <w:sz w:val="15"/>
          <w:lang w:val="el-GR"/>
        </w:rPr>
        <w:t xml:space="preserve"> 'auuy 'zz&gt;?) uzg u5f 'mx) uf171 'τμτ</w:t>
      </w:r>
      <w:r>
        <w:rPr>
          <w:rFonts w:eastAsia="Times New Roman"/>
          <w:b/>
          <w:color w:val="000000"/>
          <w:spacing w:val="31"/>
          <w:sz w:val="14"/>
        </w:rPr>
        <w:t xml:space="preserve"> '11011 '11001 '66</w:t>
      </w:r>
      <w:r>
        <w:rPr>
          <w:b/>
          <w:color w:val="000000"/>
          <w:spacing w:val="31"/>
          <w:sz w:val="15"/>
          <w:lang w:val="el-GR"/>
        </w:rPr>
        <w:t xml:space="preserve"> 'υο5 'υ1 'u9z 'mττχ 'α{mos χsτΖ 'Π?τΙ~~ υ97τ 'ο{zxJ 'ez&gt;?</w:t>
      </w:r>
      <w:r>
        <w:rPr>
          <w:rFonts w:eastAsia="Times New Roman"/>
          <w:b/>
          <w:color w:val="000000"/>
          <w:spacing w:val="31"/>
          <w:sz w:val="15"/>
          <w:vertAlign w:val="subscript"/>
          <w:lang w:val="el-GR"/>
        </w:rPr>
        <w:t>.</w:t>
      </w:r>
      <w:r>
        <w:rPr>
          <w:b/>
          <w:color w:val="000000"/>
          <w:spacing w:val="31"/>
          <w:sz w:val="15"/>
          <w:lang w:val="el-GR"/>
        </w:rPr>
        <w:t>{}χj</w:t>
      </w:r>
      <w:r>
        <w:rPr>
          <w:rFonts w:eastAsia="Times New Roman"/>
          <w:b/>
          <w:color w:val="000000"/>
          <w:spacing w:val="31"/>
          <w:sz w:val="14"/>
        </w:rPr>
        <w:t xml:space="preserve"> </w:t>
      </w:r>
    </w:p>
    <w:p w:rsidR="00145E69" w:rsidRDefault="00145E69">
      <w:pPr>
        <w:spacing w:before="215" w:line="209" w:lineRule="exact"/>
        <w:ind w:left="1296"/>
        <w:jc w:val="right"/>
        <w:textAlignment w:val="baseline"/>
        <w:rPr>
          <w:rFonts w:eastAsia="Times New Roman"/>
          <w:b/>
          <w:color w:val="000000"/>
          <w:spacing w:val="-1"/>
          <w:sz w:val="14"/>
        </w:rPr>
      </w:pPr>
      <w:r>
        <w:rPr>
          <w:rFonts w:eastAsia="Times New Roman"/>
          <w:b/>
          <w:color w:val="000000"/>
          <w:spacing w:val="-1"/>
          <w:sz w:val="14"/>
        </w:rPr>
        <w:t>u5</w:t>
      </w:r>
      <w:r>
        <w:rPr>
          <w:b/>
          <w:color w:val="000000"/>
          <w:spacing w:val="-1"/>
          <w:sz w:val="15"/>
          <w:lang w:val="el-GR"/>
        </w:rPr>
        <w:t xml:space="preserve"> 'aaxzoη 'Παυτ{sng υbfτ 'sauτeΙ 'ΠαΥτΡΜng</w:t>
      </w:r>
      <w:r>
        <w:rPr>
          <w:rFonts w:eastAsia="Times New Roman"/>
          <w:b/>
          <w:color w:val="000000"/>
          <w:spacing w:val="-1"/>
          <w:sz w:val="14"/>
        </w:rPr>
        <w:t xml:space="preserve"> u6</w:t>
      </w:r>
      <w:r>
        <w:rPr>
          <w:rFonts w:ascii="Tahoma" w:eastAsia="Times New Roman" w:hAnsi="Tahoma"/>
          <w:color w:val="000000"/>
          <w:spacing w:val="-1"/>
          <w:sz w:val="17"/>
          <w:lang w:val="el-GR"/>
        </w:rPr>
        <w:t xml:space="preserve"> 'ØÉ </w:t>
      </w:r>
      <w:r>
        <w:rPr>
          <w:b/>
          <w:color w:val="000000"/>
          <w:spacing w:val="-1"/>
          <w:sz w:val="15"/>
          <w:lang w:val="el-GR"/>
        </w:rPr>
        <w:t xml:space="preserve">'ueAzg u5b'•y sauτej'a8xpunzg </w:t>
      </w:r>
    </w:p>
    <w:p w:rsidR="00145E69" w:rsidRDefault="00145E69">
      <w:pPr>
        <w:tabs>
          <w:tab w:val="right" w:pos="2952"/>
        </w:tabs>
        <w:spacing w:before="22" w:line="188" w:lineRule="exact"/>
        <w:ind w:left="936"/>
        <w:textAlignment w:val="baseline"/>
        <w:rPr>
          <w:rFonts w:eastAsia="Times New Roman"/>
          <w:b/>
          <w:color w:val="000000"/>
          <w:sz w:val="15"/>
          <w:lang w:val="el-GR"/>
        </w:rPr>
      </w:pPr>
      <w:r>
        <w:br w:type="column"/>
      </w:r>
      <w:r>
        <w:rPr>
          <w:rFonts w:eastAsia="Times New Roman"/>
          <w:b/>
          <w:color w:val="000000"/>
          <w:sz w:val="15"/>
          <w:lang w:val="el-GR"/>
        </w:rPr>
        <w:t>u9f '</w:t>
      </w:r>
      <w:r>
        <w:rPr>
          <w:rFonts w:eastAsia="Times New Roman"/>
          <w:b/>
          <w:color w:val="000000"/>
          <w:sz w:val="15"/>
          <w:lang w:val="el-GR"/>
        </w:rPr>
        <w:tab/>
        <w:t>'uuewa88anzg</w:t>
      </w:r>
    </w:p>
    <w:p w:rsidR="00145E69" w:rsidRDefault="00145E69">
      <w:pPr>
        <w:spacing w:before="10" w:line="209" w:lineRule="exact"/>
        <w:ind w:left="72"/>
        <w:jc w:val="right"/>
        <w:textAlignment w:val="baseline"/>
        <w:rPr>
          <w:rFonts w:eastAsia="Times New Roman"/>
          <w:b/>
          <w:color w:val="000000"/>
          <w:spacing w:val="25"/>
          <w:sz w:val="15"/>
          <w:lang w:val="el-GR"/>
        </w:rPr>
      </w:pPr>
      <w:r>
        <w:rPr>
          <w:b/>
          <w:color w:val="000000"/>
          <w:spacing w:val="25"/>
          <w:sz w:val="15"/>
          <w:lang w:val="el-GR"/>
        </w:rPr>
        <w:t>υ95 'uGz 'ρυοωΑχ2{ 'um0zg u9G 'u5G 'υ5 'υ7+ 'υιf 'za;ad 'umozg ut'oi 'αιηαρχυzαg 'ua;00zg ubb</w:t>
      </w:r>
      <w:r>
        <w:rPr>
          <w:rFonts w:eastAsia="Times New Roman"/>
          <w:b/>
          <w:color w:val="000000"/>
          <w:spacing w:val="25"/>
          <w:sz w:val="14"/>
        </w:rPr>
        <w:t xml:space="preserve"> '•Z</w:t>
      </w:r>
      <w:r>
        <w:rPr>
          <w:b/>
          <w:color w:val="000000"/>
          <w:spacing w:val="25"/>
          <w:sz w:val="15"/>
          <w:lang w:val="el-GR"/>
        </w:rPr>
        <w:t xml:space="preserve"> • zατ{dο~sτπ1 'α5{00zg υ75τ !{ρΙ 'puezg υ97τ '51'τ 'υ6π 'υ5ττ 'uz6</w:t>
      </w:r>
      <w:r>
        <w:rPr>
          <w:rFonts w:eastAsia="Times New Roman"/>
          <w:b/>
          <w:color w:val="000000"/>
          <w:spacing w:val="25"/>
          <w:sz w:val="15"/>
          <w:lang w:val="es-ES"/>
        </w:rPr>
        <w:t xml:space="preserve"> 'uf</w:t>
      </w:r>
      <w:r>
        <w:rPr>
          <w:rFonts w:eastAsia="Times New Roman"/>
          <w:b/>
          <w:color w:val="000000"/>
          <w:spacing w:val="25"/>
          <w:sz w:val="15"/>
          <w:lang w:val="fr-FR"/>
        </w:rPr>
        <w:t xml:space="preserve"> g</w:t>
      </w:r>
      <w:r>
        <w:rPr>
          <w:b/>
          <w:color w:val="000000"/>
          <w:spacing w:val="25"/>
          <w:sz w:val="15"/>
          <w:lang w:val="el-GR"/>
        </w:rPr>
        <w:t xml:space="preserve"> 'rn 'u5G 'υο5 'τ{dasoΙ 'α{Aog 6ο1 'sτηο-I 'zaAnog u9G 'u5G h{ττezd Αα{υτομοg υ57 '• 'αχιμυαηχυοg υ951 'τμτ 'uzfτ</w:t>
      </w:r>
      <w:r>
        <w:rPr>
          <w:rFonts w:eastAsia="Times New Roman"/>
          <w:b/>
          <w:color w:val="000000"/>
          <w:spacing w:val="25"/>
          <w:sz w:val="14"/>
        </w:rPr>
        <w:t xml:space="preserve"> 'u65</w:t>
      </w:r>
      <w:r>
        <w:rPr>
          <w:b/>
          <w:color w:val="000000"/>
          <w:spacing w:val="25"/>
          <w:sz w:val="15"/>
          <w:lang w:val="el-GR"/>
        </w:rPr>
        <w:t xml:space="preserve"> 'υο5 'u9z 'ρτηχQ 'zτ{og</w:t>
      </w:r>
      <w:r>
        <w:rPr>
          <w:rFonts w:eastAsia="Times New Roman"/>
          <w:b/>
          <w:color w:val="000000"/>
          <w:spacing w:val="25"/>
          <w:sz w:val="14"/>
        </w:rPr>
        <w:t xml:space="preserve"> 651</w:t>
      </w:r>
      <w:r>
        <w:rPr>
          <w:b/>
          <w:color w:val="000000"/>
          <w:spacing w:val="25"/>
          <w:sz w:val="15"/>
          <w:lang w:val="el-GR"/>
        </w:rPr>
        <w:t xml:space="preserve"> '9zτ 'τ9 '~sτzτΌ 3ο Apog</w:t>
      </w:r>
      <w:r>
        <w:rPr>
          <w:rFonts w:eastAsia="Times New Roman"/>
          <w:b/>
          <w:color w:val="000000"/>
          <w:spacing w:val="25"/>
          <w:sz w:val="14"/>
        </w:rPr>
        <w:t xml:space="preserve"> 99</w:t>
      </w:r>
      <w:r>
        <w:rPr>
          <w:rFonts w:eastAsia="Times New Roman"/>
          <w:b/>
          <w:color w:val="000000"/>
          <w:spacing w:val="25"/>
          <w:sz w:val="14"/>
          <w:vertAlign w:val="superscript"/>
        </w:rPr>
        <w:t>1</w:t>
      </w:r>
      <w:r>
        <w:rPr>
          <w:b/>
          <w:color w:val="000000"/>
          <w:spacing w:val="25"/>
          <w:sz w:val="15"/>
          <w:lang w:val="el-GR"/>
        </w:rPr>
        <w:t xml:space="preserve"> 'g5τ 'G5τ 'g7τ</w:t>
      </w:r>
      <w:r>
        <w:rPr>
          <w:rFonts w:eastAsia="Times New Roman"/>
          <w:b/>
          <w:color w:val="000000"/>
          <w:spacing w:val="25"/>
          <w:sz w:val="14"/>
        </w:rPr>
        <w:t xml:space="preserve"> '971</w:t>
      </w:r>
      <w:r>
        <w:rPr>
          <w:b/>
          <w:color w:val="000000"/>
          <w:spacing w:val="25"/>
          <w:sz w:val="15"/>
          <w:lang w:val="el-GR"/>
        </w:rPr>
        <w:t xml:space="preserve"> 'τ7τ 'ι '7fτ '7zτ</w:t>
      </w:r>
      <w:r>
        <w:rPr>
          <w:rFonts w:eastAsia="Times New Roman"/>
          <w:b/>
          <w:color w:val="000000"/>
          <w:spacing w:val="25"/>
          <w:sz w:val="14"/>
        </w:rPr>
        <w:t xml:space="preserve"> 'g11</w:t>
      </w:r>
      <w:r>
        <w:rPr>
          <w:b/>
          <w:color w:val="000000"/>
          <w:spacing w:val="25"/>
          <w:sz w:val="15"/>
          <w:lang w:val="el-GR"/>
        </w:rPr>
        <w:t xml:space="preserve"> '7ττ</w:t>
      </w:r>
      <w:r>
        <w:rPr>
          <w:rFonts w:eastAsia="Times New Roman"/>
          <w:b/>
          <w:color w:val="000000"/>
          <w:spacing w:val="25"/>
          <w:sz w:val="14"/>
        </w:rPr>
        <w:t xml:space="preserve"> 'f11</w:t>
      </w:r>
      <w:r>
        <w:rPr>
          <w:b/>
          <w:color w:val="000000"/>
          <w:spacing w:val="25"/>
          <w:sz w:val="15"/>
          <w:lang w:val="el-GR"/>
        </w:rPr>
        <w:t xml:space="preserve"> 'οοτ</w:t>
      </w:r>
      <w:r>
        <w:rPr>
          <w:rFonts w:eastAsia="Times New Roman"/>
          <w:b/>
          <w:color w:val="000000"/>
          <w:spacing w:val="25"/>
          <w:sz w:val="14"/>
        </w:rPr>
        <w:t xml:space="preserve"> 'g6 '96</w:t>
      </w:r>
      <w:r>
        <w:rPr>
          <w:rFonts w:eastAsia="Times New Roman"/>
          <w:b/>
          <w:color w:val="000000"/>
          <w:spacing w:val="25"/>
          <w:sz w:val="15"/>
          <w:lang w:val="el-GR"/>
        </w:rPr>
        <w:t xml:space="preserve"> </w:t>
      </w:r>
    </w:p>
    <w:p w:rsidR="00145E69" w:rsidRDefault="00145E69">
      <w:pPr>
        <w:tabs>
          <w:tab w:val="right" w:pos="2952"/>
        </w:tabs>
        <w:spacing w:before="42" w:after="38" w:line="209" w:lineRule="exact"/>
        <w:jc w:val="right"/>
        <w:textAlignment w:val="baseline"/>
        <w:rPr>
          <w:rFonts w:eastAsia="Times New Roman"/>
          <w:b/>
          <w:color w:val="000000"/>
          <w:spacing w:val="31"/>
          <w:sz w:val="15"/>
          <w:lang w:val="el-GR"/>
        </w:rPr>
      </w:pPr>
      <w:r>
        <w:rPr>
          <w:b/>
          <w:color w:val="000000"/>
          <w:spacing w:val="31"/>
          <w:sz w:val="15"/>
          <w:lang w:val="el-GR"/>
        </w:rPr>
        <w:t>'Υ</w:t>
      </w:r>
      <w:r>
        <w:rPr>
          <w:b/>
          <w:color w:val="000000"/>
          <w:spacing w:val="31"/>
          <w:sz w:val="15"/>
          <w:lang w:val="el-GR"/>
        </w:rPr>
        <w:tab/>
      </w:r>
      <w:r>
        <w:rPr>
          <w:rFonts w:eastAsia="Times New Roman"/>
          <w:color w:val="000000"/>
          <w:spacing w:val="31"/>
          <w:sz w:val="15"/>
          <w:lang w:val="el-GR"/>
        </w:rPr>
        <w:t>'Gg</w:t>
      </w:r>
      <w:r>
        <w:rPr>
          <w:rFonts w:eastAsia="Times New Roman"/>
          <w:b/>
          <w:color w:val="000000"/>
          <w:spacing w:val="31"/>
          <w:sz w:val="14"/>
        </w:rPr>
        <w:t xml:space="preserve"> '9ß '59 'b9 'f9 '97 '5+' '77 '+'f</w:t>
      </w:r>
      <w:r>
        <w:rPr>
          <w:rFonts w:eastAsia="Times New Roman"/>
          <w:b/>
          <w:color w:val="000000"/>
          <w:spacing w:val="31"/>
          <w:sz w:val="15"/>
          <w:lang w:val="el-GR"/>
        </w:rPr>
        <w:t xml:space="preserve"> Apoc{</w:t>
      </w:r>
      <w:r>
        <w:rPr>
          <w:rFonts w:eastAsia="Times New Roman"/>
          <w:b/>
          <w:color w:val="000000"/>
          <w:spacing w:val="31"/>
          <w:sz w:val="15"/>
          <w:lang w:val="es-ES"/>
        </w:rPr>
        <w:t xml:space="preserve"> </w:t>
      </w:r>
      <w:r>
        <w:rPr>
          <w:rFonts w:eastAsia="Times New Roman"/>
          <w:b/>
          <w:color w:val="000000"/>
          <w:spacing w:val="31"/>
          <w:sz w:val="15"/>
          <w:lang w:val="es-ES"/>
        </w:rPr>
        <w:br/>
        <w:t>uf</w:t>
      </w:r>
      <w:r>
        <w:rPr>
          <w:b/>
          <w:color w:val="000000"/>
          <w:spacing w:val="31"/>
          <w:sz w:val="15"/>
          <w:lang w:val="el-GR"/>
        </w:rPr>
        <w:t xml:space="preserve"> 'suezd 'α{ιρog </w:t>
      </w:r>
      <w:r>
        <w:rPr>
          <w:color w:val="000000"/>
          <w:spacing w:val="31"/>
          <w:sz w:val="15"/>
          <w:lang w:val="el-GR"/>
        </w:rPr>
        <w:t xml:space="preserve">ι </w:t>
      </w:r>
      <w:r>
        <w:rPr>
          <w:b/>
          <w:color w:val="000000"/>
          <w:spacing w:val="31"/>
          <w:sz w:val="15"/>
          <w:lang w:val="el-GR"/>
        </w:rPr>
        <w:t xml:space="preserve">'s;ueuαηo m αsn 'piij'j </w:t>
      </w:r>
      <w:r>
        <w:rPr>
          <w:rFonts w:eastAsia="Times New Roman"/>
          <w:color w:val="000000"/>
          <w:spacing w:val="31"/>
          <w:sz w:val="15"/>
          <w:lang w:val="el-GR"/>
        </w:rPr>
        <w:t>gS</w:t>
      </w:r>
      <w:r>
        <w:rPr>
          <w:rFonts w:eastAsia="Times New Roman"/>
          <w:b/>
          <w:color w:val="000000"/>
          <w:spacing w:val="31"/>
          <w:sz w:val="14"/>
        </w:rPr>
        <w:t xml:space="preserve"> '95</w:t>
      </w:r>
      <w:r>
        <w:rPr>
          <w:b/>
          <w:color w:val="000000"/>
          <w:spacing w:val="31"/>
          <w:sz w:val="15"/>
          <w:lang w:val="el-GR"/>
        </w:rPr>
        <w:t xml:space="preserve"> '5τ 'ssaupassaΙα υbοτ 'sτueΙ υατzρy 'υτα~sρα{g υfπ 'mπ 'υτη{ayv </w:t>
      </w:r>
      <w:r>
        <w:rPr>
          <w:rFonts w:ascii="Tahoma" w:eastAsia="Times New Roman" w:hAnsi="Tahoma"/>
          <w:b/>
          <w:color w:val="000000"/>
          <w:spacing w:val="31"/>
          <w:sz w:val="11"/>
          <w:lang w:val="el-GR"/>
        </w:rPr>
        <w:t>'á~çáô aue{g</w:t>
      </w:r>
      <w:r>
        <w:rPr>
          <w:rFonts w:ascii="Arial" w:eastAsia="Times New Roman" w:hAnsi="Arial"/>
          <w:b/>
          <w:color w:val="000000"/>
          <w:spacing w:val="31"/>
          <w:sz w:val="16"/>
        </w:rPr>
        <w:t xml:space="preserve"> </w:t>
      </w:r>
      <w:r>
        <w:rPr>
          <w:rFonts w:eastAsia="Times New Roman"/>
          <w:b/>
          <w:color w:val="000000"/>
          <w:spacing w:val="31"/>
          <w:sz w:val="14"/>
        </w:rPr>
        <w:t>G171 '571 '7171 'ii 'z</w:t>
      </w:r>
      <w:r>
        <w:rPr>
          <w:b/>
          <w:color w:val="000000"/>
          <w:spacing w:val="31"/>
          <w:sz w:val="15"/>
          <w:lang w:val="el-GR"/>
        </w:rPr>
        <w:t xml:space="preserve"> 'υομχ{n8az τ.{απc{ 177 τ '6τ 'π</w:t>
      </w:r>
      <w:r>
        <w:rPr>
          <w:rFonts w:eastAsia="Times New Roman"/>
          <w:b/>
          <w:color w:val="000000"/>
          <w:spacing w:val="31"/>
          <w:sz w:val="15"/>
          <w:lang w:val="fr-FR"/>
        </w:rPr>
        <w:t xml:space="preserve"> 'g</w:t>
      </w:r>
      <w:r>
        <w:rPr>
          <w:rFonts w:eastAsia="Times New Roman"/>
          <w:b/>
          <w:color w:val="000000"/>
          <w:spacing w:val="31"/>
          <w:sz w:val="15"/>
          <w:vertAlign w:val="subscript"/>
          <w:lang w:val="el-GR"/>
        </w:rPr>
        <w:t xml:space="preserve"> 'md</w:t>
      </w:r>
      <w:r>
        <w:rPr>
          <w:b/>
          <w:color w:val="000000"/>
          <w:spacing w:val="31"/>
          <w:sz w:val="15"/>
          <w:lang w:val="el-GR"/>
        </w:rPr>
        <w:t xml:space="preserve"> {oηuo~ τ{απc{</w:t>
      </w:r>
      <w:r>
        <w:rPr>
          <w:rFonts w:eastAsia="Times New Roman"/>
          <w:b/>
          <w:color w:val="000000"/>
          <w:spacing w:val="31"/>
          <w:sz w:val="14"/>
        </w:rPr>
        <w:t xml:space="preserve"> G-9 'b</w:t>
      </w:r>
      <w:r>
        <w:rPr>
          <w:b/>
          <w:color w:val="000000"/>
          <w:spacing w:val="31"/>
          <w:sz w:val="15"/>
          <w:lang w:val="el-GR"/>
        </w:rPr>
        <w:t xml:space="preserve"> 3ο Α8ο{οαρτ '~uαωαηοω {oz~uo τ{azc{ uoμdaaxη -Υ0 </w:t>
      </w:r>
      <w:r>
        <w:rPr>
          <w:rFonts w:ascii="Tahoma" w:eastAsia="Times New Roman" w:hAnsi="Tahoma"/>
          <w:i/>
          <w:color w:val="000000"/>
          <w:spacing w:val="31"/>
          <w:sz w:val="13"/>
          <w:lang w:val="el-GR"/>
        </w:rPr>
        <w:t>ïslô</w:t>
      </w:r>
      <w:r>
        <w:rPr>
          <w:rFonts w:eastAsia="Times New Roman"/>
          <w:i/>
          <w:color w:val="000000"/>
          <w:spacing w:val="31"/>
          <w:sz w:val="15"/>
          <w:lang w:val="de-DE"/>
        </w:rPr>
        <w:t xml:space="preserve"> aas</w:t>
      </w:r>
      <w:r>
        <w:rPr>
          <w:rFonts w:eastAsia="Times New Roman"/>
          <w:b/>
          <w:color w:val="000000"/>
          <w:spacing w:val="31"/>
          <w:sz w:val="14"/>
        </w:rPr>
        <w:t xml:space="preserve"> :+‚51</w:t>
      </w:r>
      <w:r>
        <w:rPr>
          <w:b/>
          <w:color w:val="000000"/>
          <w:spacing w:val="31"/>
          <w:sz w:val="15"/>
          <w:lang w:val="el-GR"/>
        </w:rPr>
        <w:t xml:space="preserve"> '+‚ι 'zbτ 'Sg</w:t>
      </w:r>
      <w:r>
        <w:rPr>
          <w:rFonts w:eastAsia="Times New Roman"/>
          <w:b/>
          <w:color w:val="000000"/>
          <w:spacing w:val="31"/>
          <w:sz w:val="14"/>
        </w:rPr>
        <w:t xml:space="preserve"> 'ii</w:t>
      </w:r>
      <w:r>
        <w:rPr>
          <w:b/>
          <w:color w:val="000000"/>
          <w:spacing w:val="31"/>
          <w:sz w:val="15"/>
          <w:lang w:val="el-GR"/>
        </w:rPr>
        <w:t xml:space="preserve"> '{oΗuo τ.{απc{</w:t>
      </w:r>
      <w:r>
        <w:rPr>
          <w:rFonts w:eastAsia="Times New Roman"/>
          <w:b/>
          <w:color w:val="000000"/>
          <w:spacing w:val="31"/>
          <w:sz w:val="14"/>
        </w:rPr>
        <w:t xml:space="preserve"> G6</w:t>
      </w:r>
      <w:r>
        <w:rPr>
          <w:b/>
          <w:color w:val="000000"/>
          <w:spacing w:val="31"/>
          <w:sz w:val="15"/>
          <w:lang w:val="el-GR"/>
        </w:rPr>
        <w:t xml:space="preserve"> 'a~uaza3}τρ {enxas ρux :bbτ 'οι 'τι</w:t>
      </w:r>
      <w:r>
        <w:rPr>
          <w:rFonts w:eastAsia="Times New Roman"/>
          <w:b/>
          <w:color w:val="000000"/>
          <w:spacing w:val="31"/>
          <w:sz w:val="14"/>
        </w:rPr>
        <w:t xml:space="preserve"> 'ii</w:t>
      </w:r>
      <w:r>
        <w:rPr>
          <w:b/>
          <w:color w:val="000000"/>
          <w:spacing w:val="31"/>
          <w:sz w:val="15"/>
          <w:lang w:val="el-GR"/>
        </w:rPr>
        <w:t xml:space="preserve"> 'uzapow Α8ο{οτη</w:t>
      </w:r>
      <w:r>
        <w:rPr>
          <w:rFonts w:eastAsia="Times New Roman"/>
          <w:b/>
          <w:color w:val="000000"/>
          <w:spacing w:val="31"/>
          <w:sz w:val="14"/>
        </w:rPr>
        <w:t xml:space="preserve"> 6z</w:t>
      </w:r>
      <w:r>
        <w:rPr>
          <w:rFonts w:eastAsia="Times New Roman"/>
          <w:b/>
          <w:color w:val="000000"/>
          <w:spacing w:val="31"/>
          <w:sz w:val="15"/>
          <w:lang w:val="de-DE"/>
        </w:rPr>
        <w:t>—bz</w:t>
      </w:r>
      <w:r>
        <w:rPr>
          <w:b/>
          <w:color w:val="000000"/>
          <w:spacing w:val="31"/>
          <w:sz w:val="15"/>
          <w:lang w:val="el-GR"/>
        </w:rPr>
        <w:t xml:space="preserve"> 'υομ dzα;ul {e~τ{ητg </w:t>
      </w:r>
      <w:r>
        <w:rPr>
          <w:rFonts w:ascii="Tahoma" w:eastAsia="Times New Roman" w:hAnsi="Tahoma"/>
          <w:color w:val="000000"/>
          <w:spacing w:val="31"/>
          <w:sz w:val="11"/>
          <w:lang w:val="el-GR"/>
        </w:rPr>
        <w:t xml:space="preserve">ô </w:t>
      </w:r>
      <w:r>
        <w:rPr>
          <w:rFonts w:eastAsia="Times New Roman"/>
          <w:b/>
          <w:color w:val="000000"/>
          <w:spacing w:val="31"/>
          <w:sz w:val="15"/>
          <w:lang w:val="el-GR"/>
        </w:rPr>
        <w:t>'WOD {e</w:t>
      </w:r>
      <w:r>
        <w:rPr>
          <w:rFonts w:ascii="Tahoma" w:eastAsia="Times New Roman" w:hAnsi="Tahoma"/>
          <w:color w:val="000000"/>
          <w:spacing w:val="31"/>
          <w:sz w:val="11"/>
          <w:lang w:val="el-GR"/>
        </w:rPr>
        <w:t>~</w:t>
      </w:r>
      <w:r>
        <w:rPr>
          <w:b/>
          <w:color w:val="000000"/>
          <w:spacing w:val="31"/>
          <w:sz w:val="15"/>
          <w:lang w:val="el-GR"/>
        </w:rPr>
        <w:t>τ{ητg UTS' '{ατ{αχ2Ι</w:t>
      </w:r>
      <w:r>
        <w:rPr>
          <w:rFonts w:eastAsia="Times New Roman"/>
          <w:b/>
          <w:color w:val="000000"/>
          <w:spacing w:val="31"/>
          <w:sz w:val="14"/>
        </w:rPr>
        <w:t xml:space="preserve"> 'I</w:t>
      </w:r>
      <w:r>
        <w:rPr>
          <w:b/>
          <w:color w:val="000000"/>
          <w:spacing w:val="31"/>
          <w:sz w:val="15"/>
          <w:lang w:val="el-GR"/>
        </w:rPr>
        <w:t xml:space="preserve"> οοτ'ubf </w:t>
      </w:r>
      <w:r>
        <w:rPr>
          <w:rFonts w:ascii="Garamond" w:eastAsia="Times New Roman" w:hAnsi="Garamond"/>
          <w:b/>
          <w:i/>
          <w:color w:val="000000"/>
          <w:spacing w:val="31"/>
          <w:sz w:val="17"/>
          <w:lang w:val="el-GR"/>
        </w:rPr>
        <w:t xml:space="preserve">`éáy </w:t>
      </w:r>
      <w:r>
        <w:rPr>
          <w:b/>
          <w:color w:val="000000"/>
          <w:spacing w:val="31"/>
          <w:sz w:val="15"/>
          <w:lang w:val="el-GR"/>
        </w:rPr>
        <w:t>ι 'Αητ{eμsac{</w:t>
      </w:r>
      <w:r>
        <w:rPr>
          <w:rFonts w:eastAsia="Times New Roman"/>
          <w:b/>
          <w:color w:val="000000"/>
          <w:spacing w:val="31"/>
          <w:sz w:val="14"/>
        </w:rPr>
        <w:t xml:space="preserve"> 9</w:t>
      </w:r>
      <w:r>
        <w:rPr>
          <w:rFonts w:eastAsia="Times New Roman"/>
          <w:b/>
          <w:color w:val="000000"/>
          <w:spacing w:val="31"/>
          <w:sz w:val="15"/>
          <w:lang w:val="es-ES"/>
        </w:rPr>
        <w:t xml:space="preserve"> "S</w:t>
      </w:r>
      <w:r>
        <w:rPr>
          <w:b/>
          <w:color w:val="000000"/>
          <w:spacing w:val="31"/>
          <w:sz w:val="15"/>
          <w:lang w:val="el-GR"/>
        </w:rPr>
        <w:t xml:space="preserve"> ' ρflο'-Ι</w:t>
      </w:r>
      <w:r>
        <w:rPr>
          <w:rFonts w:eastAsia="Times New Roman"/>
          <w:b/>
          <w:color w:val="000000"/>
          <w:spacing w:val="31"/>
          <w:sz w:val="14"/>
        </w:rPr>
        <w:t xml:space="preserve"> 30</w:t>
      </w:r>
      <w:r>
        <w:rPr>
          <w:b/>
          <w:color w:val="000000"/>
          <w:spacing w:val="31"/>
          <w:sz w:val="15"/>
          <w:lang w:val="el-GR"/>
        </w:rPr>
        <w:t xml:space="preserve"> αιηαρχυzαg μυeυαηο </w:t>
      </w:r>
      <w:r>
        <w:rPr>
          <w:rFonts w:ascii="Tahoma" w:eastAsia="Times New Roman" w:hAnsi="Tahoma"/>
          <w:i/>
          <w:color w:val="000000"/>
          <w:spacing w:val="31"/>
          <w:sz w:val="13"/>
          <w:lang w:val="el-GR"/>
        </w:rPr>
        <w:t>ïslô</w:t>
      </w:r>
      <w:r>
        <w:rPr>
          <w:rFonts w:eastAsia="Times New Roman"/>
          <w:i/>
          <w:color w:val="000000"/>
          <w:spacing w:val="31"/>
          <w:sz w:val="15"/>
          <w:lang w:val="de-DE"/>
        </w:rPr>
        <w:t xml:space="preserve"> aas</w:t>
      </w:r>
      <w:r>
        <w:rPr>
          <w:rFonts w:eastAsia="Times New Roman"/>
          <w:b/>
          <w:color w:val="000000"/>
          <w:spacing w:val="31"/>
          <w:sz w:val="15"/>
          <w:lang w:val="el-GR"/>
        </w:rPr>
        <w:t xml:space="preserve"> :zf</w:t>
      </w:r>
      <w:r>
        <w:rPr>
          <w:rFonts w:eastAsia="Times New Roman"/>
          <w:i/>
          <w:color w:val="000000"/>
          <w:spacing w:val="31"/>
          <w:sz w:val="15"/>
        </w:rPr>
        <w:t xml:space="preserve"> '6z</w:t>
      </w:r>
      <w:r>
        <w:rPr>
          <w:i/>
          <w:color w:val="000000"/>
          <w:spacing w:val="31"/>
          <w:sz w:val="17"/>
          <w:lang w:val="el-GR"/>
        </w:rPr>
        <w:t xml:space="preserve"> `ιυάy </w:t>
      </w:r>
      <w:r>
        <w:rPr>
          <w:rFonts w:ascii="Tahoma" w:eastAsia="Times New Roman" w:hAnsi="Tahoma"/>
          <w:color w:val="000000"/>
          <w:spacing w:val="31"/>
          <w:sz w:val="11"/>
          <w:lang w:val="el-GR"/>
        </w:rPr>
        <w:t xml:space="preserve">õôô÷ </w:t>
      </w:r>
      <w:r>
        <w:rPr>
          <w:b/>
          <w:color w:val="000000"/>
          <w:spacing w:val="31"/>
          <w:sz w:val="15"/>
          <w:lang w:val="el-GR"/>
        </w:rPr>
        <w:t xml:space="preserve">'•Ι ωeτΠτμ'ιηαυυαg ufqτ'~ς'ρτραυαg Υ0 </w:t>
      </w:r>
      <w:r>
        <w:rPr>
          <w:b/>
          <w:color w:val="000000"/>
          <w:spacing w:val="31"/>
          <w:sz w:val="15"/>
          <w:vertAlign w:val="subscript"/>
          <w:lang w:val="el-GR"/>
        </w:rPr>
        <w:t>'ί</w:t>
      </w:r>
      <w:r>
        <w:rPr>
          <w:rFonts w:eastAsia="Times New Roman"/>
          <w:b/>
          <w:color w:val="000000"/>
          <w:spacing w:val="31"/>
          <w:sz w:val="15"/>
          <w:lang w:val="el-GR"/>
        </w:rPr>
        <w:t xml:space="preserve"> 'apag</w:t>
      </w:r>
      <w:r>
        <w:rPr>
          <w:rFonts w:eastAsia="Times New Roman"/>
          <w:b/>
          <w:color w:val="000000"/>
          <w:spacing w:val="31"/>
          <w:sz w:val="14"/>
        </w:rPr>
        <w:t xml:space="preserve"> 191</w:t>
      </w:r>
      <w:r>
        <w:rPr>
          <w:b/>
          <w:color w:val="000000"/>
          <w:spacing w:val="31"/>
          <w:sz w:val="15"/>
          <w:lang w:val="el-GR"/>
        </w:rPr>
        <w:t xml:space="preserve"> 'υ5ι </w:t>
      </w:r>
      <w:r>
        <w:rPr>
          <w:rFonts w:ascii="Garamond" w:eastAsia="Times New Roman" w:hAnsi="Garamond"/>
          <w:b/>
          <w:i/>
          <w:color w:val="000000"/>
          <w:spacing w:val="31"/>
          <w:sz w:val="17"/>
          <w:lang w:val="el-GR"/>
        </w:rPr>
        <w:t>'fG</w:t>
      </w:r>
      <w:r>
        <w:rPr>
          <w:rFonts w:eastAsia="Times New Roman"/>
          <w:b/>
          <w:color w:val="000000"/>
          <w:spacing w:val="31"/>
          <w:sz w:val="14"/>
        </w:rPr>
        <w:t xml:space="preserve"> '95 '617</w:t>
      </w:r>
      <w:r>
        <w:rPr>
          <w:b/>
          <w:color w:val="000000"/>
          <w:spacing w:val="31"/>
          <w:sz w:val="15"/>
          <w:lang w:val="el-GR"/>
        </w:rPr>
        <w:t xml:space="preserve"> '7τ 'Sτ 'ΑΧ </w:t>
      </w:r>
      <w:r>
        <w:rPr>
          <w:b/>
          <w:color w:val="000000"/>
          <w:spacing w:val="31"/>
          <w:sz w:val="15"/>
          <w:vertAlign w:val="subscript"/>
          <w:lang w:val="el-GR"/>
        </w:rPr>
        <w:t>'Ψ</w:t>
      </w:r>
      <w:r>
        <w:rPr>
          <w:b/>
          <w:color w:val="000000"/>
          <w:spacing w:val="31"/>
          <w:sz w:val="15"/>
          <w:lang w:val="el-GR"/>
        </w:rPr>
        <w:t xml:space="preserve"> 'sαρτμμχαg</w:t>
      </w:r>
      <w:r>
        <w:rPr>
          <w:rFonts w:eastAsia="Times New Roman"/>
          <w:b/>
          <w:color w:val="000000"/>
          <w:spacing w:val="31"/>
          <w:sz w:val="14"/>
        </w:rPr>
        <w:t xml:space="preserve"> f91</w:t>
      </w:r>
      <w:r>
        <w:rPr>
          <w:b/>
          <w:color w:val="000000"/>
          <w:spacing w:val="31"/>
          <w:sz w:val="15"/>
          <w:lang w:val="el-GR"/>
        </w:rPr>
        <w:t xml:space="preserve"> 'ο91</w:t>
      </w:r>
      <w:r>
        <w:rPr>
          <w:rFonts w:eastAsia="Times New Roman"/>
          <w:b/>
          <w:color w:val="000000"/>
          <w:spacing w:val="31"/>
          <w:sz w:val="14"/>
        </w:rPr>
        <w:t xml:space="preserve"> '951</w:t>
      </w:r>
      <w:r>
        <w:rPr>
          <w:b/>
          <w:color w:val="000000"/>
          <w:spacing w:val="31"/>
          <w:sz w:val="15"/>
          <w:lang w:val="el-GR"/>
        </w:rPr>
        <w:t xml:space="preserve"> 'S5τ</w:t>
      </w:r>
      <w:r>
        <w:rPr>
          <w:rFonts w:eastAsia="Times New Roman"/>
          <w:b/>
          <w:color w:val="000000"/>
          <w:spacing w:val="31"/>
          <w:sz w:val="14"/>
        </w:rPr>
        <w:t xml:space="preserve"> '7G</w:t>
      </w:r>
      <w:r>
        <w:rPr>
          <w:rFonts w:eastAsia="Times New Roman"/>
          <w:b/>
          <w:color w:val="000000"/>
          <w:spacing w:val="31"/>
          <w:sz w:val="15"/>
          <w:lang w:val="el-GR"/>
        </w:rPr>
        <w:t xml:space="preserve"> </w:t>
      </w:r>
      <w:r>
        <w:rPr>
          <w:rFonts w:ascii="Garamond" w:eastAsia="Times New Roman" w:hAnsi="Garamond"/>
          <w:b/>
          <w:i/>
          <w:color w:val="000000"/>
          <w:spacing w:val="31"/>
          <w:sz w:val="17"/>
          <w:lang w:val="el-GR"/>
        </w:rPr>
        <w:t>'fG</w:t>
      </w:r>
      <w:r>
        <w:rPr>
          <w:rFonts w:eastAsia="Times New Roman"/>
          <w:b/>
          <w:color w:val="000000"/>
          <w:spacing w:val="31"/>
          <w:sz w:val="14"/>
        </w:rPr>
        <w:t xml:space="preserve"> 'it '59 </w:t>
      </w:r>
      <w:r>
        <w:rPr>
          <w:rFonts w:eastAsia="Times New Roman"/>
          <w:color w:val="000000"/>
          <w:spacing w:val="31"/>
          <w:sz w:val="15"/>
        </w:rPr>
        <w:t>'g5 'GS</w:t>
      </w:r>
      <w:r>
        <w:rPr>
          <w:rFonts w:eastAsia="Times New Roman"/>
          <w:color w:val="000000"/>
          <w:spacing w:val="31"/>
          <w:sz w:val="17"/>
          <w:lang w:val="de-DE"/>
        </w:rPr>
        <w:t xml:space="preserve"> 'bz</w:t>
      </w:r>
      <w:r>
        <w:rPr>
          <w:rFonts w:eastAsia="Times New Roman"/>
          <w:b/>
          <w:color w:val="000000"/>
          <w:spacing w:val="31"/>
          <w:sz w:val="14"/>
        </w:rPr>
        <w:t xml:space="preserve"> 'g1</w:t>
      </w:r>
      <w:r>
        <w:rPr>
          <w:b/>
          <w:color w:val="000000"/>
          <w:spacing w:val="31"/>
          <w:sz w:val="15"/>
          <w:lang w:val="el-GR"/>
        </w:rPr>
        <w:t xml:space="preserve">-5τ ήτχ 'mx 'αρτμμχαη υfπ 'm{Of '{eag ubzl '•Ι pz&gt;?mpg 'zaAxg u9f 'υ+' </w:t>
      </w:r>
      <w:r>
        <w:rPr>
          <w:rFonts w:ascii="Garamond" w:eastAsia="Times New Roman" w:hAnsi="Garamond"/>
          <w:b/>
          <w:i/>
          <w:color w:val="000000"/>
          <w:spacing w:val="31"/>
          <w:sz w:val="17"/>
          <w:lang w:val="el-GR"/>
        </w:rPr>
        <w:t xml:space="preserve">ß_%snél </w:t>
      </w:r>
      <w:r>
        <w:rPr>
          <w:b/>
          <w:color w:val="000000"/>
          <w:spacing w:val="31"/>
          <w:sz w:val="15"/>
          <w:lang w:val="el-GR"/>
        </w:rPr>
        <w:t xml:space="preserve">mοτ '{zτ}Ι 'ΨWg </w:t>
      </w:r>
      <w:r>
        <w:rPr>
          <w:rFonts w:ascii="Tahoma" w:eastAsia="Times New Roman" w:hAnsi="Tahoma"/>
          <w:color w:val="000000"/>
          <w:spacing w:val="31"/>
          <w:sz w:val="11"/>
          <w:lang w:val="el-GR"/>
        </w:rPr>
        <w:t xml:space="preserve">Gq </w:t>
      </w:r>
      <w:r>
        <w:rPr>
          <w:b/>
          <w:color w:val="000000"/>
          <w:spacing w:val="31"/>
          <w:sz w:val="15"/>
          <w:lang w:val="el-GR"/>
        </w:rPr>
        <w:t>'~sτzτΌ</w:t>
      </w:r>
      <w:r>
        <w:rPr>
          <w:rFonts w:eastAsia="Times New Roman"/>
          <w:b/>
          <w:color w:val="000000"/>
          <w:spacing w:val="31"/>
          <w:sz w:val="14"/>
        </w:rPr>
        <w:t xml:space="preserve"> 30</w:t>
      </w:r>
      <w:r>
        <w:rPr>
          <w:b/>
          <w:color w:val="000000"/>
          <w:spacing w:val="31"/>
          <w:sz w:val="15"/>
          <w:lang w:val="el-GR"/>
        </w:rPr>
        <w:t xml:space="preserve">  flJJ0 ρ{ο3ααzτ{ pue</w:t>
      </w:r>
      <w:r>
        <w:rPr>
          <w:rFonts w:eastAsia="Times New Roman"/>
          <w:b/>
          <w:color w:val="000000"/>
          <w:spacing w:val="31"/>
          <w:sz w:val="14"/>
        </w:rPr>
        <w:t xml:space="preserve"> :G9 '99 '59</w:t>
      </w:r>
      <w:r>
        <w:rPr>
          <w:b/>
          <w:color w:val="000000"/>
          <w:spacing w:val="31"/>
          <w:sz w:val="15"/>
          <w:lang w:val="el-GR"/>
        </w:rPr>
        <w:t xml:space="preserve"> 'υτsμdχη</w:t>
      </w:r>
    </w:p>
    <w:p w:rsidR="00145E69" w:rsidRDefault="00145E69">
      <w:pPr>
        <w:spacing w:before="42" w:after="38" w:line="209" w:lineRule="exact"/>
        <w:sectPr w:rsidR="00145E69">
          <w:pgSz w:w="8640" w:h="12960"/>
          <w:pgMar w:top="1750" w:right="1327" w:bottom="284" w:left="1219" w:header="720" w:footer="720" w:gutter="0"/>
          <w:cols w:num="2" w:space="0" w:equalWidth="0">
            <w:col w:w="2923" w:space="248"/>
            <w:col w:w="2923"/>
          </w:cols>
        </w:sectPr>
      </w:pPr>
    </w:p>
    <w:p w:rsidR="00145E69" w:rsidRDefault="00145E69">
      <w:pPr>
        <w:tabs>
          <w:tab w:val="right" w:pos="3240"/>
        </w:tabs>
        <w:spacing w:before="329" w:line="271" w:lineRule="exact"/>
        <w:textAlignment w:val="baseline"/>
        <w:rPr>
          <w:rFonts w:ascii="Tahoma" w:eastAsia="Times New Roman" w:hAnsi="Tahoma"/>
          <w:color w:val="000000"/>
          <w:sz w:val="17"/>
          <w:lang w:val="el-GR"/>
        </w:rPr>
      </w:pPr>
      <w:r>
        <w:rPr>
          <w:rFonts w:ascii="Tahoma" w:eastAsia="Times New Roman" w:hAnsi="Tahoma"/>
          <w:color w:val="000000"/>
          <w:sz w:val="17"/>
          <w:lang w:val="el-GR"/>
        </w:rPr>
        <w:t>~ÑuI</w:t>
      </w:r>
      <w:r>
        <w:rPr>
          <w:rFonts w:ascii="Tahoma" w:eastAsia="Times New Roman" w:hAnsi="Tahoma"/>
          <w:color w:val="000000"/>
          <w:sz w:val="17"/>
          <w:lang w:val="el-GR"/>
        </w:rPr>
        <w:tab/>
        <w:t>98ô</w:t>
      </w:r>
    </w:p>
    <w:p w:rsidR="00145E69" w:rsidRDefault="00145E69">
      <w:pPr>
        <w:sectPr w:rsidR="00145E69">
          <w:type w:val="continuous"/>
          <w:pgSz w:w="8640" w:h="12960"/>
          <w:pgMar w:top="1750" w:right="1344" w:bottom="284" w:left="4056" w:header="720" w:footer="720" w:gutter="0"/>
          <w:cols w:space="720"/>
        </w:sectPr>
      </w:pPr>
    </w:p>
    <w:p w:rsidR="00145E69" w:rsidRDefault="00145E69">
      <w:pPr>
        <w:tabs>
          <w:tab w:val="right" w:pos="3384"/>
        </w:tabs>
        <w:spacing w:after="306" w:line="270" w:lineRule="exact"/>
        <w:textAlignment w:val="baseline"/>
        <w:rPr>
          <w:rFonts w:ascii="Bookman Old Style" w:eastAsia="Times New Roman" w:hAnsi="Bookman Old Style"/>
          <w:i/>
          <w:color w:val="000000"/>
          <w:sz w:val="21"/>
        </w:rPr>
      </w:pPr>
      <w:r>
        <w:rPr>
          <w:rFonts w:ascii="Bookman Old Style" w:eastAsia="Times New Roman" w:hAnsi="Bookman Old Style"/>
          <w:i/>
          <w:color w:val="000000"/>
          <w:sz w:val="21"/>
        </w:rPr>
        <w:t>Index</w:t>
      </w:r>
      <w:r>
        <w:rPr>
          <w:rFonts w:ascii="Bookman Old Style" w:eastAsia="Times New Roman" w:hAnsi="Bookman Old Style"/>
          <w:i/>
          <w:color w:val="000000"/>
          <w:sz w:val="21"/>
        </w:rPr>
        <w:tab/>
      </w:r>
      <w:r>
        <w:rPr>
          <w:rFonts w:ascii="Bookman Old Style" w:eastAsia="Times New Roman" w:hAnsi="Bookman Old Style"/>
          <w:color w:val="000000"/>
          <w:sz w:val="18"/>
        </w:rPr>
        <w:t>187</w:t>
      </w:r>
    </w:p>
    <w:p w:rsidR="00145E69" w:rsidRDefault="00145E69">
      <w:pPr>
        <w:spacing w:after="306" w:line="270" w:lineRule="exact"/>
        <w:sectPr w:rsidR="00145E69">
          <w:pgSz w:w="8640" w:h="12960"/>
          <w:pgMar w:top="720" w:right="1320" w:bottom="1385" w:left="3960" w:header="720" w:footer="720" w:gutter="0"/>
          <w:cols w:space="720"/>
        </w:sectPr>
      </w:pPr>
    </w:p>
    <w:p w:rsidR="00145E69" w:rsidRDefault="00145E69">
      <w:pPr>
        <w:spacing w:before="5"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clergy, 74</w:t>
      </w:r>
    </w:p>
    <w:p w:rsidR="00145E69" w:rsidRDefault="00145E69">
      <w:pPr>
        <w:spacing w:line="202"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Code of Canon Law, 1917, 129</w:t>
      </w:r>
    </w:p>
    <w:p w:rsidR="00145E69" w:rsidRDefault="00145E69">
      <w:pPr>
        <w:spacing w:before="11" w:line="209" w:lineRule="exact"/>
        <w:textAlignment w:val="baseline"/>
        <w:rPr>
          <w:rFonts w:ascii="Garamond" w:eastAsia="Times New Roman" w:hAnsi="Garamond"/>
          <w:color w:val="000000"/>
          <w:spacing w:val="-10"/>
          <w:sz w:val="17"/>
        </w:rPr>
      </w:pPr>
      <w:r>
        <w:rPr>
          <w:rFonts w:ascii="Garamond" w:eastAsia="Times New Roman" w:hAnsi="Garamond"/>
          <w:color w:val="000000"/>
          <w:spacing w:val="-10"/>
          <w:sz w:val="17"/>
        </w:rPr>
        <w:t>Cïf nï,</w:t>
      </w:r>
      <w:r>
        <w:rPr>
          <w:rFonts w:eastAsia="Times New Roman"/>
          <w:color w:val="000000"/>
          <w:spacing w:val="-10"/>
          <w:sz w:val="19"/>
          <w:lang w:val="it-IT"/>
        </w:rPr>
        <w:t xml:space="preserve"> E.,</w:t>
      </w:r>
      <w:r>
        <w:rPr>
          <w:rFonts w:ascii="Garamond" w:eastAsia="Times New Roman" w:hAnsi="Garamond"/>
          <w:color w:val="000000"/>
          <w:spacing w:val="-10"/>
          <w:sz w:val="17"/>
        </w:rPr>
        <w:t xml:space="preserve"> 13511</w:t>
      </w:r>
    </w:p>
    <w:p w:rsidR="00145E69" w:rsidRDefault="00145E69">
      <w:pPr>
        <w:spacing w:before="13" w:line="186"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cohabitation, 116</w:t>
      </w:r>
    </w:p>
    <w:p w:rsidR="00145E69" w:rsidRDefault="00145E69">
      <w:pPr>
        <w:spacing w:before="20" w:line="186" w:lineRule="exact"/>
        <w:textAlignment w:val="baseline"/>
        <w:rPr>
          <w:rFonts w:ascii="Garamond" w:eastAsia="Times New Roman" w:hAnsi="Garamond"/>
          <w:color w:val="000000"/>
          <w:spacing w:val="-9"/>
          <w:sz w:val="17"/>
        </w:rPr>
      </w:pPr>
      <w:r>
        <w:rPr>
          <w:rFonts w:ascii="Garamond" w:eastAsia="Times New Roman" w:hAnsi="Garamond"/>
          <w:color w:val="000000"/>
          <w:spacing w:val="-9"/>
          <w:sz w:val="17"/>
        </w:rPr>
        <w:t>Coleman, Gerald, 115n, 12011, 12m, 123n, 133n,</w:t>
      </w:r>
    </w:p>
    <w:p w:rsidR="00145E69" w:rsidRDefault="00145E69">
      <w:pPr>
        <w:spacing w:before="45" w:line="189" w:lineRule="exact"/>
        <w:ind w:left="216"/>
        <w:textAlignment w:val="baseline"/>
        <w:rPr>
          <w:rFonts w:ascii="Bookman Old Style" w:eastAsia="Times New Roman" w:hAnsi="Bookman Old Style"/>
          <w:color w:val="000000"/>
          <w:spacing w:val="-21"/>
          <w:sz w:val="14"/>
          <w:vertAlign w:val="superscript"/>
        </w:rPr>
      </w:pPr>
      <w:r>
        <w:rPr>
          <w:rFonts w:ascii="Bookman Old Style" w:eastAsia="Times New Roman" w:hAnsi="Bookman Old Style"/>
          <w:color w:val="000000"/>
          <w:spacing w:val="-21"/>
          <w:sz w:val="14"/>
          <w:vertAlign w:val="superscript"/>
        </w:rPr>
        <w:t>1</w:t>
      </w:r>
      <w:r>
        <w:rPr>
          <w:rFonts w:ascii="Garamond" w:eastAsia="Times New Roman" w:hAnsi="Garamond"/>
          <w:color w:val="000000"/>
          <w:spacing w:val="-21"/>
          <w:sz w:val="17"/>
        </w:rPr>
        <w:t>34</w:t>
      </w:r>
      <w:r>
        <w:rPr>
          <w:rFonts w:ascii="Bookman Old Style" w:eastAsia="Times New Roman" w:hAnsi="Bookman Old Style"/>
          <w:color w:val="000000"/>
          <w:spacing w:val="-21"/>
          <w:sz w:val="17"/>
          <w:vertAlign w:val="superscript"/>
        </w:rPr>
        <w:t>11</w:t>
      </w:r>
      <w:r>
        <w:rPr>
          <w:rFonts w:ascii="Garamond" w:eastAsia="Times New Roman" w:hAnsi="Garamond"/>
          <w:color w:val="000000"/>
          <w:spacing w:val="-21"/>
          <w:sz w:val="17"/>
        </w:rPr>
        <w:t xml:space="preserve">, </w:t>
      </w:r>
      <w:r>
        <w:rPr>
          <w:rFonts w:ascii="Bookman Old Style" w:eastAsia="Times New Roman" w:hAnsi="Bookman Old Style"/>
          <w:color w:val="000000"/>
          <w:spacing w:val="-21"/>
          <w:sz w:val="17"/>
          <w:vertAlign w:val="superscript"/>
        </w:rPr>
        <w:t>1</w:t>
      </w:r>
      <w:r>
        <w:rPr>
          <w:rFonts w:ascii="Garamond" w:eastAsia="Times New Roman" w:hAnsi="Garamond"/>
          <w:color w:val="000000"/>
          <w:spacing w:val="-21"/>
          <w:sz w:val="17"/>
        </w:rPr>
        <w:t>35</w:t>
      </w:r>
      <w:r>
        <w:rPr>
          <w:rFonts w:ascii="Bookman Old Style" w:eastAsia="Times New Roman" w:hAnsi="Bookman Old Style"/>
          <w:color w:val="000000"/>
          <w:spacing w:val="-21"/>
          <w:sz w:val="17"/>
          <w:vertAlign w:val="superscript"/>
        </w:rPr>
        <w:t>11</w:t>
      </w:r>
      <w:r>
        <w:rPr>
          <w:rFonts w:ascii="Garamond" w:eastAsia="Times New Roman" w:hAnsi="Garamond"/>
          <w:color w:val="000000"/>
          <w:spacing w:val="-21"/>
          <w:sz w:val="17"/>
        </w:rPr>
        <w:t xml:space="preserve">, </w:t>
      </w:r>
      <w:r>
        <w:rPr>
          <w:rFonts w:ascii="Bookman Old Style" w:eastAsia="Times New Roman" w:hAnsi="Bookman Old Style"/>
          <w:color w:val="000000"/>
          <w:spacing w:val="-21"/>
          <w:sz w:val="17"/>
          <w:vertAlign w:val="superscript"/>
        </w:rPr>
        <w:t>1</w:t>
      </w:r>
      <w:r>
        <w:rPr>
          <w:rFonts w:ascii="Garamond" w:eastAsia="Times New Roman" w:hAnsi="Garamond"/>
          <w:color w:val="000000"/>
          <w:spacing w:val="-21"/>
          <w:sz w:val="17"/>
        </w:rPr>
        <w:t>3</w:t>
      </w:r>
      <w:r>
        <w:rPr>
          <w:rFonts w:ascii="Bookman Old Style" w:eastAsia="Times New Roman" w:hAnsi="Bookman Old Style"/>
          <w:color w:val="000000"/>
          <w:spacing w:val="-21"/>
          <w:sz w:val="17"/>
          <w:vertAlign w:val="superscript"/>
        </w:rPr>
        <w:t>6</w:t>
      </w:r>
      <w:r>
        <w:rPr>
          <w:rFonts w:ascii="Garamond" w:eastAsia="Times New Roman" w:hAnsi="Garamond"/>
          <w:color w:val="000000"/>
          <w:spacing w:val="-21"/>
          <w:sz w:val="17"/>
        </w:rPr>
        <w:t xml:space="preserve">, </w:t>
      </w:r>
      <w:r>
        <w:rPr>
          <w:rFonts w:ascii="Bookman Old Style" w:eastAsia="Times New Roman" w:hAnsi="Bookman Old Style"/>
          <w:color w:val="000000"/>
          <w:spacing w:val="-21"/>
          <w:sz w:val="17"/>
          <w:vertAlign w:val="superscript"/>
        </w:rPr>
        <w:t>1</w:t>
      </w:r>
      <w:r>
        <w:rPr>
          <w:rFonts w:ascii="Garamond" w:eastAsia="Times New Roman" w:hAnsi="Garamond"/>
          <w:color w:val="000000"/>
          <w:spacing w:val="-21"/>
          <w:sz w:val="17"/>
        </w:rPr>
        <w:t>37</w:t>
      </w:r>
      <w:r>
        <w:rPr>
          <w:rFonts w:ascii="Bookman Old Style" w:eastAsia="Times New Roman" w:hAnsi="Bookman Old Style"/>
          <w:color w:val="000000"/>
          <w:spacing w:val="-21"/>
          <w:sz w:val="17"/>
          <w:vertAlign w:val="superscript"/>
        </w:rPr>
        <w:t>11</w:t>
      </w:r>
      <w:r>
        <w:rPr>
          <w:rFonts w:ascii="Garamond" w:eastAsia="Times New Roman" w:hAnsi="Garamond"/>
          <w:color w:val="000000"/>
          <w:spacing w:val="-21"/>
          <w:sz w:val="17"/>
        </w:rPr>
        <w:t xml:space="preserve">, </w:t>
      </w:r>
      <w:r>
        <w:rPr>
          <w:rFonts w:ascii="Bookman Old Style" w:eastAsia="Times New Roman" w:hAnsi="Bookman Old Style"/>
          <w:color w:val="000000"/>
          <w:spacing w:val="-21"/>
          <w:sz w:val="17"/>
          <w:vertAlign w:val="superscript"/>
        </w:rPr>
        <w:t>1</w:t>
      </w:r>
      <w:r>
        <w:rPr>
          <w:rFonts w:ascii="Garamond" w:eastAsia="Times New Roman" w:hAnsi="Garamond"/>
          <w:color w:val="000000"/>
          <w:spacing w:val="-21"/>
          <w:sz w:val="17"/>
        </w:rPr>
        <w:t>39n, 140, 14111</w:t>
      </w:r>
    </w:p>
    <w:p w:rsidR="00145E69" w:rsidRDefault="00145E69">
      <w:pPr>
        <w:spacing w:line="195"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Collins,</w:t>
      </w:r>
      <w:r>
        <w:rPr>
          <w:rFonts w:ascii="Garamond" w:eastAsia="Times New Roman" w:hAnsi="Garamond"/>
          <w:color w:val="000000"/>
          <w:spacing w:val="-4"/>
          <w:sz w:val="17"/>
          <w:lang w:val="es-ES"/>
        </w:rPr>
        <w:t xml:space="preserve"> Adela</w:t>
      </w:r>
      <w:r>
        <w:rPr>
          <w:rFonts w:ascii="Garamond" w:eastAsia="Times New Roman" w:hAnsi="Garamond"/>
          <w:color w:val="000000"/>
          <w:spacing w:val="-4"/>
          <w:sz w:val="17"/>
        </w:rPr>
        <w:t xml:space="preserve"> Yarbro, 10211</w:t>
      </w:r>
    </w:p>
    <w:p w:rsidR="00145E69" w:rsidRDefault="00145E69">
      <w:pPr>
        <w:spacing w:before="9" w:line="20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Collins, Raymond, 5011, 52n, 5611, 64, 105n,</w:t>
      </w:r>
    </w:p>
    <w:p w:rsidR="00145E69" w:rsidRDefault="00145E69">
      <w:pPr>
        <w:spacing w:before="7" w:line="186" w:lineRule="exact"/>
        <w:ind w:left="216"/>
        <w:textAlignment w:val="baseline"/>
        <w:rPr>
          <w:rFonts w:ascii="Garamond" w:eastAsia="Times New Roman" w:hAnsi="Garamond"/>
          <w:color w:val="000000"/>
          <w:spacing w:val="-8"/>
          <w:sz w:val="17"/>
        </w:rPr>
      </w:pPr>
      <w:r>
        <w:rPr>
          <w:rFonts w:ascii="Garamond" w:eastAsia="Times New Roman" w:hAnsi="Garamond"/>
          <w:color w:val="000000"/>
          <w:spacing w:val="-8"/>
          <w:sz w:val="17"/>
        </w:rPr>
        <w:t>128n</w:t>
      </w:r>
    </w:p>
    <w:p w:rsidR="00145E69" w:rsidRDefault="00145E69">
      <w:pPr>
        <w:spacing w:before="6"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Colliton, William F., 145n</w:t>
      </w:r>
    </w:p>
    <w:p w:rsidR="00145E69" w:rsidRDefault="00145E69">
      <w:pPr>
        <w:spacing w:before="21" w:line="186"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Colossians, Letter to the, 55, 61, 62, 73n</w:t>
      </w:r>
    </w:p>
    <w:p w:rsidR="00145E69" w:rsidRDefault="00145E69">
      <w:pPr>
        <w:spacing w:before="16"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commercial sex, xv, 118; </w:t>
      </w:r>
      <w:r>
        <w:rPr>
          <w:rFonts w:ascii="Garamond" w:eastAsia="Times New Roman" w:hAnsi="Garamond"/>
          <w:i/>
          <w:color w:val="000000"/>
          <w:spacing w:val="-3"/>
          <w:sz w:val="17"/>
        </w:rPr>
        <w:t xml:space="preserve">See also </w:t>
      </w:r>
      <w:r>
        <w:rPr>
          <w:rFonts w:ascii="Garamond" w:eastAsia="Times New Roman" w:hAnsi="Garamond"/>
          <w:color w:val="000000"/>
          <w:spacing w:val="-3"/>
          <w:sz w:val="17"/>
        </w:rPr>
        <w:t>prostitution</w:t>
      </w:r>
    </w:p>
    <w:p w:rsidR="00145E69" w:rsidRDefault="00145E69">
      <w:pPr>
        <w:spacing w:before="2"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community, xiii, 59, 61, 63, 70, III, 102, ôô8,</w:t>
      </w:r>
    </w:p>
    <w:p w:rsidR="00145E69" w:rsidRDefault="00145E69">
      <w:pPr>
        <w:spacing w:before="4" w:line="210" w:lineRule="exact"/>
        <w:ind w:left="216"/>
        <w:textAlignment w:val="baseline"/>
        <w:rPr>
          <w:rFonts w:ascii="Garamond" w:eastAsia="Times New Roman" w:hAnsi="Garamond"/>
          <w:color w:val="000000"/>
          <w:spacing w:val="-10"/>
          <w:sz w:val="17"/>
        </w:rPr>
      </w:pPr>
      <w:r>
        <w:rPr>
          <w:rFonts w:ascii="Garamond" w:eastAsia="Times New Roman" w:hAnsi="Garamond"/>
          <w:color w:val="000000"/>
          <w:spacing w:val="-10"/>
          <w:sz w:val="17"/>
        </w:rPr>
        <w:t xml:space="preserve">122, 125, </w:t>
      </w:r>
      <w:r>
        <w:rPr>
          <w:rFonts w:ascii="Bookman Old Style" w:eastAsia="Times New Roman" w:hAnsi="Bookman Old Style"/>
          <w:color w:val="000000"/>
          <w:spacing w:val="-10"/>
          <w:sz w:val="17"/>
          <w:vertAlign w:val="subscript"/>
        </w:rPr>
        <w:t>139,</w:t>
      </w:r>
      <w:r>
        <w:rPr>
          <w:rFonts w:ascii="Garamond" w:eastAsia="Times New Roman" w:hAnsi="Garamond"/>
          <w:color w:val="000000"/>
          <w:spacing w:val="-10"/>
          <w:sz w:val="17"/>
        </w:rPr>
        <w:t xml:space="preserve"> 149, 163-65, 168</w:t>
      </w:r>
      <w:r>
        <w:rPr>
          <w:rFonts w:ascii="Garamond" w:eastAsia="Times New Roman" w:hAnsi="Garamond"/>
          <w:color w:val="000000"/>
          <w:spacing w:val="-10"/>
          <w:sz w:val="17"/>
          <w:lang w:val="fr-FR"/>
        </w:rPr>
        <w:t xml:space="preserve"> </w:t>
      </w:r>
    </w:p>
    <w:p w:rsidR="00145E69" w:rsidRDefault="00145E69">
      <w:pPr>
        <w:spacing w:line="203" w:lineRule="exact"/>
        <w:textAlignment w:val="baseline"/>
        <w:rPr>
          <w:rFonts w:ascii="Garamond" w:eastAsia="Times New Roman" w:hAnsi="Garamond"/>
          <w:color w:val="000000"/>
          <w:spacing w:val="-2"/>
          <w:sz w:val="17"/>
          <w:lang w:val="fr-FR"/>
        </w:rPr>
      </w:pPr>
      <w:r>
        <w:rPr>
          <w:rFonts w:ascii="Garamond" w:eastAsia="Times New Roman" w:hAnsi="Garamond"/>
          <w:color w:val="000000"/>
          <w:spacing w:val="-2"/>
          <w:sz w:val="17"/>
          <w:lang w:val="fr-FR"/>
        </w:rPr>
        <w:t>concubinage,</w:t>
      </w:r>
      <w:r>
        <w:rPr>
          <w:rFonts w:ascii="Garamond" w:eastAsia="Times New Roman" w:hAnsi="Garamond"/>
          <w:color w:val="000000"/>
          <w:spacing w:val="-2"/>
          <w:sz w:val="17"/>
        </w:rPr>
        <w:t xml:space="preserve"> ôô6</w:t>
      </w:r>
    </w:p>
    <w:p w:rsidR="00145E69" w:rsidRDefault="00145E69">
      <w:pPr>
        <w:spacing w:before="3"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concupiscence, 44, 68n, 77, 79, 88n, 89, 129,</w:t>
      </w:r>
    </w:p>
    <w:p w:rsidR="00145E69" w:rsidRDefault="00145E69">
      <w:pPr>
        <w:spacing w:before="12" w:line="186" w:lineRule="exact"/>
        <w:ind w:left="216"/>
        <w:textAlignment w:val="baseline"/>
        <w:rPr>
          <w:rFonts w:ascii="Garamond" w:eastAsia="Times New Roman" w:hAnsi="Garamond"/>
          <w:color w:val="000000"/>
          <w:spacing w:val="-11"/>
          <w:sz w:val="17"/>
        </w:rPr>
      </w:pPr>
      <w:r>
        <w:rPr>
          <w:rFonts w:ascii="Garamond" w:eastAsia="Times New Roman" w:hAnsi="Garamond"/>
          <w:color w:val="000000"/>
          <w:spacing w:val="-11"/>
          <w:sz w:val="17"/>
        </w:rPr>
        <w:t>162</w:t>
      </w:r>
    </w:p>
    <w:p w:rsidR="00145E69" w:rsidRDefault="00145E69">
      <w:pPr>
        <w:spacing w:before="10" w:line="209" w:lineRule="exact"/>
        <w:textAlignment w:val="baseline"/>
        <w:rPr>
          <w:rFonts w:ascii="Garamond" w:eastAsia="Times New Roman" w:hAnsi="Garamond"/>
          <w:i/>
          <w:color w:val="000000"/>
          <w:spacing w:val="-2"/>
          <w:sz w:val="17"/>
        </w:rPr>
      </w:pPr>
      <w:r>
        <w:rPr>
          <w:rFonts w:ascii="Garamond" w:eastAsia="Times New Roman" w:hAnsi="Garamond"/>
          <w:i/>
          <w:color w:val="000000"/>
          <w:spacing w:val="-2"/>
          <w:sz w:val="17"/>
        </w:rPr>
        <w:t xml:space="preserve">concupiscentia, </w:t>
      </w:r>
      <w:r>
        <w:rPr>
          <w:rFonts w:ascii="Garamond" w:eastAsia="Times New Roman" w:hAnsi="Garamond"/>
          <w:color w:val="000000"/>
          <w:spacing w:val="-2"/>
          <w:sz w:val="17"/>
        </w:rPr>
        <w:t xml:space="preserve">77, 78n; </w:t>
      </w:r>
      <w:r>
        <w:rPr>
          <w:rFonts w:ascii="Garamond" w:eastAsia="Times New Roman" w:hAnsi="Garamond"/>
          <w:i/>
          <w:color w:val="000000"/>
          <w:spacing w:val="-2"/>
          <w:sz w:val="17"/>
        </w:rPr>
        <w:t xml:space="preserve">See also </w:t>
      </w:r>
      <w:r>
        <w:rPr>
          <w:rFonts w:ascii="Garamond" w:eastAsia="Times New Roman" w:hAnsi="Garamond"/>
          <w:color w:val="000000"/>
          <w:spacing w:val="-2"/>
          <w:sz w:val="17"/>
        </w:rPr>
        <w:t>concupiscence</w:t>
      </w:r>
    </w:p>
    <w:p w:rsidR="00145E69" w:rsidRDefault="00145E69">
      <w:pPr>
        <w:spacing w:before="12" w:line="186"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confirmation, 166</w:t>
      </w:r>
    </w:p>
    <w:p w:rsidR="00145E69" w:rsidRDefault="00145E69">
      <w:pPr>
        <w:spacing w:before="16"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Congregation for the Doctrine of the Faith:</w:t>
      </w:r>
    </w:p>
    <w:p w:rsidR="00145E69" w:rsidRDefault="00145E69">
      <w:pPr>
        <w:spacing w:line="206" w:lineRule="exact"/>
        <w:ind w:left="216"/>
        <w:textAlignment w:val="baseline"/>
        <w:rPr>
          <w:rFonts w:ascii="Garamond" w:eastAsia="Times New Roman" w:hAnsi="Garamond"/>
          <w:i/>
          <w:color w:val="000000"/>
          <w:spacing w:val="-5"/>
          <w:sz w:val="17"/>
        </w:rPr>
      </w:pPr>
      <w:r>
        <w:rPr>
          <w:rFonts w:ascii="Garamond" w:eastAsia="Times New Roman" w:hAnsi="Garamond"/>
          <w:i/>
          <w:color w:val="000000"/>
          <w:spacing w:val="-5"/>
          <w:sz w:val="17"/>
        </w:rPr>
        <w:t xml:space="preserve">Donum vitae, </w:t>
      </w:r>
      <w:r>
        <w:rPr>
          <w:rFonts w:ascii="Garamond" w:eastAsia="Times New Roman" w:hAnsi="Garamond"/>
          <w:color w:val="000000"/>
          <w:spacing w:val="-5"/>
          <w:sz w:val="17"/>
        </w:rPr>
        <w:t xml:space="preserve">133f, 13411; </w:t>
      </w:r>
      <w:r>
        <w:rPr>
          <w:rFonts w:ascii="Garamond" w:eastAsia="Times New Roman" w:hAnsi="Garamond"/>
          <w:i/>
          <w:color w:val="000000"/>
          <w:spacing w:val="-5"/>
          <w:sz w:val="17"/>
        </w:rPr>
        <w:t>Letter to the Bishops</w:t>
      </w:r>
    </w:p>
    <w:p w:rsidR="00145E69" w:rsidRDefault="00145E69">
      <w:pPr>
        <w:spacing w:line="206" w:lineRule="exact"/>
        <w:ind w:left="216"/>
        <w:textAlignment w:val="baseline"/>
        <w:rPr>
          <w:rFonts w:ascii="Garamond" w:eastAsia="Times New Roman" w:hAnsi="Garamond"/>
          <w:i/>
          <w:color w:val="000000"/>
          <w:spacing w:val="-2"/>
          <w:sz w:val="17"/>
        </w:rPr>
      </w:pPr>
      <w:r>
        <w:rPr>
          <w:rFonts w:ascii="Garamond" w:eastAsia="Times New Roman" w:hAnsi="Garamond"/>
          <w:i/>
          <w:color w:val="000000"/>
          <w:spacing w:val="-2"/>
          <w:sz w:val="17"/>
        </w:rPr>
        <w:t>of the Catholic Church on the Pastoral Care of</w:t>
      </w:r>
    </w:p>
    <w:p w:rsidR="00145E69" w:rsidRDefault="00145E69">
      <w:pPr>
        <w:spacing w:before="17" w:line="186" w:lineRule="exact"/>
        <w:ind w:left="216"/>
        <w:textAlignment w:val="baseline"/>
        <w:rPr>
          <w:rFonts w:ascii="Garamond" w:eastAsia="Times New Roman" w:hAnsi="Garamond"/>
          <w:i/>
          <w:color w:val="000000"/>
          <w:spacing w:val="-4"/>
          <w:sz w:val="17"/>
        </w:rPr>
      </w:pPr>
      <w:r>
        <w:rPr>
          <w:rFonts w:ascii="Garamond" w:eastAsia="Times New Roman" w:hAnsi="Garamond"/>
          <w:i/>
          <w:color w:val="000000"/>
          <w:spacing w:val="-4"/>
          <w:sz w:val="17"/>
        </w:rPr>
        <w:t xml:space="preserve">Homosexual Persons, </w:t>
      </w:r>
      <w:r>
        <w:rPr>
          <w:rFonts w:ascii="Garamond" w:eastAsia="Times New Roman" w:hAnsi="Garamond"/>
          <w:color w:val="000000"/>
          <w:spacing w:val="-4"/>
          <w:sz w:val="17"/>
        </w:rPr>
        <w:t xml:space="preserve">137n, 138n; </w:t>
      </w:r>
      <w:r>
        <w:rPr>
          <w:rFonts w:ascii="Garamond" w:eastAsia="Times New Roman" w:hAnsi="Garamond"/>
          <w:i/>
          <w:color w:val="000000"/>
          <w:spacing w:val="-4"/>
          <w:sz w:val="17"/>
        </w:rPr>
        <w:t>Non-</w:t>
      </w:r>
      <w:r>
        <w:rPr>
          <w:rFonts w:ascii="Bookman Old Style" w:eastAsia="Times New Roman" w:hAnsi="Bookman Old Style"/>
          <w:color w:val="000000"/>
          <w:sz w:val="24"/>
        </w:rPr>
        <w:t xml:space="preserve"> </w:t>
      </w:r>
    </w:p>
    <w:p w:rsidR="00145E69" w:rsidRDefault="00145E69">
      <w:pPr>
        <w:spacing w:before="11" w:line="209" w:lineRule="exact"/>
        <w:ind w:left="216"/>
        <w:textAlignment w:val="baseline"/>
        <w:rPr>
          <w:rFonts w:ascii="Garamond" w:eastAsia="Times New Roman" w:hAnsi="Garamond"/>
          <w:i/>
          <w:color w:val="000000"/>
          <w:spacing w:val="-3"/>
          <w:sz w:val="17"/>
        </w:rPr>
      </w:pPr>
      <w:r>
        <w:rPr>
          <w:rFonts w:ascii="Garamond" w:eastAsia="Times New Roman" w:hAnsi="Garamond"/>
          <w:i/>
          <w:color w:val="000000"/>
          <w:spacing w:val="-3"/>
          <w:sz w:val="17"/>
        </w:rPr>
        <w:t>Disériminatión against Homosexual Persons,</w:t>
      </w:r>
    </w:p>
    <w:p w:rsidR="00145E69" w:rsidRDefault="00145E69">
      <w:pPr>
        <w:spacing w:before="29" w:line="189" w:lineRule="exact"/>
        <w:ind w:left="216"/>
        <w:textAlignment w:val="baseline"/>
        <w:rPr>
          <w:rFonts w:ascii="Garamond" w:eastAsia="Times New Roman" w:hAnsi="Garamond"/>
          <w:color w:val="000000"/>
          <w:spacing w:val="-9"/>
          <w:sz w:val="17"/>
        </w:rPr>
      </w:pPr>
      <w:r>
        <w:rPr>
          <w:rFonts w:ascii="Garamond" w:eastAsia="Times New Roman" w:hAnsi="Garamond"/>
          <w:color w:val="000000"/>
          <w:spacing w:val="-9"/>
          <w:sz w:val="17"/>
        </w:rPr>
        <w:t xml:space="preserve">1i9n; </w:t>
      </w:r>
      <w:r>
        <w:rPr>
          <w:rFonts w:ascii="Garamond" w:eastAsia="Times New Roman" w:hAnsi="Garamond"/>
          <w:i/>
          <w:color w:val="000000"/>
          <w:spacing w:val="-9"/>
          <w:sz w:val="17"/>
        </w:rPr>
        <w:t xml:space="preserve">Persona humans, </w:t>
      </w:r>
      <w:r>
        <w:rPr>
          <w:rFonts w:ascii="Bookman Old Style" w:eastAsia="Times New Roman" w:hAnsi="Bookman Old Style"/>
          <w:color w:val="000000"/>
          <w:spacing w:val="-9"/>
          <w:sz w:val="17"/>
          <w:vertAlign w:val="superscript"/>
        </w:rPr>
        <w:t>1</w:t>
      </w:r>
      <w:r>
        <w:rPr>
          <w:rFonts w:ascii="Garamond" w:eastAsia="Times New Roman" w:hAnsi="Garamond"/>
          <w:color w:val="000000"/>
          <w:spacing w:val="-9"/>
          <w:sz w:val="17"/>
        </w:rPr>
        <w:t>37</w:t>
      </w:r>
      <w:r>
        <w:rPr>
          <w:rFonts w:ascii="Bookman Old Style" w:eastAsia="Times New Roman" w:hAnsi="Bookman Old Style"/>
          <w:color w:val="000000"/>
          <w:spacing w:val="-9"/>
          <w:sz w:val="17"/>
          <w:vertAlign w:val="superscript"/>
        </w:rPr>
        <w:t>11</w:t>
      </w:r>
      <w:r>
        <w:rPr>
          <w:rFonts w:ascii="Garamond" w:eastAsia="Times New Roman" w:hAnsi="Garamond"/>
          <w:color w:val="000000"/>
          <w:spacing w:val="-9"/>
          <w:sz w:val="17"/>
        </w:rPr>
        <w:t xml:space="preserve"> </w:t>
      </w:r>
    </w:p>
    <w:p w:rsidR="00145E69" w:rsidRDefault="00145E69">
      <w:pPr>
        <w:spacing w:line="195"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Conn, Walter, Son, 9m, 156n</w:t>
      </w:r>
    </w:p>
    <w:p w:rsidR="00145E69" w:rsidRDefault="00145E69">
      <w:pPr>
        <w:spacing w:before="21" w:line="186"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conscience, ix, xn, 13, 18, 20, 21</w:t>
      </w:r>
    </w:p>
    <w:p w:rsidR="00145E69" w:rsidRDefault="00145E69">
      <w:pPr>
        <w:spacing w:before="46" w:line="18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consent, 44</w:t>
      </w:r>
      <w:r>
        <w:rPr>
          <w:rFonts w:ascii="Bookman Old Style" w:eastAsia="Times New Roman" w:hAnsi="Bookman Old Style"/>
          <w:color w:val="000000"/>
          <w:spacing w:val="-2"/>
          <w:sz w:val="17"/>
          <w:vertAlign w:val="superscript"/>
        </w:rPr>
        <w:t>,</w:t>
      </w:r>
      <w:r>
        <w:rPr>
          <w:rFonts w:ascii="Garamond" w:eastAsia="Times New Roman" w:hAnsi="Garamond"/>
          <w:color w:val="000000"/>
          <w:spacing w:val="-2"/>
          <w:sz w:val="17"/>
        </w:rPr>
        <w:t xml:space="preserve"> 45, 67</w:t>
      </w:r>
    </w:p>
    <w:p w:rsidR="00145E69" w:rsidRDefault="00145E69">
      <w:pPr>
        <w:spacing w:before="12" w:line="18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constructionism, 97, 9</w:t>
      </w:r>
      <w:r>
        <w:rPr>
          <w:rFonts w:ascii="Bookman Old Style" w:eastAsia="Times New Roman" w:hAnsi="Bookman Old Style"/>
          <w:color w:val="000000"/>
          <w:spacing w:val="-1"/>
          <w:sz w:val="17"/>
          <w:vertAlign w:val="superscript"/>
        </w:rPr>
        <w:t>8</w:t>
      </w:r>
      <w:r>
        <w:rPr>
          <w:rFonts w:ascii="Garamond" w:eastAsia="Times New Roman" w:hAnsi="Garamond"/>
          <w:color w:val="000000"/>
          <w:spacing w:val="-1"/>
          <w:sz w:val="17"/>
        </w:rPr>
        <w:t xml:space="preserve"> </w:t>
      </w:r>
    </w:p>
    <w:p w:rsidR="00145E69" w:rsidRDefault="00145E69">
      <w:pPr>
        <w:spacing w:before="15" w:line="186"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consumer culture, 8, 9</w:t>
      </w:r>
    </w:p>
    <w:p w:rsidR="00145E69" w:rsidRDefault="00145E69">
      <w:pPr>
        <w:spacing w:before="29" w:line="189"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continence, 7</w:t>
      </w:r>
      <w:r>
        <w:rPr>
          <w:rFonts w:ascii="Bookman Old Style" w:eastAsia="Times New Roman" w:hAnsi="Bookman Old Style"/>
          <w:color w:val="000000"/>
          <w:spacing w:val="-6"/>
          <w:sz w:val="17"/>
          <w:vertAlign w:val="superscript"/>
        </w:rPr>
        <w:t>1</w:t>
      </w:r>
      <w:r>
        <w:rPr>
          <w:rFonts w:ascii="Garamond" w:eastAsia="Times New Roman" w:hAnsi="Garamond"/>
          <w:color w:val="000000"/>
          <w:spacing w:val="-6"/>
          <w:sz w:val="17"/>
        </w:rPr>
        <w:t>, 7</w:t>
      </w:r>
      <w:r>
        <w:rPr>
          <w:rFonts w:ascii="Bookman Old Style" w:eastAsia="Times New Roman" w:hAnsi="Bookman Old Style"/>
          <w:color w:val="000000"/>
          <w:spacing w:val="-6"/>
          <w:sz w:val="17"/>
          <w:vertAlign w:val="superscript"/>
        </w:rPr>
        <w:t>6</w:t>
      </w:r>
      <w:r>
        <w:rPr>
          <w:rFonts w:ascii="Garamond" w:eastAsia="Times New Roman" w:hAnsi="Garamond"/>
          <w:color w:val="000000"/>
          <w:spacing w:val="-6"/>
          <w:sz w:val="17"/>
        </w:rPr>
        <w:t>, 77, 78, 80, 86, 87, 88, 123n,</w:t>
      </w:r>
    </w:p>
    <w:p w:rsidR="00145E69" w:rsidRDefault="00145E69">
      <w:pPr>
        <w:spacing w:before="31" w:line="189" w:lineRule="exact"/>
        <w:ind w:left="216"/>
        <w:textAlignment w:val="baseline"/>
        <w:rPr>
          <w:rFonts w:ascii="Bookman Old Style" w:eastAsia="Times New Roman" w:hAnsi="Bookman Old Style"/>
          <w:color w:val="000000"/>
          <w:spacing w:val="-13"/>
          <w:sz w:val="14"/>
          <w:vertAlign w:val="superscript"/>
        </w:rPr>
      </w:pPr>
      <w:r>
        <w:rPr>
          <w:rFonts w:ascii="Bookman Old Style" w:eastAsia="Times New Roman" w:hAnsi="Bookman Old Style"/>
          <w:color w:val="000000"/>
          <w:spacing w:val="-13"/>
          <w:sz w:val="14"/>
          <w:vertAlign w:val="superscript"/>
        </w:rPr>
        <w:t>1</w:t>
      </w:r>
      <w:r>
        <w:rPr>
          <w:rFonts w:ascii="Garamond" w:eastAsia="Times New Roman" w:hAnsi="Garamond"/>
          <w:color w:val="000000"/>
          <w:spacing w:val="-13"/>
          <w:sz w:val="17"/>
        </w:rPr>
        <w:t>3</w:t>
      </w:r>
      <w:r>
        <w:rPr>
          <w:rFonts w:ascii="Bookman Old Style" w:eastAsia="Times New Roman" w:hAnsi="Bookman Old Style"/>
          <w:color w:val="000000"/>
          <w:spacing w:val="-13"/>
          <w:sz w:val="17"/>
          <w:vertAlign w:val="superscript"/>
        </w:rPr>
        <w:t>8</w:t>
      </w:r>
      <w:r>
        <w:rPr>
          <w:rFonts w:ascii="Garamond" w:eastAsia="Times New Roman" w:hAnsi="Garamond"/>
          <w:color w:val="000000"/>
          <w:spacing w:val="-13"/>
          <w:sz w:val="17"/>
        </w:rPr>
        <w:t xml:space="preserve">, </w:t>
      </w:r>
      <w:r>
        <w:rPr>
          <w:rFonts w:ascii="Bookman Old Style" w:eastAsia="Times New Roman" w:hAnsi="Bookman Old Style"/>
          <w:color w:val="000000"/>
          <w:spacing w:val="-13"/>
          <w:sz w:val="17"/>
          <w:vertAlign w:val="superscript"/>
        </w:rPr>
        <w:t>1</w:t>
      </w:r>
      <w:r>
        <w:rPr>
          <w:rFonts w:ascii="Garamond" w:eastAsia="Times New Roman" w:hAnsi="Garamond"/>
          <w:color w:val="000000"/>
          <w:spacing w:val="-13"/>
          <w:sz w:val="17"/>
        </w:rPr>
        <w:t>39</w:t>
      </w:r>
      <w:r>
        <w:rPr>
          <w:rFonts w:ascii="Bookman Old Style" w:eastAsia="Times New Roman" w:hAnsi="Bookman Old Style"/>
          <w:color w:val="000000"/>
          <w:spacing w:val="-13"/>
          <w:sz w:val="17"/>
          <w:vertAlign w:val="superscript"/>
        </w:rPr>
        <w:t>, 1</w:t>
      </w:r>
      <w:r>
        <w:rPr>
          <w:rFonts w:ascii="Garamond" w:eastAsia="Times New Roman" w:hAnsi="Garamond"/>
          <w:color w:val="000000"/>
          <w:spacing w:val="-13"/>
          <w:sz w:val="17"/>
        </w:rPr>
        <w:t>4</w:t>
      </w:r>
      <w:r>
        <w:rPr>
          <w:rFonts w:ascii="Bookman Old Style" w:eastAsia="Times New Roman" w:hAnsi="Bookman Old Style"/>
          <w:color w:val="000000"/>
          <w:spacing w:val="-13"/>
          <w:sz w:val="17"/>
          <w:vertAlign w:val="superscript"/>
        </w:rPr>
        <w:t>2, 1</w:t>
      </w:r>
      <w:r>
        <w:rPr>
          <w:rFonts w:ascii="Garamond" w:eastAsia="Times New Roman" w:hAnsi="Garamond"/>
          <w:color w:val="000000"/>
          <w:spacing w:val="-13"/>
          <w:sz w:val="17"/>
        </w:rPr>
        <w:t>47</w:t>
      </w:r>
      <w:r>
        <w:rPr>
          <w:rFonts w:ascii="Bookman Old Style" w:eastAsia="Times New Roman" w:hAnsi="Bookman Old Style"/>
          <w:color w:val="000000"/>
          <w:spacing w:val="-13"/>
          <w:sz w:val="17"/>
          <w:vertAlign w:val="superscript"/>
        </w:rPr>
        <w:t>,</w:t>
      </w:r>
      <w:r>
        <w:rPr>
          <w:rFonts w:ascii="Garamond" w:eastAsia="Times New Roman" w:hAnsi="Garamond"/>
          <w:color w:val="000000"/>
          <w:spacing w:val="-13"/>
          <w:sz w:val="17"/>
        </w:rPr>
        <w:t xml:space="preserve"> 149, 151, 158, 162, 166; as</w:t>
      </w:r>
    </w:p>
    <w:p w:rsidR="00145E69" w:rsidRDefault="00145E69">
      <w:pPr>
        <w:spacing w:before="2" w:line="189" w:lineRule="exact"/>
        <w:ind w:left="216"/>
        <w:textAlignment w:val="baseline"/>
        <w:rPr>
          <w:rFonts w:ascii="Garamond" w:eastAsia="Times New Roman" w:hAnsi="Garamond"/>
          <w:color w:val="000000"/>
          <w:spacing w:val="-3"/>
          <w:sz w:val="17"/>
        </w:rPr>
      </w:pPr>
      <w:r>
        <w:rPr>
          <w:rFonts w:ascii="Garamond" w:eastAsia="Times New Roman" w:hAnsi="Garamond"/>
          <w:color w:val="000000"/>
          <w:spacing w:val="-3"/>
          <w:sz w:val="17"/>
        </w:rPr>
        <w:t>virtue, 148</w:t>
      </w:r>
    </w:p>
    <w:p w:rsidR="00145E69" w:rsidRDefault="00145E69">
      <w:pPr>
        <w:spacing w:before="12" w:line="20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contraception, xiiin, 8, II, 12, 13, ôô6, 132, 141,</w:t>
      </w:r>
    </w:p>
    <w:p w:rsidR="00145E69" w:rsidRDefault="00145E69">
      <w:pPr>
        <w:spacing w:line="197" w:lineRule="exact"/>
        <w:ind w:left="216"/>
        <w:textAlignment w:val="baseline"/>
        <w:rPr>
          <w:rFonts w:ascii="Garamond" w:eastAsia="Times New Roman" w:hAnsi="Garamond"/>
          <w:color w:val="000000"/>
          <w:spacing w:val="-8"/>
          <w:sz w:val="17"/>
        </w:rPr>
      </w:pPr>
      <w:r>
        <w:rPr>
          <w:rFonts w:ascii="Garamond" w:eastAsia="Times New Roman" w:hAnsi="Garamond"/>
          <w:color w:val="000000"/>
          <w:spacing w:val="-8"/>
          <w:sz w:val="17"/>
        </w:rPr>
        <w:t>143, 145, 146, 148, 159, 161, 162</w:t>
      </w:r>
    </w:p>
    <w:p w:rsidR="00145E69" w:rsidRDefault="00145E69">
      <w:pPr>
        <w:spacing w:before="6" w:line="209" w:lineRule="exact"/>
        <w:textAlignment w:val="baseline"/>
        <w:rPr>
          <w:rFonts w:ascii="Garamond" w:eastAsia="Times New Roman" w:hAnsi="Garamond"/>
          <w:i/>
          <w:color w:val="000000"/>
          <w:spacing w:val="-3"/>
          <w:sz w:val="17"/>
        </w:rPr>
      </w:pPr>
      <w:r>
        <w:rPr>
          <w:rFonts w:ascii="Garamond" w:eastAsia="Times New Roman" w:hAnsi="Garamond"/>
          <w:i/>
          <w:color w:val="000000"/>
          <w:spacing w:val="-3"/>
          <w:sz w:val="17"/>
        </w:rPr>
        <w:t>contra naturam,</w:t>
      </w:r>
      <w:r>
        <w:rPr>
          <w:rFonts w:ascii="Bookman Old Style" w:eastAsia="Times New Roman" w:hAnsi="Bookman Old Style"/>
          <w:color w:val="000000"/>
          <w:spacing w:val="-3"/>
          <w:sz w:val="14"/>
          <w:lang w:val="el-GR"/>
        </w:rPr>
        <w:t xml:space="preserve"> 8ô</w:t>
      </w:r>
      <w:r>
        <w:rPr>
          <w:rFonts w:ascii="Garamond" w:eastAsia="Times New Roman" w:hAnsi="Garamond"/>
          <w:color w:val="000000"/>
          <w:spacing w:val="-3"/>
          <w:sz w:val="17"/>
        </w:rPr>
        <w:t xml:space="preserve"> </w:t>
      </w:r>
    </w:p>
    <w:p w:rsidR="00145E69" w:rsidRDefault="00145E69">
      <w:pPr>
        <w:spacing w:before="34" w:line="189" w:lineRule="exact"/>
        <w:textAlignment w:val="baseline"/>
        <w:rPr>
          <w:rFonts w:ascii="Garamond" w:eastAsia="Times New Roman" w:hAnsi="Garamond"/>
          <w:color w:val="000000"/>
          <w:spacing w:val="-11"/>
          <w:sz w:val="17"/>
        </w:rPr>
      </w:pPr>
      <w:r>
        <w:rPr>
          <w:rFonts w:ascii="Garamond" w:eastAsia="Times New Roman" w:hAnsi="Garamond"/>
          <w:color w:val="000000"/>
          <w:spacing w:val="-11"/>
          <w:sz w:val="17"/>
        </w:rPr>
        <w:t>conversion, 49</w:t>
      </w:r>
      <w:r>
        <w:rPr>
          <w:rFonts w:ascii="Bookman Old Style" w:eastAsia="Times New Roman" w:hAnsi="Bookman Old Style"/>
          <w:color w:val="000000"/>
          <w:spacing w:val="-11"/>
          <w:sz w:val="17"/>
          <w:vertAlign w:val="superscript"/>
        </w:rPr>
        <w:t>-</w:t>
      </w:r>
      <w:r>
        <w:rPr>
          <w:rFonts w:ascii="Garamond" w:eastAsia="Times New Roman" w:hAnsi="Garamond"/>
          <w:color w:val="000000"/>
          <w:spacing w:val="-11"/>
          <w:sz w:val="17"/>
        </w:rPr>
        <w:t>53, 5</w:t>
      </w:r>
      <w:r>
        <w:rPr>
          <w:rFonts w:ascii="Bookman Old Style" w:eastAsia="Times New Roman" w:hAnsi="Bookman Old Style"/>
          <w:color w:val="000000"/>
          <w:spacing w:val="-11"/>
          <w:sz w:val="17"/>
          <w:vertAlign w:val="superscript"/>
        </w:rPr>
        <w:t>8</w:t>
      </w:r>
      <w:r>
        <w:rPr>
          <w:rFonts w:ascii="Garamond" w:eastAsia="Times New Roman" w:hAnsi="Garamond"/>
          <w:color w:val="000000"/>
          <w:spacing w:val="-11"/>
          <w:sz w:val="17"/>
        </w:rPr>
        <w:t xml:space="preserve">, </w:t>
      </w:r>
      <w:r>
        <w:rPr>
          <w:rFonts w:ascii="Bookman Old Style" w:eastAsia="Times New Roman" w:hAnsi="Bookman Old Style"/>
          <w:color w:val="000000"/>
          <w:spacing w:val="-11"/>
          <w:sz w:val="17"/>
          <w:vertAlign w:val="superscript"/>
        </w:rPr>
        <w:t>106,</w:t>
      </w:r>
      <w:r>
        <w:rPr>
          <w:rFonts w:ascii="Bookman Old Style" w:eastAsia="Times New Roman" w:hAnsi="Bookman Old Style"/>
          <w:color w:val="000000"/>
          <w:spacing w:val="-11"/>
          <w:sz w:val="17"/>
          <w:vertAlign w:val="subscript"/>
        </w:rPr>
        <w:t xml:space="preserve"> 139,</w:t>
      </w:r>
      <w:r>
        <w:rPr>
          <w:rFonts w:ascii="Garamond" w:eastAsia="Times New Roman" w:hAnsi="Garamond"/>
          <w:color w:val="000000"/>
          <w:spacing w:val="-11"/>
          <w:sz w:val="17"/>
        </w:rPr>
        <w:t xml:space="preserve"> 155, 156, 162,</w:t>
      </w:r>
    </w:p>
    <w:p w:rsidR="00145E69" w:rsidRDefault="00145E69">
      <w:pPr>
        <w:spacing w:before="6" w:line="186" w:lineRule="exact"/>
        <w:ind w:left="216"/>
        <w:textAlignment w:val="baseline"/>
        <w:rPr>
          <w:rFonts w:ascii="Garamond" w:eastAsia="Times New Roman" w:hAnsi="Garamond"/>
          <w:color w:val="000000"/>
          <w:spacing w:val="-17"/>
          <w:sz w:val="17"/>
        </w:rPr>
      </w:pPr>
      <w:r>
        <w:rPr>
          <w:rFonts w:ascii="Garamond" w:eastAsia="Times New Roman" w:hAnsi="Garamond"/>
          <w:color w:val="000000"/>
          <w:spacing w:val="-17"/>
          <w:sz w:val="17"/>
        </w:rPr>
        <w:t>163</w:t>
      </w:r>
    </w:p>
    <w:p w:rsidR="00145E69" w:rsidRDefault="00145E69">
      <w:pPr>
        <w:spacing w:before="10"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cooperation with evil, 114</w:t>
      </w:r>
    </w:p>
    <w:p w:rsidR="00145E69" w:rsidRDefault="00145E69">
      <w:pPr>
        <w:spacing w:before="4" w:line="209" w:lineRule="exact"/>
        <w:ind w:right="144"/>
        <w:textAlignment w:val="baseline"/>
        <w:rPr>
          <w:rFonts w:ascii="Garamond" w:eastAsia="Times New Roman" w:hAnsi="Garamond"/>
          <w:color w:val="000000"/>
          <w:sz w:val="17"/>
        </w:rPr>
      </w:pPr>
      <w:r>
        <w:rPr>
          <w:rFonts w:ascii="Garamond" w:eastAsia="Times New Roman" w:hAnsi="Garamond"/>
          <w:color w:val="000000"/>
          <w:sz w:val="17"/>
        </w:rPr>
        <w:t>Corinthians, First Letter to the, 44</w:t>
      </w:r>
      <w:r>
        <w:rPr>
          <w:rFonts w:ascii="Bookman Old Style" w:eastAsia="Times New Roman" w:hAnsi="Bookman Old Style"/>
          <w:color w:val="000000"/>
          <w:sz w:val="17"/>
          <w:vertAlign w:val="superscript"/>
        </w:rPr>
        <w:t>,</w:t>
      </w:r>
      <w:r>
        <w:rPr>
          <w:rFonts w:ascii="Garamond" w:eastAsia="Times New Roman" w:hAnsi="Garamond"/>
          <w:color w:val="000000"/>
          <w:sz w:val="17"/>
        </w:rPr>
        <w:t xml:space="preserve"> 5</w:t>
      </w:r>
      <w:r>
        <w:rPr>
          <w:rFonts w:ascii="Bookman Old Style" w:eastAsia="Times New Roman" w:hAnsi="Bookman Old Style"/>
          <w:color w:val="000000"/>
          <w:sz w:val="17"/>
          <w:vertAlign w:val="superscript"/>
        </w:rPr>
        <w:t>2</w:t>
      </w:r>
      <w:r>
        <w:rPr>
          <w:rFonts w:ascii="Garamond" w:eastAsia="Times New Roman" w:hAnsi="Garamond"/>
          <w:color w:val="000000"/>
          <w:sz w:val="17"/>
        </w:rPr>
        <w:t>, 53, 59</w:t>
      </w:r>
      <w:r>
        <w:rPr>
          <w:rFonts w:ascii="Bookman Old Style" w:eastAsia="Times New Roman" w:hAnsi="Bookman Old Style"/>
          <w:color w:val="000000"/>
          <w:sz w:val="17"/>
          <w:vertAlign w:val="superscript"/>
        </w:rPr>
        <w:t>,</w:t>
      </w:r>
      <w:r>
        <w:rPr>
          <w:rFonts w:ascii="Garamond" w:eastAsia="Times New Roman" w:hAnsi="Garamond"/>
          <w:color w:val="000000"/>
          <w:sz w:val="17"/>
        </w:rPr>
        <w:t xml:space="preserve"> 60,</w:t>
      </w:r>
      <w:r>
        <w:rPr>
          <w:rFonts w:ascii="Bookman Old Style" w:eastAsia="Times New Roman" w:hAnsi="Bookman Old Style"/>
          <w:color w:val="000000"/>
          <w:sz w:val="14"/>
          <w:lang w:val="el-GR"/>
        </w:rPr>
        <w:t xml:space="preserve"> 6ô,</w:t>
      </w:r>
      <w:r>
        <w:rPr>
          <w:rFonts w:ascii="Garamond" w:eastAsia="Times New Roman" w:hAnsi="Garamond"/>
          <w:color w:val="000000"/>
          <w:sz w:val="17"/>
        </w:rPr>
        <w:t xml:space="preserve"> 63, 64, 67, ôï6, 118n Corinthians, Second Letter to the, 54 59 Cosgrove, Art, 44n</w:t>
      </w:r>
    </w:p>
    <w:p w:rsidR="00145E69" w:rsidRDefault="00145E69">
      <w:pPr>
        <w:spacing w:before="3" w:line="209" w:lineRule="exact"/>
        <w:textAlignment w:val="baseline"/>
        <w:rPr>
          <w:rFonts w:ascii="Garamond" w:eastAsia="Times New Roman" w:hAnsi="Garamond"/>
          <w:color w:val="000000"/>
          <w:spacing w:val="-7"/>
          <w:sz w:val="17"/>
        </w:rPr>
      </w:pPr>
      <w:r>
        <w:rPr>
          <w:rFonts w:ascii="Garamond" w:eastAsia="Times New Roman" w:hAnsi="Garamond"/>
          <w:color w:val="000000"/>
          <w:spacing w:val="-7"/>
          <w:sz w:val="17"/>
        </w:rPr>
        <w:t>courage, 150, ô5ô, 154, 158, 166</w:t>
      </w:r>
    </w:p>
    <w:p w:rsidR="00145E69" w:rsidRDefault="00145E69">
      <w:pPr>
        <w:spacing w:before="1" w:line="209" w:lineRule="exact"/>
        <w:ind w:left="216" w:hanging="216"/>
        <w:textAlignment w:val="baseline"/>
        <w:rPr>
          <w:rFonts w:ascii="Garamond" w:eastAsia="Times New Roman" w:hAnsi="Garamond"/>
          <w:color w:val="000000"/>
          <w:spacing w:val="-3"/>
          <w:sz w:val="17"/>
        </w:rPr>
      </w:pPr>
      <w:r>
        <w:rPr>
          <w:rFonts w:ascii="Garamond" w:eastAsia="Times New Roman" w:hAnsi="Garamond"/>
          <w:color w:val="000000"/>
          <w:spacing w:val="-3"/>
          <w:sz w:val="17"/>
        </w:rPr>
        <w:t>covenant, xiii, 24-48; and sex, xiv, 24, 3</w:t>
      </w:r>
      <w:r>
        <w:rPr>
          <w:rFonts w:ascii="Bookman Old Style" w:eastAsia="Times New Roman" w:hAnsi="Bookman Old Style"/>
          <w:color w:val="000000"/>
          <w:spacing w:val="-3"/>
          <w:sz w:val="17"/>
          <w:vertAlign w:val="superscript"/>
        </w:rPr>
        <w:t>2-</w:t>
      </w:r>
      <w:r>
        <w:rPr>
          <w:rFonts w:ascii="Garamond" w:eastAsia="Times New Roman" w:hAnsi="Garamond"/>
          <w:color w:val="000000"/>
          <w:spacing w:val="-3"/>
          <w:sz w:val="17"/>
        </w:rPr>
        <w:t>4</w:t>
      </w:r>
      <w:r>
        <w:rPr>
          <w:rFonts w:ascii="Bookman Old Style" w:eastAsia="Times New Roman" w:hAnsi="Bookman Old Style"/>
          <w:color w:val="000000"/>
          <w:spacing w:val="-3"/>
          <w:sz w:val="17"/>
          <w:vertAlign w:val="superscript"/>
        </w:rPr>
        <w:t>8,</w:t>
      </w:r>
      <w:r>
        <w:rPr>
          <w:rFonts w:ascii="Garamond" w:eastAsia="Times New Roman" w:hAnsi="Garamond"/>
          <w:color w:val="000000"/>
          <w:spacing w:val="-3"/>
          <w:sz w:val="17"/>
        </w:rPr>
        <w:t xml:space="preserve"> 49</w:t>
      </w:r>
      <w:r>
        <w:rPr>
          <w:rFonts w:ascii="Bookman Old Style" w:eastAsia="Times New Roman" w:hAnsi="Bookman Old Style"/>
          <w:color w:val="000000"/>
          <w:spacing w:val="-3"/>
          <w:sz w:val="17"/>
          <w:vertAlign w:val="superscript"/>
        </w:rPr>
        <w:t>,</w:t>
      </w:r>
      <w:r>
        <w:rPr>
          <w:rFonts w:ascii="Garamond" w:eastAsia="Times New Roman" w:hAnsi="Garamond"/>
          <w:color w:val="000000"/>
          <w:spacing w:val="-3"/>
          <w:sz w:val="17"/>
        </w:rPr>
        <w:t xml:space="preserve"> 54</w:t>
      </w:r>
      <w:r>
        <w:rPr>
          <w:rFonts w:ascii="Bookman Old Style" w:eastAsia="Times New Roman" w:hAnsi="Bookman Old Style"/>
          <w:color w:val="000000"/>
          <w:spacing w:val="-3"/>
          <w:sz w:val="17"/>
          <w:vertAlign w:val="superscript"/>
        </w:rPr>
        <w:t>,</w:t>
      </w:r>
      <w:r>
        <w:rPr>
          <w:rFonts w:ascii="Garamond" w:eastAsia="Times New Roman" w:hAnsi="Garamond"/>
          <w:color w:val="000000"/>
          <w:spacing w:val="-3"/>
          <w:sz w:val="17"/>
        </w:rPr>
        <w:t xml:space="preserve"> 64, 68, 70, ôô6, 140, 151; and disci</w:t>
      </w:r>
      <w:r>
        <w:rPr>
          <w:rFonts w:ascii="Garamond" w:eastAsia="Times New Roman" w:hAnsi="Garamond"/>
          <w:color w:val="000000"/>
          <w:spacing w:val="-3"/>
          <w:sz w:val="17"/>
        </w:rPr>
        <w:softHyphen/>
        <w:t xml:space="preserve">pleship, 52-58, 62, 64, 65, 68, 88, 100, 102, </w:t>
      </w:r>
    </w:p>
    <w:p w:rsidR="00145E69" w:rsidRDefault="00145E69">
      <w:pPr>
        <w:spacing w:before="20" w:line="189" w:lineRule="exact"/>
        <w:ind w:left="216"/>
        <w:textAlignment w:val="baseline"/>
        <w:rPr>
          <w:rFonts w:ascii="Garamond" w:eastAsia="Times New Roman" w:hAnsi="Garamond"/>
          <w:color w:val="000000"/>
          <w:spacing w:val="-9"/>
          <w:sz w:val="17"/>
        </w:rPr>
      </w:pPr>
      <w:r>
        <w:br w:type="column"/>
      </w:r>
      <w:r>
        <w:rPr>
          <w:rFonts w:ascii="Garamond" w:eastAsia="Times New Roman" w:hAnsi="Garamond"/>
          <w:color w:val="000000"/>
          <w:spacing w:val="-9"/>
          <w:sz w:val="17"/>
        </w:rPr>
        <w:t>104, 107, 108, 112, 117, 131, 132, 134, 138,</w:t>
      </w:r>
    </w:p>
    <w:p w:rsidR="00145E69" w:rsidRDefault="00145E69">
      <w:pPr>
        <w:spacing w:before="2" w:line="209"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140, 157; nature of, 29-32</w:t>
      </w:r>
    </w:p>
    <w:p w:rsidR="00145E69" w:rsidRDefault="00145E69">
      <w:pPr>
        <w:spacing w:before="34" w:line="189"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coveting, 39</w:t>
      </w:r>
      <w:r>
        <w:rPr>
          <w:rFonts w:ascii="Bookman Old Style" w:eastAsia="Times New Roman" w:hAnsi="Bookman Old Style"/>
          <w:color w:val="000000"/>
          <w:spacing w:val="-6"/>
          <w:sz w:val="17"/>
          <w:vertAlign w:val="superscript"/>
        </w:rPr>
        <w:t>,</w:t>
      </w:r>
      <w:r>
        <w:rPr>
          <w:rFonts w:ascii="Garamond" w:eastAsia="Times New Roman" w:hAnsi="Garamond"/>
          <w:color w:val="000000"/>
          <w:spacing w:val="-6"/>
          <w:sz w:val="17"/>
        </w:rPr>
        <w:t xml:space="preserve"> 5</w:t>
      </w:r>
      <w:r>
        <w:rPr>
          <w:rFonts w:ascii="Bookman Old Style" w:eastAsia="Times New Roman" w:hAnsi="Bookman Old Style"/>
          <w:color w:val="000000"/>
          <w:spacing w:val="-6"/>
          <w:sz w:val="17"/>
          <w:vertAlign w:val="superscript"/>
        </w:rPr>
        <w:t>2</w:t>
      </w:r>
      <w:r>
        <w:rPr>
          <w:rFonts w:ascii="Garamond" w:eastAsia="Times New Roman" w:hAnsi="Garamond"/>
          <w:color w:val="000000"/>
          <w:spacing w:val="-6"/>
          <w:sz w:val="17"/>
        </w:rPr>
        <w:t xml:space="preserve"> </w:t>
      </w:r>
    </w:p>
    <w:p w:rsidR="00145E69" w:rsidRDefault="00145E69">
      <w:pPr>
        <w:spacing w:before="6" w:line="186"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Craven, Toni, ôï5n</w:t>
      </w:r>
    </w:p>
    <w:p w:rsidR="00145E69" w:rsidRDefault="00145E69">
      <w:pPr>
        <w:spacing w:before="25" w:line="18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cross, 60, 63, 69, III, 156, 159, 162</w:t>
      </w:r>
    </w:p>
    <w:p w:rsidR="00145E69" w:rsidRDefault="00145E69">
      <w:pPr>
        <w:spacing w:before="12"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culture: and attitudes toward sexuality, 2, 22,</w:t>
      </w:r>
    </w:p>
    <w:p w:rsidR="00145E69" w:rsidRDefault="00145E69">
      <w:pPr>
        <w:spacing w:before="2" w:line="209" w:lineRule="exact"/>
        <w:ind w:left="216"/>
        <w:textAlignment w:val="baseline"/>
        <w:rPr>
          <w:rFonts w:ascii="Garamond" w:eastAsia="Times New Roman" w:hAnsi="Garamond"/>
          <w:color w:val="000000"/>
          <w:spacing w:val="-1"/>
          <w:sz w:val="17"/>
        </w:rPr>
      </w:pPr>
      <w:r>
        <w:rPr>
          <w:rFonts w:ascii="Garamond" w:eastAsia="Times New Roman" w:hAnsi="Garamond"/>
          <w:color w:val="000000"/>
          <w:spacing w:val="-1"/>
          <w:sz w:val="17"/>
        </w:rPr>
        <w:t>23, 72; and biblical interpretation,</w:t>
      </w:r>
      <w:r>
        <w:rPr>
          <w:rFonts w:ascii="Bookman Old Style" w:eastAsia="Times New Roman" w:hAnsi="Bookman Old Style"/>
          <w:color w:val="000000"/>
          <w:spacing w:val="-1"/>
          <w:sz w:val="14"/>
          <w:lang w:val="el-GR"/>
        </w:rPr>
        <w:t xml:space="preserve"> ô;</w:t>
      </w:r>
      <w:r>
        <w:rPr>
          <w:rFonts w:ascii="Garamond" w:eastAsia="Times New Roman" w:hAnsi="Garamond"/>
          <w:color w:val="000000"/>
          <w:spacing w:val="-1"/>
          <w:sz w:val="17"/>
        </w:rPr>
        <w:t xml:space="preserve"> and</w:t>
      </w:r>
    </w:p>
    <w:p w:rsidR="00145E69" w:rsidRDefault="00145E69">
      <w:pPr>
        <w:spacing w:before="8" w:line="189" w:lineRule="exact"/>
        <w:ind w:left="216"/>
        <w:textAlignment w:val="baseline"/>
        <w:rPr>
          <w:rFonts w:ascii="Garamond" w:eastAsia="Times New Roman" w:hAnsi="Garamond"/>
          <w:color w:val="000000"/>
          <w:spacing w:val="-1"/>
          <w:sz w:val="17"/>
        </w:rPr>
      </w:pPr>
      <w:r>
        <w:rPr>
          <w:rFonts w:ascii="Garamond" w:eastAsia="Times New Roman" w:hAnsi="Garamond"/>
          <w:color w:val="000000"/>
          <w:spacing w:val="-1"/>
          <w:sz w:val="17"/>
        </w:rPr>
        <w:t>sexual difference, 97, ôï8; and virtue,</w:t>
      </w:r>
    </w:p>
    <w:p w:rsidR="00145E69" w:rsidRDefault="00145E69">
      <w:pPr>
        <w:spacing w:before="32" w:line="189" w:lineRule="exact"/>
        <w:ind w:left="216"/>
        <w:textAlignment w:val="baseline"/>
        <w:rPr>
          <w:rFonts w:ascii="Garamond" w:eastAsia="Times New Roman" w:hAnsi="Garamond"/>
          <w:color w:val="000000"/>
          <w:spacing w:val="-1"/>
          <w:sz w:val="17"/>
        </w:rPr>
      </w:pPr>
      <w:r>
        <w:rPr>
          <w:rFonts w:ascii="Garamond" w:eastAsia="Times New Roman" w:hAnsi="Garamond"/>
          <w:color w:val="000000"/>
          <w:spacing w:val="-1"/>
          <w:sz w:val="17"/>
        </w:rPr>
        <w:t>93</w:t>
      </w:r>
      <w:r>
        <w:rPr>
          <w:rFonts w:ascii="Bookman Old Style" w:eastAsia="Times New Roman" w:hAnsi="Bookman Old Style"/>
          <w:color w:val="000000"/>
          <w:spacing w:val="-1"/>
          <w:sz w:val="17"/>
          <w:vertAlign w:val="superscript"/>
        </w:rPr>
        <w:t>-</w:t>
      </w:r>
      <w:r>
        <w:rPr>
          <w:rFonts w:ascii="Garamond" w:eastAsia="Times New Roman" w:hAnsi="Garamond"/>
          <w:color w:val="000000"/>
          <w:spacing w:val="-1"/>
          <w:sz w:val="17"/>
        </w:rPr>
        <w:t>95; autonomy of, 95; of life, 94, 167;</w:t>
      </w:r>
    </w:p>
    <w:p w:rsidR="00145E69" w:rsidRDefault="00145E69">
      <w:pPr>
        <w:spacing w:line="205" w:lineRule="exact"/>
        <w:ind w:left="216"/>
        <w:textAlignment w:val="baseline"/>
        <w:rPr>
          <w:rFonts w:ascii="Garamond" w:eastAsia="Times New Roman" w:hAnsi="Garamond"/>
          <w:color w:val="000000"/>
          <w:spacing w:val="-1"/>
          <w:sz w:val="17"/>
        </w:rPr>
      </w:pPr>
      <w:r>
        <w:rPr>
          <w:rFonts w:ascii="Garamond" w:eastAsia="Times New Roman" w:hAnsi="Garamond"/>
          <w:color w:val="000000"/>
          <w:spacing w:val="-1"/>
          <w:sz w:val="17"/>
        </w:rPr>
        <w:t>of death, 167</w:t>
      </w:r>
      <w:r>
        <w:rPr>
          <w:rFonts w:ascii="Garamond" w:eastAsia="Times New Roman" w:hAnsi="Garamond"/>
          <w:color w:val="000000"/>
          <w:spacing w:val="-1"/>
          <w:sz w:val="17"/>
          <w:lang w:val="fr-FR"/>
        </w:rPr>
        <w:t xml:space="preserve"> </w:t>
      </w:r>
    </w:p>
    <w:p w:rsidR="00145E69" w:rsidRDefault="00145E69">
      <w:pPr>
        <w:spacing w:before="2" w:line="210" w:lineRule="exact"/>
        <w:textAlignment w:val="baseline"/>
        <w:rPr>
          <w:rFonts w:ascii="Garamond" w:eastAsia="Times New Roman" w:hAnsi="Garamond"/>
          <w:color w:val="000000"/>
          <w:spacing w:val="-8"/>
          <w:sz w:val="17"/>
          <w:lang w:val="fr-FR"/>
        </w:rPr>
      </w:pPr>
      <w:r>
        <w:rPr>
          <w:rFonts w:ascii="Garamond" w:eastAsia="Times New Roman" w:hAnsi="Garamond"/>
          <w:color w:val="000000"/>
          <w:spacing w:val="-8"/>
          <w:sz w:val="17"/>
          <w:lang w:val="fr-FR"/>
        </w:rPr>
        <w:t>cultes,</w:t>
      </w:r>
      <w:r>
        <w:rPr>
          <w:rFonts w:ascii="Garamond" w:eastAsia="Times New Roman" w:hAnsi="Garamond"/>
          <w:color w:val="000000"/>
          <w:spacing w:val="-8"/>
          <w:sz w:val="17"/>
        </w:rPr>
        <w:t xml:space="preserve"> 167</w:t>
      </w:r>
    </w:p>
    <w:p w:rsidR="00145E69" w:rsidRDefault="00145E69">
      <w:pPr>
        <w:spacing w:before="13" w:line="18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Curran, Charles, 13n, 23n, 25n, 92n, 129n,</w:t>
      </w:r>
    </w:p>
    <w:p w:rsidR="00145E69" w:rsidRDefault="00145E69">
      <w:pPr>
        <w:spacing w:before="22" w:line="189"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134f, 141f</w:t>
      </w:r>
    </w:p>
    <w:p w:rsidR="00145E69" w:rsidRDefault="00145E69">
      <w:pPr>
        <w:spacing w:before="12" w:line="20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cybersex, 117n</w:t>
      </w:r>
    </w:p>
    <w:p w:rsidR="00145E69" w:rsidRDefault="00145E69">
      <w:pPr>
        <w:spacing w:before="2" w:line="209" w:lineRule="exact"/>
        <w:textAlignment w:val="baseline"/>
        <w:rPr>
          <w:rFonts w:ascii="Garamond" w:eastAsia="Times New Roman" w:hAnsi="Garamond"/>
          <w:color w:val="000000"/>
          <w:sz w:val="17"/>
        </w:rPr>
      </w:pPr>
      <w:r>
        <w:rPr>
          <w:rFonts w:ascii="Garamond" w:eastAsia="Times New Roman" w:hAnsi="Garamond"/>
          <w:color w:val="000000"/>
          <w:sz w:val="17"/>
        </w:rPr>
        <w:t>Cyril of Jerusalem, St., 75n</w:t>
      </w:r>
    </w:p>
    <w:p w:rsidR="00145E69" w:rsidRDefault="00145E69">
      <w:pPr>
        <w:spacing w:before="226" w:line="206" w:lineRule="exact"/>
        <w:textAlignment w:val="baseline"/>
        <w:rPr>
          <w:rFonts w:ascii="Garamond" w:eastAsia="Times New Roman" w:hAnsi="Garamond"/>
          <w:i/>
          <w:color w:val="000000"/>
          <w:spacing w:val="-10"/>
          <w:sz w:val="17"/>
        </w:rPr>
      </w:pPr>
      <w:r>
        <w:rPr>
          <w:rFonts w:ascii="Garamond" w:eastAsia="Times New Roman" w:hAnsi="Garamond"/>
          <w:i/>
          <w:color w:val="000000"/>
          <w:spacing w:val="-10"/>
          <w:sz w:val="17"/>
        </w:rPr>
        <w:t xml:space="preserve">daba9, </w:t>
      </w:r>
      <w:r>
        <w:rPr>
          <w:rFonts w:ascii="Garamond" w:eastAsia="Times New Roman" w:hAnsi="Garamond"/>
          <w:color w:val="000000"/>
          <w:spacing w:val="-10"/>
          <w:sz w:val="17"/>
        </w:rPr>
        <w:t>34</w:t>
      </w:r>
      <w:r>
        <w:rPr>
          <w:rFonts w:ascii="Bookman Old Style" w:eastAsia="Times New Roman" w:hAnsi="Bookman Old Style"/>
          <w:color w:val="000000"/>
          <w:spacing w:val="-10"/>
          <w:sz w:val="17"/>
          <w:vertAlign w:val="superscript"/>
        </w:rPr>
        <w:t>,</w:t>
      </w:r>
      <w:r>
        <w:rPr>
          <w:rFonts w:ascii="Garamond" w:eastAsia="Times New Roman" w:hAnsi="Garamond"/>
          <w:color w:val="000000"/>
          <w:spacing w:val="-10"/>
          <w:sz w:val="17"/>
        </w:rPr>
        <w:t xml:space="preserve"> 35, 3</w:t>
      </w:r>
      <w:r>
        <w:rPr>
          <w:rFonts w:ascii="Bookman Old Style" w:eastAsia="Times New Roman" w:hAnsi="Bookman Old Style"/>
          <w:color w:val="000000"/>
          <w:spacing w:val="-10"/>
          <w:sz w:val="17"/>
          <w:vertAlign w:val="superscript"/>
        </w:rPr>
        <w:t>6</w:t>
      </w:r>
      <w:r>
        <w:rPr>
          <w:rFonts w:ascii="Garamond" w:eastAsia="Times New Roman" w:hAnsi="Garamond"/>
          <w:color w:val="000000"/>
          <w:spacing w:val="-10"/>
          <w:sz w:val="17"/>
        </w:rPr>
        <w:t xml:space="preserve"> </w:t>
      </w:r>
    </w:p>
    <w:p w:rsidR="00145E69" w:rsidRDefault="00145E69">
      <w:pPr>
        <w:spacing w:line="191"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Daniel, Book of, 36, 102f</w:t>
      </w:r>
      <w:r>
        <w:rPr>
          <w:rFonts w:ascii="Garamond" w:eastAsia="Times New Roman" w:hAnsi="Garamond"/>
          <w:color w:val="000000"/>
          <w:spacing w:val="-1"/>
          <w:sz w:val="17"/>
          <w:lang w:val="fr-FR"/>
        </w:rPr>
        <w:t xml:space="preserve"> </w:t>
      </w:r>
    </w:p>
    <w:p w:rsidR="00145E69" w:rsidRDefault="00145E69">
      <w:pPr>
        <w:spacing w:before="1" w:line="210" w:lineRule="exact"/>
        <w:textAlignment w:val="baseline"/>
        <w:rPr>
          <w:rFonts w:ascii="Garamond" w:eastAsia="Times New Roman" w:hAnsi="Garamond"/>
          <w:color w:val="000000"/>
          <w:sz w:val="17"/>
          <w:lang w:val="fr-FR"/>
        </w:rPr>
      </w:pPr>
      <w:r>
        <w:rPr>
          <w:rFonts w:ascii="Garamond" w:eastAsia="Times New Roman" w:hAnsi="Garamond"/>
          <w:color w:val="000000"/>
          <w:sz w:val="17"/>
          <w:lang w:val="fr-FR"/>
        </w:rPr>
        <w:t>D'Antonio,</w:t>
      </w:r>
      <w:r>
        <w:rPr>
          <w:rFonts w:ascii="Garamond" w:eastAsia="Times New Roman" w:hAnsi="Garamond"/>
          <w:color w:val="000000"/>
          <w:sz w:val="17"/>
        </w:rPr>
        <w:t xml:space="preserve"> William, zn</w:t>
      </w:r>
    </w:p>
    <w:p w:rsidR="00145E69" w:rsidRDefault="00145E69">
      <w:pPr>
        <w:spacing w:before="13" w:line="186"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Darrieutort, Andre, 61n</w:t>
      </w:r>
    </w:p>
    <w:p w:rsidR="00145E69" w:rsidRDefault="00145E69">
      <w:pPr>
        <w:spacing w:before="6"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Davidson, James, zn</w:t>
      </w:r>
    </w:p>
    <w:p w:rsidR="00145E69" w:rsidRDefault="00145E69">
      <w:pPr>
        <w:spacing w:before="2" w:line="20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Dawn, Marva J., 9n, 158n, 163n, 167n</w:t>
      </w:r>
    </w:p>
    <w:p w:rsidR="00145E69" w:rsidRDefault="00145E69">
      <w:pPr>
        <w:spacing w:before="12" w:line="209" w:lineRule="exact"/>
        <w:textAlignment w:val="baseline"/>
        <w:rPr>
          <w:rFonts w:ascii="Garamond" w:eastAsia="Times New Roman" w:hAnsi="Garamond"/>
          <w:color w:val="000000"/>
          <w:sz w:val="17"/>
        </w:rPr>
      </w:pPr>
      <w:r>
        <w:rPr>
          <w:rFonts w:ascii="Garamond" w:eastAsia="Times New Roman" w:hAnsi="Garamond"/>
          <w:color w:val="000000"/>
          <w:sz w:val="17"/>
        </w:rPr>
        <w:t>Dean, Carolyn J., 8n</w:t>
      </w:r>
    </w:p>
    <w:p w:rsidR="00145E69" w:rsidRDefault="00145E69">
      <w:pPr>
        <w:spacing w:before="8" w:line="189" w:lineRule="exact"/>
        <w:textAlignment w:val="baseline"/>
        <w:rPr>
          <w:rFonts w:ascii="Garamond" w:eastAsia="Times New Roman" w:hAnsi="Garamond"/>
          <w:i/>
          <w:color w:val="000000"/>
          <w:spacing w:val="-3"/>
          <w:sz w:val="17"/>
        </w:rPr>
      </w:pPr>
      <w:r>
        <w:rPr>
          <w:rFonts w:ascii="Garamond" w:eastAsia="Times New Roman" w:hAnsi="Garamond"/>
          <w:i/>
          <w:color w:val="000000"/>
          <w:spacing w:val="-3"/>
          <w:sz w:val="17"/>
        </w:rPr>
        <w:t xml:space="preserve">debitum, </w:t>
      </w:r>
      <w:r>
        <w:rPr>
          <w:rFonts w:ascii="Garamond" w:eastAsia="Times New Roman" w:hAnsi="Garamond"/>
          <w:color w:val="000000"/>
          <w:spacing w:val="-3"/>
          <w:sz w:val="17"/>
        </w:rPr>
        <w:t xml:space="preserve">124n; </w:t>
      </w:r>
      <w:r>
        <w:rPr>
          <w:rFonts w:ascii="Garamond" w:eastAsia="Times New Roman" w:hAnsi="Garamond"/>
          <w:i/>
          <w:color w:val="000000"/>
          <w:spacing w:val="-3"/>
          <w:sz w:val="17"/>
        </w:rPr>
        <w:t xml:space="preserve">See also </w:t>
      </w:r>
      <w:r>
        <w:rPr>
          <w:rFonts w:ascii="Garamond" w:eastAsia="Times New Roman" w:hAnsi="Garamond"/>
          <w:color w:val="000000"/>
          <w:spacing w:val="-3"/>
          <w:sz w:val="17"/>
        </w:rPr>
        <w:t>debt</w:t>
      </w:r>
    </w:p>
    <w:p w:rsidR="00145E69" w:rsidRDefault="00145E69">
      <w:pPr>
        <w:spacing w:before="21" w:line="186"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Deborah, ôï5n</w:t>
      </w:r>
    </w:p>
    <w:p w:rsidR="00145E69" w:rsidRDefault="00145E69">
      <w:pPr>
        <w:spacing w:before="16"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debt, of marriage, </w:t>
      </w:r>
      <w:r>
        <w:rPr>
          <w:rFonts w:ascii="Bookman Old Style" w:eastAsia="Times New Roman" w:hAnsi="Bookman Old Style"/>
          <w:color w:val="000000"/>
          <w:spacing w:val="-3"/>
          <w:sz w:val="17"/>
          <w:vertAlign w:val="subscript"/>
        </w:rPr>
        <w:t>44,</w:t>
      </w:r>
      <w:r>
        <w:rPr>
          <w:rFonts w:ascii="Garamond" w:eastAsia="Times New Roman" w:hAnsi="Garamond"/>
          <w:color w:val="000000"/>
          <w:spacing w:val="-3"/>
          <w:sz w:val="17"/>
        </w:rPr>
        <w:t xml:space="preserve"> 125</w:t>
      </w:r>
    </w:p>
    <w:p w:rsidR="00145E69" w:rsidRDefault="00145E69">
      <w:pPr>
        <w:spacing w:before="34" w:line="188"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Decalogue, 35, 39</w:t>
      </w:r>
      <w:r>
        <w:rPr>
          <w:rFonts w:ascii="Bookman Old Style" w:eastAsia="Times New Roman" w:hAnsi="Bookman Old Style"/>
          <w:color w:val="000000"/>
          <w:spacing w:val="-6"/>
          <w:sz w:val="17"/>
          <w:vertAlign w:val="superscript"/>
        </w:rPr>
        <w:t>,</w:t>
      </w:r>
      <w:r>
        <w:rPr>
          <w:rFonts w:ascii="Garamond" w:eastAsia="Times New Roman" w:hAnsi="Garamond"/>
          <w:color w:val="000000"/>
          <w:spacing w:val="-6"/>
          <w:sz w:val="17"/>
        </w:rPr>
        <w:t xml:space="preserve"> 5</w:t>
      </w:r>
      <w:r>
        <w:rPr>
          <w:rFonts w:ascii="Bookman Old Style" w:eastAsia="Times New Roman" w:hAnsi="Bookman Old Style"/>
          <w:color w:val="000000"/>
          <w:spacing w:val="-6"/>
          <w:sz w:val="17"/>
          <w:vertAlign w:val="superscript"/>
        </w:rPr>
        <w:t>2</w:t>
      </w:r>
      <w:r>
        <w:rPr>
          <w:rFonts w:ascii="Garamond" w:eastAsia="Times New Roman" w:hAnsi="Garamond"/>
          <w:color w:val="000000"/>
          <w:spacing w:val="-6"/>
          <w:sz w:val="17"/>
        </w:rPr>
        <w:t>, 5</w:t>
      </w:r>
      <w:r>
        <w:rPr>
          <w:rFonts w:ascii="Bookman Old Style" w:eastAsia="Times New Roman" w:hAnsi="Bookman Old Style"/>
          <w:color w:val="000000"/>
          <w:spacing w:val="-6"/>
          <w:sz w:val="17"/>
          <w:vertAlign w:val="superscript"/>
        </w:rPr>
        <w:t>6</w:t>
      </w:r>
      <w:r>
        <w:rPr>
          <w:rFonts w:ascii="Garamond" w:eastAsia="Times New Roman" w:hAnsi="Garamond"/>
          <w:color w:val="000000"/>
          <w:spacing w:val="-6"/>
          <w:sz w:val="17"/>
        </w:rPr>
        <w:t>, 5</w:t>
      </w:r>
      <w:r>
        <w:rPr>
          <w:rFonts w:ascii="Bookman Old Style" w:eastAsia="Times New Roman" w:hAnsi="Bookman Old Style"/>
          <w:color w:val="000000"/>
          <w:spacing w:val="-6"/>
          <w:sz w:val="17"/>
          <w:vertAlign w:val="superscript"/>
        </w:rPr>
        <w:t>8</w:t>
      </w:r>
      <w:r>
        <w:rPr>
          <w:rFonts w:ascii="Garamond" w:eastAsia="Times New Roman" w:hAnsi="Garamond"/>
          <w:color w:val="000000"/>
          <w:spacing w:val="-6"/>
          <w:sz w:val="17"/>
        </w:rPr>
        <w:t>, 73n, 84n, 160</w:t>
      </w:r>
    </w:p>
    <w:p w:rsidR="00145E69" w:rsidRDefault="00145E69">
      <w:pPr>
        <w:spacing w:line="20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Deedy, John G., 3n</w:t>
      </w:r>
    </w:p>
    <w:p w:rsidR="00145E69" w:rsidRDefault="00145E69">
      <w:pPr>
        <w:spacing w:line="19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Delarco, Donald, 134n</w:t>
      </w:r>
    </w:p>
    <w:p w:rsidR="00145E69" w:rsidRDefault="00145E69">
      <w:pPr>
        <w:spacing w:before="22" w:line="186" w:lineRule="exact"/>
        <w:textAlignment w:val="baseline"/>
        <w:rPr>
          <w:rFonts w:ascii="Garamond" w:eastAsia="Times New Roman" w:hAnsi="Garamond"/>
          <w:i/>
          <w:color w:val="000000"/>
          <w:spacing w:val="-2"/>
          <w:sz w:val="17"/>
        </w:rPr>
      </w:pPr>
      <w:r>
        <w:rPr>
          <w:rFonts w:ascii="Garamond" w:eastAsia="Times New Roman" w:hAnsi="Garamond"/>
          <w:i/>
          <w:color w:val="000000"/>
          <w:spacing w:val="-2"/>
          <w:sz w:val="17"/>
        </w:rPr>
        <w:t>dçmût, gï</w:t>
      </w:r>
      <w:r>
        <w:rPr>
          <w:rFonts w:ascii="Garamond" w:eastAsia="Times New Roman" w:hAnsi="Garamond"/>
          <w:color w:val="000000"/>
          <w:spacing w:val="-2"/>
          <w:sz w:val="17"/>
        </w:rPr>
        <w:t>ï</w:t>
      </w:r>
    </w:p>
    <w:p w:rsidR="00145E69" w:rsidRDefault="00145E69">
      <w:pPr>
        <w:spacing w:before="15" w:line="20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deontology, 156</w:t>
      </w:r>
    </w:p>
    <w:p w:rsidR="00145E69" w:rsidRDefault="00145E69">
      <w:pPr>
        <w:spacing w:line="202"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desire, sexual, 78, 80n, 89</w:t>
      </w:r>
    </w:p>
    <w:p w:rsidR="00145E69" w:rsidRDefault="00145E69">
      <w:pPr>
        <w:spacing w:before="31" w:line="189" w:lineRule="exact"/>
        <w:textAlignment w:val="baseline"/>
        <w:rPr>
          <w:rFonts w:ascii="Garamond" w:eastAsia="Times New Roman" w:hAnsi="Garamond"/>
          <w:color w:val="000000"/>
          <w:spacing w:val="-8"/>
          <w:sz w:val="17"/>
        </w:rPr>
      </w:pPr>
      <w:r>
        <w:rPr>
          <w:rFonts w:ascii="Garamond" w:eastAsia="Times New Roman" w:hAnsi="Garamond"/>
          <w:color w:val="000000"/>
          <w:spacing w:val="-8"/>
          <w:sz w:val="17"/>
        </w:rPr>
        <w:t>Deuteronomy, Book of, 26n, 30, 3</w:t>
      </w:r>
      <w:r>
        <w:rPr>
          <w:rFonts w:ascii="Bookman Old Style" w:eastAsia="Times New Roman" w:hAnsi="Bookman Old Style"/>
          <w:color w:val="000000"/>
          <w:spacing w:val="-8"/>
          <w:sz w:val="17"/>
          <w:vertAlign w:val="superscript"/>
        </w:rPr>
        <w:t>1</w:t>
      </w:r>
      <w:r>
        <w:rPr>
          <w:rFonts w:ascii="Garamond" w:eastAsia="Times New Roman" w:hAnsi="Garamond"/>
          <w:color w:val="000000"/>
          <w:spacing w:val="-8"/>
          <w:sz w:val="17"/>
        </w:rPr>
        <w:t>, 34</w:t>
      </w:r>
      <w:r>
        <w:rPr>
          <w:rFonts w:ascii="Bookman Old Style" w:eastAsia="Times New Roman" w:hAnsi="Bookman Old Style"/>
          <w:color w:val="000000"/>
          <w:spacing w:val="-8"/>
          <w:sz w:val="17"/>
          <w:vertAlign w:val="superscript"/>
        </w:rPr>
        <w:t>,</w:t>
      </w:r>
      <w:r>
        <w:rPr>
          <w:rFonts w:ascii="Garamond" w:eastAsia="Times New Roman" w:hAnsi="Garamond"/>
          <w:color w:val="000000"/>
          <w:spacing w:val="-8"/>
          <w:sz w:val="17"/>
        </w:rPr>
        <w:t xml:space="preserve"> 35, 3</w:t>
      </w:r>
      <w:r>
        <w:rPr>
          <w:rFonts w:ascii="Bookman Old Style" w:eastAsia="Times New Roman" w:hAnsi="Bookman Old Style"/>
          <w:color w:val="000000"/>
          <w:spacing w:val="-8"/>
          <w:sz w:val="17"/>
          <w:vertAlign w:val="superscript"/>
        </w:rPr>
        <w:t>6</w:t>
      </w:r>
      <w:r>
        <w:rPr>
          <w:rFonts w:ascii="Garamond" w:eastAsia="Times New Roman" w:hAnsi="Garamond"/>
          <w:color w:val="000000"/>
          <w:spacing w:val="-8"/>
          <w:sz w:val="17"/>
        </w:rPr>
        <w:t>,</w:t>
      </w:r>
    </w:p>
    <w:p w:rsidR="00145E69" w:rsidRDefault="00145E69">
      <w:pPr>
        <w:spacing w:before="27" w:line="189" w:lineRule="exact"/>
        <w:ind w:left="216"/>
        <w:textAlignment w:val="baseline"/>
        <w:rPr>
          <w:rFonts w:ascii="Garamond" w:eastAsia="Times New Roman" w:hAnsi="Garamond"/>
          <w:color w:val="000000"/>
          <w:spacing w:val="-11"/>
          <w:sz w:val="17"/>
        </w:rPr>
      </w:pPr>
      <w:r>
        <w:rPr>
          <w:rFonts w:ascii="Garamond" w:eastAsia="Times New Roman" w:hAnsi="Garamond"/>
          <w:color w:val="000000"/>
          <w:spacing w:val="-11"/>
          <w:sz w:val="17"/>
        </w:rPr>
        <w:t>3</w:t>
      </w:r>
      <w:r>
        <w:rPr>
          <w:rFonts w:ascii="Bookman Old Style" w:eastAsia="Times New Roman" w:hAnsi="Bookman Old Style"/>
          <w:color w:val="000000"/>
          <w:spacing w:val="-11"/>
          <w:sz w:val="17"/>
          <w:vertAlign w:val="superscript"/>
        </w:rPr>
        <w:t>811</w:t>
      </w:r>
      <w:r>
        <w:rPr>
          <w:rFonts w:ascii="Garamond" w:eastAsia="Times New Roman" w:hAnsi="Garamond"/>
          <w:color w:val="000000"/>
          <w:spacing w:val="-11"/>
          <w:sz w:val="17"/>
        </w:rPr>
        <w:t>, 39, 5</w:t>
      </w:r>
      <w:r>
        <w:rPr>
          <w:rFonts w:ascii="Bookman Old Style" w:eastAsia="Times New Roman" w:hAnsi="Bookman Old Style"/>
          <w:color w:val="000000"/>
          <w:spacing w:val="-11"/>
          <w:sz w:val="17"/>
          <w:vertAlign w:val="superscript"/>
        </w:rPr>
        <w:t>2</w:t>
      </w:r>
      <w:r>
        <w:rPr>
          <w:rFonts w:ascii="Garamond" w:eastAsia="Times New Roman" w:hAnsi="Garamond"/>
          <w:color w:val="000000"/>
          <w:spacing w:val="-11"/>
          <w:sz w:val="17"/>
        </w:rPr>
        <w:t>, 56, 99, 1031, 105</w:t>
      </w:r>
    </w:p>
    <w:p w:rsidR="00145E69" w:rsidRDefault="00145E69">
      <w:pPr>
        <w:spacing w:line="202" w:lineRule="exact"/>
        <w:textAlignment w:val="baseline"/>
        <w:rPr>
          <w:rFonts w:ascii="Garamond" w:eastAsia="Times New Roman" w:hAnsi="Garamond"/>
          <w:color w:val="000000"/>
          <w:sz w:val="17"/>
        </w:rPr>
      </w:pPr>
      <w:r>
        <w:rPr>
          <w:rFonts w:ascii="Garamond" w:eastAsia="Times New Roman" w:hAnsi="Garamond"/>
          <w:color w:val="000000"/>
          <w:sz w:val="17"/>
        </w:rPr>
        <w:t>development of doctrine, 28</w:t>
      </w:r>
    </w:p>
    <w:p w:rsidR="00145E69" w:rsidRDefault="00145E69">
      <w:pPr>
        <w:spacing w:before="2"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Devine, Raymond, 53n</w:t>
      </w:r>
    </w:p>
    <w:p w:rsidR="00145E69" w:rsidRDefault="00145E69">
      <w:pPr>
        <w:spacing w:line="197" w:lineRule="exact"/>
        <w:textAlignment w:val="baseline"/>
        <w:rPr>
          <w:rFonts w:ascii="Garamond" w:eastAsia="Times New Roman" w:hAnsi="Garamond"/>
          <w:color w:val="000000"/>
          <w:sz w:val="17"/>
        </w:rPr>
      </w:pPr>
      <w:r>
        <w:rPr>
          <w:rFonts w:ascii="Garamond" w:eastAsia="Times New Roman" w:hAnsi="Garamond"/>
          <w:color w:val="000000"/>
          <w:sz w:val="17"/>
        </w:rPr>
        <w:t>Diadochus of Photice, 74n</w:t>
      </w:r>
    </w:p>
    <w:p w:rsidR="00145E69" w:rsidRDefault="00145E69">
      <w:pPr>
        <w:spacing w:before="22" w:line="189" w:lineRule="exact"/>
        <w:textAlignment w:val="baseline"/>
        <w:rPr>
          <w:rFonts w:ascii="Garamond" w:eastAsia="Times New Roman" w:hAnsi="Garamond"/>
          <w:i/>
          <w:color w:val="000000"/>
          <w:spacing w:val="-3"/>
          <w:sz w:val="17"/>
        </w:rPr>
      </w:pPr>
      <w:r>
        <w:rPr>
          <w:rFonts w:ascii="Garamond" w:eastAsia="Times New Roman" w:hAnsi="Garamond"/>
          <w:i/>
          <w:color w:val="000000"/>
          <w:spacing w:val="-3"/>
          <w:sz w:val="17"/>
        </w:rPr>
        <w:t xml:space="preserve">diathçkç, </w:t>
      </w:r>
      <w:r>
        <w:rPr>
          <w:rFonts w:ascii="Garamond" w:eastAsia="Times New Roman" w:hAnsi="Garamond"/>
          <w:color w:val="000000"/>
          <w:spacing w:val="-3"/>
          <w:sz w:val="17"/>
        </w:rPr>
        <w:t xml:space="preserve">4m; </w:t>
      </w:r>
      <w:r>
        <w:rPr>
          <w:rFonts w:ascii="Garamond" w:eastAsia="Times New Roman" w:hAnsi="Garamond"/>
          <w:i/>
          <w:color w:val="000000"/>
          <w:spacing w:val="-3"/>
          <w:sz w:val="17"/>
        </w:rPr>
        <w:t xml:space="preserve">See also </w:t>
      </w:r>
      <w:r>
        <w:rPr>
          <w:rFonts w:ascii="Garamond" w:eastAsia="Times New Roman" w:hAnsi="Garamond"/>
          <w:color w:val="000000"/>
          <w:spacing w:val="-3"/>
          <w:sz w:val="17"/>
        </w:rPr>
        <w:t>covenant</w:t>
      </w:r>
    </w:p>
    <w:p w:rsidR="00145E69" w:rsidRDefault="00145E69">
      <w:pPr>
        <w:spacing w:before="21" w:line="186"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Didache, 66n</w:t>
      </w:r>
    </w:p>
    <w:p w:rsidR="00145E69" w:rsidRDefault="00145E69">
      <w:pPr>
        <w:spacing w:before="16" w:line="209" w:lineRule="exact"/>
        <w:textAlignment w:val="baseline"/>
        <w:rPr>
          <w:rFonts w:ascii="Garamond" w:eastAsia="Times New Roman" w:hAnsi="Garamond"/>
          <w:color w:val="000000"/>
          <w:sz w:val="17"/>
        </w:rPr>
      </w:pPr>
      <w:r>
        <w:rPr>
          <w:rFonts w:ascii="Garamond" w:eastAsia="Times New Roman" w:hAnsi="Garamond"/>
          <w:color w:val="000000"/>
          <w:sz w:val="17"/>
        </w:rPr>
        <w:t>Diprose, Rosalyn, 97</w:t>
      </w:r>
    </w:p>
    <w:p w:rsidR="00145E69" w:rsidRDefault="00145E69">
      <w:pPr>
        <w:spacing w:line="20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discipleship, xiv,I5, 24, 56, 58, ôï6; and con-</w:t>
      </w:r>
      <w:r>
        <w:rPr>
          <w:rFonts w:ascii="Bookman Old Style" w:eastAsia="Times New Roman" w:hAnsi="Bookman Old Style"/>
          <w:color w:val="000000"/>
          <w:sz w:val="24"/>
        </w:rPr>
        <w:t xml:space="preserve"> </w:t>
      </w:r>
    </w:p>
    <w:p w:rsidR="00145E69" w:rsidRDefault="00145E69">
      <w:pPr>
        <w:spacing w:before="26" w:line="189" w:lineRule="exact"/>
        <w:ind w:left="216"/>
        <w:textAlignment w:val="baseline"/>
        <w:rPr>
          <w:rFonts w:ascii="Garamond" w:eastAsia="Times New Roman" w:hAnsi="Garamond"/>
          <w:color w:val="000000"/>
          <w:spacing w:val="-6"/>
          <w:sz w:val="17"/>
        </w:rPr>
      </w:pPr>
      <w:r>
        <w:rPr>
          <w:rFonts w:ascii="Garamond" w:eastAsia="Times New Roman" w:hAnsi="Garamond"/>
          <w:color w:val="000000"/>
          <w:spacing w:val="-6"/>
          <w:sz w:val="17"/>
        </w:rPr>
        <w:t>version, 49</w:t>
      </w:r>
      <w:r>
        <w:rPr>
          <w:rFonts w:ascii="Bookman Old Style" w:eastAsia="Times New Roman" w:hAnsi="Bookman Old Style"/>
          <w:color w:val="000000"/>
          <w:spacing w:val="-6"/>
          <w:sz w:val="17"/>
          <w:vertAlign w:val="superscript"/>
        </w:rPr>
        <w:t>-</w:t>
      </w:r>
      <w:r>
        <w:rPr>
          <w:rFonts w:ascii="Garamond" w:eastAsia="Times New Roman" w:hAnsi="Garamond"/>
          <w:color w:val="000000"/>
          <w:spacing w:val="-6"/>
          <w:sz w:val="17"/>
        </w:rPr>
        <w:t>53 5</w:t>
      </w:r>
      <w:r>
        <w:rPr>
          <w:rFonts w:ascii="Bookman Old Style" w:eastAsia="Times New Roman" w:hAnsi="Bookman Old Style"/>
          <w:color w:val="000000"/>
          <w:spacing w:val="-6"/>
          <w:sz w:val="17"/>
          <w:vertAlign w:val="superscript"/>
        </w:rPr>
        <w:t>8</w:t>
      </w:r>
      <w:r>
        <w:rPr>
          <w:rFonts w:ascii="Garamond" w:eastAsia="Times New Roman" w:hAnsi="Garamond"/>
          <w:color w:val="000000"/>
          <w:spacing w:val="-6"/>
          <w:sz w:val="17"/>
        </w:rPr>
        <w:t xml:space="preserve">, </w:t>
      </w:r>
      <w:r>
        <w:rPr>
          <w:rFonts w:ascii="Bookman Old Style" w:eastAsia="Times New Roman" w:hAnsi="Bookman Old Style"/>
          <w:color w:val="000000"/>
          <w:spacing w:val="-6"/>
          <w:sz w:val="17"/>
          <w:vertAlign w:val="superscript"/>
        </w:rPr>
        <w:t>1</w:t>
      </w:r>
      <w:r>
        <w:rPr>
          <w:rFonts w:ascii="Garamond" w:eastAsia="Times New Roman" w:hAnsi="Garamond"/>
          <w:color w:val="000000"/>
          <w:spacing w:val="-6"/>
          <w:sz w:val="17"/>
        </w:rPr>
        <w:t>55; character of, 59-62,</w:t>
      </w:r>
    </w:p>
    <w:p w:rsidR="00145E69" w:rsidRDefault="00145E69">
      <w:pPr>
        <w:spacing w:before="8" w:line="186" w:lineRule="exact"/>
        <w:ind w:left="216"/>
        <w:textAlignment w:val="baseline"/>
        <w:rPr>
          <w:rFonts w:ascii="Garamond" w:eastAsia="Times New Roman" w:hAnsi="Garamond"/>
          <w:color w:val="000000"/>
          <w:spacing w:val="-7"/>
          <w:sz w:val="17"/>
        </w:rPr>
      </w:pPr>
      <w:r>
        <w:rPr>
          <w:rFonts w:ascii="Garamond" w:eastAsia="Times New Roman" w:hAnsi="Garamond"/>
          <w:color w:val="000000"/>
          <w:spacing w:val="-7"/>
          <w:sz w:val="17"/>
        </w:rPr>
        <w:t>63, 66, ôï6, 112, 162</w:t>
      </w:r>
    </w:p>
    <w:p w:rsidR="00145E69" w:rsidRDefault="00145E69">
      <w:pPr>
        <w:spacing w:before="15"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disconnect, between experience of sexuality</w:t>
      </w:r>
    </w:p>
    <w:p w:rsidR="00145E69" w:rsidRDefault="00145E69">
      <w:pPr>
        <w:spacing w:before="7" w:line="186" w:lineRule="exact"/>
        <w:ind w:left="216"/>
        <w:textAlignment w:val="baseline"/>
        <w:rPr>
          <w:rFonts w:ascii="Garamond" w:eastAsia="Times New Roman" w:hAnsi="Garamond"/>
          <w:color w:val="000000"/>
          <w:sz w:val="17"/>
        </w:rPr>
      </w:pPr>
      <w:r>
        <w:rPr>
          <w:rFonts w:ascii="Garamond" w:eastAsia="Times New Roman" w:hAnsi="Garamond"/>
          <w:color w:val="000000"/>
          <w:sz w:val="17"/>
        </w:rPr>
        <w:t>and faith, 2, 22-23</w:t>
      </w:r>
    </w:p>
    <w:p w:rsidR="00145E69" w:rsidRDefault="00145E69">
      <w:pPr>
        <w:spacing w:before="39" w:line="18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discrimination, </w:t>
      </w:r>
      <w:r>
        <w:rPr>
          <w:rFonts w:ascii="Bookman Old Style" w:eastAsia="Times New Roman" w:hAnsi="Bookman Old Style"/>
          <w:color w:val="000000"/>
          <w:spacing w:val="-3"/>
          <w:sz w:val="17"/>
          <w:vertAlign w:val="superscript"/>
        </w:rPr>
        <w:t>1</w:t>
      </w:r>
      <w:r>
        <w:rPr>
          <w:rFonts w:ascii="Garamond" w:eastAsia="Times New Roman" w:hAnsi="Garamond"/>
          <w:color w:val="000000"/>
          <w:spacing w:val="-3"/>
          <w:sz w:val="17"/>
        </w:rPr>
        <w:t>39</w:t>
      </w:r>
      <w:r>
        <w:rPr>
          <w:rFonts w:ascii="Bookman Old Style" w:eastAsia="Times New Roman" w:hAnsi="Bookman Old Style"/>
          <w:color w:val="000000"/>
          <w:spacing w:val="-3"/>
          <w:sz w:val="17"/>
          <w:vertAlign w:val="superscript"/>
        </w:rPr>
        <w:t>-</w:t>
      </w:r>
      <w:r>
        <w:rPr>
          <w:rFonts w:ascii="Garamond" w:eastAsia="Times New Roman" w:hAnsi="Garamond"/>
          <w:color w:val="000000"/>
          <w:spacing w:val="-3"/>
          <w:sz w:val="17"/>
        </w:rPr>
        <w:t>4</w:t>
      </w:r>
      <w:r>
        <w:rPr>
          <w:rFonts w:ascii="Bookman Old Style" w:eastAsia="Times New Roman" w:hAnsi="Bookman Old Style"/>
          <w:color w:val="000000"/>
          <w:spacing w:val="-3"/>
          <w:sz w:val="17"/>
          <w:vertAlign w:val="superscript"/>
        </w:rPr>
        <w:t>0</w:t>
      </w:r>
      <w:r>
        <w:rPr>
          <w:rFonts w:ascii="Garamond" w:eastAsia="Times New Roman" w:hAnsi="Garamond"/>
          <w:color w:val="000000"/>
          <w:spacing w:val="-3"/>
          <w:sz w:val="17"/>
        </w:rPr>
        <w:t xml:space="preserve"> </w:t>
      </w:r>
    </w:p>
    <w:p w:rsidR="00145E69" w:rsidRDefault="00145E69">
      <w:pPr>
        <w:spacing w:before="9" w:line="186"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dissent, 13</w:t>
      </w:r>
    </w:p>
    <w:p w:rsidR="00145E69" w:rsidRDefault="00145E69">
      <w:pPr>
        <w:sectPr w:rsidR="00145E69">
          <w:type w:val="continuous"/>
          <w:pgSz w:w="8640" w:h="12960"/>
          <w:pgMar w:top="720" w:right="1335" w:bottom="1385" w:left="1211" w:header="720" w:footer="720" w:gutter="0"/>
          <w:cols w:num="2" w:space="0" w:equalWidth="0">
            <w:col w:w="2923" w:space="248"/>
            <w:col w:w="2923"/>
          </w:cols>
        </w:sectPr>
      </w:pPr>
    </w:p>
    <w:p w:rsidR="00145E69" w:rsidRDefault="00145E69">
      <w:pPr>
        <w:tabs>
          <w:tab w:val="right" w:pos="3312"/>
        </w:tabs>
        <w:spacing w:after="279" w:line="288" w:lineRule="exact"/>
        <w:ind w:left="72"/>
        <w:textAlignment w:val="baseline"/>
        <w:rPr>
          <w:rFonts w:ascii="Garamond" w:eastAsia="Times New Roman" w:hAnsi="Garamond"/>
          <w:color w:val="000000"/>
        </w:rPr>
      </w:pPr>
      <w:r>
        <w:rPr>
          <w:rFonts w:ascii="Garamond" w:eastAsia="Times New Roman" w:hAnsi="Garamond"/>
          <w:color w:val="000000"/>
        </w:rPr>
        <w:t>188</w:t>
      </w:r>
      <w:r>
        <w:rPr>
          <w:rFonts w:ascii="Garamond" w:eastAsia="Times New Roman" w:hAnsi="Garamond"/>
          <w:color w:val="000000"/>
        </w:rPr>
        <w:tab/>
      </w:r>
      <w:r>
        <w:rPr>
          <w:rFonts w:ascii="Garamond" w:eastAsia="Times New Roman" w:hAnsi="Garamond"/>
          <w:color w:val="000000"/>
          <w:sz w:val="25"/>
        </w:rPr>
        <w:t>Index</w:t>
      </w:r>
    </w:p>
    <w:p w:rsidR="00145E69" w:rsidRDefault="00145E69">
      <w:pPr>
        <w:spacing w:after="279" w:line="288" w:lineRule="exact"/>
        <w:sectPr w:rsidR="00145E69">
          <w:pgSz w:w="8640" w:h="12960"/>
          <w:pgMar w:top="700" w:right="3991" w:bottom="1390" w:left="1289" w:header="720" w:footer="720" w:gutter="0"/>
          <w:cols w:space="720"/>
        </w:sectPr>
      </w:pPr>
    </w:p>
    <w:p w:rsidR="00145E69" w:rsidRDefault="00145E69">
      <w:pPr>
        <w:spacing w:before="52" w:line="18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 xml:space="preserve">divorce, 8, 52, 56, 58, </w:t>
      </w:r>
      <w:r>
        <w:rPr>
          <w:rFonts w:ascii="Garamond" w:eastAsia="Times New Roman" w:hAnsi="Garamond"/>
          <w:color w:val="000000"/>
          <w:spacing w:val="-5"/>
          <w:sz w:val="17"/>
          <w:vertAlign w:val="superscript"/>
        </w:rPr>
        <w:t>1</w:t>
      </w:r>
      <w:r>
        <w:rPr>
          <w:rFonts w:ascii="Garamond" w:eastAsia="Times New Roman" w:hAnsi="Garamond"/>
          <w:color w:val="000000"/>
          <w:spacing w:val="-5"/>
          <w:sz w:val="17"/>
        </w:rPr>
        <w:t>54</w:t>
      </w:r>
    </w:p>
    <w:p w:rsidR="00145E69" w:rsidRDefault="00145E69">
      <w:pPr>
        <w:spacing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Dogan, Maffei, 3n</w:t>
      </w:r>
    </w:p>
    <w:p w:rsidR="00145E69" w:rsidRDefault="00145E69">
      <w:pPr>
        <w:spacing w:before="12"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domestic church, 67</w:t>
      </w:r>
    </w:p>
    <w:p w:rsidR="00145E69" w:rsidRDefault="00145E69">
      <w:pPr>
        <w:spacing w:before="42" w:line="18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domination, 39</w:t>
      </w:r>
      <w:r>
        <w:rPr>
          <w:rFonts w:ascii="Garamond" w:eastAsia="Times New Roman" w:hAnsi="Garamond"/>
          <w:color w:val="000000"/>
          <w:spacing w:val="-5"/>
          <w:sz w:val="17"/>
          <w:vertAlign w:val="superscript"/>
        </w:rPr>
        <w:t>,</w:t>
      </w:r>
      <w:r>
        <w:rPr>
          <w:rFonts w:ascii="Garamond" w:eastAsia="Times New Roman" w:hAnsi="Garamond"/>
          <w:color w:val="000000"/>
          <w:spacing w:val="-5"/>
          <w:sz w:val="17"/>
          <w:lang w:val="el-GR"/>
        </w:rPr>
        <w:t xml:space="preserve"> 57Ã</w:t>
      </w:r>
      <w:r>
        <w:rPr>
          <w:rFonts w:ascii="Garamond" w:eastAsia="Times New Roman" w:hAnsi="Garamond"/>
          <w:color w:val="000000"/>
          <w:spacing w:val="-5"/>
          <w:sz w:val="17"/>
          <w:vertAlign w:val="superscript"/>
          <w:lang w:val="el-GR"/>
        </w:rPr>
        <w:t>1</w:t>
      </w:r>
      <w:r>
        <w:rPr>
          <w:rFonts w:ascii="Garamond" w:eastAsia="Times New Roman" w:hAnsi="Garamond"/>
          <w:color w:val="000000"/>
          <w:spacing w:val="-5"/>
          <w:sz w:val="17"/>
          <w:lang w:val="el-GR"/>
        </w:rPr>
        <w:t>,</w:t>
      </w:r>
      <w:r>
        <w:rPr>
          <w:rFonts w:ascii="Garamond" w:eastAsia="Times New Roman" w:hAnsi="Garamond"/>
          <w:color w:val="000000"/>
          <w:spacing w:val="-5"/>
          <w:sz w:val="17"/>
        </w:rPr>
        <w:t xml:space="preserve"> 63, 99</w:t>
      </w:r>
      <w:r>
        <w:rPr>
          <w:rFonts w:ascii="Garamond" w:eastAsia="Times New Roman" w:hAnsi="Garamond"/>
          <w:color w:val="000000"/>
          <w:spacing w:val="-5"/>
          <w:sz w:val="17"/>
          <w:vertAlign w:val="superscript"/>
        </w:rPr>
        <w:t>, 104, 12</w:t>
      </w:r>
      <w:r>
        <w:rPr>
          <w:rFonts w:ascii="Garamond" w:eastAsia="Times New Roman" w:hAnsi="Garamond"/>
          <w:color w:val="000000"/>
          <w:spacing w:val="-5"/>
          <w:sz w:val="17"/>
        </w:rPr>
        <w:t>4</w:t>
      </w:r>
    </w:p>
    <w:p w:rsidR="00145E69" w:rsidRDefault="00145E69">
      <w:pPr>
        <w:spacing w:line="196"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dominion, in creation, iii, 102, 108, 128</w:t>
      </w:r>
      <w:r>
        <w:rPr>
          <w:rFonts w:ascii="Garamond" w:eastAsia="Times New Roman" w:hAnsi="Garamond"/>
          <w:color w:val="000000"/>
          <w:spacing w:val="-1"/>
          <w:sz w:val="17"/>
          <w:lang w:val="fr-FR"/>
        </w:rPr>
        <w:t xml:space="preserve"> </w:t>
      </w:r>
    </w:p>
    <w:p w:rsidR="00145E69" w:rsidRDefault="00145E69">
      <w:pPr>
        <w:spacing w:line="210" w:lineRule="exact"/>
        <w:textAlignment w:val="baseline"/>
        <w:rPr>
          <w:rFonts w:ascii="Garamond" w:eastAsia="Times New Roman" w:hAnsi="Garamond"/>
          <w:color w:val="000000"/>
          <w:sz w:val="17"/>
          <w:lang w:val="fr-FR"/>
        </w:rPr>
      </w:pPr>
      <w:r>
        <w:rPr>
          <w:rFonts w:ascii="Garamond" w:eastAsia="Times New Roman" w:hAnsi="Garamond"/>
          <w:color w:val="000000"/>
          <w:sz w:val="17"/>
          <w:lang w:val="fr-FR"/>
        </w:rPr>
        <w:t>Doms,</w:t>
      </w:r>
      <w:r>
        <w:rPr>
          <w:rFonts w:ascii="Garamond" w:eastAsia="Times New Roman" w:hAnsi="Garamond"/>
          <w:color w:val="000000"/>
          <w:sz w:val="17"/>
        </w:rPr>
        <w:t xml:space="preserve"> Herbert, ii, 86, ô3ïn</w:t>
      </w:r>
    </w:p>
    <w:p w:rsidR="00145E69" w:rsidRDefault="00145E69">
      <w:pPr>
        <w:spacing w:before="16" w:line="19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Donahue, John R., z5n</w:t>
      </w:r>
    </w:p>
    <w:p w:rsidR="00145E69" w:rsidRDefault="00145E69">
      <w:pPr>
        <w:spacing w:before="11" w:line="21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Donnenwerth, Gregory V., 3n</w:t>
      </w:r>
    </w:p>
    <w:p w:rsidR="00145E69" w:rsidRDefault="00145E69">
      <w:pPr>
        <w:spacing w:before="6"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Donovan, Charles, 7n</w:t>
      </w:r>
    </w:p>
    <w:p w:rsidR="00145E69" w:rsidRDefault="00145E69">
      <w:pPr>
        <w:spacing w:before="14" w:line="210" w:lineRule="exact"/>
        <w:textAlignment w:val="baseline"/>
        <w:rPr>
          <w:rFonts w:ascii="Garamond" w:eastAsia="Times New Roman" w:hAnsi="Garamond"/>
          <w:color w:val="000000"/>
          <w:sz w:val="17"/>
        </w:rPr>
      </w:pPr>
      <w:r>
        <w:rPr>
          <w:rFonts w:ascii="Garamond" w:eastAsia="Times New Roman" w:hAnsi="Garamond"/>
          <w:color w:val="000000"/>
          <w:sz w:val="17"/>
        </w:rPr>
        <w:t>double standard of sexual morality, 75</w:t>
      </w:r>
    </w:p>
    <w:p w:rsidR="00145E69" w:rsidRDefault="00145E69">
      <w:pPr>
        <w:spacing w:before="12"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dualism, 63, 66</w:t>
      </w:r>
    </w:p>
    <w:p w:rsidR="00145E69" w:rsidRDefault="00145E69">
      <w:pPr>
        <w:spacing w:before="24" w:line="187" w:lineRule="exact"/>
        <w:textAlignment w:val="baseline"/>
        <w:rPr>
          <w:rFonts w:ascii="Garamond" w:eastAsia="Times New Roman" w:hAnsi="Garamond"/>
          <w:color w:val="000000"/>
          <w:sz w:val="17"/>
        </w:rPr>
      </w:pPr>
      <w:r>
        <w:rPr>
          <w:rFonts w:ascii="Garamond" w:eastAsia="Times New Roman" w:hAnsi="Garamond"/>
          <w:color w:val="000000"/>
          <w:sz w:val="17"/>
        </w:rPr>
        <w:t>Dubarle, Andre Marie, 37n</w:t>
      </w:r>
    </w:p>
    <w:p w:rsidR="00145E69" w:rsidRDefault="00145E69">
      <w:pPr>
        <w:spacing w:before="14" w:line="210" w:lineRule="exact"/>
        <w:textAlignment w:val="baseline"/>
        <w:rPr>
          <w:rFonts w:ascii="Garamond" w:eastAsia="Times New Roman" w:hAnsi="Garamond"/>
          <w:color w:val="000000"/>
          <w:sz w:val="17"/>
        </w:rPr>
      </w:pPr>
      <w:r>
        <w:rPr>
          <w:rFonts w:ascii="Garamond" w:eastAsia="Times New Roman" w:hAnsi="Garamond"/>
          <w:color w:val="000000"/>
          <w:sz w:val="17"/>
        </w:rPr>
        <w:t>Dulles, Avery, 2m</w:t>
      </w:r>
    </w:p>
    <w:p w:rsidR="00145E69" w:rsidRDefault="00145E69">
      <w:pPr>
        <w:spacing w:line="206"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Dykstra, Craig, 9m, 1561, 158n, 163n</w:t>
      </w:r>
    </w:p>
    <w:p w:rsidR="00145E69" w:rsidRDefault="00145E69">
      <w:pPr>
        <w:spacing w:before="213" w:line="210" w:lineRule="exact"/>
        <w:textAlignment w:val="baseline"/>
        <w:rPr>
          <w:rFonts w:ascii="Garamond" w:eastAsia="Times New Roman" w:hAnsi="Garamond"/>
          <w:color w:val="000000"/>
          <w:sz w:val="17"/>
        </w:rPr>
      </w:pPr>
      <w:r>
        <w:rPr>
          <w:rFonts w:ascii="Garamond" w:eastAsia="Times New Roman" w:hAnsi="Garamond"/>
          <w:color w:val="000000"/>
          <w:sz w:val="17"/>
        </w:rPr>
        <w:t>Eddy, Mary Baker, òn</w:t>
      </w:r>
      <w:r>
        <w:rPr>
          <w:rFonts w:ascii="Garamond" w:eastAsia="Times New Roman" w:hAnsi="Garamond"/>
          <w:color w:val="000000"/>
          <w:sz w:val="17"/>
          <w:lang w:val="it-IT"/>
        </w:rPr>
        <w:t xml:space="preserve"> </w:t>
      </w:r>
    </w:p>
    <w:p w:rsidR="00145E69" w:rsidRDefault="00145E69">
      <w:pPr>
        <w:spacing w:line="208" w:lineRule="exact"/>
        <w:textAlignment w:val="baseline"/>
        <w:rPr>
          <w:rFonts w:ascii="Garamond" w:eastAsia="Times New Roman" w:hAnsi="Garamond"/>
          <w:i/>
          <w:color w:val="000000"/>
          <w:spacing w:val="-3"/>
          <w:sz w:val="17"/>
          <w:lang w:val="it-IT"/>
        </w:rPr>
      </w:pPr>
      <w:r>
        <w:rPr>
          <w:rFonts w:ascii="Garamond" w:eastAsia="Times New Roman" w:hAnsi="Garamond"/>
          <w:i/>
          <w:color w:val="000000"/>
          <w:spacing w:val="-3"/>
          <w:sz w:val="17"/>
          <w:lang w:val="it-IT"/>
        </w:rPr>
        <w:t>eden,</w:t>
      </w:r>
      <w:r>
        <w:rPr>
          <w:rFonts w:ascii="Garamond" w:eastAsia="Times New Roman" w:hAnsi="Garamond"/>
          <w:color w:val="000000"/>
          <w:spacing w:val="-3"/>
          <w:sz w:val="17"/>
        </w:rPr>
        <w:t xml:space="preserve"> 103f</w:t>
      </w:r>
    </w:p>
    <w:p w:rsidR="00145E69" w:rsidRDefault="00145E69">
      <w:pPr>
        <w:spacing w:before="10"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Eichrodt, Walther, 3ïç</w:t>
      </w:r>
    </w:p>
    <w:p w:rsidR="00145E69" w:rsidRDefault="00145E69">
      <w:pPr>
        <w:spacing w:before="13"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eisegesis, I, 26</w:t>
      </w:r>
    </w:p>
    <w:p w:rsidR="00145E69" w:rsidRDefault="00145E69">
      <w:pPr>
        <w:spacing w:before="2" w:line="21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Elijah, 9</w:t>
      </w:r>
    </w:p>
    <w:p w:rsidR="00145E69" w:rsidRDefault="00145E69">
      <w:pPr>
        <w:spacing w:before="12" w:line="187"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Elisha, 51</w:t>
      </w:r>
    </w:p>
    <w:p w:rsidR="00145E69" w:rsidRDefault="00145E69">
      <w:pPr>
        <w:spacing w:before="19" w:line="187" w:lineRule="exact"/>
        <w:textAlignment w:val="baseline"/>
        <w:rPr>
          <w:rFonts w:ascii="Garamond" w:eastAsia="Times New Roman" w:hAnsi="Garamond"/>
          <w:color w:val="000000"/>
          <w:sz w:val="17"/>
        </w:rPr>
      </w:pPr>
      <w:r>
        <w:rPr>
          <w:rFonts w:ascii="Garamond" w:eastAsia="Times New Roman" w:hAnsi="Garamond"/>
          <w:color w:val="000000"/>
          <w:sz w:val="17"/>
        </w:rPr>
        <w:t>Elkanah,35n</w:t>
      </w:r>
    </w:p>
    <w:p w:rsidR="00145E69" w:rsidRDefault="00145E69">
      <w:pPr>
        <w:spacing w:before="24" w:line="190" w:lineRule="exact"/>
        <w:textAlignment w:val="baseline"/>
        <w:rPr>
          <w:rFonts w:ascii="Garamond" w:eastAsia="Times New Roman" w:hAnsi="Garamond"/>
          <w:color w:val="000000"/>
          <w:sz w:val="17"/>
        </w:rPr>
      </w:pPr>
      <w:r>
        <w:rPr>
          <w:rFonts w:ascii="Garamond" w:eastAsia="Times New Roman" w:hAnsi="Garamond"/>
          <w:color w:val="000000"/>
          <w:sz w:val="17"/>
        </w:rPr>
        <w:t>Ellerbee, Linda, 9n</w:t>
      </w:r>
    </w:p>
    <w:p w:rsidR="00145E69" w:rsidRDefault="00145E69">
      <w:pPr>
        <w:spacing w:before="11" w:line="210" w:lineRule="exact"/>
        <w:textAlignment w:val="baseline"/>
        <w:rPr>
          <w:rFonts w:ascii="Garamond" w:eastAsia="Times New Roman" w:hAnsi="Garamond"/>
          <w:color w:val="000000"/>
          <w:sz w:val="17"/>
        </w:rPr>
      </w:pPr>
      <w:r>
        <w:rPr>
          <w:rFonts w:ascii="Garamond" w:eastAsia="Times New Roman" w:hAnsi="Garamond"/>
          <w:color w:val="000000"/>
          <w:sz w:val="17"/>
        </w:rPr>
        <w:t>Elliott, Dyan, 77n</w:t>
      </w:r>
    </w:p>
    <w:p w:rsidR="00145E69" w:rsidRDefault="00145E69">
      <w:pPr>
        <w:spacing w:line="201"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Elliott, Peter J., 551). 77n</w:t>
      </w:r>
    </w:p>
    <w:p w:rsidR="00145E69" w:rsidRDefault="00145E69">
      <w:pPr>
        <w:spacing w:before="17"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Ellis, Havelock, 71)</w:t>
      </w:r>
    </w:p>
    <w:p w:rsidR="00145E69" w:rsidRDefault="00145E69">
      <w:pPr>
        <w:spacing w:before="24" w:line="190" w:lineRule="exact"/>
        <w:textAlignment w:val="baseline"/>
        <w:rPr>
          <w:rFonts w:ascii="Garamond" w:eastAsia="Times New Roman" w:hAnsi="Garamond"/>
          <w:color w:val="000000"/>
          <w:sz w:val="17"/>
        </w:rPr>
      </w:pPr>
      <w:r>
        <w:rPr>
          <w:rFonts w:ascii="Garamond" w:eastAsia="Times New Roman" w:hAnsi="Garamond"/>
          <w:color w:val="000000"/>
          <w:sz w:val="17"/>
        </w:rPr>
        <w:t>Ellis, L.,</w:t>
      </w:r>
      <w:r>
        <w:rPr>
          <w:rFonts w:ascii="Garamond" w:eastAsia="Times New Roman" w:hAnsi="Garamond"/>
          <w:color w:val="000000"/>
          <w:sz w:val="17"/>
          <w:lang w:val="el-GR"/>
        </w:rPr>
        <w:t xml:space="preserve"> É244</w:t>
      </w:r>
      <w:r>
        <w:rPr>
          <w:rFonts w:ascii="Garamond" w:eastAsia="Times New Roman" w:hAnsi="Garamond"/>
          <w:color w:val="000000"/>
          <w:sz w:val="17"/>
        </w:rPr>
        <w:t xml:space="preserve"> </w:t>
      </w:r>
    </w:p>
    <w:p w:rsidR="00145E69" w:rsidRDefault="00145E69">
      <w:pPr>
        <w:spacing w:before="11" w:line="210" w:lineRule="exact"/>
        <w:textAlignment w:val="baseline"/>
        <w:rPr>
          <w:rFonts w:ascii="Garamond" w:eastAsia="Times New Roman" w:hAnsi="Garamond"/>
          <w:color w:val="000000"/>
          <w:sz w:val="17"/>
        </w:rPr>
      </w:pPr>
      <w:r>
        <w:rPr>
          <w:rFonts w:ascii="Garamond" w:eastAsia="Times New Roman" w:hAnsi="Garamond"/>
          <w:color w:val="000000"/>
          <w:sz w:val="17"/>
        </w:rPr>
        <w:t>Ellul, Jacques, 9n</w:t>
      </w:r>
    </w:p>
    <w:p w:rsidR="00145E69" w:rsidRDefault="00145E69">
      <w:pPr>
        <w:spacing w:before="20"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Elmer, Paul, 47n</w:t>
      </w:r>
    </w:p>
    <w:p w:rsidR="00145E69" w:rsidRDefault="00145E69">
      <w:pPr>
        <w:spacing w:line="21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embodied self-giving, 48, 131</w:t>
      </w:r>
    </w:p>
    <w:p w:rsidR="00145E69" w:rsidRDefault="00145E69">
      <w:pPr>
        <w:spacing w:before="1"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Emperor Zeno, 44n</w:t>
      </w:r>
    </w:p>
    <w:p w:rsidR="00145E69" w:rsidRDefault="00145E69">
      <w:pPr>
        <w:spacing w:before="2" w:line="21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ephebophilia, 120, 12m, 123n</w:t>
      </w:r>
    </w:p>
    <w:p w:rsidR="00145E69" w:rsidRDefault="00145E69">
      <w:pPr>
        <w:spacing w:before="1"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 xml:space="preserve">Ephesians, Letter to the, </w:t>
      </w:r>
      <w:r>
        <w:rPr>
          <w:rFonts w:ascii="Garamond" w:eastAsia="Times New Roman" w:hAnsi="Garamond"/>
          <w:i/>
          <w:color w:val="000000"/>
          <w:spacing w:val="-1"/>
          <w:sz w:val="17"/>
        </w:rPr>
        <w:t xml:space="preserve">xv, </w:t>
      </w:r>
      <w:r>
        <w:rPr>
          <w:rFonts w:ascii="Garamond" w:eastAsia="Times New Roman" w:hAnsi="Garamond"/>
          <w:color w:val="000000"/>
          <w:spacing w:val="-1"/>
          <w:sz w:val="17"/>
        </w:rPr>
        <w:t>24, 41, 42, 42n,</w:t>
      </w:r>
    </w:p>
    <w:p w:rsidR="00145E69" w:rsidRDefault="00145E69">
      <w:pPr>
        <w:spacing w:before="17" w:line="187" w:lineRule="exact"/>
        <w:ind w:left="216"/>
        <w:textAlignment w:val="baseline"/>
        <w:rPr>
          <w:rFonts w:ascii="Garamond" w:eastAsia="Times New Roman" w:hAnsi="Garamond"/>
          <w:color w:val="000000"/>
          <w:spacing w:val="-5"/>
          <w:sz w:val="17"/>
        </w:rPr>
      </w:pPr>
      <w:r>
        <w:rPr>
          <w:rFonts w:ascii="Garamond" w:eastAsia="Times New Roman" w:hAnsi="Garamond"/>
          <w:color w:val="000000"/>
          <w:spacing w:val="-5"/>
          <w:sz w:val="17"/>
        </w:rPr>
        <w:t>43, 55, 62, 65, 69, 73n, 106, 107, 159n</w:t>
      </w:r>
    </w:p>
    <w:p w:rsidR="00145E69" w:rsidRDefault="00145E69">
      <w:pPr>
        <w:spacing w:before="3" w:line="21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equality of sexes, xv, 32n, 98, 104, ôï8, 109,</w:t>
      </w:r>
    </w:p>
    <w:p w:rsidR="00145E69" w:rsidRDefault="00145E69">
      <w:pPr>
        <w:spacing w:before="2" w:line="210"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 xml:space="preserve">iii; and dignity, 99, 100, 106, 107, </w:t>
      </w:r>
      <w:r>
        <w:rPr>
          <w:rFonts w:ascii="Garamond" w:eastAsia="Times New Roman" w:hAnsi="Garamond"/>
          <w:color w:val="000000"/>
          <w:spacing w:val="-4"/>
          <w:sz w:val="17"/>
          <w:vertAlign w:val="superscript"/>
        </w:rPr>
        <w:t>1</w:t>
      </w:r>
      <w:r>
        <w:rPr>
          <w:rFonts w:ascii="Garamond" w:eastAsia="Times New Roman" w:hAnsi="Garamond"/>
          <w:color w:val="000000"/>
          <w:spacing w:val="-4"/>
          <w:sz w:val="17"/>
        </w:rPr>
        <w:t>3</w:t>
      </w:r>
      <w:r>
        <w:rPr>
          <w:rFonts w:ascii="Garamond" w:eastAsia="Times New Roman" w:hAnsi="Garamond"/>
          <w:color w:val="000000"/>
          <w:spacing w:val="-4"/>
          <w:sz w:val="17"/>
          <w:vertAlign w:val="superscript"/>
        </w:rPr>
        <w:t>8</w:t>
      </w:r>
      <w:r>
        <w:rPr>
          <w:rFonts w:ascii="Garamond" w:eastAsia="Times New Roman" w:hAnsi="Garamond"/>
          <w:color w:val="000000"/>
          <w:spacing w:val="-4"/>
          <w:sz w:val="17"/>
        </w:rPr>
        <w:t xml:space="preserve">, </w:t>
      </w:r>
      <w:r>
        <w:rPr>
          <w:rFonts w:ascii="Garamond" w:eastAsia="Times New Roman" w:hAnsi="Garamond"/>
          <w:color w:val="000000"/>
          <w:spacing w:val="-4"/>
          <w:sz w:val="17"/>
          <w:vertAlign w:val="superscript"/>
        </w:rPr>
        <w:t>1</w:t>
      </w:r>
      <w:r>
        <w:rPr>
          <w:rFonts w:ascii="Garamond" w:eastAsia="Times New Roman" w:hAnsi="Garamond"/>
          <w:color w:val="000000"/>
          <w:spacing w:val="-4"/>
          <w:sz w:val="17"/>
        </w:rPr>
        <w:t>53;</w:t>
      </w:r>
    </w:p>
    <w:p w:rsidR="00145E69" w:rsidRDefault="00145E69">
      <w:pPr>
        <w:spacing w:before="1" w:line="210" w:lineRule="exact"/>
        <w:ind w:left="216"/>
        <w:textAlignment w:val="baseline"/>
        <w:rPr>
          <w:rFonts w:ascii="Garamond" w:eastAsia="Times New Roman" w:hAnsi="Garamond"/>
          <w:color w:val="000000"/>
          <w:spacing w:val="-1"/>
          <w:sz w:val="17"/>
        </w:rPr>
      </w:pPr>
      <w:r>
        <w:rPr>
          <w:rFonts w:ascii="Garamond" w:eastAsia="Times New Roman" w:hAnsi="Garamond"/>
          <w:color w:val="000000"/>
          <w:spacing w:val="-1"/>
          <w:sz w:val="17"/>
        </w:rPr>
        <w:t>baptismal, ôï6</w:t>
      </w:r>
    </w:p>
    <w:p w:rsidR="00145E69" w:rsidRDefault="00145E69">
      <w:pPr>
        <w:spacing w:before="12" w:line="189" w:lineRule="exact"/>
        <w:textAlignment w:val="baseline"/>
        <w:rPr>
          <w:rFonts w:ascii="Garamond" w:eastAsia="Times New Roman" w:hAnsi="Garamond"/>
          <w:color w:val="000000"/>
          <w:sz w:val="17"/>
        </w:rPr>
      </w:pPr>
      <w:r>
        <w:rPr>
          <w:rFonts w:ascii="Garamond" w:eastAsia="Times New Roman" w:hAnsi="Garamond"/>
          <w:color w:val="000000"/>
          <w:sz w:val="17"/>
        </w:rPr>
        <w:t>Erikson, Erik, 90</w:t>
      </w:r>
    </w:p>
    <w:p w:rsidR="00145E69" w:rsidRDefault="00145E69">
      <w:pPr>
        <w:spacing w:before="17"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Erlich, Paul, 127n</w:t>
      </w:r>
    </w:p>
    <w:p w:rsidR="00145E69" w:rsidRDefault="00145E69">
      <w:pPr>
        <w:spacing w:before="25" w:line="189" w:lineRule="exact"/>
        <w:textAlignment w:val="baseline"/>
        <w:rPr>
          <w:rFonts w:ascii="Garamond" w:eastAsia="Times New Roman" w:hAnsi="Garamond"/>
          <w:color w:val="000000"/>
          <w:sz w:val="17"/>
        </w:rPr>
      </w:pPr>
      <w:r>
        <w:rPr>
          <w:rFonts w:ascii="Garamond" w:eastAsia="Times New Roman" w:hAnsi="Garamond"/>
          <w:color w:val="000000"/>
          <w:sz w:val="17"/>
        </w:rPr>
        <w:t>Ernst, William, 4ïn</w:t>
      </w:r>
    </w:p>
    <w:p w:rsidR="00145E69" w:rsidRDefault="00145E69">
      <w:pPr>
        <w:spacing w:before="34" w:line="187" w:lineRule="exact"/>
        <w:textAlignment w:val="baseline"/>
        <w:rPr>
          <w:rFonts w:ascii="Garamond" w:eastAsia="Times New Roman" w:hAnsi="Garamond"/>
          <w:i/>
          <w:color w:val="000000"/>
          <w:spacing w:val="-7"/>
          <w:sz w:val="15"/>
        </w:rPr>
      </w:pPr>
      <w:r>
        <w:rPr>
          <w:rFonts w:ascii="Garamond" w:eastAsia="Times New Roman" w:hAnsi="Garamond"/>
          <w:i/>
          <w:color w:val="000000"/>
          <w:spacing w:val="-7"/>
          <w:sz w:val="15"/>
        </w:rPr>
        <w:t xml:space="preserve">er¼s, </w:t>
      </w:r>
      <w:r>
        <w:rPr>
          <w:rFonts w:ascii="Garamond" w:eastAsia="Times New Roman" w:hAnsi="Garamond"/>
          <w:color w:val="000000"/>
          <w:spacing w:val="-7"/>
          <w:sz w:val="17"/>
        </w:rPr>
        <w:t>37n</w:t>
      </w:r>
    </w:p>
    <w:p w:rsidR="00145E69" w:rsidRDefault="00145E69">
      <w:pPr>
        <w:spacing w:before="12"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Esau, i5n</w:t>
      </w:r>
    </w:p>
    <w:p w:rsidR="00145E69" w:rsidRDefault="00145E69">
      <w:pPr>
        <w:spacing w:before="36" w:line="18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eschaton, 54</w:t>
      </w:r>
      <w:r>
        <w:rPr>
          <w:rFonts w:ascii="Garamond" w:eastAsia="Times New Roman" w:hAnsi="Garamond"/>
          <w:color w:val="000000"/>
          <w:spacing w:val="-4"/>
          <w:sz w:val="17"/>
          <w:vertAlign w:val="superscript"/>
        </w:rPr>
        <w:t>,</w:t>
      </w:r>
      <w:r>
        <w:rPr>
          <w:rFonts w:ascii="Garamond" w:eastAsia="Times New Roman" w:hAnsi="Garamond"/>
          <w:color w:val="000000"/>
          <w:spacing w:val="-4"/>
          <w:sz w:val="17"/>
        </w:rPr>
        <w:t xml:space="preserve"> 5</w:t>
      </w:r>
      <w:r>
        <w:rPr>
          <w:rFonts w:ascii="Garamond" w:eastAsia="Times New Roman" w:hAnsi="Garamond"/>
          <w:color w:val="000000"/>
          <w:spacing w:val="-4"/>
          <w:sz w:val="17"/>
          <w:vertAlign w:val="superscript"/>
        </w:rPr>
        <w:t>8</w:t>
      </w:r>
      <w:r>
        <w:rPr>
          <w:rFonts w:ascii="Garamond" w:eastAsia="Times New Roman" w:hAnsi="Garamond"/>
          <w:color w:val="000000"/>
          <w:spacing w:val="-4"/>
          <w:sz w:val="17"/>
        </w:rPr>
        <w:t>, 7</w:t>
      </w:r>
      <w:r>
        <w:rPr>
          <w:rFonts w:ascii="Garamond" w:eastAsia="Times New Roman" w:hAnsi="Garamond"/>
          <w:color w:val="000000"/>
          <w:spacing w:val="-4"/>
          <w:sz w:val="17"/>
          <w:vertAlign w:val="superscript"/>
        </w:rPr>
        <w:t>0</w:t>
      </w:r>
      <w:r>
        <w:rPr>
          <w:rFonts w:ascii="Garamond" w:eastAsia="Times New Roman" w:hAnsi="Garamond"/>
          <w:color w:val="000000"/>
          <w:spacing w:val="-4"/>
          <w:sz w:val="17"/>
        </w:rPr>
        <w:t xml:space="preserve">, </w:t>
      </w:r>
      <w:r>
        <w:rPr>
          <w:rFonts w:ascii="Garamond" w:eastAsia="Times New Roman" w:hAnsi="Garamond"/>
          <w:color w:val="000000"/>
          <w:spacing w:val="-4"/>
          <w:sz w:val="17"/>
          <w:vertAlign w:val="superscript"/>
        </w:rPr>
        <w:t>1</w:t>
      </w:r>
      <w:r>
        <w:rPr>
          <w:rFonts w:ascii="Garamond" w:eastAsia="Times New Roman" w:hAnsi="Garamond"/>
          <w:color w:val="000000"/>
          <w:spacing w:val="-4"/>
          <w:sz w:val="17"/>
        </w:rPr>
        <w:t>57</w:t>
      </w:r>
    </w:p>
    <w:p w:rsidR="00145E69" w:rsidRDefault="00145E69">
      <w:pPr>
        <w:spacing w:before="12" w:line="189" w:lineRule="exact"/>
        <w:textAlignment w:val="baseline"/>
        <w:rPr>
          <w:rFonts w:ascii="Garamond" w:eastAsia="Times New Roman" w:hAnsi="Garamond"/>
          <w:color w:val="000000"/>
          <w:sz w:val="17"/>
        </w:rPr>
      </w:pPr>
      <w:r>
        <w:rPr>
          <w:rFonts w:ascii="Garamond" w:eastAsia="Times New Roman" w:hAnsi="Garamond"/>
          <w:color w:val="000000"/>
          <w:sz w:val="17"/>
        </w:rPr>
        <w:t>essentialism, 97, 9</w:t>
      </w:r>
      <w:r>
        <w:rPr>
          <w:rFonts w:ascii="Garamond" w:eastAsia="Times New Roman" w:hAnsi="Garamond"/>
          <w:color w:val="000000"/>
          <w:sz w:val="17"/>
          <w:vertAlign w:val="superscript"/>
        </w:rPr>
        <w:t>8</w:t>
      </w:r>
      <w:r>
        <w:rPr>
          <w:rFonts w:ascii="Garamond" w:eastAsia="Times New Roman" w:hAnsi="Garamond"/>
          <w:color w:val="000000"/>
          <w:sz w:val="17"/>
        </w:rPr>
        <w:t xml:space="preserve"> </w:t>
      </w:r>
    </w:p>
    <w:p w:rsidR="00145E69" w:rsidRDefault="00145E69">
      <w:pPr>
        <w:spacing w:before="15"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Esther, Book of,</w:t>
      </w:r>
      <w:r>
        <w:rPr>
          <w:rFonts w:ascii="Garamond" w:eastAsia="Times New Roman" w:hAnsi="Garamond"/>
          <w:color w:val="000000"/>
          <w:spacing w:val="-2"/>
          <w:sz w:val="17"/>
          <w:lang w:val="el-GR"/>
        </w:rPr>
        <w:t xml:space="preserve"> ôïò</w:t>
      </w:r>
      <w:r>
        <w:rPr>
          <w:rFonts w:ascii="Garamond" w:eastAsia="Times New Roman" w:hAnsi="Garamond"/>
          <w:color w:val="000000"/>
          <w:spacing w:val="-2"/>
          <w:sz w:val="17"/>
        </w:rPr>
        <w:t xml:space="preserve"> </w:t>
      </w:r>
    </w:p>
    <w:p w:rsidR="00145E69" w:rsidRDefault="00145E69">
      <w:pPr>
        <w:spacing w:before="34" w:line="18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 xml:space="preserve">Eucharist, 54, 65, 67, 8ïn, 117, </w:t>
      </w:r>
      <w:r>
        <w:rPr>
          <w:rFonts w:ascii="Garamond" w:eastAsia="Times New Roman" w:hAnsi="Garamond"/>
          <w:color w:val="000000"/>
          <w:spacing w:val="-5"/>
          <w:sz w:val="17"/>
          <w:vertAlign w:val="superscript"/>
        </w:rPr>
        <w:t>1</w:t>
      </w:r>
      <w:r>
        <w:rPr>
          <w:rFonts w:ascii="Garamond" w:eastAsia="Times New Roman" w:hAnsi="Garamond"/>
          <w:color w:val="000000"/>
          <w:spacing w:val="-5"/>
          <w:sz w:val="17"/>
        </w:rPr>
        <w:t xml:space="preserve">57, </w:t>
      </w:r>
      <w:r>
        <w:rPr>
          <w:rFonts w:ascii="Garamond" w:eastAsia="Times New Roman" w:hAnsi="Garamond"/>
          <w:color w:val="000000"/>
          <w:spacing w:val="-5"/>
          <w:sz w:val="17"/>
          <w:vertAlign w:val="superscript"/>
        </w:rPr>
        <w:t>1</w:t>
      </w:r>
      <w:r>
        <w:rPr>
          <w:rFonts w:ascii="Garamond" w:eastAsia="Times New Roman" w:hAnsi="Garamond"/>
          <w:color w:val="000000"/>
          <w:spacing w:val="-5"/>
          <w:sz w:val="17"/>
        </w:rPr>
        <w:t>5</w:t>
      </w:r>
      <w:r>
        <w:rPr>
          <w:rFonts w:ascii="Garamond" w:eastAsia="Times New Roman" w:hAnsi="Garamond"/>
          <w:color w:val="000000"/>
          <w:spacing w:val="-5"/>
          <w:sz w:val="17"/>
          <w:vertAlign w:val="superscript"/>
        </w:rPr>
        <w:t>8</w:t>
      </w:r>
      <w:r>
        <w:rPr>
          <w:rFonts w:ascii="Garamond" w:eastAsia="Times New Roman" w:hAnsi="Garamond"/>
          <w:color w:val="000000"/>
          <w:spacing w:val="-5"/>
          <w:sz w:val="17"/>
        </w:rPr>
        <w:t xml:space="preserve">, </w:t>
      </w:r>
      <w:r>
        <w:rPr>
          <w:rFonts w:ascii="Garamond" w:eastAsia="Times New Roman" w:hAnsi="Garamond"/>
          <w:color w:val="000000"/>
          <w:spacing w:val="-5"/>
          <w:sz w:val="17"/>
          <w:vertAlign w:val="superscript"/>
        </w:rPr>
        <w:t>1</w:t>
      </w:r>
      <w:r>
        <w:rPr>
          <w:rFonts w:ascii="Garamond" w:eastAsia="Times New Roman" w:hAnsi="Garamond"/>
          <w:color w:val="000000"/>
          <w:spacing w:val="-5"/>
          <w:sz w:val="17"/>
        </w:rPr>
        <w:t>59</w:t>
      </w:r>
      <w:r>
        <w:rPr>
          <w:rFonts w:ascii="Garamond" w:eastAsia="Times New Roman" w:hAnsi="Garamond"/>
          <w:color w:val="000000"/>
          <w:spacing w:val="-5"/>
          <w:sz w:val="17"/>
          <w:vertAlign w:val="superscript"/>
        </w:rPr>
        <w:t>,</w:t>
      </w:r>
      <w:r>
        <w:rPr>
          <w:rFonts w:ascii="Garamond" w:eastAsia="Times New Roman" w:hAnsi="Garamond"/>
          <w:color w:val="000000"/>
          <w:spacing w:val="-5"/>
          <w:sz w:val="17"/>
        </w:rPr>
        <w:t xml:space="preserve"> </w:t>
      </w:r>
    </w:p>
    <w:p w:rsidR="00145E69" w:rsidRDefault="00145E69">
      <w:pPr>
        <w:spacing w:before="8" w:line="185" w:lineRule="exact"/>
        <w:ind w:left="216"/>
        <w:textAlignment w:val="baseline"/>
        <w:rPr>
          <w:rFonts w:ascii="Garamond" w:eastAsia="Times New Roman" w:hAnsi="Garamond"/>
          <w:color w:val="000000"/>
          <w:spacing w:val="-10"/>
          <w:sz w:val="17"/>
        </w:rPr>
      </w:pPr>
      <w:r>
        <w:rPr>
          <w:rFonts w:ascii="Garamond" w:eastAsia="Times New Roman" w:hAnsi="Garamond"/>
          <w:color w:val="000000"/>
          <w:spacing w:val="-10"/>
          <w:sz w:val="17"/>
        </w:rPr>
        <w:t xml:space="preserve">165, 166 </w:t>
      </w:r>
    </w:p>
    <w:p w:rsidR="00145E69" w:rsidRDefault="00145E69">
      <w:pPr>
        <w:spacing w:before="45" w:line="187" w:lineRule="exact"/>
        <w:textAlignment w:val="baseline"/>
        <w:rPr>
          <w:rFonts w:ascii="Garamond" w:eastAsia="Times New Roman" w:hAnsi="Garamond"/>
          <w:color w:val="000000"/>
          <w:spacing w:val="-2"/>
          <w:sz w:val="17"/>
        </w:rPr>
      </w:pPr>
      <w:r>
        <w:br w:type="column"/>
      </w:r>
      <w:r>
        <w:rPr>
          <w:rFonts w:ascii="Garamond" w:eastAsia="Times New Roman" w:hAnsi="Garamond"/>
          <w:color w:val="000000"/>
          <w:spacing w:val="-2"/>
          <w:sz w:val="17"/>
        </w:rPr>
        <w:t>euthanasia, 167</w:t>
      </w:r>
    </w:p>
    <w:p w:rsidR="00145E69" w:rsidRDefault="00145E69">
      <w:pPr>
        <w:spacing w:before="13"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evangelical Protestantism, 4, 6</w:t>
      </w:r>
    </w:p>
    <w:p w:rsidR="00145E69" w:rsidRDefault="00145E69">
      <w:pPr>
        <w:spacing w:before="7" w:line="187" w:lineRule="exact"/>
        <w:textAlignment w:val="baseline"/>
        <w:rPr>
          <w:rFonts w:ascii="Garamond" w:eastAsia="Times New Roman" w:hAnsi="Garamond"/>
          <w:color w:val="000000"/>
          <w:sz w:val="17"/>
        </w:rPr>
      </w:pPr>
      <w:r>
        <w:rPr>
          <w:rFonts w:ascii="Garamond" w:eastAsia="Times New Roman" w:hAnsi="Garamond"/>
          <w:color w:val="000000"/>
          <w:sz w:val="17"/>
        </w:rPr>
        <w:t>Evdokimov, Paul, 70n, um</w:t>
      </w:r>
    </w:p>
    <w:p w:rsidR="00145E69" w:rsidRDefault="00145E69">
      <w:pPr>
        <w:spacing w:before="14" w:line="21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exegesis, 26, 27</w:t>
      </w:r>
    </w:p>
    <w:p w:rsidR="00145E69" w:rsidRDefault="00145E69">
      <w:pPr>
        <w:spacing w:before="11" w:line="210"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 xml:space="preserve">Exodus, Book of, 31, 35, 38, </w:t>
      </w:r>
      <w:r>
        <w:rPr>
          <w:rFonts w:ascii="Garamond" w:eastAsia="Times New Roman" w:hAnsi="Garamond"/>
          <w:color w:val="000000"/>
          <w:spacing w:val="-5"/>
          <w:sz w:val="17"/>
          <w:vertAlign w:val="subscript"/>
        </w:rPr>
        <w:t>39,</w:t>
      </w:r>
      <w:r>
        <w:rPr>
          <w:rFonts w:ascii="Garamond" w:eastAsia="Times New Roman" w:hAnsi="Garamond"/>
          <w:color w:val="000000"/>
          <w:spacing w:val="-5"/>
          <w:sz w:val="17"/>
          <w:vertAlign w:val="superscript"/>
        </w:rPr>
        <w:t xml:space="preserve"> 40,</w:t>
      </w:r>
      <w:r>
        <w:rPr>
          <w:rFonts w:ascii="Garamond" w:eastAsia="Times New Roman" w:hAnsi="Garamond"/>
          <w:color w:val="000000"/>
          <w:spacing w:val="-5"/>
          <w:sz w:val="17"/>
        </w:rPr>
        <w:t xml:space="preserve"> 99</w:t>
      </w:r>
      <w:r>
        <w:rPr>
          <w:rFonts w:ascii="Garamond" w:eastAsia="Times New Roman" w:hAnsi="Garamond"/>
          <w:color w:val="000000"/>
          <w:spacing w:val="-5"/>
          <w:sz w:val="17"/>
          <w:vertAlign w:val="superscript"/>
        </w:rPr>
        <w:t>,</w:t>
      </w:r>
      <w:r>
        <w:rPr>
          <w:rFonts w:ascii="Garamond" w:eastAsia="Times New Roman" w:hAnsi="Garamond"/>
          <w:color w:val="000000"/>
          <w:spacing w:val="-5"/>
          <w:sz w:val="17"/>
        </w:rPr>
        <w:t xml:space="preserve"> 103n,</w:t>
      </w:r>
      <w:r>
        <w:rPr>
          <w:rFonts w:ascii="Garamond" w:eastAsia="Times New Roman" w:hAnsi="Garamond"/>
          <w:color w:val="000000"/>
          <w:spacing w:val="-5"/>
          <w:sz w:val="17"/>
          <w:lang w:val="el-GR"/>
        </w:rPr>
        <w:t xml:space="preserve"> </w:t>
      </w:r>
    </w:p>
    <w:p w:rsidR="00145E69" w:rsidRDefault="00145E69">
      <w:pPr>
        <w:spacing w:before="2" w:line="187" w:lineRule="exact"/>
        <w:ind w:left="216"/>
        <w:textAlignment w:val="baseline"/>
        <w:rPr>
          <w:rFonts w:ascii="Garamond" w:eastAsia="Times New Roman" w:hAnsi="Garamond"/>
          <w:color w:val="000000"/>
          <w:spacing w:val="-6"/>
          <w:sz w:val="17"/>
          <w:lang w:val="el-GR"/>
        </w:rPr>
      </w:pPr>
      <w:r>
        <w:rPr>
          <w:rFonts w:ascii="Garamond" w:eastAsia="Times New Roman" w:hAnsi="Garamond"/>
          <w:color w:val="000000"/>
          <w:spacing w:val="-6"/>
          <w:sz w:val="17"/>
          <w:lang w:val="el-GR"/>
        </w:rPr>
        <w:t>ôïò</w:t>
      </w:r>
      <w:r>
        <w:rPr>
          <w:rFonts w:ascii="Garamond" w:eastAsia="Times New Roman" w:hAnsi="Garamond"/>
          <w:color w:val="000000"/>
          <w:spacing w:val="-6"/>
          <w:sz w:val="17"/>
        </w:rPr>
        <w:t xml:space="preserve"> </w:t>
      </w:r>
    </w:p>
    <w:p w:rsidR="00145E69" w:rsidRDefault="00145E69">
      <w:pPr>
        <w:spacing w:before="9" w:line="210" w:lineRule="exact"/>
        <w:textAlignment w:val="baseline"/>
        <w:rPr>
          <w:rFonts w:ascii="Verdana" w:eastAsia="Times New Roman" w:hAnsi="Verdana"/>
          <w:i/>
          <w:color w:val="000000"/>
          <w:spacing w:val="-5"/>
          <w:sz w:val="12"/>
        </w:rPr>
      </w:pPr>
      <w:r>
        <w:rPr>
          <w:rFonts w:ascii="Verdana" w:eastAsia="Times New Roman" w:hAnsi="Verdana"/>
          <w:i/>
          <w:color w:val="000000"/>
          <w:spacing w:val="-5"/>
          <w:sz w:val="12"/>
        </w:rPr>
        <w:t>ex</w:t>
      </w:r>
      <w:r>
        <w:rPr>
          <w:rFonts w:ascii="Garamond" w:eastAsia="Times New Roman" w:hAnsi="Garamond"/>
          <w:i/>
          <w:color w:val="000000"/>
          <w:spacing w:val="-5"/>
          <w:sz w:val="17"/>
          <w:lang w:val="it-IT"/>
        </w:rPr>
        <w:t xml:space="preserve"> opere</w:t>
      </w:r>
      <w:r>
        <w:rPr>
          <w:rFonts w:ascii="Garamond" w:eastAsia="Times New Roman" w:hAnsi="Garamond"/>
          <w:i/>
          <w:color w:val="000000"/>
          <w:spacing w:val="-5"/>
          <w:sz w:val="17"/>
        </w:rPr>
        <w:t xml:space="preserve"> operatï, </w:t>
      </w:r>
      <w:r>
        <w:rPr>
          <w:rFonts w:ascii="Garamond" w:eastAsia="Times New Roman" w:hAnsi="Garamond"/>
          <w:color w:val="000000"/>
          <w:spacing w:val="-5"/>
          <w:sz w:val="17"/>
        </w:rPr>
        <w:t>45</w:t>
      </w:r>
    </w:p>
    <w:p w:rsidR="00145E69" w:rsidRDefault="00145E69">
      <w:pPr>
        <w:spacing w:before="25" w:line="18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Ezekiel, Book oÅ 30n, 3</w:t>
      </w:r>
      <w:r>
        <w:rPr>
          <w:rFonts w:ascii="Garamond" w:eastAsia="Times New Roman" w:hAnsi="Garamond"/>
          <w:color w:val="000000"/>
          <w:spacing w:val="-4"/>
          <w:sz w:val="17"/>
          <w:vertAlign w:val="superscript"/>
        </w:rPr>
        <w:t>2</w:t>
      </w:r>
      <w:r>
        <w:rPr>
          <w:rFonts w:ascii="Garamond" w:eastAsia="Times New Roman" w:hAnsi="Garamond"/>
          <w:color w:val="000000"/>
          <w:spacing w:val="-4"/>
          <w:sz w:val="17"/>
        </w:rPr>
        <w:t>, 34</w:t>
      </w:r>
      <w:r>
        <w:rPr>
          <w:rFonts w:ascii="Garamond" w:eastAsia="Times New Roman" w:hAnsi="Garamond"/>
          <w:color w:val="000000"/>
          <w:spacing w:val="-4"/>
          <w:sz w:val="17"/>
          <w:vertAlign w:val="superscript"/>
        </w:rPr>
        <w:t>,</w:t>
      </w:r>
      <w:r>
        <w:rPr>
          <w:rFonts w:ascii="Garamond" w:eastAsia="Times New Roman" w:hAnsi="Garamond"/>
          <w:color w:val="000000"/>
          <w:spacing w:val="-4"/>
          <w:sz w:val="17"/>
        </w:rPr>
        <w:t xml:space="preserve"> 35, 54</w:t>
      </w:r>
      <w:r>
        <w:rPr>
          <w:rFonts w:ascii="Garamond" w:eastAsia="Times New Roman" w:hAnsi="Garamond"/>
          <w:color w:val="000000"/>
          <w:spacing w:val="-4"/>
          <w:sz w:val="17"/>
          <w:vertAlign w:val="superscript"/>
        </w:rPr>
        <w:t>,</w:t>
      </w:r>
      <w:r>
        <w:rPr>
          <w:rFonts w:ascii="Garamond" w:eastAsia="Times New Roman" w:hAnsi="Garamond"/>
          <w:color w:val="000000"/>
          <w:spacing w:val="-4"/>
          <w:sz w:val="17"/>
        </w:rPr>
        <w:t xml:space="preserve"> 57, 103f</w:t>
      </w:r>
    </w:p>
    <w:p w:rsidR="00145E69" w:rsidRDefault="00145E69">
      <w:pPr>
        <w:spacing w:before="25" w:line="189" w:lineRule="exact"/>
        <w:textAlignment w:val="baseline"/>
        <w:rPr>
          <w:rFonts w:ascii="Garamond" w:eastAsia="Times New Roman" w:hAnsi="Garamond"/>
          <w:i/>
          <w:color w:val="000000"/>
          <w:spacing w:val="-5"/>
          <w:sz w:val="17"/>
        </w:rPr>
      </w:pPr>
      <w:r>
        <w:rPr>
          <w:rFonts w:ascii="Garamond" w:eastAsia="Times New Roman" w:hAnsi="Garamond"/>
          <w:i/>
          <w:color w:val="000000"/>
          <w:spacing w:val="-5"/>
          <w:sz w:val="17"/>
        </w:rPr>
        <w:t xml:space="preserve">çzer, </w:t>
      </w:r>
      <w:r>
        <w:rPr>
          <w:rFonts w:ascii="Garamond" w:eastAsia="Times New Roman" w:hAnsi="Garamond"/>
          <w:color w:val="000000"/>
          <w:spacing w:val="-5"/>
          <w:sz w:val="17"/>
        </w:rPr>
        <w:t>3</w:t>
      </w:r>
      <w:r>
        <w:rPr>
          <w:rFonts w:ascii="Garamond" w:eastAsia="Times New Roman" w:hAnsi="Garamond"/>
          <w:color w:val="000000"/>
          <w:spacing w:val="-5"/>
          <w:sz w:val="17"/>
          <w:vertAlign w:val="superscript"/>
        </w:rPr>
        <w:t>2</w:t>
      </w:r>
      <w:r>
        <w:rPr>
          <w:rFonts w:ascii="Garamond" w:eastAsia="Times New Roman" w:hAnsi="Garamond"/>
          <w:color w:val="000000"/>
          <w:spacing w:val="-5"/>
          <w:sz w:val="17"/>
        </w:rPr>
        <w:t>, 99</w:t>
      </w:r>
    </w:p>
    <w:p w:rsidR="00145E69" w:rsidRDefault="00145E69">
      <w:pPr>
        <w:spacing w:before="211" w:line="210"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 xml:space="preserve">faith, 2, 3, 21, 22, 23, 24, 26, </w:t>
      </w:r>
      <w:r>
        <w:rPr>
          <w:rFonts w:ascii="Garamond" w:eastAsia="Times New Roman" w:hAnsi="Garamond"/>
          <w:color w:val="000000"/>
          <w:spacing w:val="-5"/>
          <w:sz w:val="17"/>
          <w:vertAlign w:val="subscript"/>
        </w:rPr>
        <w:t>27,</w:t>
      </w:r>
      <w:r>
        <w:rPr>
          <w:rFonts w:ascii="Garamond" w:eastAsia="Times New Roman" w:hAnsi="Garamond"/>
          <w:color w:val="000000"/>
          <w:spacing w:val="-5"/>
          <w:sz w:val="17"/>
          <w:vertAlign w:val="superscript"/>
        </w:rPr>
        <w:t xml:space="preserve"> 28,</w:t>
      </w:r>
      <w:r>
        <w:rPr>
          <w:rFonts w:ascii="Garamond" w:eastAsia="Times New Roman" w:hAnsi="Garamond"/>
          <w:color w:val="000000"/>
          <w:spacing w:val="-5"/>
          <w:sz w:val="17"/>
        </w:rPr>
        <w:t xml:space="preserve"> 46, 53, 59</w:t>
      </w:r>
      <w:r>
        <w:rPr>
          <w:rFonts w:ascii="Garamond" w:eastAsia="Times New Roman" w:hAnsi="Garamond"/>
          <w:color w:val="000000"/>
          <w:spacing w:val="-5"/>
          <w:sz w:val="17"/>
          <w:vertAlign w:val="superscript"/>
        </w:rPr>
        <w:t>,</w:t>
      </w:r>
      <w:r>
        <w:rPr>
          <w:rFonts w:ascii="Garamond" w:eastAsia="Times New Roman" w:hAnsi="Garamond"/>
          <w:color w:val="000000"/>
          <w:spacing w:val="-5"/>
          <w:sz w:val="17"/>
        </w:rPr>
        <w:t xml:space="preserve"> </w:t>
      </w:r>
    </w:p>
    <w:p w:rsidR="00145E69" w:rsidRDefault="00145E69">
      <w:pPr>
        <w:spacing w:before="8" w:line="189"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60, 66, 69, 74</w:t>
      </w:r>
      <w:r>
        <w:rPr>
          <w:rFonts w:ascii="Garamond" w:eastAsia="Times New Roman" w:hAnsi="Garamond"/>
          <w:color w:val="000000"/>
          <w:spacing w:val="-4"/>
          <w:sz w:val="17"/>
          <w:vertAlign w:val="superscript"/>
        </w:rPr>
        <w:t>,</w:t>
      </w:r>
      <w:r>
        <w:rPr>
          <w:rFonts w:ascii="Garamond" w:eastAsia="Times New Roman" w:hAnsi="Garamond"/>
          <w:color w:val="000000"/>
          <w:spacing w:val="-4"/>
          <w:sz w:val="17"/>
        </w:rPr>
        <w:t xml:space="preserve"> 75, 8ïn, 90, III, 156, 158,</w:t>
      </w:r>
    </w:p>
    <w:p w:rsidR="00145E69" w:rsidRDefault="00145E69">
      <w:pPr>
        <w:spacing w:before="17" w:line="189" w:lineRule="exact"/>
        <w:ind w:left="216"/>
        <w:textAlignment w:val="baseline"/>
        <w:rPr>
          <w:rFonts w:ascii="Garamond" w:eastAsia="Times New Roman" w:hAnsi="Garamond"/>
          <w:color w:val="000000"/>
          <w:spacing w:val="-10"/>
          <w:sz w:val="17"/>
        </w:rPr>
      </w:pPr>
      <w:r>
        <w:rPr>
          <w:rFonts w:ascii="Garamond" w:eastAsia="Times New Roman" w:hAnsi="Garamond"/>
          <w:color w:val="000000"/>
          <w:spacing w:val="-10"/>
          <w:sz w:val="17"/>
        </w:rPr>
        <w:t>161, 164, 165</w:t>
      </w:r>
    </w:p>
    <w:p w:rsidR="00145E69" w:rsidRDefault="00145E69">
      <w:pPr>
        <w:spacing w:before="11"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family planning, 12, 128</w:t>
      </w:r>
    </w:p>
    <w:p w:rsidR="00145E69" w:rsidRDefault="00145E69">
      <w:pPr>
        <w:spacing w:before="1"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Farley, Benjamin, 59, 6ïn, 14m</w:t>
      </w:r>
    </w:p>
    <w:p w:rsidR="00145E69" w:rsidRDefault="00145E69">
      <w:pPr>
        <w:spacing w:line="207"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Farley, Margaret, 1371), 162n</w:t>
      </w:r>
    </w:p>
    <w:p w:rsidR="00145E69" w:rsidRDefault="00145E69">
      <w:pPr>
        <w:spacing w:before="1"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Fehring, Richard, 1zn</w:t>
      </w:r>
    </w:p>
    <w:p w:rsidR="00145E69" w:rsidRDefault="00145E69">
      <w:pPr>
        <w:spacing w:before="11" w:line="19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feminism, xv, 96, 98</w:t>
      </w:r>
    </w:p>
    <w:p w:rsidR="00145E69" w:rsidRDefault="00145E69">
      <w:pPr>
        <w:spacing w:before="22"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Fensham, Frank Charles, 3ïç</w:t>
      </w:r>
    </w:p>
    <w:p w:rsidR="00145E69" w:rsidRDefault="00145E69">
      <w:pPr>
        <w:spacing w:before="23" w:line="210"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 xml:space="preserve">Fertility, </w:t>
      </w:r>
      <w:r>
        <w:rPr>
          <w:rFonts w:ascii="Garamond" w:eastAsia="Times New Roman" w:hAnsi="Garamond"/>
          <w:color w:val="000000"/>
          <w:spacing w:val="-5"/>
          <w:sz w:val="17"/>
          <w:vertAlign w:val="subscript"/>
        </w:rPr>
        <w:t>128-32,</w:t>
      </w:r>
      <w:r>
        <w:rPr>
          <w:rFonts w:ascii="Garamond" w:eastAsia="Times New Roman" w:hAnsi="Garamond"/>
          <w:color w:val="000000"/>
          <w:spacing w:val="-5"/>
          <w:sz w:val="17"/>
        </w:rPr>
        <w:t xml:space="preserve"> 142, </w:t>
      </w:r>
      <w:r>
        <w:rPr>
          <w:rFonts w:ascii="Garamond" w:eastAsia="Times New Roman" w:hAnsi="Garamond"/>
          <w:color w:val="000000"/>
          <w:spacing w:val="-5"/>
          <w:sz w:val="17"/>
          <w:vertAlign w:val="superscript"/>
        </w:rPr>
        <w:t>1</w:t>
      </w:r>
      <w:r>
        <w:rPr>
          <w:rFonts w:ascii="Garamond" w:eastAsia="Times New Roman" w:hAnsi="Garamond"/>
          <w:color w:val="000000"/>
          <w:spacing w:val="-5"/>
          <w:sz w:val="17"/>
        </w:rPr>
        <w:t>44</w:t>
      </w:r>
      <w:r>
        <w:rPr>
          <w:rFonts w:ascii="Garamond" w:eastAsia="Times New Roman" w:hAnsi="Garamond"/>
          <w:color w:val="000000"/>
          <w:spacing w:val="-5"/>
          <w:sz w:val="17"/>
          <w:vertAlign w:val="superscript"/>
        </w:rPr>
        <w:t>, 1</w:t>
      </w:r>
      <w:r>
        <w:rPr>
          <w:rFonts w:ascii="Garamond" w:eastAsia="Times New Roman" w:hAnsi="Garamond"/>
          <w:color w:val="000000"/>
          <w:spacing w:val="-5"/>
          <w:sz w:val="17"/>
        </w:rPr>
        <w:t>4</w:t>
      </w:r>
      <w:r>
        <w:rPr>
          <w:rFonts w:ascii="Garamond" w:eastAsia="Times New Roman" w:hAnsi="Garamond"/>
          <w:color w:val="000000"/>
          <w:spacing w:val="-5"/>
          <w:sz w:val="17"/>
          <w:vertAlign w:val="superscript"/>
        </w:rPr>
        <w:t>6, 1</w:t>
      </w:r>
      <w:r>
        <w:rPr>
          <w:rFonts w:ascii="Garamond" w:eastAsia="Times New Roman" w:hAnsi="Garamond"/>
          <w:color w:val="000000"/>
          <w:spacing w:val="-5"/>
          <w:sz w:val="17"/>
        </w:rPr>
        <w:t>5</w:t>
      </w:r>
      <w:r>
        <w:rPr>
          <w:rFonts w:ascii="Garamond" w:eastAsia="Times New Roman" w:hAnsi="Garamond"/>
          <w:color w:val="000000"/>
          <w:spacing w:val="-5"/>
          <w:sz w:val="17"/>
          <w:vertAlign w:val="superscript"/>
        </w:rPr>
        <w:t>1</w:t>
      </w:r>
      <w:r>
        <w:rPr>
          <w:rFonts w:ascii="Garamond" w:eastAsia="Times New Roman" w:hAnsi="Garamond"/>
          <w:color w:val="000000"/>
          <w:spacing w:val="-5"/>
          <w:sz w:val="17"/>
        </w:rPr>
        <w:t xml:space="preserve">, </w:t>
      </w:r>
      <w:r>
        <w:rPr>
          <w:rFonts w:ascii="Garamond" w:eastAsia="Times New Roman" w:hAnsi="Garamond"/>
          <w:color w:val="000000"/>
          <w:spacing w:val="-5"/>
          <w:sz w:val="17"/>
          <w:vertAlign w:val="superscript"/>
        </w:rPr>
        <w:t>1</w:t>
      </w:r>
      <w:r>
        <w:rPr>
          <w:rFonts w:ascii="Garamond" w:eastAsia="Times New Roman" w:hAnsi="Garamond"/>
          <w:color w:val="000000"/>
          <w:spacing w:val="-5"/>
          <w:sz w:val="17"/>
        </w:rPr>
        <w:t>5</w:t>
      </w:r>
      <w:r>
        <w:rPr>
          <w:rFonts w:ascii="Garamond" w:eastAsia="Times New Roman" w:hAnsi="Garamond"/>
          <w:color w:val="000000"/>
          <w:spacing w:val="-5"/>
          <w:sz w:val="17"/>
          <w:vertAlign w:val="superscript"/>
        </w:rPr>
        <w:t>2</w:t>
      </w:r>
      <w:r>
        <w:rPr>
          <w:rFonts w:ascii="Garamond" w:eastAsia="Times New Roman" w:hAnsi="Garamond"/>
          <w:color w:val="000000"/>
          <w:spacing w:val="-5"/>
          <w:sz w:val="17"/>
        </w:rPr>
        <w:t xml:space="preserve">, </w:t>
      </w:r>
      <w:r>
        <w:rPr>
          <w:rFonts w:ascii="Garamond" w:eastAsia="Times New Roman" w:hAnsi="Garamond"/>
          <w:color w:val="000000"/>
          <w:spacing w:val="-5"/>
          <w:sz w:val="17"/>
          <w:vertAlign w:val="superscript"/>
        </w:rPr>
        <w:t>1</w:t>
      </w:r>
      <w:r>
        <w:rPr>
          <w:rFonts w:ascii="Garamond" w:eastAsia="Times New Roman" w:hAnsi="Garamond"/>
          <w:color w:val="000000"/>
          <w:spacing w:val="-5"/>
          <w:sz w:val="17"/>
        </w:rPr>
        <w:t>57,</w:t>
      </w:r>
    </w:p>
    <w:p w:rsidR="00145E69" w:rsidRDefault="00145E69">
      <w:pPr>
        <w:spacing w:line="197" w:lineRule="exact"/>
        <w:ind w:left="216"/>
        <w:textAlignment w:val="baseline"/>
        <w:rPr>
          <w:rFonts w:ascii="Garamond" w:eastAsia="Times New Roman" w:hAnsi="Garamond"/>
          <w:color w:val="000000"/>
          <w:spacing w:val="-3"/>
          <w:sz w:val="17"/>
        </w:rPr>
      </w:pPr>
      <w:r>
        <w:rPr>
          <w:rFonts w:ascii="Garamond" w:eastAsia="Times New Roman" w:hAnsi="Garamond"/>
          <w:color w:val="000000"/>
          <w:spacing w:val="-3"/>
          <w:sz w:val="17"/>
        </w:rPr>
        <w:t>165; rituals,</w:t>
      </w:r>
      <w:r>
        <w:rPr>
          <w:rFonts w:ascii="Garamond" w:eastAsia="Times New Roman" w:hAnsi="Garamond"/>
          <w:color w:val="000000"/>
          <w:spacing w:val="-3"/>
          <w:sz w:val="17"/>
          <w:lang w:val="el-GR"/>
        </w:rPr>
        <w:t xml:space="preserve"> 4ï;</w:t>
      </w:r>
      <w:r>
        <w:rPr>
          <w:rFonts w:ascii="Garamond" w:eastAsia="Times New Roman" w:hAnsi="Garamond"/>
          <w:color w:val="000000"/>
          <w:spacing w:val="-3"/>
          <w:sz w:val="17"/>
        </w:rPr>
        <w:t xml:space="preserve"> suspicion of, xv, 127, 128</w:t>
      </w:r>
      <w:r>
        <w:rPr>
          <w:rFonts w:ascii="Garamond" w:eastAsia="Times New Roman" w:hAnsi="Garamond"/>
          <w:color w:val="000000"/>
          <w:spacing w:val="-3"/>
          <w:sz w:val="17"/>
          <w:lang w:val="fr-FR"/>
        </w:rPr>
        <w:t xml:space="preserve"> </w:t>
      </w:r>
    </w:p>
    <w:p w:rsidR="00145E69" w:rsidRDefault="00145E69">
      <w:pPr>
        <w:spacing w:line="208" w:lineRule="exact"/>
        <w:textAlignment w:val="baseline"/>
        <w:rPr>
          <w:rFonts w:ascii="Garamond" w:eastAsia="Times New Roman" w:hAnsi="Garamond"/>
          <w:color w:val="000000"/>
          <w:sz w:val="17"/>
          <w:lang w:val="fr-FR"/>
        </w:rPr>
      </w:pPr>
      <w:r>
        <w:rPr>
          <w:rFonts w:ascii="Garamond" w:eastAsia="Times New Roman" w:hAnsi="Garamond"/>
          <w:color w:val="000000"/>
          <w:sz w:val="17"/>
          <w:lang w:val="fr-FR"/>
        </w:rPr>
        <w:t>Feuillet,</w:t>
      </w:r>
      <w:r>
        <w:rPr>
          <w:rFonts w:ascii="Garamond" w:eastAsia="Times New Roman" w:hAnsi="Garamond"/>
          <w:color w:val="000000"/>
          <w:sz w:val="17"/>
        </w:rPr>
        <w:t xml:space="preserve"> Ándré, sin</w:t>
      </w:r>
    </w:p>
    <w:p w:rsidR="00145E69" w:rsidRDefault="00145E69">
      <w:pPr>
        <w:spacing w:before="27" w:line="18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fidelity, 29, 34</w:t>
      </w:r>
      <w:r>
        <w:rPr>
          <w:rFonts w:ascii="Garamond" w:eastAsia="Times New Roman" w:hAnsi="Garamond"/>
          <w:color w:val="000000"/>
          <w:spacing w:val="-5"/>
          <w:sz w:val="17"/>
          <w:vertAlign w:val="superscript"/>
        </w:rPr>
        <w:t>,</w:t>
      </w:r>
      <w:r>
        <w:rPr>
          <w:rFonts w:ascii="Garamond" w:eastAsia="Times New Roman" w:hAnsi="Garamond"/>
          <w:color w:val="000000"/>
          <w:spacing w:val="-5"/>
          <w:sz w:val="17"/>
        </w:rPr>
        <w:t xml:space="preserve"> 35, 3</w:t>
      </w:r>
      <w:r>
        <w:rPr>
          <w:rFonts w:ascii="Garamond" w:eastAsia="Times New Roman" w:hAnsi="Garamond"/>
          <w:color w:val="000000"/>
          <w:spacing w:val="-5"/>
          <w:sz w:val="17"/>
          <w:vertAlign w:val="superscript"/>
        </w:rPr>
        <w:t>6</w:t>
      </w:r>
      <w:r>
        <w:rPr>
          <w:rFonts w:ascii="Garamond" w:eastAsia="Times New Roman" w:hAnsi="Garamond"/>
          <w:color w:val="000000"/>
          <w:spacing w:val="-5"/>
          <w:sz w:val="17"/>
        </w:rPr>
        <w:t>, 41, 43, 46, 58,</w:t>
      </w:r>
      <w:r>
        <w:rPr>
          <w:rFonts w:ascii="Garamond" w:eastAsia="Times New Roman" w:hAnsi="Garamond"/>
          <w:color w:val="000000"/>
          <w:spacing w:val="-5"/>
          <w:sz w:val="17"/>
          <w:lang w:val="el-GR"/>
        </w:rPr>
        <w:t xml:space="preserve"> 6ô,</w:t>
      </w:r>
      <w:r>
        <w:rPr>
          <w:rFonts w:ascii="Garamond" w:eastAsia="Times New Roman" w:hAnsi="Garamond"/>
          <w:color w:val="000000"/>
          <w:spacing w:val="-5"/>
          <w:sz w:val="17"/>
        </w:rPr>
        <w:t xml:space="preserve"> 62, 64,</w:t>
      </w:r>
    </w:p>
    <w:p w:rsidR="00145E69" w:rsidRDefault="00145E69">
      <w:pPr>
        <w:spacing w:before="15" w:line="189" w:lineRule="exact"/>
        <w:ind w:left="216"/>
        <w:textAlignment w:val="baseline"/>
        <w:rPr>
          <w:rFonts w:ascii="Garamond" w:eastAsia="Times New Roman" w:hAnsi="Garamond"/>
          <w:color w:val="000000"/>
          <w:spacing w:val="-7"/>
          <w:sz w:val="17"/>
        </w:rPr>
      </w:pPr>
      <w:r>
        <w:rPr>
          <w:rFonts w:ascii="Garamond" w:eastAsia="Times New Roman" w:hAnsi="Garamond"/>
          <w:color w:val="000000"/>
          <w:spacing w:val="-7"/>
          <w:sz w:val="17"/>
        </w:rPr>
        <w:t>65, 66, 69, 7</w:t>
      </w:r>
      <w:r>
        <w:rPr>
          <w:rFonts w:ascii="Garamond" w:eastAsia="Times New Roman" w:hAnsi="Garamond"/>
          <w:color w:val="000000"/>
          <w:spacing w:val="-7"/>
          <w:sz w:val="17"/>
          <w:vertAlign w:val="superscript"/>
        </w:rPr>
        <w:t>1</w:t>
      </w:r>
      <w:r>
        <w:rPr>
          <w:rFonts w:ascii="Garamond" w:eastAsia="Times New Roman" w:hAnsi="Garamond"/>
          <w:color w:val="000000"/>
          <w:spacing w:val="-7"/>
          <w:sz w:val="17"/>
        </w:rPr>
        <w:t>, 77, 83, 88, 104, 117, 122, 129,</w:t>
      </w:r>
    </w:p>
    <w:p w:rsidR="00145E69" w:rsidRDefault="00145E69">
      <w:pPr>
        <w:spacing w:before="13" w:line="189" w:lineRule="exact"/>
        <w:ind w:left="216"/>
        <w:textAlignment w:val="baseline"/>
        <w:rPr>
          <w:rFonts w:ascii="Garamond" w:eastAsia="Times New Roman" w:hAnsi="Garamond"/>
          <w:color w:val="000000"/>
          <w:spacing w:val="-10"/>
          <w:sz w:val="17"/>
        </w:rPr>
      </w:pPr>
      <w:r>
        <w:rPr>
          <w:rFonts w:ascii="Garamond" w:eastAsia="Times New Roman" w:hAnsi="Garamond"/>
          <w:color w:val="000000"/>
          <w:spacing w:val="-10"/>
          <w:sz w:val="17"/>
        </w:rPr>
        <w:t>131, 134, 166, 168</w:t>
      </w:r>
    </w:p>
    <w:p w:rsidR="00145E69" w:rsidRDefault="00145E69">
      <w:pPr>
        <w:spacing w:before="11" w:line="210" w:lineRule="exact"/>
        <w:textAlignment w:val="baseline"/>
        <w:rPr>
          <w:rFonts w:ascii="Garamond" w:eastAsia="Times New Roman" w:hAnsi="Garamond"/>
          <w:color w:val="000000"/>
          <w:sz w:val="17"/>
        </w:rPr>
      </w:pPr>
      <w:r>
        <w:rPr>
          <w:rFonts w:ascii="Garamond" w:eastAsia="Times New Roman" w:hAnsi="Garamond"/>
          <w:color w:val="000000"/>
          <w:sz w:val="17"/>
        </w:rPr>
        <w:t>Finney, Charles, òn</w:t>
      </w:r>
    </w:p>
    <w:p w:rsidR="00145E69" w:rsidRDefault="00145E69">
      <w:pPr>
        <w:spacing w:before="12" w:line="19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Finnis, John, 145, 146n</w:t>
      </w:r>
    </w:p>
    <w:p w:rsidR="00145E69" w:rsidRDefault="00145E69">
      <w:pPr>
        <w:spacing w:before="17" w:line="187" w:lineRule="exact"/>
        <w:textAlignment w:val="baseline"/>
        <w:rPr>
          <w:rFonts w:ascii="Garamond" w:eastAsia="Times New Roman" w:hAnsi="Garamond"/>
          <w:color w:val="000000"/>
          <w:sz w:val="17"/>
        </w:rPr>
      </w:pPr>
      <w:r>
        <w:rPr>
          <w:rFonts w:ascii="Garamond" w:eastAsia="Times New Roman" w:hAnsi="Garamond"/>
          <w:color w:val="000000"/>
          <w:sz w:val="17"/>
        </w:rPr>
        <w:t>Firestone, Shulamith, éï8n</w:t>
      </w:r>
    </w:p>
    <w:p w:rsidR="00145E69" w:rsidRDefault="00145E69">
      <w:pPr>
        <w:spacing w:before="24" w:line="187" w:lineRule="exact"/>
        <w:textAlignment w:val="baseline"/>
        <w:rPr>
          <w:rFonts w:ascii="Garamond" w:eastAsia="Times New Roman" w:hAnsi="Garamond"/>
          <w:color w:val="000000"/>
          <w:sz w:val="17"/>
        </w:rPr>
      </w:pPr>
      <w:r>
        <w:rPr>
          <w:rFonts w:ascii="Garamond" w:eastAsia="Times New Roman" w:hAnsi="Garamond"/>
          <w:color w:val="000000"/>
          <w:sz w:val="17"/>
        </w:rPr>
        <w:t>Firth, Francis, 8ïn</w:t>
      </w:r>
    </w:p>
    <w:p w:rsidR="00145E69" w:rsidRDefault="00145E69">
      <w:pPr>
        <w:spacing w:before="13"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Fitzmeyer, Joseph A., 27n</w:t>
      </w:r>
    </w:p>
    <w:p w:rsidR="00145E69" w:rsidRDefault="00145E69">
      <w:pPr>
        <w:spacing w:before="11" w:line="187"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fornication, 50,</w:t>
      </w:r>
      <w:r>
        <w:rPr>
          <w:rFonts w:ascii="Garamond" w:eastAsia="Times New Roman" w:hAnsi="Garamond"/>
          <w:color w:val="000000"/>
          <w:spacing w:val="-4"/>
          <w:sz w:val="17"/>
          <w:lang w:val="el-GR"/>
        </w:rPr>
        <w:t xml:space="preserve"> 6ô,</w:t>
      </w:r>
      <w:r>
        <w:rPr>
          <w:rFonts w:ascii="Garamond" w:eastAsia="Times New Roman" w:hAnsi="Garamond"/>
          <w:color w:val="000000"/>
          <w:spacing w:val="-4"/>
          <w:sz w:val="17"/>
        </w:rPr>
        <w:t xml:space="preserve"> 62, 78,</w:t>
      </w:r>
      <w:r>
        <w:rPr>
          <w:rFonts w:ascii="Garamond" w:eastAsia="Times New Roman" w:hAnsi="Garamond"/>
          <w:color w:val="000000"/>
          <w:spacing w:val="-4"/>
          <w:sz w:val="17"/>
          <w:lang w:val="el-GR"/>
        </w:rPr>
        <w:t xml:space="preserve"> 8ô,</w:t>
      </w:r>
      <w:r>
        <w:rPr>
          <w:rFonts w:ascii="Garamond" w:eastAsia="Times New Roman" w:hAnsi="Garamond"/>
          <w:color w:val="000000"/>
          <w:spacing w:val="-4"/>
          <w:sz w:val="17"/>
        </w:rPr>
        <w:t xml:space="preserve"> 83n, 116, 125</w:t>
      </w:r>
    </w:p>
    <w:p w:rsidR="00145E69" w:rsidRDefault="00145E69">
      <w:pPr>
        <w:spacing w:before="24"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flesh, works of,</w:t>
      </w:r>
      <w:r>
        <w:rPr>
          <w:rFonts w:ascii="Garamond" w:eastAsia="Times New Roman" w:hAnsi="Garamond"/>
          <w:color w:val="000000"/>
          <w:spacing w:val="-2"/>
          <w:sz w:val="17"/>
          <w:lang w:val="el-GR"/>
        </w:rPr>
        <w:t xml:space="preserve"> 6ô,</w:t>
      </w:r>
      <w:r>
        <w:rPr>
          <w:rFonts w:ascii="Garamond" w:eastAsia="Times New Roman" w:hAnsi="Garamond"/>
          <w:color w:val="000000"/>
          <w:spacing w:val="-2"/>
          <w:sz w:val="17"/>
        </w:rPr>
        <w:t xml:space="preserve"> 62</w:t>
      </w:r>
    </w:p>
    <w:p w:rsidR="00145E69" w:rsidRDefault="00145E69">
      <w:pPr>
        <w:spacing w:before="20"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formalism, 57</w:t>
      </w:r>
    </w:p>
    <w:p w:rsidR="00145E69" w:rsidRDefault="00145E69">
      <w:pPr>
        <w:spacing w:before="25" w:line="189" w:lineRule="exact"/>
        <w:textAlignment w:val="baseline"/>
        <w:rPr>
          <w:rFonts w:ascii="Garamond" w:eastAsia="Times New Roman" w:hAnsi="Garamond"/>
          <w:color w:val="000000"/>
          <w:sz w:val="17"/>
        </w:rPr>
      </w:pPr>
      <w:r>
        <w:rPr>
          <w:rFonts w:ascii="Garamond" w:eastAsia="Times New Roman" w:hAnsi="Garamond"/>
          <w:color w:val="000000"/>
          <w:sz w:val="17"/>
        </w:rPr>
        <w:t>Fortune, Marie, 124n</w:t>
      </w:r>
    </w:p>
    <w:p w:rsidR="00145E69" w:rsidRDefault="00145E69">
      <w:pPr>
        <w:spacing w:before="22" w:line="19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Fowler, James, 90</w:t>
      </w:r>
    </w:p>
    <w:p w:rsidR="00145E69" w:rsidRDefault="00145E69">
      <w:pPr>
        <w:spacing w:before="1"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freedom and human nature, 15; and law, 64,</w:t>
      </w:r>
    </w:p>
    <w:p w:rsidR="00145E69" w:rsidRDefault="00145E69">
      <w:pPr>
        <w:spacing w:before="6" w:line="210"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85, 160; and love, 151; and moral growth,</w:t>
      </w:r>
    </w:p>
    <w:p w:rsidR="00145E69" w:rsidRDefault="00145E69">
      <w:pPr>
        <w:spacing w:before="1" w:line="210"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xi, 160, 163; and spontaneity, 144, 161; in-</w:t>
      </w:r>
      <w:r>
        <w:rPr>
          <w:rFonts w:ascii="Garamond" w:eastAsia="Times New Roman" w:hAnsi="Garamond"/>
          <w:color w:val="000000"/>
          <w:sz w:val="24"/>
        </w:rPr>
        <w:t xml:space="preserve"> </w:t>
      </w:r>
    </w:p>
    <w:p w:rsidR="00145E69" w:rsidRDefault="00145E69">
      <w:pPr>
        <w:spacing w:before="12" w:line="190"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determinate, 16, 18; individual, 23, 24;</w:t>
      </w:r>
    </w:p>
    <w:p w:rsidR="00145E69" w:rsidRDefault="00145E69">
      <w:pPr>
        <w:spacing w:before="10" w:line="210"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moral, xvi; obstacles to, 113, 119; progres-</w:t>
      </w:r>
      <w:r>
        <w:rPr>
          <w:rFonts w:ascii="Garamond" w:eastAsia="Times New Roman" w:hAnsi="Garamond"/>
          <w:color w:val="000000"/>
          <w:sz w:val="24"/>
        </w:rPr>
        <w:t xml:space="preserve"> </w:t>
      </w:r>
    </w:p>
    <w:p w:rsidR="00145E69" w:rsidRDefault="00145E69">
      <w:pPr>
        <w:spacing w:before="7" w:line="187"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sive nature of, 160-61; transcendental, xii</w:t>
      </w:r>
    </w:p>
    <w:p w:rsidR="00145E69" w:rsidRDefault="00145E69">
      <w:pPr>
        <w:spacing w:before="24" w:line="187"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free unions, ôô6</w:t>
      </w:r>
    </w:p>
    <w:p w:rsidR="00145E69" w:rsidRDefault="00145E69">
      <w:pPr>
        <w:spacing w:before="14" w:line="210" w:lineRule="exact"/>
        <w:textAlignment w:val="baseline"/>
        <w:rPr>
          <w:rFonts w:ascii="Garamond" w:eastAsia="Times New Roman" w:hAnsi="Garamond"/>
          <w:color w:val="000000"/>
          <w:sz w:val="17"/>
        </w:rPr>
      </w:pPr>
      <w:r>
        <w:rPr>
          <w:rFonts w:ascii="Garamond" w:eastAsia="Times New Roman" w:hAnsi="Garamond"/>
          <w:color w:val="000000"/>
          <w:sz w:val="17"/>
        </w:rPr>
        <w:t>Freud, Sigmund, 7</w:t>
      </w:r>
    </w:p>
    <w:p w:rsidR="00145E69" w:rsidRDefault="00145E69">
      <w:pPr>
        <w:spacing w:before="1" w:line="210"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friendship, 82, 83, 88, 139, 146, 153, 156, ôò8,</w:t>
      </w:r>
    </w:p>
    <w:p w:rsidR="00145E69" w:rsidRDefault="00145E69">
      <w:pPr>
        <w:spacing w:before="8" w:line="187" w:lineRule="exact"/>
        <w:ind w:left="216"/>
        <w:textAlignment w:val="baseline"/>
        <w:rPr>
          <w:rFonts w:ascii="Garamond" w:eastAsia="Times New Roman" w:hAnsi="Garamond"/>
          <w:color w:val="000000"/>
          <w:spacing w:val="-1"/>
          <w:sz w:val="17"/>
        </w:rPr>
      </w:pPr>
      <w:r>
        <w:rPr>
          <w:rFonts w:ascii="Garamond" w:eastAsia="Times New Roman" w:hAnsi="Garamond"/>
          <w:color w:val="000000"/>
          <w:spacing w:val="-1"/>
          <w:sz w:val="17"/>
        </w:rPr>
        <w:t>166-67</w:t>
      </w:r>
    </w:p>
    <w:p w:rsidR="00145E69" w:rsidRDefault="00145E69">
      <w:pPr>
        <w:spacing w:before="13" w:line="210" w:lineRule="exact"/>
        <w:textAlignment w:val="baseline"/>
        <w:rPr>
          <w:rFonts w:ascii="Garamond" w:eastAsia="Times New Roman" w:hAnsi="Garamond"/>
          <w:color w:val="000000"/>
          <w:sz w:val="17"/>
        </w:rPr>
      </w:pPr>
      <w:r>
        <w:rPr>
          <w:rFonts w:ascii="Garamond" w:eastAsia="Times New Roman" w:hAnsi="Garamond"/>
          <w:color w:val="000000"/>
          <w:sz w:val="17"/>
        </w:rPr>
        <w:t>fruits of the Spirit,</w:t>
      </w:r>
      <w:r>
        <w:rPr>
          <w:rFonts w:ascii="Garamond" w:eastAsia="Times New Roman" w:hAnsi="Garamond"/>
          <w:color w:val="000000"/>
          <w:sz w:val="17"/>
          <w:lang w:val="el-GR"/>
        </w:rPr>
        <w:t xml:space="preserve"> 6ô</w:t>
      </w:r>
      <w:r>
        <w:rPr>
          <w:rFonts w:ascii="Garamond" w:eastAsia="Times New Roman" w:hAnsi="Garamond"/>
          <w:color w:val="000000"/>
          <w:sz w:val="17"/>
        </w:rPr>
        <w:t xml:space="preserve"> </w:t>
      </w:r>
    </w:p>
    <w:p w:rsidR="00145E69" w:rsidRDefault="00145E69">
      <w:pPr>
        <w:spacing w:before="12" w:line="18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Fuchs, Josef, xiin</w:t>
      </w:r>
    </w:p>
    <w:p w:rsidR="00145E69" w:rsidRDefault="00145E69">
      <w:pPr>
        <w:sectPr w:rsidR="00145E69">
          <w:type w:val="continuous"/>
          <w:pgSz w:w="8640" w:h="12960"/>
          <w:pgMar w:top="700" w:right="1229" w:bottom="1390" w:left="1317" w:header="720" w:footer="720" w:gutter="0"/>
          <w:cols w:num="2" w:space="0" w:equalWidth="0">
            <w:col w:w="2923" w:space="248"/>
            <w:col w:w="2923"/>
          </w:cols>
        </w:sectPr>
      </w:pPr>
    </w:p>
    <w:p w:rsidR="00145E69" w:rsidRDefault="00145E69">
      <w:pPr>
        <w:tabs>
          <w:tab w:val="right" w:pos="3384"/>
        </w:tabs>
        <w:spacing w:after="281" w:line="286" w:lineRule="exact"/>
        <w:textAlignment w:val="baseline"/>
        <w:rPr>
          <w:rFonts w:ascii="Garamond" w:eastAsia="Times New Roman" w:hAnsi="Garamond"/>
          <w:i/>
          <w:color w:val="000000"/>
          <w:sz w:val="21"/>
        </w:rPr>
      </w:pPr>
      <w:r>
        <w:rPr>
          <w:rFonts w:ascii="Garamond" w:eastAsia="Times New Roman" w:hAnsi="Garamond"/>
          <w:i/>
          <w:color w:val="000000"/>
          <w:sz w:val="21"/>
        </w:rPr>
        <w:t>Index</w:t>
      </w:r>
      <w:r>
        <w:rPr>
          <w:rFonts w:ascii="Garamond" w:eastAsia="Times New Roman" w:hAnsi="Garamond"/>
          <w:i/>
          <w:color w:val="000000"/>
          <w:sz w:val="21"/>
        </w:rPr>
        <w:tab/>
      </w:r>
      <w:r>
        <w:rPr>
          <w:rFonts w:ascii="Garamond" w:eastAsia="Times New Roman" w:hAnsi="Garamond"/>
          <w:color w:val="000000"/>
          <w:sz w:val="21"/>
        </w:rPr>
        <w:t>189</w:t>
      </w:r>
    </w:p>
    <w:p w:rsidR="00145E69" w:rsidRDefault="00145E69">
      <w:pPr>
        <w:spacing w:after="281" w:line="286" w:lineRule="exact"/>
        <w:sectPr w:rsidR="00145E69">
          <w:pgSz w:w="8640" w:h="12960"/>
          <w:pgMar w:top="700" w:right="1332" w:bottom="1321" w:left="3948" w:header="720" w:footer="720" w:gutter="0"/>
          <w:cols w:space="720"/>
        </w:sectPr>
      </w:pPr>
    </w:p>
    <w:p w:rsidR="00145E69" w:rsidRDefault="00145E69">
      <w:pPr>
        <w:spacing w:before="40"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Fuller, A. Kenneth, 12m</w:t>
      </w:r>
    </w:p>
    <w:p w:rsidR="00145E69" w:rsidRDefault="00145E69">
      <w:pPr>
        <w:spacing w:before="23"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fundamentalism, 26</w:t>
      </w:r>
    </w:p>
    <w:p w:rsidR="00145E69" w:rsidRDefault="00145E69">
      <w:pPr>
        <w:spacing w:before="15" w:line="209" w:lineRule="exact"/>
        <w:textAlignment w:val="baseline"/>
        <w:rPr>
          <w:rFonts w:ascii="Garamond" w:eastAsia="Times New Roman" w:hAnsi="Garamond"/>
          <w:color w:val="000000"/>
          <w:sz w:val="17"/>
        </w:rPr>
      </w:pPr>
      <w:r>
        <w:rPr>
          <w:rFonts w:ascii="Garamond" w:eastAsia="Times New Roman" w:hAnsi="Garamond"/>
          <w:color w:val="000000"/>
          <w:sz w:val="17"/>
        </w:rPr>
        <w:t>Fundamental Option Theory, xii, 91-92</w:t>
      </w:r>
    </w:p>
    <w:p w:rsidR="00145E69" w:rsidRDefault="00145E69">
      <w:pPr>
        <w:spacing w:before="209"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Gagnon, John</w:t>
      </w:r>
      <w:r>
        <w:rPr>
          <w:rFonts w:ascii="Garamond" w:eastAsia="Times New Roman" w:hAnsi="Garamond"/>
          <w:color w:val="000000"/>
          <w:spacing w:val="-1"/>
          <w:sz w:val="17"/>
          <w:lang w:val="fr-FR"/>
        </w:rPr>
        <w:t xml:space="preserve"> H.,</w:t>
      </w:r>
      <w:r>
        <w:rPr>
          <w:rFonts w:ascii="Garamond" w:eastAsia="Times New Roman" w:hAnsi="Garamond"/>
          <w:color w:val="000000"/>
          <w:spacing w:val="-1"/>
          <w:sz w:val="17"/>
        </w:rPr>
        <w:t xml:space="preserve"> 9n</w:t>
      </w:r>
    </w:p>
    <w:p w:rsidR="00145E69" w:rsidRDefault="00145E69">
      <w:pPr>
        <w:spacing w:before="16"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Galatians, Letter to the, 54 55, 61, 62, 106,</w:t>
      </w:r>
    </w:p>
    <w:p w:rsidR="00145E69" w:rsidRDefault="00145E69">
      <w:pPr>
        <w:spacing w:before="20" w:line="187" w:lineRule="exact"/>
        <w:ind w:left="216"/>
        <w:textAlignment w:val="baseline"/>
        <w:rPr>
          <w:rFonts w:ascii="Garamond" w:eastAsia="Times New Roman" w:hAnsi="Garamond"/>
          <w:color w:val="000000"/>
          <w:spacing w:val="-7"/>
          <w:sz w:val="17"/>
        </w:rPr>
      </w:pPr>
      <w:r>
        <w:rPr>
          <w:rFonts w:ascii="Garamond" w:eastAsia="Times New Roman" w:hAnsi="Garamond"/>
          <w:color w:val="000000"/>
          <w:spacing w:val="-7"/>
          <w:sz w:val="17"/>
        </w:rPr>
        <w:t>167n</w:t>
      </w:r>
    </w:p>
    <w:p w:rsidR="00145E69" w:rsidRDefault="00145E69">
      <w:pPr>
        <w:spacing w:before="15"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Gallagher, John, 17n, 87n, 129n</w:t>
      </w:r>
    </w:p>
    <w:p w:rsidR="00145E69" w:rsidRDefault="00145E69">
      <w:pPr>
        <w:spacing w:line="206" w:lineRule="exact"/>
        <w:textAlignment w:val="baseline"/>
        <w:rPr>
          <w:rFonts w:ascii="Garamond" w:eastAsia="Times New Roman" w:hAnsi="Garamond"/>
          <w:color w:val="000000"/>
          <w:sz w:val="17"/>
        </w:rPr>
      </w:pPr>
      <w:r>
        <w:rPr>
          <w:rFonts w:ascii="Garamond" w:eastAsia="Times New Roman" w:hAnsi="Garamond"/>
          <w:color w:val="000000"/>
          <w:sz w:val="17"/>
        </w:rPr>
        <w:t>Gallagher, Winifred, 14in</w:t>
      </w:r>
    </w:p>
    <w:p w:rsidR="00145E69" w:rsidRDefault="00145E69">
      <w:pPr>
        <w:spacing w:before="2"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Gallegeo, Epifaniï, um</w:t>
      </w:r>
    </w:p>
    <w:p w:rsidR="00145E69" w:rsidRDefault="00145E69">
      <w:pPr>
        <w:spacing w:before="2"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Gallup, George, Jr, zn</w:t>
      </w:r>
    </w:p>
    <w:p w:rsidR="00145E69" w:rsidRDefault="00145E69">
      <w:pPr>
        <w:spacing w:before="3"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Gamete IntrafallopianTransfer, 134n</w:t>
      </w:r>
    </w:p>
    <w:p w:rsidR="00145E69" w:rsidRDefault="00145E69">
      <w:pPr>
        <w:spacing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 xml:space="preserve">Gardella, Peter, </w:t>
      </w:r>
      <w:r>
        <w:rPr>
          <w:rFonts w:ascii="Bookman Old Style" w:eastAsia="Times New Roman" w:hAnsi="Bookman Old Style"/>
          <w:color w:val="000000"/>
          <w:spacing w:val="-1"/>
          <w:sz w:val="17"/>
          <w:vertAlign w:val="subscript"/>
        </w:rPr>
        <w:t>4,</w:t>
      </w:r>
      <w:r>
        <w:rPr>
          <w:rFonts w:ascii="Garamond" w:eastAsia="Times New Roman" w:hAnsi="Garamond"/>
          <w:color w:val="000000"/>
          <w:spacing w:val="-1"/>
          <w:sz w:val="17"/>
        </w:rPr>
        <w:t xml:space="preserve"> 5n, 6n, 7, 8, 9, ii</w:t>
      </w:r>
    </w:p>
    <w:p w:rsidR="00145E69" w:rsidRDefault="00145E69">
      <w:pPr>
        <w:spacing w:line="208"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gender, 7, 50, 96, 98; roles, 94 97, 106, 108,</w:t>
      </w:r>
    </w:p>
    <w:p w:rsidR="00145E69" w:rsidRDefault="00145E69">
      <w:pPr>
        <w:spacing w:line="202" w:lineRule="exact"/>
        <w:ind w:left="216"/>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109; </w:t>
      </w:r>
      <w:r>
        <w:rPr>
          <w:rFonts w:ascii="Garamond" w:eastAsia="Times New Roman" w:hAnsi="Garamond"/>
          <w:i/>
          <w:color w:val="000000"/>
          <w:spacing w:val="-3"/>
          <w:sz w:val="17"/>
        </w:rPr>
        <w:t xml:space="preserve">See also </w:t>
      </w:r>
      <w:r>
        <w:rPr>
          <w:rFonts w:ascii="Garamond" w:eastAsia="Times New Roman" w:hAnsi="Garamond"/>
          <w:color w:val="000000"/>
          <w:spacing w:val="-3"/>
          <w:sz w:val="17"/>
        </w:rPr>
        <w:t>sexual difference</w:t>
      </w:r>
    </w:p>
    <w:p w:rsidR="00145E69" w:rsidRDefault="00145E69">
      <w:pPr>
        <w:spacing w:before="12"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generosity, 167</w:t>
      </w:r>
    </w:p>
    <w:p w:rsidR="00145E69" w:rsidRDefault="00145E69">
      <w:pPr>
        <w:spacing w:before="8" w:line="209"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 xml:space="preserve">Genesis, Book of, xiv, 24, 26n, </w:t>
      </w:r>
      <w:r>
        <w:rPr>
          <w:rFonts w:ascii="Bookman Old Style" w:eastAsia="Times New Roman" w:hAnsi="Bookman Old Style"/>
          <w:color w:val="000000"/>
          <w:spacing w:val="-6"/>
          <w:sz w:val="17"/>
          <w:vertAlign w:val="superscript"/>
        </w:rPr>
        <w:t>2</w:t>
      </w:r>
      <w:r>
        <w:rPr>
          <w:rFonts w:ascii="Garamond" w:eastAsia="Times New Roman" w:hAnsi="Garamond"/>
          <w:color w:val="000000"/>
          <w:spacing w:val="-6"/>
          <w:sz w:val="17"/>
        </w:rPr>
        <w:t>9</w:t>
      </w:r>
      <w:r>
        <w:rPr>
          <w:rFonts w:ascii="Bookman Old Style" w:eastAsia="Times New Roman" w:hAnsi="Bookman Old Style"/>
          <w:color w:val="000000"/>
          <w:spacing w:val="-6"/>
          <w:sz w:val="17"/>
          <w:vertAlign w:val="superscript"/>
        </w:rPr>
        <w:t>,</w:t>
      </w:r>
      <w:r>
        <w:rPr>
          <w:rFonts w:ascii="Garamond" w:eastAsia="Times New Roman" w:hAnsi="Garamond"/>
          <w:color w:val="000000"/>
          <w:spacing w:val="-6"/>
          <w:sz w:val="17"/>
        </w:rPr>
        <w:t xml:space="preserve"> 3</w:t>
      </w:r>
      <w:r>
        <w:rPr>
          <w:rFonts w:ascii="Bookman Old Style" w:eastAsia="Times New Roman" w:hAnsi="Bookman Old Style"/>
          <w:color w:val="000000"/>
          <w:spacing w:val="-6"/>
          <w:sz w:val="17"/>
          <w:vertAlign w:val="superscript"/>
        </w:rPr>
        <w:t>0</w:t>
      </w:r>
      <w:r>
        <w:rPr>
          <w:rFonts w:ascii="Garamond" w:eastAsia="Times New Roman" w:hAnsi="Garamond"/>
          <w:color w:val="000000"/>
          <w:spacing w:val="-6"/>
          <w:sz w:val="17"/>
        </w:rPr>
        <w:t>, 3</w:t>
      </w:r>
      <w:r>
        <w:rPr>
          <w:rFonts w:ascii="Bookman Old Style" w:eastAsia="Times New Roman" w:hAnsi="Bookman Old Style"/>
          <w:color w:val="000000"/>
          <w:spacing w:val="-6"/>
          <w:sz w:val="17"/>
          <w:vertAlign w:val="superscript"/>
        </w:rPr>
        <w:t>1</w:t>
      </w:r>
      <w:r>
        <w:rPr>
          <w:rFonts w:ascii="Garamond" w:eastAsia="Times New Roman" w:hAnsi="Garamond"/>
          <w:color w:val="000000"/>
          <w:spacing w:val="-6"/>
          <w:sz w:val="17"/>
        </w:rPr>
        <w:t>, 3</w:t>
      </w:r>
      <w:r>
        <w:rPr>
          <w:rFonts w:ascii="Bookman Old Style" w:eastAsia="Times New Roman" w:hAnsi="Bookman Old Style"/>
          <w:color w:val="000000"/>
          <w:spacing w:val="-6"/>
          <w:sz w:val="17"/>
          <w:vertAlign w:val="superscript"/>
        </w:rPr>
        <w:t>2</w:t>
      </w:r>
      <w:r>
        <w:rPr>
          <w:rFonts w:ascii="Garamond" w:eastAsia="Times New Roman" w:hAnsi="Garamond"/>
          <w:color w:val="000000"/>
          <w:spacing w:val="-6"/>
          <w:sz w:val="17"/>
        </w:rPr>
        <w:t>,</w:t>
      </w:r>
    </w:p>
    <w:p w:rsidR="00145E69" w:rsidRDefault="00145E69">
      <w:pPr>
        <w:spacing w:before="21" w:line="209" w:lineRule="exact"/>
        <w:ind w:left="216"/>
        <w:textAlignment w:val="baseline"/>
        <w:rPr>
          <w:rFonts w:ascii="Garamond" w:eastAsia="Times New Roman" w:hAnsi="Garamond"/>
          <w:color w:val="000000"/>
          <w:spacing w:val="-12"/>
          <w:sz w:val="17"/>
        </w:rPr>
      </w:pPr>
      <w:r>
        <w:rPr>
          <w:rFonts w:ascii="Garamond" w:eastAsia="Times New Roman" w:hAnsi="Garamond"/>
          <w:color w:val="000000"/>
          <w:spacing w:val="-12"/>
          <w:sz w:val="17"/>
        </w:rPr>
        <w:t>33, 34</w:t>
      </w:r>
      <w:r>
        <w:rPr>
          <w:rFonts w:ascii="Bookman Old Style" w:eastAsia="Times New Roman" w:hAnsi="Bookman Old Style"/>
          <w:color w:val="000000"/>
          <w:spacing w:val="-12"/>
          <w:sz w:val="17"/>
          <w:vertAlign w:val="superscript"/>
        </w:rPr>
        <w:t>,</w:t>
      </w:r>
      <w:r>
        <w:rPr>
          <w:rFonts w:ascii="Garamond" w:eastAsia="Times New Roman" w:hAnsi="Garamond"/>
          <w:color w:val="000000"/>
          <w:spacing w:val="-12"/>
          <w:sz w:val="17"/>
        </w:rPr>
        <w:t xml:space="preserve"> 35</w:t>
      </w:r>
      <w:r>
        <w:rPr>
          <w:rFonts w:ascii="Bookman Old Style" w:eastAsia="Times New Roman" w:hAnsi="Bookman Old Style"/>
          <w:color w:val="000000"/>
          <w:spacing w:val="-12"/>
          <w:sz w:val="17"/>
          <w:vertAlign w:val="superscript"/>
        </w:rPr>
        <w:t>1</w:t>
      </w:r>
      <w:r>
        <w:rPr>
          <w:rFonts w:ascii="Garamond" w:eastAsia="Times New Roman" w:hAnsi="Garamond"/>
          <w:color w:val="000000"/>
          <w:spacing w:val="-12"/>
          <w:sz w:val="17"/>
        </w:rPr>
        <w:t>, 3</w:t>
      </w:r>
      <w:r>
        <w:rPr>
          <w:rFonts w:ascii="Bookman Old Style" w:eastAsia="Times New Roman" w:hAnsi="Bookman Old Style"/>
          <w:color w:val="000000"/>
          <w:spacing w:val="-12"/>
          <w:sz w:val="17"/>
          <w:vertAlign w:val="superscript"/>
        </w:rPr>
        <w:t>6</w:t>
      </w:r>
      <w:r>
        <w:rPr>
          <w:rFonts w:ascii="Garamond" w:eastAsia="Times New Roman" w:hAnsi="Garamond"/>
          <w:color w:val="000000"/>
          <w:spacing w:val="-12"/>
          <w:sz w:val="17"/>
        </w:rPr>
        <w:t>, 37</w:t>
      </w:r>
      <w:r>
        <w:rPr>
          <w:rFonts w:ascii="Bookman Old Style" w:eastAsia="Times New Roman" w:hAnsi="Bookman Old Style"/>
          <w:color w:val="000000"/>
          <w:spacing w:val="-12"/>
          <w:sz w:val="17"/>
          <w:vertAlign w:val="superscript"/>
        </w:rPr>
        <w:t>1</w:t>
      </w:r>
      <w:r>
        <w:rPr>
          <w:rFonts w:ascii="Garamond" w:eastAsia="Times New Roman" w:hAnsi="Garamond"/>
          <w:color w:val="000000"/>
          <w:spacing w:val="-12"/>
          <w:sz w:val="17"/>
        </w:rPr>
        <w:t>+ 3</w:t>
      </w:r>
      <w:r>
        <w:rPr>
          <w:rFonts w:ascii="Bookman Old Style" w:eastAsia="Times New Roman" w:hAnsi="Bookman Old Style"/>
          <w:color w:val="000000"/>
          <w:spacing w:val="-12"/>
          <w:sz w:val="17"/>
          <w:vertAlign w:val="superscript"/>
        </w:rPr>
        <w:t>8</w:t>
      </w:r>
      <w:r>
        <w:rPr>
          <w:rFonts w:ascii="Garamond" w:eastAsia="Times New Roman" w:hAnsi="Garamond"/>
          <w:color w:val="000000"/>
          <w:spacing w:val="-12"/>
          <w:sz w:val="17"/>
        </w:rPr>
        <w:t>, 39</w:t>
      </w:r>
      <w:r>
        <w:rPr>
          <w:rFonts w:ascii="Bookman Old Style" w:eastAsia="Times New Roman" w:hAnsi="Bookman Old Style"/>
          <w:color w:val="000000"/>
          <w:spacing w:val="-12"/>
          <w:sz w:val="17"/>
          <w:vertAlign w:val="superscript"/>
        </w:rPr>
        <w:t>,</w:t>
      </w:r>
      <w:r>
        <w:rPr>
          <w:rFonts w:ascii="Garamond" w:eastAsia="Times New Roman" w:hAnsi="Garamond"/>
          <w:color w:val="000000"/>
          <w:spacing w:val="-12"/>
          <w:sz w:val="17"/>
        </w:rPr>
        <w:t xml:space="preserve"> 4</w:t>
      </w:r>
      <w:r>
        <w:rPr>
          <w:rFonts w:ascii="Bookman Old Style" w:eastAsia="Times New Roman" w:hAnsi="Bookman Old Style"/>
          <w:color w:val="000000"/>
          <w:spacing w:val="-12"/>
          <w:sz w:val="17"/>
          <w:vertAlign w:val="superscript"/>
        </w:rPr>
        <w:t>0,</w:t>
      </w:r>
      <w:r>
        <w:rPr>
          <w:rFonts w:ascii="Garamond" w:eastAsia="Times New Roman" w:hAnsi="Garamond"/>
          <w:color w:val="000000"/>
          <w:spacing w:val="-12"/>
          <w:sz w:val="17"/>
        </w:rPr>
        <w:t xml:space="preserve"> 4</w:t>
      </w:r>
      <w:r>
        <w:rPr>
          <w:rFonts w:ascii="Bookman Old Style" w:eastAsia="Times New Roman" w:hAnsi="Bookman Old Style"/>
          <w:color w:val="000000"/>
          <w:spacing w:val="-12"/>
          <w:sz w:val="17"/>
          <w:vertAlign w:val="superscript"/>
        </w:rPr>
        <w:t>1</w:t>
      </w:r>
      <w:r>
        <w:rPr>
          <w:rFonts w:ascii="Garamond" w:eastAsia="Times New Roman" w:hAnsi="Garamond"/>
          <w:color w:val="000000"/>
          <w:spacing w:val="-12"/>
          <w:sz w:val="17"/>
        </w:rPr>
        <w:t>f</w:t>
      </w:r>
      <w:r>
        <w:rPr>
          <w:rFonts w:ascii="Bookman Old Style" w:eastAsia="Times New Roman" w:hAnsi="Bookman Old Style"/>
          <w:color w:val="000000"/>
          <w:spacing w:val="-12"/>
          <w:sz w:val="17"/>
          <w:vertAlign w:val="superscript"/>
        </w:rPr>
        <w:t>, 42,</w:t>
      </w:r>
      <w:r>
        <w:rPr>
          <w:rFonts w:ascii="Garamond" w:eastAsia="Times New Roman" w:hAnsi="Garamond"/>
          <w:color w:val="000000"/>
          <w:spacing w:val="-12"/>
          <w:sz w:val="17"/>
        </w:rPr>
        <w:t xml:space="preserve"> 54</w:t>
      </w:r>
      <w:r>
        <w:rPr>
          <w:rFonts w:ascii="Bookman Old Style" w:eastAsia="Times New Roman" w:hAnsi="Bookman Old Style"/>
          <w:color w:val="000000"/>
          <w:spacing w:val="-12"/>
          <w:sz w:val="17"/>
          <w:vertAlign w:val="superscript"/>
        </w:rPr>
        <w:t>,</w:t>
      </w:r>
      <w:r>
        <w:rPr>
          <w:rFonts w:ascii="Garamond" w:eastAsia="Times New Roman" w:hAnsi="Garamond"/>
          <w:color w:val="000000"/>
          <w:spacing w:val="-12"/>
          <w:sz w:val="17"/>
        </w:rPr>
        <w:t xml:space="preserve"> </w:t>
      </w:r>
    </w:p>
    <w:p w:rsidR="00145E69" w:rsidRDefault="00145E69">
      <w:pPr>
        <w:spacing w:line="197" w:lineRule="exact"/>
        <w:ind w:left="216"/>
        <w:textAlignment w:val="baseline"/>
        <w:rPr>
          <w:rFonts w:ascii="Garamond" w:eastAsia="Times New Roman" w:hAnsi="Garamond"/>
          <w:color w:val="000000"/>
          <w:spacing w:val="-10"/>
          <w:sz w:val="17"/>
        </w:rPr>
      </w:pPr>
      <w:r>
        <w:rPr>
          <w:rFonts w:ascii="Garamond" w:eastAsia="Times New Roman" w:hAnsi="Garamond"/>
          <w:color w:val="000000"/>
          <w:spacing w:val="-10"/>
          <w:sz w:val="17"/>
        </w:rPr>
        <w:t>55, 5</w:t>
      </w:r>
      <w:r>
        <w:rPr>
          <w:rFonts w:ascii="Bookman Old Style" w:eastAsia="Times New Roman" w:hAnsi="Bookman Old Style"/>
          <w:color w:val="000000"/>
          <w:spacing w:val="-10"/>
          <w:sz w:val="17"/>
          <w:vertAlign w:val="superscript"/>
        </w:rPr>
        <w:t>6</w:t>
      </w:r>
      <w:r>
        <w:rPr>
          <w:rFonts w:ascii="Garamond" w:eastAsia="Times New Roman" w:hAnsi="Garamond"/>
          <w:color w:val="000000"/>
          <w:spacing w:val="-10"/>
          <w:sz w:val="17"/>
        </w:rPr>
        <w:t xml:space="preserve">, </w:t>
      </w:r>
      <w:r>
        <w:rPr>
          <w:rFonts w:ascii="Bookman Old Style" w:eastAsia="Times New Roman" w:hAnsi="Bookman Old Style"/>
          <w:color w:val="000000"/>
          <w:spacing w:val="-10"/>
          <w:sz w:val="17"/>
          <w:vertAlign w:val="superscript"/>
        </w:rPr>
        <w:t>6</w:t>
      </w:r>
      <w:r>
        <w:rPr>
          <w:rFonts w:ascii="Garamond" w:eastAsia="Times New Roman" w:hAnsi="Garamond"/>
          <w:color w:val="000000"/>
          <w:spacing w:val="-10"/>
          <w:sz w:val="17"/>
        </w:rPr>
        <w:t>4</w:t>
      </w:r>
      <w:r>
        <w:rPr>
          <w:rFonts w:ascii="Bookman Old Style" w:eastAsia="Times New Roman" w:hAnsi="Bookman Old Style"/>
          <w:color w:val="000000"/>
          <w:spacing w:val="-10"/>
          <w:sz w:val="17"/>
          <w:vertAlign w:val="superscript"/>
        </w:rPr>
        <w:t>,</w:t>
      </w:r>
      <w:r>
        <w:rPr>
          <w:rFonts w:ascii="Garamond" w:eastAsia="Times New Roman" w:hAnsi="Garamond"/>
          <w:color w:val="000000"/>
          <w:spacing w:val="-10"/>
          <w:sz w:val="17"/>
        </w:rPr>
        <w:t xml:space="preserve"> 74n</w:t>
      </w:r>
      <w:r>
        <w:rPr>
          <w:rFonts w:ascii="Bookman Old Style" w:eastAsia="Times New Roman" w:hAnsi="Bookman Old Style"/>
          <w:color w:val="000000"/>
          <w:spacing w:val="-10"/>
          <w:sz w:val="17"/>
          <w:vertAlign w:val="superscript"/>
        </w:rPr>
        <w:t>,</w:t>
      </w:r>
      <w:r>
        <w:rPr>
          <w:rFonts w:ascii="Garamond" w:eastAsia="Times New Roman" w:hAnsi="Garamond"/>
          <w:color w:val="000000"/>
          <w:spacing w:val="-10"/>
          <w:sz w:val="17"/>
        </w:rPr>
        <w:t xml:space="preserve"> 9</w:t>
      </w:r>
      <w:r>
        <w:rPr>
          <w:rFonts w:ascii="Bookman Old Style" w:eastAsia="Times New Roman" w:hAnsi="Bookman Old Style"/>
          <w:color w:val="000000"/>
          <w:spacing w:val="-10"/>
          <w:sz w:val="17"/>
          <w:vertAlign w:val="superscript"/>
        </w:rPr>
        <w:t>8,</w:t>
      </w:r>
      <w:r>
        <w:rPr>
          <w:rFonts w:ascii="Garamond" w:eastAsia="Times New Roman" w:hAnsi="Garamond"/>
          <w:color w:val="000000"/>
          <w:spacing w:val="-10"/>
          <w:sz w:val="17"/>
        </w:rPr>
        <w:t xml:space="preserve"> 99</w:t>
      </w:r>
      <w:r>
        <w:rPr>
          <w:rFonts w:ascii="Bookman Old Style" w:eastAsia="Times New Roman" w:hAnsi="Bookman Old Style"/>
          <w:color w:val="000000"/>
          <w:spacing w:val="-10"/>
          <w:sz w:val="17"/>
          <w:vertAlign w:val="superscript"/>
        </w:rPr>
        <w:t>,</w:t>
      </w:r>
      <w:r>
        <w:rPr>
          <w:rFonts w:ascii="Garamond" w:eastAsia="Times New Roman" w:hAnsi="Garamond"/>
          <w:color w:val="000000"/>
          <w:spacing w:val="-10"/>
          <w:sz w:val="17"/>
        </w:rPr>
        <w:t xml:space="preserve"> 100, uom, 102, 103,</w:t>
      </w:r>
    </w:p>
    <w:p w:rsidR="00145E69" w:rsidRDefault="00145E69">
      <w:pPr>
        <w:spacing w:line="191" w:lineRule="exact"/>
        <w:ind w:left="216"/>
        <w:textAlignment w:val="baseline"/>
        <w:rPr>
          <w:rFonts w:ascii="Garamond" w:eastAsia="Times New Roman" w:hAnsi="Garamond"/>
          <w:color w:val="000000"/>
          <w:spacing w:val="-8"/>
          <w:sz w:val="17"/>
        </w:rPr>
      </w:pPr>
      <w:r>
        <w:rPr>
          <w:rFonts w:ascii="Garamond" w:eastAsia="Times New Roman" w:hAnsi="Garamond"/>
          <w:color w:val="000000"/>
          <w:spacing w:val="-8"/>
          <w:sz w:val="17"/>
        </w:rPr>
        <w:t>104, 105n, ôï6, III, 128, 131</w:t>
      </w:r>
      <w:r>
        <w:rPr>
          <w:rFonts w:ascii="Bookman Old Style" w:eastAsia="Times New Roman" w:hAnsi="Bookman Old Style"/>
          <w:color w:val="000000"/>
          <w:spacing w:val="-8"/>
          <w:sz w:val="14"/>
          <w:lang w:val="it-IT"/>
        </w:rPr>
        <w:t xml:space="preserve"> </w:t>
      </w:r>
    </w:p>
    <w:p w:rsidR="00145E69" w:rsidRDefault="00145E69">
      <w:pPr>
        <w:spacing w:before="2" w:line="209" w:lineRule="exact"/>
        <w:textAlignment w:val="baseline"/>
        <w:rPr>
          <w:rFonts w:ascii="Bookman Old Style" w:eastAsia="Times New Roman" w:hAnsi="Bookman Old Style"/>
          <w:color w:val="000000"/>
          <w:spacing w:val="-4"/>
          <w:sz w:val="14"/>
          <w:lang w:val="it-IT"/>
        </w:rPr>
      </w:pPr>
      <w:r>
        <w:rPr>
          <w:rFonts w:ascii="Bookman Old Style" w:eastAsia="Times New Roman" w:hAnsi="Bookman Old Style"/>
          <w:color w:val="000000"/>
          <w:spacing w:val="-4"/>
          <w:sz w:val="14"/>
          <w:lang w:val="it-IT"/>
        </w:rPr>
        <w:t>Genovesi,</w:t>
      </w:r>
      <w:r>
        <w:rPr>
          <w:rFonts w:ascii="Garamond" w:eastAsia="Times New Roman" w:hAnsi="Garamond"/>
          <w:color w:val="000000"/>
          <w:spacing w:val="-4"/>
          <w:sz w:val="17"/>
        </w:rPr>
        <w:t xml:space="preserve"> Vincent, 162n</w:t>
      </w:r>
    </w:p>
    <w:p w:rsidR="00145E69" w:rsidRDefault="00145E69">
      <w:pPr>
        <w:spacing w:before="2"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Ghellinck, Joseph de, 43n</w:t>
      </w:r>
    </w:p>
    <w:p w:rsidR="00145E69" w:rsidRDefault="00145E69">
      <w:pPr>
        <w:spacing w:before="12" w:line="187" w:lineRule="exact"/>
        <w:textAlignment w:val="baseline"/>
        <w:rPr>
          <w:rFonts w:ascii="Garamond" w:eastAsia="Times New Roman" w:hAnsi="Garamond"/>
          <w:color w:val="000000"/>
          <w:sz w:val="17"/>
        </w:rPr>
      </w:pPr>
      <w:r>
        <w:rPr>
          <w:rFonts w:ascii="Garamond" w:eastAsia="Times New Roman" w:hAnsi="Garamond"/>
          <w:color w:val="000000"/>
          <w:sz w:val="17"/>
        </w:rPr>
        <w:t>Gilbert, Maurice, 36n</w:t>
      </w:r>
    </w:p>
    <w:p w:rsidR="00145E69" w:rsidRDefault="00145E69">
      <w:pPr>
        <w:spacing w:before="15" w:line="209" w:lineRule="exact"/>
        <w:textAlignment w:val="baseline"/>
        <w:rPr>
          <w:rFonts w:ascii="Garamond" w:eastAsia="Times New Roman" w:hAnsi="Garamond"/>
          <w:color w:val="000000"/>
          <w:sz w:val="17"/>
        </w:rPr>
      </w:pPr>
      <w:r>
        <w:rPr>
          <w:rFonts w:ascii="Garamond" w:eastAsia="Times New Roman" w:hAnsi="Garamond"/>
          <w:color w:val="000000"/>
          <w:sz w:val="17"/>
        </w:rPr>
        <w:t>Gilligan, Carol, 9m, 109n</w:t>
      </w:r>
    </w:p>
    <w:p w:rsidR="00145E69" w:rsidRDefault="00145E69">
      <w:pPr>
        <w:spacing w:before="8"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gnosticism, 74</w:t>
      </w:r>
      <w:r>
        <w:rPr>
          <w:rFonts w:ascii="Bookman Old Style" w:eastAsia="Times New Roman" w:hAnsi="Bookman Old Style"/>
          <w:color w:val="000000"/>
          <w:spacing w:val="-2"/>
          <w:sz w:val="17"/>
          <w:vertAlign w:val="superscript"/>
        </w:rPr>
        <w:t>,</w:t>
      </w:r>
      <w:r>
        <w:rPr>
          <w:rFonts w:ascii="Garamond" w:eastAsia="Times New Roman" w:hAnsi="Garamond"/>
          <w:color w:val="000000"/>
          <w:spacing w:val="-2"/>
          <w:sz w:val="17"/>
        </w:rPr>
        <w:t xml:space="preserve"> 75</w:t>
      </w:r>
    </w:p>
    <w:p w:rsidR="00145E69" w:rsidRDefault="00145E69">
      <w:pPr>
        <w:spacing w:before="1" w:line="187"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God: as Father, 30, 51, 55, 65, 68, iii</w:t>
      </w:r>
    </w:p>
    <w:p w:rsidR="00145E69" w:rsidRDefault="00145E69">
      <w:pPr>
        <w:spacing w:before="33" w:line="187" w:lineRule="exact"/>
        <w:textAlignment w:val="baseline"/>
        <w:rPr>
          <w:rFonts w:ascii="Garamond" w:eastAsia="Times New Roman" w:hAnsi="Garamond"/>
          <w:color w:val="000000"/>
          <w:spacing w:val="-11"/>
          <w:sz w:val="17"/>
        </w:rPr>
      </w:pPr>
      <w:r>
        <w:rPr>
          <w:rFonts w:ascii="Garamond" w:eastAsia="Times New Roman" w:hAnsi="Garamond"/>
          <w:color w:val="000000"/>
          <w:spacing w:val="-11"/>
          <w:sz w:val="17"/>
        </w:rPr>
        <w:t>gô</w:t>
      </w:r>
      <w:r>
        <w:rPr>
          <w:rFonts w:ascii="Garamond" w:eastAsia="Times New Roman" w:hAnsi="Garamond"/>
          <w:color w:val="000000"/>
          <w:spacing w:val="-11"/>
          <w:sz w:val="17"/>
          <w:lang w:val="es-ES"/>
        </w:rPr>
        <w:t xml:space="preserve"> él,</w:t>
      </w:r>
      <w:r>
        <w:rPr>
          <w:rFonts w:ascii="Garamond" w:eastAsia="Times New Roman" w:hAnsi="Garamond"/>
          <w:color w:val="000000"/>
          <w:spacing w:val="-11"/>
          <w:sz w:val="17"/>
        </w:rPr>
        <w:t xml:space="preserve"> 55</w:t>
      </w:r>
    </w:p>
    <w:p w:rsidR="00145E69" w:rsidRDefault="00145E69">
      <w:pPr>
        <w:spacing w:before="6"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Grabowski, John S.,</w:t>
      </w:r>
      <w:r>
        <w:rPr>
          <w:rFonts w:ascii="Garamond" w:eastAsia="Times New Roman" w:hAnsi="Garamond"/>
          <w:color w:val="000000"/>
          <w:spacing w:val="-3"/>
          <w:sz w:val="17"/>
          <w:lang w:val="de-DE"/>
        </w:rPr>
        <w:t xml:space="preserve"> Im,</w:t>
      </w:r>
      <w:r>
        <w:rPr>
          <w:rFonts w:ascii="Garamond" w:eastAsia="Times New Roman" w:hAnsi="Garamond"/>
          <w:color w:val="000000"/>
          <w:spacing w:val="-3"/>
          <w:sz w:val="17"/>
        </w:rPr>
        <w:t xml:space="preserve"> 19n, 23n, 73n, 98n,</w:t>
      </w:r>
    </w:p>
    <w:p w:rsidR="00145E69" w:rsidRDefault="00145E69">
      <w:pPr>
        <w:spacing w:line="206" w:lineRule="exact"/>
        <w:ind w:left="216"/>
        <w:textAlignment w:val="baseline"/>
        <w:rPr>
          <w:rFonts w:ascii="Garamond" w:eastAsia="Times New Roman" w:hAnsi="Garamond"/>
          <w:color w:val="000000"/>
          <w:spacing w:val="-5"/>
          <w:sz w:val="17"/>
        </w:rPr>
      </w:pPr>
      <w:r>
        <w:rPr>
          <w:rFonts w:ascii="Garamond" w:eastAsia="Times New Roman" w:hAnsi="Garamond"/>
          <w:color w:val="000000"/>
          <w:spacing w:val="-5"/>
          <w:sz w:val="17"/>
        </w:rPr>
        <w:t>107n, 109f,</w:t>
      </w:r>
      <w:r>
        <w:rPr>
          <w:rFonts w:ascii="Bookman Old Style" w:eastAsia="Times New Roman" w:hAnsi="Bookman Old Style"/>
          <w:b/>
          <w:color w:val="000000"/>
          <w:spacing w:val="-5"/>
          <w:sz w:val="10"/>
          <w:lang w:val="de-DE"/>
        </w:rPr>
        <w:t xml:space="preserve"> Ih</w:t>
      </w:r>
      <w:r>
        <w:rPr>
          <w:rFonts w:ascii="Bookman Old Style" w:eastAsia="Times New Roman" w:hAnsi="Bookman Old Style"/>
          <w:b/>
          <w:color w:val="000000"/>
          <w:spacing w:val="-5"/>
          <w:sz w:val="14"/>
        </w:rPr>
        <w:t xml:space="preserve"> n, </w:t>
      </w:r>
      <w:r>
        <w:rPr>
          <w:rFonts w:ascii="Garamond" w:eastAsia="Times New Roman" w:hAnsi="Garamond"/>
          <w:color w:val="000000"/>
          <w:spacing w:val="-5"/>
          <w:sz w:val="17"/>
        </w:rPr>
        <w:t>133n</w:t>
      </w:r>
    </w:p>
    <w:p w:rsidR="00145E69" w:rsidRDefault="00145E69">
      <w:pPr>
        <w:spacing w:before="26" w:line="209"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grace, 17, 63, 74</w:t>
      </w:r>
      <w:r>
        <w:rPr>
          <w:rFonts w:ascii="Bookman Old Style" w:eastAsia="Times New Roman" w:hAnsi="Bookman Old Style"/>
          <w:color w:val="000000"/>
          <w:spacing w:val="-6"/>
          <w:sz w:val="17"/>
          <w:vertAlign w:val="superscript"/>
        </w:rPr>
        <w:t>1,</w:t>
      </w:r>
      <w:r>
        <w:rPr>
          <w:rFonts w:ascii="Garamond" w:eastAsia="Times New Roman" w:hAnsi="Garamond"/>
          <w:color w:val="000000"/>
          <w:spacing w:val="-6"/>
          <w:sz w:val="17"/>
        </w:rPr>
        <w:t xml:space="preserve"> 75, 83, 107, </w:t>
      </w:r>
      <w:r>
        <w:rPr>
          <w:rFonts w:ascii="Bookman Old Style" w:eastAsia="Times New Roman" w:hAnsi="Bookman Old Style"/>
          <w:color w:val="000000"/>
          <w:spacing w:val="-6"/>
          <w:sz w:val="17"/>
          <w:vertAlign w:val="superscript"/>
        </w:rPr>
        <w:t>1</w:t>
      </w:r>
      <w:r>
        <w:rPr>
          <w:rFonts w:ascii="Garamond" w:eastAsia="Times New Roman" w:hAnsi="Garamond"/>
          <w:color w:val="000000"/>
          <w:spacing w:val="-6"/>
          <w:sz w:val="17"/>
        </w:rPr>
        <w:t>57,</w:t>
      </w:r>
      <w:r>
        <w:rPr>
          <w:rFonts w:ascii="Garamond" w:eastAsia="Times New Roman" w:hAnsi="Garamond"/>
          <w:color w:val="000000"/>
          <w:spacing w:val="-6"/>
          <w:sz w:val="17"/>
          <w:lang w:val="el-GR"/>
        </w:rPr>
        <w:t xml:space="preserve"> ô</w:t>
      </w:r>
      <w:r>
        <w:rPr>
          <w:rFonts w:ascii="Bookman Old Style" w:eastAsia="Times New Roman" w:hAnsi="Bookman Old Style"/>
          <w:color w:val="000000"/>
          <w:spacing w:val="-6"/>
          <w:sz w:val="17"/>
          <w:vertAlign w:val="superscript"/>
          <w:lang w:val="el-GR"/>
        </w:rPr>
        <w:t>6</w:t>
      </w:r>
      <w:r>
        <w:rPr>
          <w:rFonts w:ascii="Garamond" w:eastAsia="Times New Roman" w:hAnsi="Garamond"/>
          <w:color w:val="000000"/>
          <w:spacing w:val="-6"/>
          <w:sz w:val="17"/>
          <w:lang w:val="el-GR"/>
        </w:rPr>
        <w:t>7</w:t>
      </w:r>
      <w:r>
        <w:rPr>
          <w:rFonts w:ascii="Garamond" w:eastAsia="Times New Roman" w:hAnsi="Garamond"/>
          <w:color w:val="000000"/>
          <w:spacing w:val="-6"/>
          <w:sz w:val="17"/>
        </w:rPr>
        <w:t xml:space="preserve"> </w:t>
      </w:r>
    </w:p>
    <w:p w:rsidR="00145E69" w:rsidRDefault="00145E69">
      <w:pPr>
        <w:spacing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gradualism, 161-63</w:t>
      </w:r>
    </w:p>
    <w:p w:rsidR="00145E69" w:rsidRDefault="00145E69">
      <w:pPr>
        <w:spacing w:before="15"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Graham, Elaine, 5n, 97</w:t>
      </w:r>
    </w:p>
    <w:p w:rsidR="00145E69" w:rsidRDefault="00145E69">
      <w:pPr>
        <w:spacing w:before="12"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Graham, Sylvester, 5n</w:t>
      </w:r>
    </w:p>
    <w:p w:rsidR="00145E69" w:rsidRDefault="00145E69">
      <w:pPr>
        <w:spacing w:before="2"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Grant George, 7n</w:t>
      </w:r>
    </w:p>
    <w:p w:rsidR="00145E69" w:rsidRDefault="00145E69">
      <w:pPr>
        <w:spacing w:line="197" w:lineRule="exact"/>
        <w:textAlignment w:val="baseline"/>
        <w:rPr>
          <w:rFonts w:ascii="Garamond" w:eastAsia="Times New Roman" w:hAnsi="Garamond"/>
          <w:color w:val="000000"/>
          <w:sz w:val="17"/>
        </w:rPr>
      </w:pPr>
      <w:r>
        <w:rPr>
          <w:rFonts w:ascii="Garamond" w:eastAsia="Times New Roman" w:hAnsi="Garamond"/>
          <w:color w:val="000000"/>
          <w:sz w:val="17"/>
        </w:rPr>
        <w:t>Gratian, 44n</w:t>
      </w:r>
    </w:p>
    <w:p w:rsidR="00145E69" w:rsidRDefault="00145E69">
      <w:pPr>
        <w:spacing w:before="12"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Great Awakenings, 6</w:t>
      </w:r>
    </w:p>
    <w:p w:rsidR="00145E69" w:rsidRDefault="00145E69">
      <w:pPr>
        <w:spacing w:before="12" w:line="187"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Great Commandment, 6ïn, 112; </w:t>
      </w:r>
      <w:r>
        <w:rPr>
          <w:rFonts w:ascii="Garamond" w:eastAsia="Times New Roman" w:hAnsi="Garamond"/>
          <w:i/>
          <w:color w:val="000000"/>
          <w:spacing w:val="-3"/>
          <w:sz w:val="17"/>
        </w:rPr>
        <w:t xml:space="preserve">See also </w:t>
      </w:r>
      <w:r>
        <w:rPr>
          <w:rFonts w:ascii="Garamond" w:eastAsia="Times New Roman" w:hAnsi="Garamond"/>
          <w:color w:val="000000"/>
          <w:spacing w:val="-3"/>
          <w:sz w:val="17"/>
        </w:rPr>
        <w:t>love</w:t>
      </w:r>
    </w:p>
    <w:p w:rsidR="00145E69" w:rsidRDefault="00145E69">
      <w:pPr>
        <w:spacing w:before="14"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Greeley, Andrew M., 2n, 3n</w:t>
      </w:r>
    </w:p>
    <w:p w:rsidR="00145E69" w:rsidRDefault="00145E69">
      <w:pPr>
        <w:spacing w:line="206"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Gregory of</w:t>
      </w:r>
      <w:r>
        <w:rPr>
          <w:rFonts w:ascii="Garamond" w:eastAsia="Times New Roman" w:hAnsi="Garamond"/>
          <w:color w:val="000000"/>
          <w:spacing w:val="2"/>
          <w:sz w:val="17"/>
          <w:lang w:val="de-DE"/>
        </w:rPr>
        <w:t xml:space="preserve"> Nazianus,</w:t>
      </w:r>
      <w:r>
        <w:rPr>
          <w:rFonts w:ascii="Garamond" w:eastAsia="Times New Roman" w:hAnsi="Garamond"/>
          <w:color w:val="000000"/>
          <w:spacing w:val="2"/>
          <w:sz w:val="17"/>
        </w:rPr>
        <w:t xml:space="preserve"> St., 73f</w:t>
      </w:r>
    </w:p>
    <w:p w:rsidR="00145E69" w:rsidRDefault="00145E69">
      <w:pPr>
        <w:spacing w:before="3" w:line="209" w:lineRule="exact"/>
        <w:textAlignment w:val="baseline"/>
        <w:rPr>
          <w:rFonts w:ascii="Garamond" w:eastAsia="Times New Roman" w:hAnsi="Garamond"/>
          <w:color w:val="000000"/>
          <w:sz w:val="17"/>
        </w:rPr>
      </w:pPr>
      <w:r>
        <w:rPr>
          <w:rFonts w:ascii="Garamond" w:eastAsia="Times New Roman" w:hAnsi="Garamond"/>
          <w:color w:val="000000"/>
          <w:sz w:val="17"/>
        </w:rPr>
        <w:t>Gregory of Nyssa, St., 74n, 75, 78n</w:t>
      </w:r>
      <w:r>
        <w:rPr>
          <w:rFonts w:ascii="Garamond" w:eastAsia="Times New Roman" w:hAnsi="Garamond"/>
          <w:color w:val="000000"/>
          <w:sz w:val="17"/>
          <w:lang w:val="fr-FR"/>
        </w:rPr>
        <w:t xml:space="preserve"> </w:t>
      </w:r>
    </w:p>
    <w:p w:rsidR="00145E69" w:rsidRDefault="00145E69">
      <w:pPr>
        <w:spacing w:line="208" w:lineRule="exact"/>
        <w:textAlignment w:val="baseline"/>
        <w:rPr>
          <w:rFonts w:ascii="Garamond" w:eastAsia="Times New Roman" w:hAnsi="Garamond"/>
          <w:color w:val="000000"/>
          <w:spacing w:val="-2"/>
          <w:sz w:val="17"/>
          <w:lang w:val="fr-FR"/>
        </w:rPr>
      </w:pPr>
      <w:r>
        <w:rPr>
          <w:rFonts w:ascii="Garamond" w:eastAsia="Times New Roman" w:hAnsi="Garamond"/>
          <w:color w:val="000000"/>
          <w:spacing w:val="-2"/>
          <w:sz w:val="17"/>
          <w:lang w:val="fr-FR"/>
        </w:rPr>
        <w:t>Grelot,</w:t>
      </w:r>
      <w:r>
        <w:rPr>
          <w:rFonts w:ascii="Garamond" w:eastAsia="Times New Roman" w:hAnsi="Garamond"/>
          <w:color w:val="000000"/>
          <w:spacing w:val="-2"/>
          <w:sz w:val="17"/>
        </w:rPr>
        <w:t xml:space="preserve"> Pierre, 53n</w:t>
      </w:r>
      <w:r>
        <w:rPr>
          <w:rFonts w:ascii="Garamond" w:eastAsia="Times New Roman" w:hAnsi="Garamond"/>
          <w:color w:val="000000"/>
          <w:spacing w:val="-2"/>
          <w:sz w:val="17"/>
          <w:lang w:val="fr-FR"/>
        </w:rPr>
        <w:t xml:space="preserve"> </w:t>
      </w:r>
    </w:p>
    <w:p w:rsidR="00145E69" w:rsidRDefault="00145E69">
      <w:pPr>
        <w:spacing w:before="2" w:line="209" w:lineRule="exact"/>
        <w:textAlignment w:val="baseline"/>
        <w:rPr>
          <w:rFonts w:ascii="Garamond" w:eastAsia="Times New Roman" w:hAnsi="Garamond"/>
          <w:color w:val="000000"/>
          <w:spacing w:val="-3"/>
          <w:sz w:val="17"/>
          <w:lang w:val="fr-FR"/>
        </w:rPr>
      </w:pPr>
      <w:r>
        <w:rPr>
          <w:rFonts w:ascii="Garamond" w:eastAsia="Times New Roman" w:hAnsi="Garamond"/>
          <w:color w:val="000000"/>
          <w:spacing w:val="-3"/>
          <w:sz w:val="17"/>
          <w:lang w:val="fr-FR"/>
        </w:rPr>
        <w:t>Grisez,</w:t>
      </w:r>
      <w:r>
        <w:rPr>
          <w:rFonts w:ascii="Garamond" w:eastAsia="Times New Roman" w:hAnsi="Garamond"/>
          <w:color w:val="000000"/>
          <w:spacing w:val="-3"/>
          <w:sz w:val="17"/>
        </w:rPr>
        <w:t xml:space="preserve"> Germain, 145, 146n</w:t>
      </w:r>
    </w:p>
    <w:p w:rsidR="00145E69" w:rsidRDefault="00145E69">
      <w:pPr>
        <w:spacing w:line="20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Groeschel, Benedict, 93n</w:t>
      </w:r>
    </w:p>
    <w:p w:rsidR="00145E69" w:rsidRDefault="00145E69">
      <w:pPr>
        <w:spacing w:before="22" w:line="18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Grubbs, Judith Evans, 75n</w:t>
      </w:r>
    </w:p>
    <w:p w:rsidR="00145E69" w:rsidRDefault="00145E69">
      <w:pPr>
        <w:spacing w:before="22" w:line="187" w:lineRule="exact"/>
        <w:textAlignment w:val="baseline"/>
        <w:rPr>
          <w:rFonts w:ascii="Garamond" w:eastAsia="Times New Roman" w:hAnsi="Garamond"/>
          <w:color w:val="000000"/>
          <w:sz w:val="17"/>
        </w:rPr>
      </w:pPr>
      <w:r>
        <w:rPr>
          <w:rFonts w:ascii="Garamond" w:eastAsia="Times New Roman" w:hAnsi="Garamond"/>
          <w:color w:val="000000"/>
          <w:sz w:val="17"/>
        </w:rPr>
        <w:t>Guardini, Romano, um</w:t>
      </w:r>
    </w:p>
    <w:p w:rsidR="00145E69" w:rsidRDefault="00145E69">
      <w:pPr>
        <w:spacing w:before="24"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GudorÅ Christine, 127n</w:t>
      </w:r>
      <w:r>
        <w:rPr>
          <w:rFonts w:ascii="Garamond" w:eastAsia="Times New Roman" w:hAnsi="Garamond"/>
          <w:color w:val="000000"/>
          <w:spacing w:val="-2"/>
          <w:sz w:val="17"/>
          <w:lang w:val="es-ES"/>
        </w:rPr>
        <w:t xml:space="preserve"> </w:t>
      </w:r>
    </w:p>
    <w:p w:rsidR="00145E69" w:rsidRDefault="00145E69">
      <w:pPr>
        <w:spacing w:before="19" w:line="187" w:lineRule="exact"/>
        <w:textAlignment w:val="baseline"/>
        <w:rPr>
          <w:rFonts w:ascii="Garamond" w:eastAsia="Times New Roman" w:hAnsi="Garamond"/>
          <w:color w:val="000000"/>
          <w:spacing w:val="-1"/>
          <w:sz w:val="17"/>
          <w:lang w:val="es-ES"/>
        </w:rPr>
      </w:pPr>
      <w:r>
        <w:rPr>
          <w:rFonts w:ascii="Garamond" w:eastAsia="Times New Roman" w:hAnsi="Garamond"/>
          <w:color w:val="000000"/>
          <w:spacing w:val="-1"/>
          <w:sz w:val="17"/>
          <w:lang w:val="es-ES"/>
        </w:rPr>
        <w:t>Gula,</w:t>
      </w:r>
      <w:r>
        <w:rPr>
          <w:rFonts w:ascii="Garamond" w:eastAsia="Times New Roman" w:hAnsi="Garamond"/>
          <w:color w:val="000000"/>
          <w:spacing w:val="-1"/>
          <w:sz w:val="17"/>
        </w:rPr>
        <w:t xml:space="preserve"> Richard, xiin, 52n, 81n </w:t>
      </w:r>
    </w:p>
    <w:p w:rsidR="00145E69" w:rsidRDefault="00145E69">
      <w:pPr>
        <w:spacing w:before="42" w:line="209" w:lineRule="exact"/>
        <w:textAlignment w:val="baseline"/>
        <w:rPr>
          <w:rFonts w:ascii="Garamond" w:eastAsia="Times New Roman" w:hAnsi="Garamond"/>
          <w:i/>
          <w:color w:val="000000"/>
          <w:spacing w:val="-8"/>
          <w:sz w:val="17"/>
        </w:rPr>
      </w:pPr>
      <w:r>
        <w:br w:type="column"/>
      </w:r>
      <w:r>
        <w:rPr>
          <w:rFonts w:ascii="Garamond" w:eastAsia="Times New Roman" w:hAnsi="Garamond"/>
          <w:i/>
          <w:color w:val="000000"/>
          <w:spacing w:val="-8"/>
          <w:sz w:val="17"/>
        </w:rPr>
        <w:t xml:space="preserve">babitms, </w:t>
      </w:r>
      <w:r>
        <w:rPr>
          <w:rFonts w:ascii="Garamond" w:eastAsia="Times New Roman" w:hAnsi="Garamond"/>
          <w:color w:val="000000"/>
          <w:spacing w:val="-8"/>
          <w:sz w:val="17"/>
        </w:rPr>
        <w:t>17, 79</w:t>
      </w:r>
      <w:r>
        <w:rPr>
          <w:rFonts w:ascii="Bookman Old Style" w:eastAsia="Times New Roman" w:hAnsi="Bookman Old Style"/>
          <w:color w:val="000000"/>
          <w:spacing w:val="-8"/>
          <w:sz w:val="17"/>
          <w:vertAlign w:val="superscript"/>
        </w:rPr>
        <w:t>,</w:t>
      </w:r>
      <w:r>
        <w:rPr>
          <w:rFonts w:ascii="Garamond" w:eastAsia="Times New Roman" w:hAnsi="Garamond"/>
          <w:color w:val="000000"/>
          <w:spacing w:val="-8"/>
          <w:sz w:val="17"/>
        </w:rPr>
        <w:t xml:space="preserve"> 85, </w:t>
      </w:r>
      <w:r>
        <w:rPr>
          <w:rFonts w:ascii="Bookman Old Style" w:eastAsia="Times New Roman" w:hAnsi="Bookman Old Style"/>
          <w:color w:val="000000"/>
          <w:spacing w:val="-8"/>
          <w:sz w:val="17"/>
          <w:vertAlign w:val="superscript"/>
        </w:rPr>
        <w:t>1</w:t>
      </w:r>
      <w:r>
        <w:rPr>
          <w:rFonts w:ascii="Garamond" w:eastAsia="Times New Roman" w:hAnsi="Garamond"/>
          <w:color w:val="000000"/>
          <w:spacing w:val="-8"/>
          <w:sz w:val="17"/>
        </w:rPr>
        <w:t>57, 160</w:t>
      </w:r>
    </w:p>
    <w:p w:rsidR="00145E69" w:rsidRDefault="00145E69">
      <w:pPr>
        <w:spacing w:line="204" w:lineRule="exact"/>
        <w:textAlignment w:val="baseline"/>
        <w:rPr>
          <w:rFonts w:ascii="Garamond" w:eastAsia="Times New Roman" w:hAnsi="Garamond"/>
          <w:color w:val="000000"/>
          <w:sz w:val="17"/>
        </w:rPr>
      </w:pPr>
      <w:r>
        <w:rPr>
          <w:rFonts w:ascii="Garamond" w:eastAsia="Times New Roman" w:hAnsi="Garamond"/>
          <w:color w:val="000000"/>
          <w:sz w:val="17"/>
        </w:rPr>
        <w:t>Hall, G. Stanley, 7n</w:t>
      </w:r>
    </w:p>
    <w:p w:rsidR="00145E69" w:rsidRDefault="00145E69">
      <w:pPr>
        <w:spacing w:before="7"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Halman, Loek, 3n</w:t>
      </w:r>
    </w:p>
    <w:p w:rsidR="00145E69" w:rsidRDefault="00145E69">
      <w:pPr>
        <w:spacing w:before="15"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 xml:space="preserve">happiness, 22; </w:t>
      </w:r>
      <w:r>
        <w:rPr>
          <w:rFonts w:ascii="Garamond" w:eastAsia="Times New Roman" w:hAnsi="Garamond"/>
          <w:i/>
          <w:color w:val="000000"/>
          <w:spacing w:val="-1"/>
          <w:sz w:val="17"/>
        </w:rPr>
        <w:t xml:space="preserve">See also </w:t>
      </w:r>
      <w:r>
        <w:rPr>
          <w:rFonts w:ascii="Garamond" w:eastAsia="Times New Roman" w:hAnsi="Garamond"/>
          <w:color w:val="000000"/>
          <w:spacing w:val="-1"/>
          <w:sz w:val="17"/>
        </w:rPr>
        <w:t>beatitude</w:t>
      </w:r>
    </w:p>
    <w:p w:rsidR="00145E69" w:rsidRDefault="00145E69">
      <w:pPr>
        <w:spacing w:before="12" w:line="189" w:lineRule="exact"/>
        <w:textAlignment w:val="baseline"/>
        <w:rPr>
          <w:rFonts w:ascii="Garamond" w:eastAsia="Times New Roman" w:hAnsi="Garamond"/>
          <w:color w:val="000000"/>
          <w:sz w:val="17"/>
        </w:rPr>
      </w:pPr>
      <w:r>
        <w:rPr>
          <w:rFonts w:ascii="Garamond" w:eastAsia="Times New Roman" w:hAnsi="Garamond"/>
          <w:color w:val="000000"/>
          <w:sz w:val="17"/>
        </w:rPr>
        <w:t>Harak, G. Simon, 79n</w:t>
      </w:r>
    </w:p>
    <w:p w:rsidR="00145E69" w:rsidRDefault="00145E69">
      <w:pPr>
        <w:spacing w:before="12" w:line="209" w:lineRule="exact"/>
        <w:textAlignment w:val="baseline"/>
        <w:rPr>
          <w:rFonts w:ascii="Garamond" w:eastAsia="Times New Roman" w:hAnsi="Garamond"/>
          <w:color w:val="000000"/>
          <w:sz w:val="17"/>
        </w:rPr>
      </w:pPr>
      <w:r>
        <w:rPr>
          <w:rFonts w:ascii="Garamond" w:eastAsia="Times New Roman" w:hAnsi="Garamond"/>
          <w:color w:val="000000"/>
          <w:sz w:val="17"/>
        </w:rPr>
        <w:t>Haring, Bernard, xiin, 9m</w:t>
      </w:r>
      <w:r>
        <w:rPr>
          <w:rFonts w:ascii="Garamond" w:eastAsia="Times New Roman" w:hAnsi="Garamond"/>
          <w:color w:val="000000"/>
          <w:sz w:val="17"/>
          <w:lang w:val="fr-FR"/>
        </w:rPr>
        <w:t xml:space="preserve"> </w:t>
      </w:r>
    </w:p>
    <w:p w:rsidR="00145E69" w:rsidRDefault="00145E69">
      <w:pPr>
        <w:spacing w:line="203" w:lineRule="exact"/>
        <w:textAlignment w:val="baseline"/>
        <w:rPr>
          <w:rFonts w:ascii="Garamond" w:eastAsia="Times New Roman" w:hAnsi="Garamond"/>
          <w:color w:val="000000"/>
          <w:spacing w:val="-1"/>
          <w:sz w:val="17"/>
          <w:lang w:val="fr-FR"/>
        </w:rPr>
      </w:pPr>
      <w:r>
        <w:rPr>
          <w:rFonts w:ascii="Garamond" w:eastAsia="Times New Roman" w:hAnsi="Garamond"/>
          <w:color w:val="000000"/>
          <w:spacing w:val="-1"/>
          <w:sz w:val="17"/>
          <w:lang w:val="fr-FR"/>
        </w:rPr>
        <w:t>Haro,</w:t>
      </w:r>
      <w:r>
        <w:rPr>
          <w:rFonts w:ascii="Garamond" w:eastAsia="Times New Roman" w:hAnsi="Garamond"/>
          <w:color w:val="000000"/>
          <w:spacing w:val="-1"/>
          <w:sz w:val="17"/>
        </w:rPr>
        <w:t xml:space="preserve"> Ramon Garcia de, ô3ïn</w:t>
      </w:r>
    </w:p>
    <w:p w:rsidR="00145E69" w:rsidRDefault="00145E69">
      <w:pPr>
        <w:spacing w:before="6"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Harvey, John, 136n</w:t>
      </w:r>
    </w:p>
    <w:p w:rsidR="00145E69" w:rsidRDefault="00145E69">
      <w:pPr>
        <w:spacing w:before="2" w:line="209" w:lineRule="exact"/>
        <w:textAlignment w:val="baseline"/>
        <w:rPr>
          <w:rFonts w:ascii="Arial Narrow" w:eastAsia="Times New Roman" w:hAnsi="Arial Narrow"/>
          <w:i/>
          <w:color w:val="000000"/>
          <w:sz w:val="15"/>
        </w:rPr>
      </w:pPr>
      <w:r>
        <w:rPr>
          <w:rFonts w:ascii="Arial Narrow" w:eastAsia="Times New Roman" w:hAnsi="Arial Narrow"/>
          <w:i/>
          <w:color w:val="000000"/>
          <w:sz w:val="15"/>
        </w:rPr>
        <w:t xml:space="preserve">bä¡â ágëdólâ </w:t>
      </w:r>
      <w:r>
        <w:rPr>
          <w:rFonts w:ascii="Garamond" w:eastAsia="Times New Roman" w:hAnsi="Garamond"/>
          <w:color w:val="000000"/>
          <w:sz w:val="17"/>
        </w:rPr>
        <w:t xml:space="preserve">40; </w:t>
      </w:r>
      <w:r>
        <w:rPr>
          <w:rFonts w:ascii="Garamond" w:eastAsia="Times New Roman" w:hAnsi="Garamond"/>
          <w:i/>
          <w:color w:val="000000"/>
          <w:sz w:val="17"/>
        </w:rPr>
        <w:t xml:space="preserve">See also </w:t>
      </w:r>
      <w:r>
        <w:rPr>
          <w:rFonts w:ascii="Garamond" w:eastAsia="Times New Roman" w:hAnsi="Garamond"/>
          <w:color w:val="000000"/>
          <w:sz w:val="17"/>
        </w:rPr>
        <w:t>adultery</w:t>
      </w:r>
    </w:p>
    <w:p w:rsidR="00145E69" w:rsidRDefault="00145E69">
      <w:pPr>
        <w:spacing w:before="2"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Hauerwas, Stanley, xiin,</w:t>
      </w:r>
      <w:r>
        <w:rPr>
          <w:rFonts w:ascii="Garamond" w:eastAsia="Times New Roman" w:hAnsi="Garamond"/>
          <w:color w:val="000000"/>
          <w:spacing w:val="-1"/>
          <w:sz w:val="17"/>
          <w:lang w:val="el-GR"/>
        </w:rPr>
        <w:t xml:space="preserve"> 6ô,</w:t>
      </w:r>
      <w:r>
        <w:rPr>
          <w:rFonts w:ascii="Garamond" w:eastAsia="Times New Roman" w:hAnsi="Garamond"/>
          <w:color w:val="000000"/>
          <w:spacing w:val="-1"/>
          <w:sz w:val="17"/>
        </w:rPr>
        <w:t xml:space="preserve"> 93n</w:t>
      </w:r>
    </w:p>
    <w:p w:rsidR="00145E69" w:rsidRDefault="00145E69">
      <w:pPr>
        <w:spacing w:line="206" w:lineRule="exact"/>
        <w:textAlignment w:val="baseline"/>
        <w:rPr>
          <w:rFonts w:ascii="Garamond" w:eastAsia="Times New Roman" w:hAnsi="Garamond"/>
          <w:i/>
          <w:color w:val="000000"/>
          <w:spacing w:val="-3"/>
          <w:sz w:val="17"/>
        </w:rPr>
      </w:pPr>
      <w:r>
        <w:rPr>
          <w:rFonts w:ascii="Garamond" w:eastAsia="Times New Roman" w:hAnsi="Garamond"/>
          <w:i/>
          <w:color w:val="000000"/>
          <w:spacing w:val="-3"/>
          <w:sz w:val="17"/>
        </w:rPr>
        <w:t xml:space="preserve">haõstafel, </w:t>
      </w:r>
      <w:r>
        <w:rPr>
          <w:rFonts w:ascii="Garamond" w:eastAsia="Times New Roman" w:hAnsi="Garamond"/>
          <w:color w:val="000000"/>
          <w:spacing w:val="-3"/>
          <w:sz w:val="17"/>
        </w:rPr>
        <w:t>41, 42n, ôï6</w:t>
      </w:r>
    </w:p>
    <w:p w:rsidR="00145E69" w:rsidRDefault="00145E69">
      <w:pPr>
        <w:spacing w:before="3"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Hays, Richard, 5m, 52n, 53n, 56n, 6ïn</w:t>
      </w:r>
    </w:p>
    <w:p w:rsidR="00145E69" w:rsidRDefault="00145E69">
      <w:pPr>
        <w:spacing w:before="2"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headship, 42n, 107</w:t>
      </w:r>
    </w:p>
    <w:p w:rsidR="00145E69" w:rsidRDefault="00145E69">
      <w:pPr>
        <w:spacing w:before="37" w:line="199" w:lineRule="exact"/>
        <w:textAlignment w:val="baseline"/>
        <w:rPr>
          <w:rFonts w:ascii="Garamond" w:eastAsia="Times New Roman" w:hAnsi="Garamond"/>
          <w:color w:val="000000"/>
          <w:spacing w:val="-8"/>
          <w:sz w:val="17"/>
        </w:rPr>
      </w:pPr>
      <w:r>
        <w:rPr>
          <w:rFonts w:ascii="Garamond" w:eastAsia="Times New Roman" w:hAnsi="Garamond"/>
          <w:color w:val="000000"/>
          <w:spacing w:val="-8"/>
          <w:sz w:val="17"/>
        </w:rPr>
        <w:t>heart, 53 54</w:t>
      </w:r>
      <w:r>
        <w:rPr>
          <w:rFonts w:ascii="Bookman Old Style" w:eastAsia="Times New Roman" w:hAnsi="Bookman Old Style"/>
          <w:color w:val="000000"/>
          <w:spacing w:val="-8"/>
          <w:sz w:val="17"/>
          <w:vertAlign w:val="superscript"/>
        </w:rPr>
        <w:t>,</w:t>
      </w:r>
      <w:r>
        <w:rPr>
          <w:rFonts w:ascii="Garamond" w:eastAsia="Times New Roman" w:hAnsi="Garamond"/>
          <w:i/>
          <w:color w:val="000000"/>
          <w:spacing w:val="-8"/>
          <w:sz w:val="21"/>
        </w:rPr>
        <w:t xml:space="preserve"> 57, </w:t>
      </w:r>
      <w:r>
        <w:rPr>
          <w:rFonts w:ascii="Garamond" w:eastAsia="Times New Roman" w:hAnsi="Garamond"/>
          <w:color w:val="000000"/>
          <w:spacing w:val="-8"/>
          <w:sz w:val="17"/>
        </w:rPr>
        <w:t>5</w:t>
      </w:r>
      <w:r>
        <w:rPr>
          <w:rFonts w:ascii="Bookman Old Style" w:eastAsia="Times New Roman" w:hAnsi="Bookman Old Style"/>
          <w:color w:val="000000"/>
          <w:spacing w:val="-8"/>
          <w:sz w:val="17"/>
          <w:vertAlign w:val="superscript"/>
        </w:rPr>
        <w:t>8</w:t>
      </w:r>
      <w:r>
        <w:rPr>
          <w:rFonts w:ascii="Garamond" w:eastAsia="Times New Roman" w:hAnsi="Garamond"/>
          <w:color w:val="000000"/>
          <w:spacing w:val="-8"/>
          <w:sz w:val="17"/>
        </w:rPr>
        <w:t xml:space="preserve"> </w:t>
      </w:r>
    </w:p>
    <w:p w:rsidR="00145E69" w:rsidRDefault="00145E69">
      <w:pPr>
        <w:spacing w:line="17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Hebrews, Letter to the, 55</w:t>
      </w:r>
    </w:p>
    <w:p w:rsidR="00145E69" w:rsidRDefault="00145E69">
      <w:pPr>
        <w:spacing w:before="17"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Hellenistic culture, ôï6, 107</w:t>
      </w:r>
    </w:p>
    <w:p w:rsidR="00145E69" w:rsidRDefault="00145E69">
      <w:pPr>
        <w:spacing w:before="14" w:line="209" w:lineRule="exact"/>
        <w:textAlignment w:val="baseline"/>
        <w:rPr>
          <w:rFonts w:ascii="Garamond" w:eastAsia="Times New Roman" w:hAnsi="Garamond"/>
          <w:color w:val="000000"/>
          <w:sz w:val="17"/>
        </w:rPr>
      </w:pPr>
      <w:r>
        <w:rPr>
          <w:rFonts w:ascii="Garamond" w:eastAsia="Times New Roman" w:hAnsi="Garamond"/>
          <w:color w:val="000000"/>
          <w:sz w:val="17"/>
        </w:rPr>
        <w:t>Hellin, Francisco Gil, ô3ïç</w:t>
      </w:r>
      <w:r>
        <w:rPr>
          <w:rFonts w:ascii="Garamond" w:eastAsia="Times New Roman" w:hAnsi="Garamond"/>
          <w:color w:val="000000"/>
          <w:sz w:val="17"/>
          <w:lang w:val="de-DE"/>
        </w:rPr>
        <w:t xml:space="preserve"> </w:t>
      </w:r>
    </w:p>
    <w:p w:rsidR="00145E69" w:rsidRDefault="00145E69">
      <w:pPr>
        <w:spacing w:before="2" w:line="209" w:lineRule="exact"/>
        <w:textAlignment w:val="baseline"/>
        <w:rPr>
          <w:rFonts w:ascii="Garamond" w:eastAsia="Times New Roman" w:hAnsi="Garamond"/>
          <w:color w:val="000000"/>
          <w:spacing w:val="-1"/>
          <w:sz w:val="17"/>
          <w:lang w:val="de-DE"/>
        </w:rPr>
      </w:pPr>
      <w:r>
        <w:rPr>
          <w:rFonts w:ascii="Garamond" w:eastAsia="Times New Roman" w:hAnsi="Garamond"/>
          <w:color w:val="000000"/>
          <w:spacing w:val="-1"/>
          <w:sz w:val="17"/>
          <w:lang w:val="de-DE"/>
        </w:rPr>
        <w:t>Hiers,</w:t>
      </w:r>
      <w:r>
        <w:rPr>
          <w:rFonts w:ascii="Garamond" w:eastAsia="Times New Roman" w:hAnsi="Garamond"/>
          <w:color w:val="000000"/>
          <w:spacing w:val="-1"/>
          <w:sz w:val="17"/>
        </w:rPr>
        <w:t xml:space="preserve"> Richard</w:t>
      </w:r>
      <w:r>
        <w:rPr>
          <w:rFonts w:ascii="Garamond" w:eastAsia="Times New Roman" w:hAnsi="Garamond"/>
          <w:color w:val="000000"/>
          <w:spacing w:val="-1"/>
          <w:sz w:val="17"/>
          <w:lang w:val="fr-FR"/>
        </w:rPr>
        <w:t xml:space="preserve"> H.,</w:t>
      </w:r>
      <w:r>
        <w:rPr>
          <w:rFonts w:ascii="Garamond" w:eastAsia="Times New Roman" w:hAnsi="Garamond"/>
          <w:color w:val="000000"/>
          <w:spacing w:val="-1"/>
          <w:sz w:val="17"/>
        </w:rPr>
        <w:t xml:space="preserve"> 119n</w:t>
      </w:r>
    </w:p>
    <w:p w:rsidR="00145E69" w:rsidRDefault="00145E69">
      <w:pPr>
        <w:spacing w:before="11"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Hildebrand, Dietrich von, ôô, 85, 86n, 87n,</w:t>
      </w:r>
    </w:p>
    <w:p w:rsidR="00145E69" w:rsidRDefault="00145E69">
      <w:pPr>
        <w:spacing w:before="11" w:line="209" w:lineRule="exact"/>
        <w:ind w:left="216"/>
        <w:textAlignment w:val="baseline"/>
        <w:rPr>
          <w:rFonts w:ascii="Garamond" w:eastAsia="Times New Roman" w:hAnsi="Garamond"/>
          <w:color w:val="000000"/>
          <w:spacing w:val="-5"/>
          <w:sz w:val="17"/>
        </w:rPr>
      </w:pPr>
      <w:r>
        <w:rPr>
          <w:rFonts w:ascii="Garamond" w:eastAsia="Times New Roman" w:hAnsi="Garamond"/>
          <w:color w:val="000000"/>
          <w:spacing w:val="-5"/>
          <w:sz w:val="17"/>
        </w:rPr>
        <w:t>88n, 129</w:t>
      </w:r>
      <w:r>
        <w:rPr>
          <w:rFonts w:ascii="Garamond" w:eastAsia="Times New Roman" w:hAnsi="Garamond"/>
          <w:color w:val="000000"/>
          <w:spacing w:val="-5"/>
          <w:sz w:val="17"/>
          <w:lang w:val="de-DE"/>
        </w:rPr>
        <w:t xml:space="preserve"> </w:t>
      </w:r>
    </w:p>
    <w:p w:rsidR="00145E69" w:rsidRDefault="00145E69">
      <w:pPr>
        <w:spacing w:before="20" w:line="209" w:lineRule="exact"/>
        <w:textAlignment w:val="baseline"/>
        <w:rPr>
          <w:rFonts w:ascii="Garamond" w:eastAsia="Times New Roman" w:hAnsi="Garamond"/>
          <w:color w:val="000000"/>
          <w:spacing w:val="-9"/>
          <w:sz w:val="17"/>
          <w:lang w:val="de-DE"/>
        </w:rPr>
      </w:pPr>
      <w:r>
        <w:rPr>
          <w:rFonts w:ascii="Garamond" w:eastAsia="Times New Roman" w:hAnsi="Garamond"/>
          <w:color w:val="000000"/>
          <w:spacing w:val="-9"/>
          <w:sz w:val="17"/>
          <w:lang w:val="de-DE"/>
        </w:rPr>
        <w:t>Nilgers,</w:t>
      </w:r>
      <w:r>
        <w:rPr>
          <w:rFonts w:ascii="Garamond" w:eastAsia="Times New Roman" w:hAnsi="Garamond"/>
          <w:color w:val="000000"/>
          <w:spacing w:val="-9"/>
          <w:sz w:val="17"/>
        </w:rPr>
        <w:t xml:space="preserve"> Thomas W,</w:t>
      </w:r>
      <w:r>
        <w:rPr>
          <w:rFonts w:ascii="Bookman Old Style" w:eastAsia="Times New Roman" w:hAnsi="Bookman Old Style"/>
          <w:color w:val="000000"/>
          <w:spacing w:val="-9"/>
          <w:sz w:val="17"/>
          <w:vertAlign w:val="superscript"/>
          <w:lang w:val="el-GR"/>
        </w:rPr>
        <w:t xml:space="preserve"> 1</w:t>
      </w:r>
      <w:r>
        <w:rPr>
          <w:rFonts w:ascii="Garamond" w:eastAsia="Times New Roman" w:hAnsi="Garamond"/>
          <w:color w:val="000000"/>
          <w:spacing w:val="-9"/>
          <w:sz w:val="17"/>
          <w:lang w:val="el-GR"/>
        </w:rPr>
        <w:t>45Ã</w:t>
      </w:r>
      <w:r>
        <w:rPr>
          <w:rFonts w:ascii="Bookman Old Style" w:eastAsia="Times New Roman" w:hAnsi="Bookman Old Style"/>
          <w:color w:val="000000"/>
          <w:spacing w:val="-9"/>
          <w:sz w:val="17"/>
          <w:vertAlign w:val="superscript"/>
          <w:lang w:val="el-GR"/>
        </w:rPr>
        <w:t>1</w:t>
      </w:r>
      <w:r>
        <w:rPr>
          <w:rFonts w:ascii="Garamond" w:eastAsia="Times New Roman" w:hAnsi="Garamond"/>
          <w:color w:val="000000"/>
          <w:spacing w:val="-9"/>
          <w:sz w:val="17"/>
          <w:lang w:val="el-GR"/>
        </w:rPr>
        <w:t>,</w:t>
      </w:r>
      <w:r>
        <w:rPr>
          <w:rFonts w:ascii="Bookman Old Style" w:eastAsia="Times New Roman" w:hAnsi="Bookman Old Style"/>
          <w:color w:val="000000"/>
          <w:spacing w:val="-9"/>
          <w:sz w:val="17"/>
          <w:vertAlign w:val="superscript"/>
        </w:rPr>
        <w:t xml:space="preserve"> 1</w:t>
      </w:r>
      <w:r>
        <w:rPr>
          <w:rFonts w:ascii="Garamond" w:eastAsia="Times New Roman" w:hAnsi="Garamond"/>
          <w:color w:val="000000"/>
          <w:spacing w:val="-9"/>
          <w:sz w:val="17"/>
        </w:rPr>
        <w:t>53n</w:t>
      </w:r>
    </w:p>
    <w:p w:rsidR="00145E69" w:rsidRDefault="00145E69">
      <w:pPr>
        <w:spacing w:line="193" w:lineRule="exact"/>
        <w:textAlignment w:val="baseline"/>
        <w:rPr>
          <w:rFonts w:ascii="Garamond" w:eastAsia="Times New Roman" w:hAnsi="Garamond"/>
          <w:color w:val="000000"/>
          <w:sz w:val="17"/>
        </w:rPr>
      </w:pPr>
      <w:r>
        <w:rPr>
          <w:rFonts w:ascii="Garamond" w:eastAsia="Times New Roman" w:hAnsi="Garamond"/>
          <w:color w:val="000000"/>
          <w:sz w:val="17"/>
        </w:rPr>
        <w:t>HIV/AIDS, effect upon American sexual</w:t>
      </w:r>
    </w:p>
    <w:p w:rsidR="00145E69" w:rsidRDefault="00145E69">
      <w:pPr>
        <w:spacing w:line="202" w:lineRule="exact"/>
        <w:ind w:left="216"/>
        <w:textAlignment w:val="baseline"/>
        <w:rPr>
          <w:rFonts w:ascii="Garamond" w:eastAsia="Times New Roman" w:hAnsi="Garamond"/>
          <w:color w:val="000000"/>
          <w:sz w:val="17"/>
        </w:rPr>
      </w:pPr>
      <w:r>
        <w:rPr>
          <w:rFonts w:ascii="Garamond" w:eastAsia="Times New Roman" w:hAnsi="Garamond"/>
          <w:color w:val="000000"/>
          <w:sz w:val="17"/>
        </w:rPr>
        <w:t>attitudes, 9</w:t>
      </w:r>
    </w:p>
    <w:p w:rsidR="00145E69" w:rsidRDefault="00145E69">
      <w:pPr>
        <w:spacing w:before="7"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 xml:space="preserve">Hoge, Dean, </w:t>
      </w:r>
      <w:r>
        <w:rPr>
          <w:rFonts w:ascii="Bookman Old Style" w:eastAsia="Times New Roman" w:hAnsi="Bookman Old Style"/>
          <w:color w:val="000000"/>
          <w:spacing w:val="-1"/>
          <w:sz w:val="14"/>
        </w:rPr>
        <w:t>2</w:t>
      </w:r>
    </w:p>
    <w:p w:rsidR="00145E69" w:rsidRDefault="00145E69">
      <w:pPr>
        <w:spacing w:before="16"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holiness, xi, 42, 64, 66, 67, 73n, 82, 163</w:t>
      </w:r>
    </w:p>
    <w:p w:rsidR="00145E69" w:rsidRDefault="00145E69">
      <w:pPr>
        <w:spacing w:before="10"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holy orders, 166</w:t>
      </w:r>
    </w:p>
    <w:p w:rsidR="00145E69" w:rsidRDefault="00145E69">
      <w:pPr>
        <w:spacing w:before="2"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Holy Spirit, 6, 16, 17, 27, 57, 60,</w:t>
      </w:r>
      <w:r>
        <w:rPr>
          <w:rFonts w:ascii="Garamond" w:eastAsia="Times New Roman" w:hAnsi="Garamond"/>
          <w:color w:val="000000"/>
          <w:spacing w:val="-2"/>
          <w:sz w:val="17"/>
          <w:lang w:val="el-GR"/>
        </w:rPr>
        <w:t xml:space="preserve"> 6ô,</w:t>
      </w:r>
      <w:r>
        <w:rPr>
          <w:rFonts w:ascii="Garamond" w:eastAsia="Times New Roman" w:hAnsi="Garamond"/>
          <w:color w:val="000000"/>
          <w:spacing w:val="-2"/>
          <w:sz w:val="17"/>
        </w:rPr>
        <w:t xml:space="preserve"> 62, 63,</w:t>
      </w:r>
    </w:p>
    <w:p w:rsidR="00145E69" w:rsidRDefault="00145E69">
      <w:pPr>
        <w:spacing w:line="202" w:lineRule="exact"/>
        <w:jc w:val="center"/>
        <w:textAlignment w:val="baseline"/>
        <w:rPr>
          <w:rFonts w:ascii="Garamond" w:eastAsia="Times New Roman" w:hAnsi="Garamond"/>
          <w:color w:val="000000"/>
          <w:spacing w:val="-5"/>
          <w:sz w:val="17"/>
        </w:rPr>
      </w:pPr>
      <w:r>
        <w:rPr>
          <w:rFonts w:ascii="Garamond" w:eastAsia="Times New Roman" w:hAnsi="Garamond"/>
          <w:color w:val="000000"/>
          <w:spacing w:val="-5"/>
          <w:sz w:val="17"/>
        </w:rPr>
        <w:t>64, 65, 68, 74, III, 122, 158, ô6ïn, 161,</w:t>
      </w:r>
    </w:p>
    <w:p w:rsidR="00145E69" w:rsidRDefault="00145E69">
      <w:pPr>
        <w:spacing w:before="7" w:line="209"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167n; gifts of, 161</w:t>
      </w:r>
    </w:p>
    <w:p w:rsidR="00145E69" w:rsidRDefault="00145E69">
      <w:pPr>
        <w:spacing w:before="5" w:line="209"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 xml:space="preserve">homogenital activity, xiiin, </w:t>
      </w:r>
      <w:r>
        <w:rPr>
          <w:rFonts w:ascii="Bookman Old Style" w:eastAsia="Times New Roman" w:hAnsi="Bookman Old Style"/>
          <w:color w:val="000000"/>
          <w:spacing w:val="-6"/>
          <w:sz w:val="14"/>
        </w:rPr>
        <w:t xml:space="preserve">2, </w:t>
      </w:r>
      <w:r>
        <w:rPr>
          <w:rFonts w:ascii="Bookman Old Style" w:eastAsia="Times New Roman" w:hAnsi="Bookman Old Style"/>
          <w:color w:val="000000"/>
          <w:spacing w:val="-6"/>
          <w:sz w:val="14"/>
          <w:vertAlign w:val="subscript"/>
        </w:rPr>
        <w:t>14,</w:t>
      </w:r>
      <w:r>
        <w:rPr>
          <w:rFonts w:ascii="Garamond" w:eastAsia="Times New Roman" w:hAnsi="Garamond"/>
          <w:color w:val="000000"/>
          <w:spacing w:val="-6"/>
          <w:sz w:val="17"/>
        </w:rPr>
        <w:t xml:space="preserve"> 128, </w:t>
      </w:r>
      <w:r>
        <w:rPr>
          <w:rFonts w:ascii="Bookman Old Style" w:eastAsia="Times New Roman" w:hAnsi="Bookman Old Style"/>
          <w:color w:val="000000"/>
          <w:spacing w:val="-6"/>
          <w:sz w:val="17"/>
          <w:vertAlign w:val="superscript"/>
        </w:rPr>
        <w:t>1</w:t>
      </w:r>
      <w:r>
        <w:rPr>
          <w:rFonts w:ascii="Garamond" w:eastAsia="Times New Roman" w:hAnsi="Garamond"/>
          <w:color w:val="000000"/>
          <w:spacing w:val="-6"/>
          <w:sz w:val="17"/>
        </w:rPr>
        <w:t>35</w:t>
      </w:r>
      <w:r>
        <w:rPr>
          <w:rFonts w:ascii="Bookman Old Style" w:eastAsia="Times New Roman" w:hAnsi="Bookman Old Style"/>
          <w:color w:val="000000"/>
          <w:spacing w:val="-6"/>
          <w:sz w:val="17"/>
          <w:vertAlign w:val="superscript"/>
        </w:rPr>
        <w:t>-</w:t>
      </w:r>
      <w:r>
        <w:rPr>
          <w:rFonts w:ascii="Garamond" w:eastAsia="Times New Roman" w:hAnsi="Garamond"/>
          <w:color w:val="000000"/>
          <w:spacing w:val="-6"/>
          <w:sz w:val="17"/>
        </w:rPr>
        <w:t>4</w:t>
      </w:r>
      <w:r>
        <w:rPr>
          <w:rFonts w:ascii="Bookman Old Style" w:eastAsia="Times New Roman" w:hAnsi="Bookman Old Style"/>
          <w:color w:val="000000"/>
          <w:spacing w:val="-6"/>
          <w:sz w:val="17"/>
          <w:vertAlign w:val="superscript"/>
        </w:rPr>
        <w:t>0,</w:t>
      </w:r>
      <w:r>
        <w:rPr>
          <w:rFonts w:ascii="Garamond" w:eastAsia="Times New Roman" w:hAnsi="Garamond"/>
          <w:color w:val="000000"/>
          <w:spacing w:val="-6"/>
          <w:sz w:val="17"/>
        </w:rPr>
        <w:t xml:space="preserve"> </w:t>
      </w:r>
    </w:p>
    <w:p w:rsidR="00145E69" w:rsidRDefault="00145E69">
      <w:pPr>
        <w:spacing w:before="29" w:line="209" w:lineRule="exact"/>
        <w:ind w:left="216"/>
        <w:textAlignment w:val="baseline"/>
        <w:rPr>
          <w:rFonts w:ascii="Bookman Old Style" w:eastAsia="Times New Roman" w:hAnsi="Bookman Old Style"/>
          <w:color w:val="000000"/>
          <w:spacing w:val="-14"/>
          <w:sz w:val="14"/>
          <w:vertAlign w:val="superscript"/>
        </w:rPr>
      </w:pPr>
      <w:r>
        <w:rPr>
          <w:rFonts w:ascii="Bookman Old Style" w:eastAsia="Times New Roman" w:hAnsi="Bookman Old Style"/>
          <w:color w:val="000000"/>
          <w:spacing w:val="-14"/>
          <w:sz w:val="14"/>
          <w:vertAlign w:val="superscript"/>
        </w:rPr>
        <w:t>1</w:t>
      </w:r>
      <w:r>
        <w:rPr>
          <w:rFonts w:ascii="Garamond" w:eastAsia="Times New Roman" w:hAnsi="Garamond"/>
          <w:color w:val="000000"/>
          <w:spacing w:val="-14"/>
          <w:sz w:val="17"/>
        </w:rPr>
        <w:t>54</w:t>
      </w:r>
    </w:p>
    <w:p w:rsidR="00145E69" w:rsidRDefault="00145E69">
      <w:pPr>
        <w:spacing w:line="181"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homosexuality, 9,</w:t>
      </w:r>
      <w:r>
        <w:rPr>
          <w:rFonts w:ascii="Garamond" w:eastAsia="Times New Roman" w:hAnsi="Garamond"/>
          <w:color w:val="000000"/>
          <w:spacing w:val="-3"/>
          <w:sz w:val="17"/>
          <w:lang w:val="el-GR"/>
        </w:rPr>
        <w:t xml:space="preserve"> 6ô, 8ô,</w:t>
      </w:r>
      <w:r>
        <w:rPr>
          <w:rFonts w:ascii="Garamond" w:eastAsia="Times New Roman" w:hAnsi="Garamond"/>
          <w:color w:val="000000"/>
          <w:spacing w:val="-3"/>
          <w:sz w:val="17"/>
        </w:rPr>
        <w:t xml:space="preserve"> 97n, 12m, 123n,</w:t>
      </w:r>
    </w:p>
    <w:p w:rsidR="00145E69" w:rsidRDefault="00145E69">
      <w:pPr>
        <w:spacing w:line="207" w:lineRule="exact"/>
        <w:jc w:val="center"/>
        <w:textAlignment w:val="baseline"/>
        <w:rPr>
          <w:rFonts w:ascii="Garamond" w:eastAsia="Times New Roman" w:hAnsi="Garamond"/>
          <w:color w:val="000000"/>
          <w:spacing w:val="-4"/>
          <w:sz w:val="17"/>
        </w:rPr>
      </w:pPr>
      <w:r>
        <w:rPr>
          <w:rFonts w:ascii="Garamond" w:eastAsia="Times New Roman" w:hAnsi="Garamond"/>
          <w:color w:val="000000"/>
          <w:spacing w:val="-4"/>
          <w:sz w:val="17"/>
        </w:rPr>
        <w:t>128, 135-40, 162; dystonic, 136</w:t>
      </w:r>
    </w:p>
    <w:p w:rsidR="00145E69" w:rsidRDefault="00145E69">
      <w:pPr>
        <w:spacing w:before="4" w:line="20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 xml:space="preserve">homosexual partnerships, 128, 135, </w:t>
      </w:r>
      <w:r>
        <w:rPr>
          <w:rFonts w:ascii="Bookman Old Style" w:eastAsia="Times New Roman" w:hAnsi="Bookman Old Style"/>
          <w:color w:val="000000"/>
          <w:spacing w:val="-5"/>
          <w:sz w:val="17"/>
          <w:vertAlign w:val="superscript"/>
        </w:rPr>
        <w:t>1</w:t>
      </w:r>
      <w:r>
        <w:rPr>
          <w:rFonts w:ascii="Garamond" w:eastAsia="Times New Roman" w:hAnsi="Garamond"/>
          <w:color w:val="000000"/>
          <w:spacing w:val="-5"/>
          <w:sz w:val="17"/>
        </w:rPr>
        <w:t>39</w:t>
      </w:r>
      <w:r>
        <w:rPr>
          <w:rFonts w:ascii="Bookman Old Style" w:eastAsia="Times New Roman" w:hAnsi="Bookman Old Style"/>
          <w:color w:val="000000"/>
          <w:spacing w:val="-5"/>
          <w:sz w:val="17"/>
          <w:vertAlign w:val="superscript"/>
        </w:rPr>
        <w:t>-</w:t>
      </w:r>
      <w:r>
        <w:rPr>
          <w:rFonts w:ascii="Garamond" w:eastAsia="Times New Roman" w:hAnsi="Garamond"/>
          <w:color w:val="000000"/>
          <w:spacing w:val="-5"/>
          <w:sz w:val="17"/>
        </w:rPr>
        <w:t>4</w:t>
      </w:r>
      <w:r>
        <w:rPr>
          <w:rFonts w:ascii="Bookman Old Style" w:eastAsia="Times New Roman" w:hAnsi="Bookman Old Style"/>
          <w:color w:val="000000"/>
          <w:spacing w:val="-5"/>
          <w:sz w:val="17"/>
          <w:vertAlign w:val="superscript"/>
        </w:rPr>
        <w:t>0,</w:t>
      </w:r>
      <w:r>
        <w:rPr>
          <w:rFonts w:ascii="Garamond" w:eastAsia="Times New Roman" w:hAnsi="Garamond"/>
          <w:color w:val="000000"/>
          <w:spacing w:val="-5"/>
          <w:sz w:val="17"/>
        </w:rPr>
        <w:t xml:space="preserve"> </w:t>
      </w:r>
    </w:p>
    <w:p w:rsidR="00145E69" w:rsidRDefault="00145E69">
      <w:pPr>
        <w:spacing w:line="209" w:lineRule="exact"/>
        <w:jc w:val="center"/>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162; </w:t>
      </w:r>
      <w:r>
        <w:rPr>
          <w:rFonts w:ascii="Garamond" w:eastAsia="Times New Roman" w:hAnsi="Garamond"/>
          <w:i/>
          <w:color w:val="000000"/>
          <w:spacing w:val="-3"/>
          <w:sz w:val="17"/>
        </w:rPr>
        <w:t xml:space="preserve">See also </w:t>
      </w:r>
      <w:r>
        <w:rPr>
          <w:rFonts w:ascii="Garamond" w:eastAsia="Times New Roman" w:hAnsi="Garamond"/>
          <w:color w:val="000000"/>
          <w:spacing w:val="-3"/>
          <w:sz w:val="17"/>
        </w:rPr>
        <w:t>marriage, same-sex</w:t>
      </w:r>
    </w:p>
    <w:p w:rsidR="00145E69" w:rsidRDefault="00145E69">
      <w:pPr>
        <w:spacing w:before="2" w:line="209" w:lineRule="exact"/>
        <w:textAlignment w:val="baseline"/>
        <w:rPr>
          <w:rFonts w:ascii="Garamond" w:eastAsia="Times New Roman" w:hAnsi="Garamond"/>
          <w:color w:val="000000"/>
          <w:spacing w:val="-7"/>
          <w:sz w:val="17"/>
        </w:rPr>
      </w:pPr>
      <w:r>
        <w:rPr>
          <w:rFonts w:ascii="Garamond" w:eastAsia="Times New Roman" w:hAnsi="Garamond"/>
          <w:color w:val="000000"/>
          <w:spacing w:val="-7"/>
          <w:sz w:val="17"/>
        </w:rPr>
        <w:t>honesty, 150, 151, 154, 166</w:t>
      </w:r>
    </w:p>
    <w:p w:rsidR="00145E69" w:rsidRDefault="00145E69">
      <w:pPr>
        <w:spacing w:line="20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hope, 60, 66, 8ïn, ôò8, 167</w:t>
      </w:r>
    </w:p>
    <w:p w:rsidR="00145E69" w:rsidRDefault="00145E69">
      <w:pPr>
        <w:spacing w:before="12"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Horst, Friederich, 3ôn</w:t>
      </w:r>
    </w:p>
    <w:p w:rsidR="00145E69" w:rsidRDefault="00145E69">
      <w:pPr>
        <w:spacing w:before="32" w:line="20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Hosea, Book of, 32, 35, 4</w:t>
      </w:r>
      <w:r>
        <w:rPr>
          <w:rFonts w:ascii="Bookman Old Style" w:eastAsia="Times New Roman" w:hAnsi="Bookman Old Style"/>
          <w:color w:val="000000"/>
          <w:spacing w:val="-5"/>
          <w:sz w:val="17"/>
          <w:vertAlign w:val="superscript"/>
        </w:rPr>
        <w:t>1</w:t>
      </w:r>
      <w:r>
        <w:rPr>
          <w:rFonts w:ascii="Garamond" w:eastAsia="Times New Roman" w:hAnsi="Garamond"/>
          <w:color w:val="000000"/>
          <w:spacing w:val="-5"/>
          <w:sz w:val="17"/>
          <w:lang w:val="de-DE"/>
        </w:rPr>
        <w:t xml:space="preserve"> </w:t>
      </w:r>
    </w:p>
    <w:p w:rsidR="00145E69" w:rsidRDefault="00145E69">
      <w:pPr>
        <w:spacing w:line="192" w:lineRule="exact"/>
        <w:textAlignment w:val="baseline"/>
        <w:rPr>
          <w:rFonts w:ascii="Garamond" w:eastAsia="Times New Roman" w:hAnsi="Garamond"/>
          <w:color w:val="000000"/>
          <w:spacing w:val="-1"/>
          <w:sz w:val="17"/>
          <w:lang w:val="de-DE"/>
        </w:rPr>
      </w:pPr>
      <w:r>
        <w:rPr>
          <w:rFonts w:ascii="Garamond" w:eastAsia="Times New Roman" w:hAnsi="Garamond"/>
          <w:color w:val="000000"/>
          <w:spacing w:val="-1"/>
          <w:sz w:val="17"/>
          <w:lang w:val="de-DE"/>
        </w:rPr>
        <w:t>Hossfeld,</w:t>
      </w:r>
      <w:r>
        <w:rPr>
          <w:rFonts w:ascii="Garamond" w:eastAsia="Times New Roman" w:hAnsi="Garamond"/>
          <w:color w:val="000000"/>
          <w:spacing w:val="-1"/>
          <w:sz w:val="17"/>
        </w:rPr>
        <w:t xml:space="preserve"> Frank Lothar, 39n</w:t>
      </w:r>
    </w:p>
    <w:p w:rsidR="00145E69" w:rsidRDefault="00145E69">
      <w:pPr>
        <w:spacing w:line="208"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Hugenberger, Gordon Paul, 3m, 32n, 34n,</w:t>
      </w:r>
    </w:p>
    <w:p w:rsidR="00145E69" w:rsidRDefault="00145E69">
      <w:pPr>
        <w:spacing w:before="16" w:line="208" w:lineRule="exact"/>
        <w:ind w:left="216"/>
        <w:textAlignment w:val="baseline"/>
        <w:rPr>
          <w:rFonts w:ascii="Garamond" w:eastAsia="Times New Roman" w:hAnsi="Garamond"/>
          <w:color w:val="000000"/>
          <w:spacing w:val="-7"/>
          <w:sz w:val="17"/>
        </w:rPr>
      </w:pPr>
      <w:r>
        <w:rPr>
          <w:rFonts w:ascii="Garamond" w:eastAsia="Times New Roman" w:hAnsi="Garamond"/>
          <w:color w:val="000000"/>
          <w:spacing w:val="-7"/>
          <w:sz w:val="17"/>
        </w:rPr>
        <w:t>361, 37</w:t>
      </w:r>
      <w:r>
        <w:rPr>
          <w:rFonts w:ascii="Bookman Old Style" w:eastAsia="Times New Roman" w:hAnsi="Bookman Old Style"/>
          <w:color w:val="000000"/>
          <w:spacing w:val="-7"/>
          <w:sz w:val="17"/>
          <w:vertAlign w:val="superscript"/>
        </w:rPr>
        <w:t>1</w:t>
      </w:r>
      <w:r>
        <w:rPr>
          <w:rFonts w:ascii="Garamond" w:eastAsia="Times New Roman" w:hAnsi="Garamond"/>
          <w:color w:val="000000"/>
          <w:spacing w:val="-7"/>
          <w:sz w:val="17"/>
        </w:rPr>
        <w:t>, 38n</w:t>
      </w:r>
    </w:p>
    <w:p w:rsidR="00145E69" w:rsidRDefault="00145E69">
      <w:pPr>
        <w:spacing w:line="186" w:lineRule="exact"/>
        <w:textAlignment w:val="baseline"/>
        <w:rPr>
          <w:rFonts w:ascii="Garamond" w:eastAsia="Times New Roman" w:hAnsi="Garamond"/>
          <w:color w:val="000000"/>
          <w:sz w:val="17"/>
        </w:rPr>
      </w:pPr>
      <w:r>
        <w:rPr>
          <w:rFonts w:ascii="Garamond" w:eastAsia="Times New Roman" w:hAnsi="Garamond"/>
          <w:color w:val="000000"/>
          <w:sz w:val="17"/>
        </w:rPr>
        <w:t>Huldah, éï5n</w:t>
      </w:r>
    </w:p>
    <w:p w:rsidR="00145E69" w:rsidRDefault="00145E69">
      <w:pPr>
        <w:spacing w:before="9" w:line="209" w:lineRule="exact"/>
        <w:textAlignment w:val="baseline"/>
        <w:rPr>
          <w:rFonts w:ascii="Garamond" w:eastAsia="Times New Roman" w:hAnsi="Garamond"/>
          <w:i/>
          <w:color w:val="000000"/>
          <w:spacing w:val="-5"/>
          <w:sz w:val="17"/>
        </w:rPr>
      </w:pPr>
      <w:r>
        <w:rPr>
          <w:rFonts w:ascii="Garamond" w:eastAsia="Times New Roman" w:hAnsi="Garamond"/>
          <w:i/>
          <w:color w:val="000000"/>
          <w:spacing w:val="-5"/>
          <w:sz w:val="17"/>
        </w:rPr>
        <w:t xml:space="preserve">Humane vitae, </w:t>
      </w:r>
      <w:r>
        <w:rPr>
          <w:rFonts w:ascii="Garamond" w:eastAsia="Times New Roman" w:hAnsi="Garamond"/>
          <w:color w:val="000000"/>
          <w:spacing w:val="-5"/>
          <w:sz w:val="17"/>
        </w:rPr>
        <w:t xml:space="preserve">xiv, </w:t>
      </w:r>
      <w:r>
        <w:rPr>
          <w:rFonts w:ascii="Bookman Old Style" w:eastAsia="Times New Roman" w:hAnsi="Bookman Old Style"/>
          <w:color w:val="000000"/>
          <w:spacing w:val="-5"/>
          <w:sz w:val="14"/>
        </w:rPr>
        <w:t xml:space="preserve">2, </w:t>
      </w:r>
      <w:r>
        <w:rPr>
          <w:rFonts w:ascii="Garamond" w:eastAsia="Times New Roman" w:hAnsi="Garamond"/>
          <w:color w:val="000000"/>
          <w:spacing w:val="-5"/>
          <w:sz w:val="17"/>
        </w:rPr>
        <w:t xml:space="preserve">3n, 10-14, 19, 20, </w:t>
      </w:r>
      <w:r>
        <w:rPr>
          <w:rFonts w:ascii="Bookman Old Style" w:eastAsia="Times New Roman" w:hAnsi="Bookman Old Style"/>
          <w:color w:val="000000"/>
          <w:spacing w:val="-5"/>
          <w:sz w:val="14"/>
        </w:rPr>
        <w:t xml:space="preserve">22, </w:t>
      </w:r>
      <w:r>
        <w:rPr>
          <w:rFonts w:ascii="Garamond" w:eastAsia="Times New Roman" w:hAnsi="Garamond"/>
          <w:color w:val="000000"/>
          <w:spacing w:val="-5"/>
          <w:sz w:val="17"/>
        </w:rPr>
        <w:t>130,</w:t>
      </w:r>
    </w:p>
    <w:p w:rsidR="00145E69" w:rsidRDefault="00145E69">
      <w:pPr>
        <w:spacing w:before="36" w:line="198" w:lineRule="exact"/>
        <w:ind w:left="216"/>
        <w:textAlignment w:val="baseline"/>
        <w:rPr>
          <w:rFonts w:ascii="Bookman Old Style" w:eastAsia="Times New Roman" w:hAnsi="Bookman Old Style"/>
          <w:color w:val="000000"/>
          <w:spacing w:val="-18"/>
          <w:sz w:val="14"/>
          <w:vertAlign w:val="superscript"/>
        </w:rPr>
      </w:pPr>
      <w:r>
        <w:rPr>
          <w:rFonts w:ascii="Bookman Old Style" w:eastAsia="Times New Roman" w:hAnsi="Bookman Old Style"/>
          <w:color w:val="000000"/>
          <w:spacing w:val="-18"/>
          <w:sz w:val="14"/>
          <w:vertAlign w:val="superscript"/>
        </w:rPr>
        <w:t>1</w:t>
      </w:r>
      <w:r>
        <w:rPr>
          <w:rFonts w:ascii="Garamond" w:eastAsia="Times New Roman" w:hAnsi="Garamond"/>
          <w:color w:val="000000"/>
          <w:spacing w:val="-18"/>
          <w:sz w:val="17"/>
        </w:rPr>
        <w:t>4</w:t>
      </w:r>
      <w:r>
        <w:rPr>
          <w:rFonts w:ascii="Bookman Old Style" w:eastAsia="Times New Roman" w:hAnsi="Bookman Old Style"/>
          <w:color w:val="000000"/>
          <w:spacing w:val="-18"/>
          <w:sz w:val="17"/>
          <w:vertAlign w:val="superscript"/>
        </w:rPr>
        <w:t>2, 1</w:t>
      </w:r>
      <w:r>
        <w:rPr>
          <w:rFonts w:ascii="Garamond" w:eastAsia="Times New Roman" w:hAnsi="Garamond"/>
          <w:color w:val="000000"/>
          <w:spacing w:val="-18"/>
          <w:sz w:val="17"/>
        </w:rPr>
        <w:t>43</w:t>
      </w:r>
      <w:r>
        <w:rPr>
          <w:rFonts w:ascii="Bookman Old Style" w:eastAsia="Times New Roman" w:hAnsi="Bookman Old Style"/>
          <w:color w:val="000000"/>
          <w:spacing w:val="-18"/>
          <w:sz w:val="17"/>
          <w:vertAlign w:val="superscript"/>
        </w:rPr>
        <w:t>,</w:t>
      </w:r>
      <w:r>
        <w:rPr>
          <w:rFonts w:ascii="Bookman Old Style" w:eastAsia="Times New Roman" w:hAnsi="Bookman Old Style"/>
          <w:color w:val="000000"/>
          <w:spacing w:val="-18"/>
          <w:sz w:val="17"/>
          <w:vertAlign w:val="superscript"/>
          <w:lang w:val="el-GR"/>
        </w:rPr>
        <w:t xml:space="preserve"> 1</w:t>
      </w:r>
      <w:r>
        <w:rPr>
          <w:rFonts w:ascii="Garamond" w:eastAsia="Times New Roman" w:hAnsi="Garamond"/>
          <w:color w:val="000000"/>
          <w:spacing w:val="-18"/>
          <w:sz w:val="17"/>
          <w:lang w:val="el-GR"/>
        </w:rPr>
        <w:t>43Ã</w:t>
      </w:r>
      <w:r>
        <w:rPr>
          <w:rFonts w:ascii="Bookman Old Style" w:eastAsia="Times New Roman" w:hAnsi="Bookman Old Style"/>
          <w:color w:val="000000"/>
          <w:spacing w:val="-18"/>
          <w:sz w:val="17"/>
          <w:vertAlign w:val="superscript"/>
          <w:lang w:val="el-GR"/>
        </w:rPr>
        <w:t>1</w:t>
      </w:r>
      <w:r>
        <w:rPr>
          <w:rFonts w:ascii="Garamond" w:eastAsia="Times New Roman" w:hAnsi="Garamond"/>
          <w:color w:val="000000"/>
          <w:spacing w:val="-18"/>
          <w:sz w:val="17"/>
          <w:lang w:val="el-GR"/>
        </w:rPr>
        <w:t>,</w:t>
      </w:r>
      <w:r>
        <w:rPr>
          <w:rFonts w:ascii="Garamond" w:eastAsia="Times New Roman" w:hAnsi="Garamond"/>
          <w:color w:val="000000"/>
          <w:spacing w:val="-18"/>
          <w:sz w:val="17"/>
        </w:rPr>
        <w:t xml:space="preserve"> 145f, 146, </w:t>
      </w:r>
      <w:r>
        <w:rPr>
          <w:rFonts w:ascii="Bookman Old Style" w:eastAsia="Times New Roman" w:hAnsi="Bookman Old Style"/>
          <w:color w:val="000000"/>
          <w:spacing w:val="-18"/>
          <w:sz w:val="17"/>
          <w:vertAlign w:val="superscript"/>
        </w:rPr>
        <w:t>1</w:t>
      </w:r>
      <w:r>
        <w:rPr>
          <w:rFonts w:ascii="Garamond" w:eastAsia="Times New Roman" w:hAnsi="Garamond"/>
          <w:color w:val="000000"/>
          <w:spacing w:val="-18"/>
          <w:sz w:val="17"/>
        </w:rPr>
        <w:t>4</w:t>
      </w:r>
      <w:r>
        <w:rPr>
          <w:rFonts w:ascii="Bookman Old Style" w:eastAsia="Times New Roman" w:hAnsi="Bookman Old Style"/>
          <w:color w:val="000000"/>
          <w:spacing w:val="-18"/>
          <w:sz w:val="17"/>
          <w:vertAlign w:val="superscript"/>
        </w:rPr>
        <w:t>8, 1</w:t>
      </w:r>
      <w:r>
        <w:rPr>
          <w:rFonts w:ascii="Garamond" w:eastAsia="Times New Roman" w:hAnsi="Garamond"/>
          <w:color w:val="000000"/>
          <w:spacing w:val="-18"/>
          <w:sz w:val="17"/>
        </w:rPr>
        <w:t>5</w:t>
      </w:r>
      <w:r>
        <w:rPr>
          <w:rFonts w:ascii="Bookman Old Style" w:eastAsia="Times New Roman" w:hAnsi="Bookman Old Style"/>
          <w:color w:val="000000"/>
          <w:spacing w:val="-18"/>
          <w:sz w:val="17"/>
          <w:vertAlign w:val="superscript"/>
        </w:rPr>
        <w:t>211</w:t>
      </w:r>
      <w:r>
        <w:rPr>
          <w:rFonts w:ascii="Garamond" w:eastAsia="Times New Roman" w:hAnsi="Garamond"/>
          <w:color w:val="000000"/>
          <w:spacing w:val="-18"/>
          <w:sz w:val="17"/>
        </w:rPr>
        <w:t xml:space="preserve">, </w:t>
      </w:r>
      <w:r>
        <w:rPr>
          <w:rFonts w:ascii="Bookman Old Style" w:eastAsia="Times New Roman" w:hAnsi="Bookman Old Style"/>
          <w:color w:val="000000"/>
          <w:spacing w:val="-18"/>
          <w:sz w:val="17"/>
          <w:vertAlign w:val="superscript"/>
        </w:rPr>
        <w:t>1</w:t>
      </w:r>
      <w:r>
        <w:rPr>
          <w:rFonts w:ascii="Garamond" w:eastAsia="Times New Roman" w:hAnsi="Garamond"/>
          <w:color w:val="000000"/>
          <w:spacing w:val="-18"/>
          <w:sz w:val="17"/>
        </w:rPr>
        <w:t>54</w:t>
      </w:r>
      <w:r>
        <w:rPr>
          <w:rFonts w:ascii="Bookman Old Style" w:eastAsia="Times New Roman" w:hAnsi="Bookman Old Style"/>
          <w:color w:val="000000"/>
          <w:spacing w:val="-18"/>
          <w:sz w:val="17"/>
          <w:vertAlign w:val="superscript"/>
        </w:rPr>
        <w:t>,</w:t>
      </w:r>
      <w:r>
        <w:rPr>
          <w:rFonts w:ascii="Garamond" w:eastAsia="Times New Roman" w:hAnsi="Garamond"/>
          <w:color w:val="000000"/>
          <w:spacing w:val="-18"/>
          <w:sz w:val="17"/>
        </w:rPr>
        <w:t xml:space="preserve"> </w:t>
      </w:r>
    </w:p>
    <w:p w:rsidR="00145E69" w:rsidRDefault="00145E69">
      <w:pPr>
        <w:spacing w:line="179" w:lineRule="exact"/>
        <w:ind w:left="216"/>
        <w:textAlignment w:val="baseline"/>
        <w:rPr>
          <w:rFonts w:ascii="Garamond" w:eastAsia="Times New Roman" w:hAnsi="Garamond"/>
          <w:color w:val="000000"/>
          <w:spacing w:val="-11"/>
          <w:sz w:val="17"/>
        </w:rPr>
      </w:pPr>
      <w:r>
        <w:rPr>
          <w:rFonts w:ascii="Garamond" w:eastAsia="Times New Roman" w:hAnsi="Garamond"/>
          <w:color w:val="000000"/>
          <w:spacing w:val="-11"/>
          <w:sz w:val="17"/>
        </w:rPr>
        <w:t>159n</w:t>
      </w:r>
    </w:p>
    <w:p w:rsidR="00145E69" w:rsidRDefault="00145E69">
      <w:pPr>
        <w:spacing w:before="28" w:line="20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 xml:space="preserve">human nature, </w:t>
      </w:r>
      <w:r>
        <w:rPr>
          <w:rFonts w:ascii="Bookman Old Style" w:eastAsia="Times New Roman" w:hAnsi="Bookman Old Style"/>
          <w:color w:val="000000"/>
          <w:spacing w:val="-4"/>
          <w:sz w:val="14"/>
        </w:rPr>
        <w:t>xv, 15,</w:t>
      </w:r>
      <w:r>
        <w:rPr>
          <w:rFonts w:ascii="Bookman Old Style" w:eastAsia="Times New Roman" w:hAnsi="Bookman Old Style"/>
          <w:color w:val="000000"/>
          <w:spacing w:val="-4"/>
          <w:sz w:val="14"/>
          <w:vertAlign w:val="superscript"/>
          <w:lang w:val="el-GR"/>
        </w:rPr>
        <w:t xml:space="preserve"> 8</w:t>
      </w:r>
      <w:r>
        <w:rPr>
          <w:rFonts w:ascii="Garamond" w:eastAsia="Times New Roman" w:hAnsi="Garamond"/>
          <w:color w:val="000000"/>
          <w:spacing w:val="-4"/>
          <w:sz w:val="17"/>
          <w:lang w:val="el-GR"/>
        </w:rPr>
        <w:t>ô,</w:t>
      </w:r>
      <w:r>
        <w:rPr>
          <w:rFonts w:ascii="Garamond" w:eastAsia="Times New Roman" w:hAnsi="Garamond"/>
          <w:color w:val="000000"/>
          <w:spacing w:val="-4"/>
          <w:sz w:val="17"/>
        </w:rPr>
        <w:t xml:space="preserve"> 93, </w:t>
      </w:r>
      <w:r>
        <w:rPr>
          <w:rFonts w:ascii="Bookman Old Style" w:eastAsia="Times New Roman" w:hAnsi="Bookman Old Style"/>
          <w:color w:val="000000"/>
          <w:spacing w:val="-4"/>
          <w:sz w:val="17"/>
          <w:vertAlign w:val="superscript"/>
        </w:rPr>
        <w:t>1</w:t>
      </w:r>
      <w:r>
        <w:rPr>
          <w:rFonts w:ascii="Garamond" w:eastAsia="Times New Roman" w:hAnsi="Garamond"/>
          <w:color w:val="000000"/>
          <w:spacing w:val="-4"/>
          <w:sz w:val="17"/>
        </w:rPr>
        <w:t>44; as locus of</w:t>
      </w:r>
    </w:p>
    <w:p w:rsidR="00145E69" w:rsidRDefault="00145E69">
      <w:pPr>
        <w:sectPr w:rsidR="00145E69">
          <w:type w:val="continuous"/>
          <w:pgSz w:w="8640" w:h="12960"/>
          <w:pgMar w:top="700" w:right="1364" w:bottom="1321" w:left="1182" w:header="720" w:footer="720" w:gutter="0"/>
          <w:cols w:num="2" w:space="0" w:equalWidth="0">
            <w:col w:w="2923" w:space="248"/>
            <w:col w:w="2923"/>
          </w:cols>
        </w:sectPr>
      </w:pPr>
    </w:p>
    <w:p w:rsidR="00145E69" w:rsidRDefault="00145E69">
      <w:pPr>
        <w:tabs>
          <w:tab w:val="right" w:pos="3384"/>
        </w:tabs>
        <w:spacing w:before="22" w:after="278" w:line="292" w:lineRule="exact"/>
        <w:textAlignment w:val="baseline"/>
        <w:rPr>
          <w:rFonts w:ascii="Garamond" w:eastAsia="Times New Roman" w:hAnsi="Garamond"/>
          <w:color w:val="000000"/>
          <w:sz w:val="20"/>
        </w:rPr>
      </w:pPr>
      <w:r>
        <w:rPr>
          <w:rFonts w:ascii="Garamond" w:eastAsia="Times New Roman" w:hAnsi="Garamond"/>
          <w:color w:val="000000"/>
          <w:sz w:val="20"/>
        </w:rPr>
        <w:t>190</w:t>
      </w:r>
      <w:r>
        <w:rPr>
          <w:rFonts w:ascii="Garamond" w:eastAsia="Times New Roman" w:hAnsi="Garamond"/>
          <w:color w:val="000000"/>
          <w:sz w:val="20"/>
        </w:rPr>
        <w:tab/>
      </w:r>
      <w:r>
        <w:rPr>
          <w:rFonts w:ascii="Garamond" w:eastAsia="Times New Roman" w:hAnsi="Garamond"/>
          <w:color w:val="000000"/>
          <w:sz w:val="23"/>
        </w:rPr>
        <w:t>Index</w:t>
      </w:r>
    </w:p>
    <w:p w:rsidR="00145E69" w:rsidRDefault="00145E69">
      <w:pPr>
        <w:spacing w:before="22" w:after="278" w:line="292" w:lineRule="exact"/>
        <w:sectPr w:rsidR="00145E69">
          <w:pgSz w:w="8640" w:h="12960"/>
          <w:pgMar w:top="660" w:right="3991" w:bottom="1368" w:left="1289" w:header="720" w:footer="720" w:gutter="0"/>
          <w:cols w:space="720"/>
        </w:sectPr>
      </w:pPr>
    </w:p>
    <w:p w:rsidR="00145E69" w:rsidRDefault="00145E69">
      <w:pPr>
        <w:spacing w:before="28" w:line="215" w:lineRule="exact"/>
        <w:ind w:left="216" w:hanging="216"/>
        <w:textAlignment w:val="baseline"/>
        <w:rPr>
          <w:rFonts w:ascii="Garamond" w:eastAsia="Times New Roman" w:hAnsi="Garamond"/>
          <w:color w:val="000000"/>
          <w:sz w:val="17"/>
        </w:rPr>
      </w:pPr>
      <w:r>
        <w:rPr>
          <w:rFonts w:ascii="Garamond" w:eastAsia="Times New Roman" w:hAnsi="Garamond"/>
          <w:color w:val="000000"/>
          <w:sz w:val="17"/>
        </w:rPr>
        <w:t xml:space="preserve">human nature </w:t>
      </w:r>
      <w:r>
        <w:rPr>
          <w:rFonts w:ascii="Tahoma" w:eastAsia="Times New Roman" w:hAnsi="Tahoma"/>
          <w:i/>
          <w:color w:val="000000"/>
          <w:sz w:val="13"/>
        </w:rPr>
        <w:t xml:space="preserve">(continued) </w:t>
      </w:r>
      <w:r>
        <w:rPr>
          <w:rFonts w:ascii="Garamond" w:eastAsia="Times New Roman" w:hAnsi="Garamond"/>
          <w:color w:val="000000"/>
          <w:sz w:val="17"/>
        </w:rPr>
        <w:t>sexual difference, éï9-ôï; impact of nominalism on, 16, 84; inclinations of, 19, 80, 82; shared by sex</w:t>
      </w:r>
      <w:r>
        <w:rPr>
          <w:rFonts w:ascii="Garamond" w:eastAsia="Times New Roman" w:hAnsi="Garamond"/>
          <w:color w:val="000000"/>
          <w:sz w:val="17"/>
        </w:rPr>
        <w:softHyphen/>
        <w:t>es, xv, 98, 100, 103, no, 138; versus nur</w:t>
      </w:r>
      <w:r>
        <w:rPr>
          <w:rFonts w:ascii="Garamond" w:eastAsia="Times New Roman" w:hAnsi="Garamond"/>
          <w:color w:val="000000"/>
          <w:sz w:val="17"/>
        </w:rPr>
        <w:softHyphen/>
        <w:t>ture</w:t>
      </w:r>
      <w:r>
        <w:rPr>
          <w:rFonts w:ascii="Garamond" w:eastAsia="Times New Roman" w:hAnsi="Garamond"/>
          <w:color w:val="000000"/>
          <w:sz w:val="17"/>
          <w:vertAlign w:val="superscript"/>
        </w:rPr>
        <w:t>,</w:t>
      </w:r>
      <w:r>
        <w:rPr>
          <w:rFonts w:ascii="Garamond" w:eastAsia="Times New Roman" w:hAnsi="Garamond"/>
          <w:color w:val="000000"/>
          <w:sz w:val="17"/>
        </w:rPr>
        <w:t xml:space="preserve"> 97, ôï8</w:t>
      </w:r>
    </w:p>
    <w:p w:rsidR="00145E69" w:rsidRDefault="00145E69">
      <w:pPr>
        <w:spacing w:line="208" w:lineRule="exact"/>
        <w:ind w:left="216" w:hanging="216"/>
        <w:textAlignment w:val="baseline"/>
        <w:rPr>
          <w:rFonts w:ascii="Garamond" w:eastAsia="Times New Roman" w:hAnsi="Garamond"/>
          <w:color w:val="000000"/>
          <w:spacing w:val="-3"/>
          <w:sz w:val="17"/>
        </w:rPr>
      </w:pPr>
      <w:r>
        <w:rPr>
          <w:rFonts w:ascii="Garamond" w:eastAsia="Times New Roman" w:hAnsi="Garamond"/>
          <w:color w:val="000000"/>
          <w:spacing w:val="-3"/>
          <w:sz w:val="17"/>
        </w:rPr>
        <w:t>human person: and experience, 141, 144, 150, 157; and teaching of Church, 94; as locus of sexual difference, no-ôô, 124; as male or female, xv, 110, III, 112, 138, 142; as re</w:t>
      </w:r>
      <w:r>
        <w:rPr>
          <w:rFonts w:ascii="Garamond" w:eastAsia="Times New Roman" w:hAnsi="Garamond"/>
          <w:color w:val="000000"/>
          <w:spacing w:val="-3"/>
          <w:sz w:val="17"/>
        </w:rPr>
        <w:softHyphen/>
        <w:t>deemed, 22; as subject of virtue, 96; de</w:t>
      </w:r>
      <w:r>
        <w:rPr>
          <w:rFonts w:ascii="Garamond" w:eastAsia="Times New Roman" w:hAnsi="Garamond"/>
          <w:color w:val="000000"/>
          <w:spacing w:val="-3"/>
          <w:sz w:val="17"/>
        </w:rPr>
        <w:softHyphen/>
        <w:t xml:space="preserve">personalization of, 134; dignity of, </w:t>
      </w:r>
      <w:r>
        <w:rPr>
          <w:rFonts w:ascii="Tahoma" w:eastAsia="Times New Roman" w:hAnsi="Tahoma"/>
          <w:i/>
          <w:color w:val="000000"/>
          <w:spacing w:val="-3"/>
          <w:sz w:val="13"/>
        </w:rPr>
        <w:t xml:space="preserve">xv, </w:t>
      </w:r>
      <w:r>
        <w:rPr>
          <w:rFonts w:ascii="Garamond" w:eastAsia="Times New Roman" w:hAnsi="Garamond"/>
          <w:color w:val="000000"/>
          <w:spacing w:val="-3"/>
          <w:sz w:val="17"/>
        </w:rPr>
        <w:t>28, 57n, 8m, 86, 87, 89, 90, 95, éïô, ôôô-12, 113, 114, 116, 117, 118, 123, 125, 127, 140, 158, 167; degradation of, ôô8; flourishing of, xiii, 79,</w:t>
      </w:r>
      <w:r>
        <w:rPr>
          <w:rFonts w:ascii="Garamond" w:eastAsia="Times New Roman" w:hAnsi="Garamond"/>
          <w:color w:val="000000"/>
          <w:spacing w:val="-3"/>
          <w:sz w:val="17"/>
          <w:lang w:val="el-GR"/>
        </w:rPr>
        <w:t xml:space="preserve"> 8ô,</w:t>
      </w:r>
      <w:r>
        <w:rPr>
          <w:rFonts w:ascii="Garamond" w:eastAsia="Times New Roman" w:hAnsi="Garamond"/>
          <w:color w:val="000000"/>
          <w:spacing w:val="-3"/>
          <w:sz w:val="17"/>
        </w:rPr>
        <w:t xml:space="preserve"> 82, 84, 85, 93, 139, 155, 158, 159, 168; fully revealed by Christ, x-xi, 168; moral growth of, xi, 70; Originality of, ôôô; use of as object, 86, 89, 104, nI, 112, 113, 114, 125, 132, 148; respect for, 152; rights of, 140</w:t>
      </w:r>
    </w:p>
    <w:p w:rsidR="00145E69" w:rsidRDefault="00145E69">
      <w:pPr>
        <w:spacing w:before="11"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humility,</w:t>
      </w:r>
      <w:r>
        <w:rPr>
          <w:rFonts w:ascii="Garamond" w:eastAsia="Times New Roman" w:hAnsi="Garamond"/>
          <w:color w:val="000000"/>
          <w:spacing w:val="-2"/>
          <w:sz w:val="17"/>
          <w:lang w:val="el-GR"/>
        </w:rPr>
        <w:t xml:space="preserve"> 6ï,</w:t>
      </w:r>
      <w:r>
        <w:rPr>
          <w:rFonts w:ascii="Garamond" w:eastAsia="Times New Roman" w:hAnsi="Garamond"/>
          <w:color w:val="000000"/>
          <w:spacing w:val="-2"/>
          <w:sz w:val="17"/>
        </w:rPr>
        <w:t xml:space="preserve"> 166</w:t>
      </w:r>
    </w:p>
    <w:p w:rsidR="00145E69" w:rsidRDefault="00145E69">
      <w:pPr>
        <w:spacing w:before="218"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idealism, 58n</w:t>
      </w:r>
    </w:p>
    <w:p w:rsidR="00145E69" w:rsidRDefault="00145E69">
      <w:pPr>
        <w:spacing w:before="14"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idolatry, 40, 42, 168</w:t>
      </w:r>
    </w:p>
    <w:p w:rsidR="00145E69" w:rsidRDefault="00145E69">
      <w:pPr>
        <w:spacing w:before="1" w:line="210"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image of God, 74, ôïï, lOI, 102, 103, 110, III,</w:t>
      </w:r>
    </w:p>
    <w:p w:rsidR="00145E69" w:rsidRDefault="00145E69">
      <w:pPr>
        <w:spacing w:before="7" w:line="190" w:lineRule="exact"/>
        <w:ind w:left="216"/>
        <w:textAlignment w:val="baseline"/>
        <w:rPr>
          <w:rFonts w:ascii="Garamond" w:eastAsia="Times New Roman" w:hAnsi="Garamond"/>
          <w:color w:val="000000"/>
          <w:spacing w:val="-8"/>
          <w:sz w:val="17"/>
        </w:rPr>
      </w:pPr>
      <w:r>
        <w:rPr>
          <w:rFonts w:ascii="Garamond" w:eastAsia="Times New Roman" w:hAnsi="Garamond"/>
          <w:color w:val="000000"/>
          <w:spacing w:val="-8"/>
          <w:sz w:val="17"/>
        </w:rPr>
        <w:t>125, 128, 129, 167</w:t>
      </w:r>
    </w:p>
    <w:p w:rsidR="00145E69" w:rsidRDefault="00145E69">
      <w:pPr>
        <w:spacing w:before="10" w:line="210" w:lineRule="exact"/>
        <w:textAlignment w:val="baseline"/>
        <w:rPr>
          <w:rFonts w:ascii="Tahoma" w:eastAsia="Times New Roman" w:hAnsi="Tahoma"/>
          <w:i/>
          <w:color w:val="000000"/>
          <w:spacing w:val="-5"/>
          <w:sz w:val="13"/>
        </w:rPr>
      </w:pPr>
      <w:r>
        <w:rPr>
          <w:rFonts w:ascii="Tahoma" w:eastAsia="Times New Roman" w:hAnsi="Tahoma"/>
          <w:i/>
          <w:color w:val="000000"/>
          <w:spacing w:val="-5"/>
          <w:sz w:val="13"/>
        </w:rPr>
        <w:t>imago</w:t>
      </w:r>
      <w:r>
        <w:rPr>
          <w:rFonts w:ascii="Tahoma" w:eastAsia="Times New Roman" w:hAnsi="Tahoma"/>
          <w:i/>
          <w:color w:val="000000"/>
          <w:spacing w:val="-5"/>
          <w:sz w:val="13"/>
          <w:lang w:val="fr-FR"/>
        </w:rPr>
        <w:t xml:space="preserve"> dei</w:t>
      </w:r>
      <w:r>
        <w:rPr>
          <w:rFonts w:ascii="Garamond" w:eastAsia="Times New Roman" w:hAnsi="Garamond"/>
          <w:color w:val="000000"/>
          <w:spacing w:val="-5"/>
          <w:sz w:val="17"/>
        </w:rPr>
        <w:t xml:space="preserve"> Ruun; </w:t>
      </w:r>
      <w:r>
        <w:rPr>
          <w:rFonts w:ascii="Tahoma" w:eastAsia="Times New Roman" w:hAnsi="Tahoma"/>
          <w:i/>
          <w:color w:val="000000"/>
          <w:spacing w:val="-5"/>
          <w:sz w:val="13"/>
        </w:rPr>
        <w:t xml:space="preserve">See also </w:t>
      </w:r>
      <w:r>
        <w:rPr>
          <w:rFonts w:ascii="Garamond" w:eastAsia="Times New Roman" w:hAnsi="Garamond"/>
          <w:color w:val="000000"/>
          <w:spacing w:val="-5"/>
          <w:sz w:val="17"/>
        </w:rPr>
        <w:t>image of God</w:t>
      </w:r>
    </w:p>
    <w:p w:rsidR="00145E69" w:rsidRDefault="00145E69">
      <w:pPr>
        <w:spacing w:before="13" w:line="187" w:lineRule="exact"/>
        <w:textAlignment w:val="baseline"/>
        <w:rPr>
          <w:rFonts w:ascii="Garamond" w:eastAsia="Times New Roman" w:hAnsi="Garamond"/>
          <w:color w:val="000000"/>
          <w:sz w:val="17"/>
        </w:rPr>
      </w:pPr>
      <w:r>
        <w:rPr>
          <w:rFonts w:ascii="Garamond" w:eastAsia="Times New Roman" w:hAnsi="Garamond"/>
          <w:color w:val="000000"/>
          <w:sz w:val="17"/>
        </w:rPr>
        <w:t>imitation,</w:t>
      </w:r>
      <w:r>
        <w:rPr>
          <w:rFonts w:ascii="Garamond" w:eastAsia="Times New Roman" w:hAnsi="Garamond"/>
          <w:color w:val="000000"/>
          <w:sz w:val="17"/>
          <w:lang w:val="el-GR"/>
        </w:rPr>
        <w:t xml:space="preserve"> 6ò</w:t>
      </w:r>
      <w:r>
        <w:rPr>
          <w:rFonts w:ascii="Garamond" w:eastAsia="Times New Roman" w:hAnsi="Garamond"/>
          <w:color w:val="000000"/>
          <w:sz w:val="17"/>
        </w:rPr>
        <w:t xml:space="preserve"> </w:t>
      </w:r>
    </w:p>
    <w:p w:rsidR="00145E69" w:rsidRDefault="00145E69">
      <w:pPr>
        <w:spacing w:before="13" w:line="210" w:lineRule="exact"/>
        <w:textAlignment w:val="baseline"/>
        <w:rPr>
          <w:rFonts w:ascii="Garamond" w:eastAsia="Times New Roman" w:hAnsi="Garamond"/>
          <w:color w:val="000000"/>
          <w:spacing w:val="-7"/>
          <w:sz w:val="17"/>
        </w:rPr>
      </w:pPr>
      <w:r>
        <w:rPr>
          <w:rFonts w:ascii="Garamond" w:eastAsia="Times New Roman" w:hAnsi="Garamond"/>
          <w:color w:val="000000"/>
          <w:spacing w:val="-7"/>
          <w:sz w:val="17"/>
        </w:rPr>
        <w:t>impediments, 91, 115, 119, 163</w:t>
      </w:r>
    </w:p>
    <w:p w:rsidR="00145E69" w:rsidRDefault="00145E69">
      <w:pPr>
        <w:spacing w:line="206"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impurity, 57</w:t>
      </w:r>
    </w:p>
    <w:p w:rsidR="00145E69" w:rsidRDefault="00145E69">
      <w:pPr>
        <w:spacing w:before="22" w:line="18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Incarnation, 59</w:t>
      </w:r>
      <w:r>
        <w:rPr>
          <w:rFonts w:ascii="Garamond" w:eastAsia="Times New Roman" w:hAnsi="Garamond"/>
          <w:color w:val="000000"/>
          <w:spacing w:val="-1"/>
          <w:sz w:val="17"/>
          <w:vertAlign w:val="superscript"/>
        </w:rPr>
        <w:t>,</w:t>
      </w:r>
      <w:r>
        <w:rPr>
          <w:rFonts w:ascii="Garamond" w:eastAsia="Times New Roman" w:hAnsi="Garamond"/>
          <w:color w:val="000000"/>
          <w:spacing w:val="-1"/>
          <w:sz w:val="17"/>
        </w:rPr>
        <w:t xml:space="preserve"> 74</w:t>
      </w:r>
    </w:p>
    <w:p w:rsidR="00145E69" w:rsidRDefault="00145E69">
      <w:pPr>
        <w:spacing w:before="2" w:line="210" w:lineRule="exact"/>
        <w:textAlignment w:val="baseline"/>
        <w:rPr>
          <w:rFonts w:ascii="Garamond" w:eastAsia="Times New Roman" w:hAnsi="Garamond"/>
          <w:color w:val="000000"/>
          <w:sz w:val="17"/>
        </w:rPr>
      </w:pPr>
      <w:r>
        <w:rPr>
          <w:rFonts w:ascii="Garamond" w:eastAsia="Times New Roman" w:hAnsi="Garamond"/>
          <w:color w:val="000000"/>
          <w:sz w:val="17"/>
        </w:rPr>
        <w:t>incest, and marriage, 64</w:t>
      </w:r>
    </w:p>
    <w:p w:rsidR="00145E69" w:rsidRDefault="00145E69">
      <w:pPr>
        <w:spacing w:before="11" w:line="187" w:lineRule="exact"/>
        <w:textAlignment w:val="baseline"/>
        <w:rPr>
          <w:rFonts w:ascii="Garamond" w:eastAsia="Times New Roman" w:hAnsi="Garamond"/>
          <w:color w:val="000000"/>
          <w:sz w:val="17"/>
        </w:rPr>
      </w:pPr>
      <w:r>
        <w:rPr>
          <w:rFonts w:ascii="Garamond" w:eastAsia="Times New Roman" w:hAnsi="Garamond"/>
          <w:color w:val="000000"/>
          <w:sz w:val="17"/>
        </w:rPr>
        <w:t>infanticide, 7</w:t>
      </w:r>
    </w:p>
    <w:p w:rsidR="00145E69" w:rsidRDefault="00145E69">
      <w:pPr>
        <w:spacing w:before="35" w:line="189"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 xml:space="preserve">infertility, II, ôô6, </w:t>
      </w:r>
      <w:r>
        <w:rPr>
          <w:rFonts w:ascii="Garamond" w:eastAsia="Times New Roman" w:hAnsi="Garamond"/>
          <w:color w:val="000000"/>
          <w:spacing w:val="-6"/>
          <w:sz w:val="17"/>
          <w:vertAlign w:val="superscript"/>
        </w:rPr>
        <w:t>1</w:t>
      </w:r>
      <w:r>
        <w:rPr>
          <w:rFonts w:ascii="Garamond" w:eastAsia="Times New Roman" w:hAnsi="Garamond"/>
          <w:color w:val="000000"/>
          <w:spacing w:val="-6"/>
          <w:sz w:val="17"/>
        </w:rPr>
        <w:t xml:space="preserve">33, </w:t>
      </w:r>
      <w:r>
        <w:rPr>
          <w:rFonts w:ascii="Garamond" w:eastAsia="Times New Roman" w:hAnsi="Garamond"/>
          <w:color w:val="000000"/>
          <w:spacing w:val="-6"/>
          <w:sz w:val="17"/>
          <w:vertAlign w:val="superscript"/>
        </w:rPr>
        <w:t>1</w:t>
      </w:r>
      <w:r>
        <w:rPr>
          <w:rFonts w:ascii="Garamond" w:eastAsia="Times New Roman" w:hAnsi="Garamond"/>
          <w:color w:val="000000"/>
          <w:spacing w:val="-6"/>
          <w:sz w:val="17"/>
        </w:rPr>
        <w:t>34</w:t>
      </w:r>
      <w:r>
        <w:rPr>
          <w:rFonts w:ascii="Garamond" w:eastAsia="Times New Roman" w:hAnsi="Garamond"/>
          <w:color w:val="000000"/>
          <w:spacing w:val="-6"/>
          <w:sz w:val="17"/>
          <w:vertAlign w:val="superscript"/>
        </w:rPr>
        <w:t>, 1</w:t>
      </w:r>
      <w:r>
        <w:rPr>
          <w:rFonts w:ascii="Garamond" w:eastAsia="Times New Roman" w:hAnsi="Garamond"/>
          <w:color w:val="000000"/>
          <w:spacing w:val="-6"/>
          <w:sz w:val="17"/>
        </w:rPr>
        <w:t>35</w:t>
      </w:r>
    </w:p>
    <w:p w:rsidR="00145E69" w:rsidRDefault="00145E69">
      <w:pPr>
        <w:spacing w:line="206"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innocent ecstasy, 7</w:t>
      </w:r>
    </w:p>
    <w:p w:rsidR="00145E69" w:rsidRDefault="00145E69">
      <w:pPr>
        <w:spacing w:before="2"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inseparable connection between union and</w:t>
      </w:r>
    </w:p>
    <w:p w:rsidR="00145E69" w:rsidRDefault="00145E69">
      <w:pPr>
        <w:spacing w:before="23" w:line="189" w:lineRule="exact"/>
        <w:ind w:left="216"/>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procreation, </w:t>
      </w:r>
      <w:r>
        <w:rPr>
          <w:rFonts w:ascii="Garamond" w:eastAsia="Times New Roman" w:hAnsi="Garamond"/>
          <w:color w:val="000000"/>
          <w:spacing w:val="-3"/>
          <w:sz w:val="17"/>
          <w:vertAlign w:val="superscript"/>
        </w:rPr>
        <w:t>1</w:t>
      </w:r>
      <w:r>
        <w:rPr>
          <w:rFonts w:ascii="Garamond" w:eastAsia="Times New Roman" w:hAnsi="Garamond"/>
          <w:color w:val="000000"/>
          <w:spacing w:val="-3"/>
          <w:sz w:val="17"/>
        </w:rPr>
        <w:t>3</w:t>
      </w:r>
      <w:r>
        <w:rPr>
          <w:rFonts w:ascii="Garamond" w:eastAsia="Times New Roman" w:hAnsi="Garamond"/>
          <w:color w:val="000000"/>
          <w:spacing w:val="-3"/>
          <w:sz w:val="17"/>
          <w:vertAlign w:val="superscript"/>
        </w:rPr>
        <w:t>0-</w:t>
      </w:r>
      <w:r>
        <w:rPr>
          <w:rFonts w:ascii="Garamond" w:eastAsia="Times New Roman" w:hAnsi="Garamond"/>
          <w:color w:val="000000"/>
          <w:spacing w:val="-3"/>
          <w:sz w:val="17"/>
        </w:rPr>
        <w:t>3</w:t>
      </w:r>
      <w:r>
        <w:rPr>
          <w:rFonts w:ascii="Garamond" w:eastAsia="Times New Roman" w:hAnsi="Garamond"/>
          <w:color w:val="000000"/>
          <w:spacing w:val="-3"/>
          <w:sz w:val="17"/>
          <w:vertAlign w:val="superscript"/>
        </w:rPr>
        <w:t>2</w:t>
      </w:r>
      <w:r>
        <w:rPr>
          <w:rFonts w:ascii="Garamond" w:eastAsia="Times New Roman" w:hAnsi="Garamond"/>
          <w:color w:val="000000"/>
          <w:spacing w:val="-3"/>
          <w:sz w:val="17"/>
        </w:rPr>
        <w:t xml:space="preserve">, </w:t>
      </w:r>
      <w:r>
        <w:rPr>
          <w:rFonts w:ascii="Garamond" w:eastAsia="Times New Roman" w:hAnsi="Garamond"/>
          <w:color w:val="000000"/>
          <w:spacing w:val="-3"/>
          <w:sz w:val="17"/>
          <w:vertAlign w:val="superscript"/>
        </w:rPr>
        <w:t>1</w:t>
      </w:r>
      <w:r>
        <w:rPr>
          <w:rFonts w:ascii="Garamond" w:eastAsia="Times New Roman" w:hAnsi="Garamond"/>
          <w:color w:val="000000"/>
          <w:spacing w:val="-3"/>
          <w:sz w:val="17"/>
        </w:rPr>
        <w:t>34</w:t>
      </w:r>
      <w:r>
        <w:rPr>
          <w:rFonts w:ascii="Garamond" w:eastAsia="Times New Roman" w:hAnsi="Garamond"/>
          <w:color w:val="000000"/>
          <w:spacing w:val="-3"/>
          <w:sz w:val="17"/>
          <w:vertAlign w:val="superscript"/>
        </w:rPr>
        <w:t>,</w:t>
      </w:r>
      <w:r>
        <w:rPr>
          <w:rFonts w:ascii="Garamond" w:eastAsia="Times New Roman" w:hAnsi="Garamond"/>
          <w:color w:val="000000"/>
          <w:spacing w:val="-3"/>
          <w:sz w:val="17"/>
        </w:rPr>
        <w:t xml:space="preserve"> 142, 146</w:t>
      </w:r>
    </w:p>
    <w:p w:rsidR="00145E69" w:rsidRDefault="00145E69">
      <w:pPr>
        <w:spacing w:before="13"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 xml:space="preserve">integration, sexual, </w:t>
      </w:r>
      <w:r>
        <w:rPr>
          <w:rFonts w:ascii="Garamond" w:eastAsia="Times New Roman" w:hAnsi="Garamond"/>
          <w:color w:val="000000"/>
          <w:spacing w:val="-1"/>
          <w:sz w:val="17"/>
          <w:vertAlign w:val="subscript"/>
        </w:rPr>
        <w:t>9</w:t>
      </w:r>
      <w:r>
        <w:rPr>
          <w:rFonts w:ascii="Garamond" w:eastAsia="Times New Roman" w:hAnsi="Garamond"/>
          <w:color w:val="000000"/>
          <w:spacing w:val="-1"/>
          <w:sz w:val="23"/>
        </w:rPr>
        <w:t>0</w:t>
      </w:r>
    </w:p>
    <w:p w:rsidR="00145E69" w:rsidRDefault="00145E69">
      <w:pPr>
        <w:spacing w:line="193"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intermarriage, 36</w:t>
      </w:r>
    </w:p>
    <w:p w:rsidR="00145E69" w:rsidRDefault="00145E69">
      <w:pPr>
        <w:spacing w:before="2"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intimacy: and technology, 9; as human need,</w:t>
      </w:r>
    </w:p>
    <w:p w:rsidR="00145E69" w:rsidRDefault="00145E69">
      <w:pPr>
        <w:spacing w:before="1" w:line="210"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ôò8; eschatological, 64; sexual, 3</w:t>
      </w:r>
      <w:r>
        <w:rPr>
          <w:rFonts w:ascii="Garamond" w:eastAsia="Times New Roman" w:hAnsi="Garamond"/>
          <w:color w:val="000000"/>
          <w:spacing w:val="-2"/>
          <w:sz w:val="17"/>
          <w:vertAlign w:val="superscript"/>
        </w:rPr>
        <w:t>2</w:t>
      </w:r>
      <w:r>
        <w:rPr>
          <w:rFonts w:ascii="Garamond" w:eastAsia="Times New Roman" w:hAnsi="Garamond"/>
          <w:color w:val="000000"/>
          <w:spacing w:val="-2"/>
          <w:sz w:val="17"/>
        </w:rPr>
        <w:t>, 3</w:t>
      </w:r>
      <w:r>
        <w:rPr>
          <w:rFonts w:ascii="Garamond" w:eastAsia="Times New Roman" w:hAnsi="Garamond"/>
          <w:color w:val="000000"/>
          <w:spacing w:val="-2"/>
          <w:sz w:val="17"/>
          <w:vertAlign w:val="superscript"/>
        </w:rPr>
        <w:t>6</w:t>
      </w:r>
      <w:r>
        <w:rPr>
          <w:rFonts w:ascii="Garamond" w:eastAsia="Times New Roman" w:hAnsi="Garamond"/>
          <w:color w:val="000000"/>
          <w:spacing w:val="-2"/>
          <w:sz w:val="17"/>
        </w:rPr>
        <w:t>, 37,</w:t>
      </w:r>
    </w:p>
    <w:p w:rsidR="00145E69" w:rsidRDefault="00145E69">
      <w:pPr>
        <w:spacing w:before="1" w:line="210"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46,</w:t>
      </w:r>
      <w:r>
        <w:rPr>
          <w:rFonts w:ascii="Garamond" w:eastAsia="Times New Roman" w:hAnsi="Garamond"/>
          <w:color w:val="000000"/>
          <w:spacing w:val="-2"/>
          <w:sz w:val="17"/>
          <w:lang w:val="el-GR"/>
        </w:rPr>
        <w:t xml:space="preserve"> 6ò,</w:t>
      </w:r>
      <w:r>
        <w:rPr>
          <w:rFonts w:ascii="Garamond" w:eastAsia="Times New Roman" w:hAnsi="Garamond"/>
          <w:color w:val="000000"/>
          <w:spacing w:val="-2"/>
          <w:sz w:val="17"/>
        </w:rPr>
        <w:t xml:space="preserve"> 69,</w:t>
      </w:r>
      <w:r>
        <w:rPr>
          <w:rFonts w:ascii="Garamond" w:eastAsia="Times New Roman" w:hAnsi="Garamond"/>
          <w:color w:val="000000"/>
          <w:spacing w:val="-2"/>
          <w:sz w:val="17"/>
          <w:lang w:val="el-GR"/>
        </w:rPr>
        <w:t xml:space="preserve"> 8ô;</w:t>
      </w:r>
      <w:r>
        <w:rPr>
          <w:rFonts w:ascii="Garamond" w:eastAsia="Times New Roman" w:hAnsi="Garamond"/>
          <w:color w:val="000000"/>
          <w:spacing w:val="-2"/>
          <w:sz w:val="17"/>
        </w:rPr>
        <w:t xml:space="preserve"> within marriage, 22, 48, 68,</w:t>
      </w:r>
    </w:p>
    <w:p w:rsidR="00145E69" w:rsidRDefault="00145E69">
      <w:pPr>
        <w:spacing w:before="7" w:line="190" w:lineRule="exact"/>
        <w:ind w:left="216"/>
        <w:textAlignment w:val="baseline"/>
        <w:rPr>
          <w:rFonts w:ascii="Garamond" w:eastAsia="Times New Roman" w:hAnsi="Garamond"/>
          <w:color w:val="000000"/>
          <w:spacing w:val="-5"/>
          <w:sz w:val="17"/>
        </w:rPr>
      </w:pPr>
      <w:r>
        <w:rPr>
          <w:rFonts w:ascii="Garamond" w:eastAsia="Times New Roman" w:hAnsi="Garamond"/>
          <w:color w:val="000000"/>
          <w:spacing w:val="-5"/>
          <w:sz w:val="17"/>
        </w:rPr>
        <w:t>152-54</w:t>
      </w:r>
    </w:p>
    <w:p w:rsidR="00145E69" w:rsidRDefault="00145E69">
      <w:pPr>
        <w:spacing w:before="11" w:line="210" w:lineRule="exact"/>
        <w:textAlignment w:val="baseline"/>
        <w:rPr>
          <w:rFonts w:ascii="Tahoma" w:eastAsia="Times New Roman" w:hAnsi="Tahoma"/>
          <w:i/>
          <w:color w:val="000000"/>
          <w:spacing w:val="-4"/>
          <w:sz w:val="13"/>
        </w:rPr>
      </w:pPr>
      <w:r>
        <w:rPr>
          <w:rFonts w:ascii="Tahoma" w:eastAsia="Times New Roman" w:hAnsi="Tahoma"/>
          <w:i/>
          <w:color w:val="000000"/>
          <w:spacing w:val="-4"/>
          <w:sz w:val="13"/>
        </w:rPr>
        <w:t xml:space="preserve">in </w:t>
      </w:r>
      <w:r>
        <w:rPr>
          <w:rFonts w:ascii="Garamond" w:eastAsia="Times New Roman" w:hAnsi="Garamond"/>
          <w:color w:val="000000"/>
          <w:spacing w:val="-4"/>
          <w:sz w:val="17"/>
        </w:rPr>
        <w:t>vitro Fertilization-Embryo Transfer, 2, 133,</w:t>
      </w:r>
    </w:p>
    <w:p w:rsidR="00145E69" w:rsidRDefault="00145E69">
      <w:pPr>
        <w:spacing w:before="12" w:line="189" w:lineRule="exact"/>
        <w:ind w:left="216"/>
        <w:textAlignment w:val="baseline"/>
        <w:rPr>
          <w:rFonts w:ascii="Garamond" w:eastAsia="Times New Roman" w:hAnsi="Garamond"/>
          <w:color w:val="000000"/>
          <w:spacing w:val="-9"/>
          <w:sz w:val="17"/>
        </w:rPr>
      </w:pPr>
      <w:r>
        <w:rPr>
          <w:rFonts w:ascii="Garamond" w:eastAsia="Times New Roman" w:hAnsi="Garamond"/>
          <w:color w:val="000000"/>
          <w:spacing w:val="-9"/>
          <w:sz w:val="17"/>
        </w:rPr>
        <w:t>134n</w:t>
      </w:r>
    </w:p>
    <w:p w:rsidR="00145E69" w:rsidRDefault="00145E69">
      <w:pPr>
        <w:spacing w:before="22" w:line="187" w:lineRule="exact"/>
        <w:ind w:left="216"/>
        <w:textAlignment w:val="baseline"/>
        <w:rPr>
          <w:rFonts w:ascii="Garamond" w:eastAsia="Times New Roman" w:hAnsi="Garamond"/>
          <w:color w:val="000000"/>
          <w:spacing w:val="-9"/>
          <w:sz w:val="17"/>
        </w:rPr>
      </w:pPr>
      <w:r>
        <w:rPr>
          <w:rFonts w:ascii="Garamond" w:eastAsia="Times New Roman" w:hAnsi="Garamond"/>
          <w:color w:val="000000"/>
          <w:spacing w:val="-9"/>
          <w:sz w:val="17"/>
        </w:rPr>
        <w:t>33, ôïï</w:t>
      </w:r>
    </w:p>
    <w:p w:rsidR="00145E69" w:rsidRDefault="00145E69">
      <w:pPr>
        <w:spacing w:before="19" w:line="187"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Isaac,</w:t>
      </w:r>
      <w:r>
        <w:rPr>
          <w:rFonts w:ascii="Garamond" w:eastAsia="Times New Roman" w:hAnsi="Garamond"/>
          <w:color w:val="000000"/>
          <w:spacing w:val="-3"/>
          <w:sz w:val="17"/>
          <w:lang w:val="el-GR"/>
        </w:rPr>
        <w:t xml:space="preserve"> ôïò</w:t>
      </w:r>
      <w:r>
        <w:rPr>
          <w:rFonts w:ascii="Garamond" w:eastAsia="Times New Roman" w:hAnsi="Garamond"/>
          <w:color w:val="000000"/>
          <w:spacing w:val="-3"/>
          <w:sz w:val="17"/>
        </w:rPr>
        <w:t xml:space="preserve"> </w:t>
      </w:r>
    </w:p>
    <w:p w:rsidR="00145E69" w:rsidRDefault="00145E69">
      <w:pPr>
        <w:spacing w:before="78" w:line="189" w:lineRule="exact"/>
        <w:textAlignment w:val="baseline"/>
        <w:rPr>
          <w:rFonts w:ascii="Garamond" w:eastAsia="Times New Roman" w:hAnsi="Garamond"/>
          <w:color w:val="000000"/>
          <w:spacing w:val="-6"/>
          <w:sz w:val="17"/>
        </w:rPr>
      </w:pPr>
      <w:r>
        <w:br w:type="column"/>
      </w:r>
      <w:r>
        <w:rPr>
          <w:rFonts w:ascii="Garamond" w:eastAsia="Times New Roman" w:hAnsi="Garamond"/>
          <w:color w:val="000000"/>
          <w:spacing w:val="-6"/>
          <w:sz w:val="17"/>
        </w:rPr>
        <w:t>Isaiah, 30, 33, 34</w:t>
      </w:r>
      <w:r>
        <w:rPr>
          <w:rFonts w:ascii="Garamond" w:eastAsia="Times New Roman" w:hAnsi="Garamond"/>
          <w:color w:val="000000"/>
          <w:spacing w:val="-6"/>
          <w:sz w:val="17"/>
          <w:vertAlign w:val="superscript"/>
        </w:rPr>
        <w:t>,</w:t>
      </w:r>
      <w:r>
        <w:rPr>
          <w:rFonts w:ascii="Garamond" w:eastAsia="Times New Roman" w:hAnsi="Garamond"/>
          <w:color w:val="000000"/>
          <w:spacing w:val="-6"/>
          <w:sz w:val="17"/>
        </w:rPr>
        <w:t xml:space="preserve"> 35, 36, 41, 5</w:t>
      </w:r>
      <w:r>
        <w:rPr>
          <w:rFonts w:ascii="Garamond" w:eastAsia="Times New Roman" w:hAnsi="Garamond"/>
          <w:color w:val="000000"/>
          <w:spacing w:val="-6"/>
          <w:sz w:val="17"/>
          <w:vertAlign w:val="superscript"/>
        </w:rPr>
        <w:t>1</w:t>
      </w:r>
      <w:r>
        <w:rPr>
          <w:rFonts w:ascii="Garamond" w:eastAsia="Times New Roman" w:hAnsi="Garamond"/>
          <w:color w:val="000000"/>
          <w:spacing w:val="-6"/>
          <w:sz w:val="17"/>
        </w:rPr>
        <w:t xml:space="preserve"> </w:t>
      </w:r>
    </w:p>
    <w:p w:rsidR="00145E69" w:rsidRDefault="00145E69">
      <w:pPr>
        <w:spacing w:before="2" w:line="187"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Isaiah, Book of, 3n, 27, 51, 108</w:t>
      </w:r>
    </w:p>
    <w:p w:rsidR="00145E69" w:rsidRDefault="00145E69">
      <w:pPr>
        <w:spacing w:before="30" w:line="18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Israel, people of, 30, 3</w:t>
      </w:r>
      <w:r>
        <w:rPr>
          <w:rFonts w:ascii="Garamond" w:eastAsia="Times New Roman" w:hAnsi="Garamond"/>
          <w:color w:val="000000"/>
          <w:spacing w:val="-3"/>
          <w:sz w:val="17"/>
          <w:vertAlign w:val="superscript"/>
        </w:rPr>
        <w:t>1</w:t>
      </w:r>
      <w:r>
        <w:rPr>
          <w:rFonts w:ascii="Garamond" w:eastAsia="Times New Roman" w:hAnsi="Garamond"/>
          <w:color w:val="000000"/>
          <w:spacing w:val="-3"/>
          <w:sz w:val="17"/>
        </w:rPr>
        <w:t>, 33, 35, 37, 99; law of</w:t>
      </w:r>
    </w:p>
    <w:p w:rsidR="00145E69" w:rsidRDefault="00145E69">
      <w:pPr>
        <w:spacing w:before="19" w:line="187" w:lineRule="exact"/>
        <w:ind w:left="216"/>
        <w:textAlignment w:val="baseline"/>
        <w:rPr>
          <w:rFonts w:ascii="Garamond" w:eastAsia="Times New Roman" w:hAnsi="Garamond"/>
          <w:color w:val="000000"/>
          <w:spacing w:val="-6"/>
          <w:sz w:val="17"/>
        </w:rPr>
      </w:pPr>
      <w:r>
        <w:rPr>
          <w:rFonts w:ascii="Garamond" w:eastAsia="Times New Roman" w:hAnsi="Garamond"/>
          <w:color w:val="000000"/>
          <w:spacing w:val="-6"/>
          <w:sz w:val="17"/>
        </w:rPr>
        <w:t>ôïï; new, 55</w:t>
      </w:r>
    </w:p>
    <w:p w:rsidR="00145E69" w:rsidRDefault="00145E69">
      <w:pPr>
        <w:spacing w:before="25" w:line="190" w:lineRule="exact"/>
        <w:textAlignment w:val="baseline"/>
        <w:rPr>
          <w:rFonts w:ascii="Garamond" w:eastAsia="Times New Roman" w:hAnsi="Garamond"/>
          <w:i/>
          <w:color w:val="000000"/>
          <w:spacing w:val="-4"/>
          <w:sz w:val="17"/>
        </w:rPr>
      </w:pPr>
      <w:r>
        <w:rPr>
          <w:rFonts w:ascii="Garamond" w:eastAsia="Times New Roman" w:hAnsi="Garamond"/>
          <w:i/>
          <w:color w:val="000000"/>
          <w:spacing w:val="-4"/>
          <w:sz w:val="17"/>
        </w:rPr>
        <w:t xml:space="preserve">'îssâ, </w:t>
      </w:r>
      <w:r>
        <w:rPr>
          <w:rFonts w:ascii="Garamond" w:eastAsia="Times New Roman" w:hAnsi="Garamond"/>
          <w:color w:val="000000"/>
          <w:spacing w:val="-4"/>
          <w:sz w:val="17"/>
          <w:vertAlign w:val="subscript"/>
        </w:rPr>
        <w:t>33,</w:t>
      </w:r>
      <w:r>
        <w:rPr>
          <w:rFonts w:ascii="Garamond" w:eastAsia="Times New Roman" w:hAnsi="Garamond"/>
          <w:color w:val="000000"/>
          <w:spacing w:val="-4"/>
          <w:sz w:val="17"/>
        </w:rPr>
        <w:t xml:space="preserve"> ôïï</w:t>
      </w:r>
    </w:p>
    <w:p w:rsidR="00145E69" w:rsidRDefault="00145E69">
      <w:pPr>
        <w:spacing w:before="14" w:line="189" w:lineRule="exact"/>
        <w:textAlignment w:val="baseline"/>
        <w:rPr>
          <w:rFonts w:ascii="Garamond" w:eastAsia="Times New Roman" w:hAnsi="Garamond"/>
          <w:color w:val="000000"/>
          <w:sz w:val="17"/>
        </w:rPr>
      </w:pPr>
      <w:r>
        <w:rPr>
          <w:rFonts w:ascii="Garamond" w:eastAsia="Times New Roman" w:hAnsi="Garamond"/>
          <w:color w:val="000000"/>
          <w:sz w:val="17"/>
        </w:rPr>
        <w:t>I-Thou relation, 47, 68</w:t>
      </w:r>
    </w:p>
    <w:p w:rsidR="00145E69" w:rsidRDefault="00145E69">
      <w:pPr>
        <w:spacing w:before="229" w:line="18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Jacob, 35n,</w:t>
      </w:r>
      <w:r>
        <w:rPr>
          <w:rFonts w:ascii="Garamond" w:eastAsia="Times New Roman" w:hAnsi="Garamond"/>
          <w:color w:val="000000"/>
          <w:spacing w:val="-5"/>
          <w:sz w:val="17"/>
          <w:lang w:val="el-GR"/>
        </w:rPr>
        <w:t xml:space="preserve"> ôïò</w:t>
      </w:r>
      <w:r>
        <w:rPr>
          <w:rFonts w:ascii="Garamond" w:eastAsia="Times New Roman" w:hAnsi="Garamond"/>
          <w:color w:val="000000"/>
          <w:spacing w:val="-5"/>
          <w:sz w:val="17"/>
        </w:rPr>
        <w:t xml:space="preserve"> </w:t>
      </w:r>
    </w:p>
    <w:p w:rsidR="00145E69" w:rsidRDefault="00145E69">
      <w:pPr>
        <w:spacing w:before="22" w:line="189" w:lineRule="exact"/>
        <w:textAlignment w:val="baseline"/>
        <w:rPr>
          <w:rFonts w:ascii="Garamond" w:eastAsia="Times New Roman" w:hAnsi="Garamond"/>
          <w:color w:val="000000"/>
          <w:sz w:val="17"/>
        </w:rPr>
      </w:pPr>
      <w:r>
        <w:rPr>
          <w:rFonts w:ascii="Garamond" w:eastAsia="Times New Roman" w:hAnsi="Garamond"/>
          <w:color w:val="000000"/>
          <w:sz w:val="17"/>
        </w:rPr>
        <w:t>Jael, éïsn</w:t>
      </w:r>
    </w:p>
    <w:p w:rsidR="00145E69" w:rsidRDefault="00145E69">
      <w:pPr>
        <w:spacing w:before="21" w:line="19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Janssens, Louis, 12n, 144n</w:t>
      </w:r>
    </w:p>
    <w:p w:rsidR="00145E69" w:rsidRDefault="00145E69">
      <w:pPr>
        <w:spacing w:before="34" w:line="192" w:lineRule="exact"/>
        <w:ind w:right="504"/>
        <w:textAlignment w:val="baseline"/>
        <w:rPr>
          <w:rFonts w:ascii="Garamond" w:eastAsia="Times New Roman" w:hAnsi="Garamond"/>
          <w:color w:val="000000"/>
          <w:sz w:val="17"/>
        </w:rPr>
      </w:pPr>
      <w:r>
        <w:rPr>
          <w:rFonts w:ascii="Garamond" w:eastAsia="Times New Roman" w:hAnsi="Garamond"/>
          <w:color w:val="000000"/>
          <w:sz w:val="17"/>
        </w:rPr>
        <w:t>Jeremiah, Book of 3o, 34</w:t>
      </w:r>
      <w:r>
        <w:rPr>
          <w:rFonts w:ascii="Garamond" w:eastAsia="Times New Roman" w:hAnsi="Garamond"/>
          <w:color w:val="000000"/>
          <w:sz w:val="17"/>
          <w:vertAlign w:val="superscript"/>
        </w:rPr>
        <w:t>,</w:t>
      </w:r>
      <w:r>
        <w:rPr>
          <w:rFonts w:ascii="Garamond" w:eastAsia="Times New Roman" w:hAnsi="Garamond"/>
          <w:color w:val="000000"/>
          <w:sz w:val="17"/>
        </w:rPr>
        <w:t xml:space="preserve"> 35, 3</w:t>
      </w:r>
      <w:r>
        <w:rPr>
          <w:rFonts w:ascii="Garamond" w:eastAsia="Times New Roman" w:hAnsi="Garamond"/>
          <w:color w:val="000000"/>
          <w:sz w:val="17"/>
          <w:vertAlign w:val="superscript"/>
        </w:rPr>
        <w:t>6</w:t>
      </w:r>
      <w:r>
        <w:rPr>
          <w:rFonts w:ascii="Garamond" w:eastAsia="Times New Roman" w:hAnsi="Garamond"/>
          <w:color w:val="000000"/>
          <w:sz w:val="17"/>
        </w:rPr>
        <w:t>, 4</w:t>
      </w:r>
      <w:r>
        <w:rPr>
          <w:rFonts w:ascii="Garamond" w:eastAsia="Times New Roman" w:hAnsi="Garamond"/>
          <w:color w:val="000000"/>
          <w:sz w:val="17"/>
          <w:vertAlign w:val="superscript"/>
        </w:rPr>
        <w:t>1,</w:t>
      </w:r>
      <w:r>
        <w:rPr>
          <w:rFonts w:ascii="Garamond" w:eastAsia="Times New Roman" w:hAnsi="Garamond"/>
          <w:color w:val="000000"/>
          <w:sz w:val="17"/>
        </w:rPr>
        <w:t xml:space="preserve"> 53 Jerome, St., 44n, 77n</w:t>
      </w:r>
    </w:p>
    <w:p w:rsidR="00145E69" w:rsidRDefault="00145E69">
      <w:pPr>
        <w:spacing w:before="13" w:line="210" w:lineRule="exact"/>
        <w:ind w:left="216" w:hanging="216"/>
        <w:textAlignment w:val="baseline"/>
        <w:rPr>
          <w:rFonts w:ascii="Garamond" w:eastAsia="Times New Roman" w:hAnsi="Garamond"/>
          <w:color w:val="000000"/>
          <w:spacing w:val="-4"/>
          <w:sz w:val="17"/>
        </w:rPr>
      </w:pPr>
      <w:r>
        <w:rPr>
          <w:rFonts w:ascii="Garamond" w:eastAsia="Times New Roman" w:hAnsi="Garamond"/>
          <w:color w:val="000000"/>
          <w:spacing w:val="-4"/>
          <w:sz w:val="17"/>
        </w:rPr>
        <w:t>Jesus Christ, ix, x, xi, xiii, xv, 15, 24, 36, 42, 49</w:t>
      </w:r>
      <w:r>
        <w:rPr>
          <w:rFonts w:ascii="Garamond" w:eastAsia="Times New Roman" w:hAnsi="Garamond"/>
          <w:color w:val="000000"/>
          <w:spacing w:val="-4"/>
          <w:sz w:val="17"/>
          <w:vertAlign w:val="superscript"/>
        </w:rPr>
        <w:t>,</w:t>
      </w:r>
      <w:r>
        <w:rPr>
          <w:rFonts w:ascii="Garamond" w:eastAsia="Times New Roman" w:hAnsi="Garamond"/>
          <w:color w:val="000000"/>
          <w:spacing w:val="-4"/>
          <w:sz w:val="17"/>
        </w:rPr>
        <w:t xml:space="preserve"> 50, 5</w:t>
      </w:r>
      <w:r>
        <w:rPr>
          <w:rFonts w:ascii="Garamond" w:eastAsia="Times New Roman" w:hAnsi="Garamond"/>
          <w:color w:val="000000"/>
          <w:spacing w:val="-4"/>
          <w:sz w:val="17"/>
          <w:vertAlign w:val="superscript"/>
        </w:rPr>
        <w:t>1</w:t>
      </w:r>
      <w:r>
        <w:rPr>
          <w:rFonts w:ascii="Garamond" w:eastAsia="Times New Roman" w:hAnsi="Garamond"/>
          <w:color w:val="000000"/>
          <w:spacing w:val="-4"/>
          <w:sz w:val="17"/>
        </w:rPr>
        <w:t>, 5</w:t>
      </w:r>
      <w:r>
        <w:rPr>
          <w:rFonts w:ascii="Garamond" w:eastAsia="Times New Roman" w:hAnsi="Garamond"/>
          <w:color w:val="000000"/>
          <w:spacing w:val="-4"/>
          <w:sz w:val="17"/>
          <w:vertAlign w:val="superscript"/>
        </w:rPr>
        <w:t>2</w:t>
      </w:r>
      <w:r>
        <w:rPr>
          <w:rFonts w:ascii="Garamond" w:eastAsia="Times New Roman" w:hAnsi="Garamond"/>
          <w:color w:val="000000"/>
          <w:spacing w:val="-4"/>
          <w:sz w:val="17"/>
        </w:rPr>
        <w:t>, 53, 54</w:t>
      </w:r>
      <w:r>
        <w:rPr>
          <w:rFonts w:ascii="Garamond" w:eastAsia="Times New Roman" w:hAnsi="Garamond"/>
          <w:color w:val="000000"/>
          <w:spacing w:val="-4"/>
          <w:sz w:val="17"/>
          <w:vertAlign w:val="superscript"/>
        </w:rPr>
        <w:t>,</w:t>
      </w:r>
      <w:r>
        <w:rPr>
          <w:rFonts w:ascii="Garamond" w:eastAsia="Times New Roman" w:hAnsi="Garamond"/>
          <w:color w:val="000000"/>
          <w:spacing w:val="-4"/>
          <w:sz w:val="17"/>
        </w:rPr>
        <w:t xml:space="preserve"> 55, 5</w:t>
      </w:r>
      <w:r>
        <w:rPr>
          <w:rFonts w:ascii="Garamond" w:eastAsia="Times New Roman" w:hAnsi="Garamond"/>
          <w:color w:val="000000"/>
          <w:spacing w:val="-4"/>
          <w:sz w:val="17"/>
          <w:vertAlign w:val="superscript"/>
        </w:rPr>
        <w:t>6</w:t>
      </w:r>
      <w:r>
        <w:rPr>
          <w:rFonts w:ascii="Garamond" w:eastAsia="Times New Roman" w:hAnsi="Garamond"/>
          <w:color w:val="000000"/>
          <w:spacing w:val="-4"/>
          <w:sz w:val="17"/>
        </w:rPr>
        <w:t>, 57, 5</w:t>
      </w:r>
      <w:r>
        <w:rPr>
          <w:rFonts w:ascii="Garamond" w:eastAsia="Times New Roman" w:hAnsi="Garamond"/>
          <w:color w:val="000000"/>
          <w:spacing w:val="-4"/>
          <w:sz w:val="17"/>
          <w:vertAlign w:val="superscript"/>
        </w:rPr>
        <w:t>8</w:t>
      </w:r>
      <w:r>
        <w:rPr>
          <w:rFonts w:ascii="Garamond" w:eastAsia="Times New Roman" w:hAnsi="Garamond"/>
          <w:color w:val="000000"/>
          <w:spacing w:val="-4"/>
          <w:sz w:val="17"/>
        </w:rPr>
        <w:t>,</w:t>
      </w:r>
      <w:r>
        <w:rPr>
          <w:rFonts w:ascii="Garamond" w:eastAsia="Times New Roman" w:hAnsi="Garamond"/>
          <w:color w:val="000000"/>
          <w:spacing w:val="-4"/>
          <w:sz w:val="17"/>
          <w:lang w:val="el-GR"/>
        </w:rPr>
        <w:t xml:space="preserve"> 6ï,</w:t>
      </w:r>
      <w:r>
        <w:rPr>
          <w:rFonts w:ascii="Garamond" w:eastAsia="Times New Roman" w:hAnsi="Garamond"/>
          <w:color w:val="000000"/>
          <w:spacing w:val="-4"/>
          <w:sz w:val="17"/>
        </w:rPr>
        <w:t xml:space="preserve"> 61, 62, 64, 68, 69, 74n, 89,</w:t>
      </w:r>
      <w:r>
        <w:rPr>
          <w:rFonts w:ascii="Garamond" w:eastAsia="Times New Roman" w:hAnsi="Garamond"/>
          <w:color w:val="000000"/>
          <w:spacing w:val="-4"/>
          <w:sz w:val="17"/>
          <w:lang w:val="el-GR"/>
        </w:rPr>
        <w:t xml:space="preserve"> ôïò,</w:t>
      </w:r>
      <w:r>
        <w:rPr>
          <w:rFonts w:ascii="Garamond" w:eastAsia="Times New Roman" w:hAnsi="Garamond"/>
          <w:color w:val="000000"/>
          <w:spacing w:val="-4"/>
          <w:sz w:val="17"/>
        </w:rPr>
        <w:t xml:space="preserve"> 106, ôôô, 112, ôô8, 121, 122, 138, </w:t>
      </w:r>
      <w:r>
        <w:rPr>
          <w:rFonts w:ascii="Garamond" w:eastAsia="Times New Roman" w:hAnsi="Garamond"/>
          <w:color w:val="000000"/>
          <w:spacing w:val="-4"/>
          <w:sz w:val="17"/>
          <w:vertAlign w:val="subscript"/>
        </w:rPr>
        <w:t>139,</w:t>
      </w:r>
      <w:r>
        <w:rPr>
          <w:rFonts w:ascii="Garamond" w:eastAsia="Times New Roman" w:hAnsi="Garamond"/>
          <w:color w:val="000000"/>
          <w:spacing w:val="-4"/>
          <w:sz w:val="17"/>
          <w:vertAlign w:val="superscript"/>
        </w:rPr>
        <w:t xml:space="preserve"> 141, 1</w:t>
      </w:r>
      <w:r>
        <w:rPr>
          <w:rFonts w:ascii="Garamond" w:eastAsia="Times New Roman" w:hAnsi="Garamond"/>
          <w:color w:val="000000"/>
          <w:spacing w:val="-4"/>
          <w:sz w:val="17"/>
        </w:rPr>
        <w:t xml:space="preserve">55, </w:t>
      </w:r>
      <w:r>
        <w:rPr>
          <w:rFonts w:ascii="Garamond" w:eastAsia="Times New Roman" w:hAnsi="Garamond"/>
          <w:color w:val="000000"/>
          <w:spacing w:val="-4"/>
          <w:sz w:val="17"/>
          <w:vertAlign w:val="superscript"/>
        </w:rPr>
        <w:t>1</w:t>
      </w:r>
      <w:r>
        <w:rPr>
          <w:rFonts w:ascii="Garamond" w:eastAsia="Times New Roman" w:hAnsi="Garamond"/>
          <w:color w:val="000000"/>
          <w:spacing w:val="-4"/>
          <w:sz w:val="17"/>
        </w:rPr>
        <w:t>57, 161, 162, 163, 167; as bridegroom, 47, 54 55, 5</w:t>
      </w:r>
      <w:r>
        <w:rPr>
          <w:rFonts w:ascii="Garamond" w:eastAsia="Times New Roman" w:hAnsi="Garamond"/>
          <w:color w:val="000000"/>
          <w:spacing w:val="-4"/>
          <w:sz w:val="17"/>
          <w:vertAlign w:val="superscript"/>
        </w:rPr>
        <w:t>8</w:t>
      </w:r>
      <w:r>
        <w:rPr>
          <w:rFonts w:ascii="Garamond" w:eastAsia="Times New Roman" w:hAnsi="Garamond"/>
          <w:color w:val="000000"/>
          <w:spacing w:val="-4"/>
          <w:sz w:val="17"/>
        </w:rPr>
        <w:t xml:space="preserve">, 122, 159; as go </w:t>
      </w:r>
      <w:r>
        <w:rPr>
          <w:rFonts w:ascii="Tahoma" w:eastAsia="Times New Roman" w:hAnsi="Tahoma"/>
          <w:i/>
          <w:color w:val="000000"/>
          <w:spacing w:val="-4"/>
          <w:sz w:val="13"/>
        </w:rPr>
        <w:t xml:space="preserve">e44 </w:t>
      </w:r>
      <w:r>
        <w:rPr>
          <w:rFonts w:ascii="Garamond" w:eastAsia="Times New Roman" w:hAnsi="Garamond"/>
          <w:color w:val="000000"/>
          <w:spacing w:val="-4"/>
          <w:sz w:val="17"/>
        </w:rPr>
        <w:t xml:space="preserve">55; as the New Moses, 55; </w:t>
      </w:r>
      <w:r>
        <w:rPr>
          <w:rFonts w:ascii="Tahoma" w:eastAsia="Times New Roman" w:hAnsi="Tahoma"/>
          <w:i/>
          <w:color w:val="000000"/>
          <w:spacing w:val="-4"/>
          <w:sz w:val="13"/>
        </w:rPr>
        <w:t xml:space="preserve">See also </w:t>
      </w:r>
      <w:r>
        <w:rPr>
          <w:rFonts w:ascii="Garamond" w:eastAsia="Times New Roman" w:hAnsi="Garamond"/>
          <w:color w:val="000000"/>
          <w:spacing w:val="-4"/>
          <w:sz w:val="17"/>
        </w:rPr>
        <w:t>discipleship</w:t>
      </w:r>
    </w:p>
    <w:p w:rsidR="00145E69" w:rsidRDefault="00145E69">
      <w:pPr>
        <w:spacing w:before="8" w:line="18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Jewett, Paul, ôïï</w:t>
      </w:r>
    </w:p>
    <w:p w:rsidR="00145E69" w:rsidRDefault="00145E69">
      <w:pPr>
        <w:spacing w:before="35" w:line="187"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Job, Book of, 33, 35, 4°</w:t>
      </w:r>
    </w:p>
    <w:p w:rsidR="00145E69" w:rsidRDefault="00145E69">
      <w:pPr>
        <w:spacing w:before="10" w:line="19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John Damascene, 78n</w:t>
      </w:r>
    </w:p>
    <w:p w:rsidR="00145E69" w:rsidRDefault="00145E69">
      <w:pPr>
        <w:spacing w:before="8" w:line="210" w:lineRule="exact"/>
        <w:ind w:left="216" w:hanging="216"/>
        <w:textAlignment w:val="baseline"/>
        <w:rPr>
          <w:rFonts w:ascii="Garamond" w:eastAsia="Times New Roman" w:hAnsi="Garamond"/>
          <w:color w:val="000000"/>
          <w:spacing w:val="-3"/>
          <w:sz w:val="17"/>
        </w:rPr>
      </w:pPr>
      <w:r>
        <w:rPr>
          <w:rFonts w:ascii="Garamond" w:eastAsia="Times New Roman" w:hAnsi="Garamond"/>
          <w:color w:val="000000"/>
          <w:spacing w:val="-3"/>
          <w:sz w:val="17"/>
        </w:rPr>
        <w:t>John Paul II, Pope, x, 28, 39n</w:t>
      </w:r>
      <w:r>
        <w:rPr>
          <w:rFonts w:ascii="Garamond" w:eastAsia="Times New Roman" w:hAnsi="Garamond"/>
          <w:color w:val="000000"/>
          <w:spacing w:val="-3"/>
          <w:sz w:val="17"/>
          <w:vertAlign w:val="superscript"/>
        </w:rPr>
        <w:t>,</w:t>
      </w:r>
      <w:r>
        <w:rPr>
          <w:rFonts w:ascii="Garamond" w:eastAsia="Times New Roman" w:hAnsi="Garamond"/>
          <w:color w:val="000000"/>
          <w:spacing w:val="-3"/>
          <w:sz w:val="17"/>
        </w:rPr>
        <w:t xml:space="preserve"> 42n, 46, 56n, 57n, </w:t>
      </w:r>
      <w:r>
        <w:rPr>
          <w:rFonts w:ascii="Garamond" w:eastAsia="Times New Roman" w:hAnsi="Garamond"/>
          <w:color w:val="000000"/>
          <w:spacing w:val="-3"/>
          <w:sz w:val="17"/>
          <w:vertAlign w:val="superscript"/>
        </w:rPr>
        <w:t>6</w:t>
      </w:r>
      <w:r>
        <w:rPr>
          <w:rFonts w:ascii="Garamond" w:eastAsia="Times New Roman" w:hAnsi="Garamond"/>
          <w:color w:val="000000"/>
          <w:spacing w:val="-3"/>
          <w:sz w:val="17"/>
        </w:rPr>
        <w:t xml:space="preserve">3n, </w:t>
      </w:r>
      <w:r>
        <w:rPr>
          <w:rFonts w:ascii="Garamond" w:eastAsia="Times New Roman" w:hAnsi="Garamond"/>
          <w:color w:val="000000"/>
          <w:spacing w:val="-3"/>
          <w:sz w:val="17"/>
          <w:vertAlign w:val="superscript"/>
        </w:rPr>
        <w:t>6</w:t>
      </w:r>
      <w:r>
        <w:rPr>
          <w:rFonts w:ascii="Garamond" w:eastAsia="Times New Roman" w:hAnsi="Garamond"/>
          <w:color w:val="000000"/>
          <w:spacing w:val="-3"/>
          <w:sz w:val="17"/>
        </w:rPr>
        <w:t xml:space="preserve">5n, 67n, 68n, 87, 88n, 89, 94, 104, ôï6n, 107, ôôô, 114n, 116n, 117n, 129, 130, 131, 145n, 148, ôòôn, 162, 163, 164n, 167; </w:t>
      </w:r>
      <w:r>
        <w:rPr>
          <w:rFonts w:ascii="Tahoma" w:eastAsia="Times New Roman" w:hAnsi="Tahoma"/>
          <w:i/>
          <w:color w:val="000000"/>
          <w:spacing w:val="-3"/>
          <w:sz w:val="13"/>
        </w:rPr>
        <w:t xml:space="preserve">Zhe Theology of the 130 4 </w:t>
      </w:r>
      <w:r>
        <w:rPr>
          <w:rFonts w:ascii="Garamond" w:eastAsia="Times New Roman" w:hAnsi="Garamond"/>
          <w:color w:val="000000"/>
          <w:spacing w:val="-3"/>
          <w:sz w:val="17"/>
        </w:rPr>
        <w:t>39, 46, 5</w:t>
      </w:r>
      <w:r>
        <w:rPr>
          <w:rFonts w:ascii="Garamond" w:eastAsia="Times New Roman" w:hAnsi="Garamond"/>
          <w:color w:val="000000"/>
          <w:spacing w:val="-3"/>
          <w:sz w:val="17"/>
          <w:vertAlign w:val="superscript"/>
        </w:rPr>
        <w:t>6</w:t>
      </w:r>
      <w:r>
        <w:rPr>
          <w:rFonts w:ascii="Garamond" w:eastAsia="Times New Roman" w:hAnsi="Garamond"/>
          <w:color w:val="000000"/>
          <w:spacing w:val="-3"/>
          <w:sz w:val="17"/>
        </w:rPr>
        <w:t xml:space="preserve">, 87, 88n, 89, 11m, 113n, 114n, 129, 131, 148n, 15m; </w:t>
      </w:r>
      <w:r>
        <w:rPr>
          <w:rFonts w:ascii="Tahoma" w:eastAsia="Times New Roman" w:hAnsi="Tahoma"/>
          <w:i/>
          <w:color w:val="000000"/>
          <w:spacing w:val="-3"/>
          <w:sz w:val="13"/>
        </w:rPr>
        <w:t xml:space="preserve">Christifideles laid </w:t>
      </w:r>
      <w:r>
        <w:rPr>
          <w:rFonts w:ascii="Garamond" w:eastAsia="Times New Roman" w:hAnsi="Garamond"/>
          <w:color w:val="000000"/>
          <w:spacing w:val="-3"/>
          <w:sz w:val="17"/>
        </w:rPr>
        <w:t>67n; "culture of life," 167-68;</w:t>
      </w:r>
      <w:r>
        <w:rPr>
          <w:rFonts w:ascii="Garamond" w:eastAsia="Times New Roman" w:hAnsi="Garamond"/>
          <w:i/>
          <w:color w:val="000000"/>
          <w:spacing w:val="-3"/>
          <w:sz w:val="17"/>
          <w:lang w:val="de-DE"/>
        </w:rPr>
        <w:t xml:space="preserve"> Evangelium</w:t>
      </w:r>
      <w:r>
        <w:rPr>
          <w:rFonts w:ascii="Garamond" w:eastAsia="Times New Roman" w:hAnsi="Garamond"/>
          <w:i/>
          <w:color w:val="000000"/>
          <w:spacing w:val="-3"/>
          <w:sz w:val="17"/>
        </w:rPr>
        <w:t xml:space="preserve"> vitae, </w:t>
      </w:r>
      <w:r>
        <w:rPr>
          <w:rFonts w:ascii="Garamond" w:eastAsia="Times New Roman" w:hAnsi="Garamond"/>
          <w:color w:val="000000"/>
          <w:spacing w:val="-3"/>
          <w:sz w:val="17"/>
        </w:rPr>
        <w:t>93n, 94</w:t>
      </w:r>
      <w:r>
        <w:rPr>
          <w:rFonts w:ascii="Garamond" w:eastAsia="Times New Roman" w:hAnsi="Garamond"/>
          <w:color w:val="000000"/>
          <w:spacing w:val="-3"/>
          <w:sz w:val="17"/>
          <w:vertAlign w:val="superscript"/>
        </w:rPr>
        <w:t>, 1</w:t>
      </w:r>
      <w:r>
        <w:rPr>
          <w:rFonts w:ascii="Garamond" w:eastAsia="Times New Roman" w:hAnsi="Garamond"/>
          <w:color w:val="000000"/>
          <w:spacing w:val="-3"/>
          <w:sz w:val="17"/>
        </w:rPr>
        <w:t xml:space="preserve">55, </w:t>
      </w:r>
      <w:r>
        <w:rPr>
          <w:rFonts w:ascii="Garamond" w:eastAsia="Times New Roman" w:hAnsi="Garamond"/>
          <w:color w:val="000000"/>
          <w:spacing w:val="-3"/>
          <w:sz w:val="17"/>
          <w:vertAlign w:val="superscript"/>
        </w:rPr>
        <w:t>1</w:t>
      </w:r>
      <w:r>
        <w:rPr>
          <w:rFonts w:ascii="Garamond" w:eastAsia="Times New Roman" w:hAnsi="Garamond"/>
          <w:color w:val="000000"/>
          <w:spacing w:val="-3"/>
          <w:sz w:val="17"/>
        </w:rPr>
        <w:t>5</w:t>
      </w:r>
      <w:r>
        <w:rPr>
          <w:rFonts w:ascii="Garamond" w:eastAsia="Times New Roman" w:hAnsi="Garamond"/>
          <w:color w:val="000000"/>
          <w:spacing w:val="-3"/>
          <w:sz w:val="17"/>
          <w:vertAlign w:val="superscript"/>
        </w:rPr>
        <w:t>6</w:t>
      </w:r>
      <w:r>
        <w:rPr>
          <w:rFonts w:ascii="Garamond" w:eastAsia="Times New Roman" w:hAnsi="Garamond"/>
          <w:color w:val="000000"/>
          <w:spacing w:val="-3"/>
          <w:sz w:val="17"/>
        </w:rPr>
        <w:t xml:space="preserve">, 167; </w:t>
      </w:r>
      <w:r>
        <w:rPr>
          <w:rFonts w:ascii="Tahoma" w:eastAsia="Times New Roman" w:hAnsi="Tahoma"/>
          <w:i/>
          <w:color w:val="000000"/>
          <w:spacing w:val="-3"/>
          <w:sz w:val="13"/>
        </w:rPr>
        <w:t xml:space="preserve">Familiaris consortio, </w:t>
      </w:r>
      <w:r>
        <w:rPr>
          <w:rFonts w:ascii="Garamond" w:eastAsia="Times New Roman" w:hAnsi="Garamond"/>
          <w:color w:val="000000"/>
          <w:spacing w:val="-3"/>
          <w:sz w:val="17"/>
        </w:rPr>
        <w:t xml:space="preserve">67n, 116n, 117n, 130, 13m, ôòôn, 162, 164n; </w:t>
      </w:r>
      <w:r>
        <w:rPr>
          <w:rFonts w:ascii="Tahoma" w:eastAsia="Times New Roman" w:hAnsi="Tahoma"/>
          <w:i/>
          <w:color w:val="000000"/>
          <w:spacing w:val="-3"/>
          <w:sz w:val="13"/>
        </w:rPr>
        <w:t xml:space="preserve">Gratissimam sane, </w:t>
      </w:r>
      <w:r>
        <w:rPr>
          <w:rFonts w:ascii="Garamond" w:eastAsia="Times New Roman" w:hAnsi="Garamond"/>
          <w:color w:val="000000"/>
          <w:spacing w:val="-3"/>
          <w:sz w:val="17"/>
        </w:rPr>
        <w:t xml:space="preserve">67n, 68n, 93n, 13m, 164; "language of the body" 46, 88, 131, 138; </w:t>
      </w:r>
      <w:r>
        <w:rPr>
          <w:rFonts w:ascii="Tahoma" w:eastAsia="Times New Roman" w:hAnsi="Tahoma"/>
          <w:i/>
          <w:color w:val="000000"/>
          <w:spacing w:val="-3"/>
          <w:sz w:val="13"/>
        </w:rPr>
        <w:t xml:space="preserve">Mulieris dgnir'em </w:t>
      </w:r>
      <w:r>
        <w:rPr>
          <w:rFonts w:ascii="Garamond" w:eastAsia="Times New Roman" w:hAnsi="Garamond"/>
          <w:color w:val="000000"/>
          <w:spacing w:val="-3"/>
          <w:sz w:val="17"/>
        </w:rPr>
        <w:t xml:space="preserve">28n, </w:t>
      </w:r>
      <w:r>
        <w:rPr>
          <w:rFonts w:ascii="Garamond" w:eastAsia="Times New Roman" w:hAnsi="Garamond"/>
          <w:color w:val="000000"/>
          <w:spacing w:val="-3"/>
          <w:sz w:val="17"/>
          <w:vertAlign w:val="subscript"/>
        </w:rPr>
        <w:t>39n,</w:t>
      </w:r>
      <w:r>
        <w:rPr>
          <w:rFonts w:ascii="Garamond" w:eastAsia="Times New Roman" w:hAnsi="Garamond"/>
          <w:color w:val="000000"/>
          <w:spacing w:val="-3"/>
          <w:sz w:val="17"/>
        </w:rPr>
        <w:t xml:space="preserve"> 42n, 68n, 104n, ôï6n, 107n, ééén; </w:t>
      </w:r>
      <w:r>
        <w:rPr>
          <w:rFonts w:ascii="Tahoma" w:eastAsia="Times New Roman" w:hAnsi="Tahoma"/>
          <w:i/>
          <w:color w:val="000000"/>
          <w:spacing w:val="-3"/>
          <w:sz w:val="13"/>
        </w:rPr>
        <w:t xml:space="preserve">Peritatis splendor, </w:t>
      </w:r>
      <w:r>
        <w:rPr>
          <w:rFonts w:ascii="Garamond" w:eastAsia="Times New Roman" w:hAnsi="Garamond"/>
          <w:color w:val="000000"/>
          <w:spacing w:val="-3"/>
          <w:sz w:val="17"/>
        </w:rPr>
        <w:t>xiii, 56n, ô6ïn</w:t>
      </w:r>
    </w:p>
    <w:p w:rsidR="00145E69" w:rsidRDefault="00145E69">
      <w:pPr>
        <w:spacing w:before="1"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John the Baptist, 53</w:t>
      </w:r>
      <w:r>
        <w:rPr>
          <w:rFonts w:ascii="Garamond" w:eastAsia="Times New Roman" w:hAnsi="Garamond"/>
          <w:color w:val="000000"/>
          <w:spacing w:val="-1"/>
          <w:sz w:val="17"/>
          <w:vertAlign w:val="superscript"/>
        </w:rPr>
        <w:t>-</w:t>
      </w:r>
      <w:r>
        <w:rPr>
          <w:rFonts w:ascii="Garamond" w:eastAsia="Times New Roman" w:hAnsi="Garamond"/>
          <w:color w:val="000000"/>
          <w:spacing w:val="-1"/>
          <w:sz w:val="17"/>
        </w:rPr>
        <w:t>54</w:t>
      </w:r>
    </w:p>
    <w:p w:rsidR="00145E69" w:rsidRDefault="00145E69">
      <w:pPr>
        <w:spacing w:before="1" w:line="21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John</w:t>
      </w:r>
      <w:r>
        <w:rPr>
          <w:rFonts w:ascii="Garamond" w:eastAsia="Times New Roman" w:hAnsi="Garamond"/>
          <w:color w:val="000000"/>
          <w:spacing w:val="-3"/>
          <w:sz w:val="17"/>
          <w:lang w:val="es-ES"/>
        </w:rPr>
        <w:t xml:space="preserve"> XXIII,</w:t>
      </w:r>
      <w:r>
        <w:rPr>
          <w:rFonts w:ascii="Garamond" w:eastAsia="Times New Roman" w:hAnsi="Garamond"/>
          <w:color w:val="000000"/>
          <w:spacing w:val="-3"/>
          <w:sz w:val="17"/>
        </w:rPr>
        <w:t xml:space="preserve"> Pope, 13, 109n</w:t>
      </w:r>
    </w:p>
    <w:p w:rsidR="00145E69" w:rsidRDefault="00145E69">
      <w:pPr>
        <w:spacing w:before="13" w:line="200" w:lineRule="exact"/>
        <w:ind w:right="360"/>
        <w:textAlignment w:val="baseline"/>
        <w:rPr>
          <w:rFonts w:ascii="Garamond" w:eastAsia="Times New Roman" w:hAnsi="Garamond"/>
          <w:color w:val="000000"/>
          <w:sz w:val="17"/>
        </w:rPr>
      </w:pPr>
      <w:r>
        <w:rPr>
          <w:rFonts w:ascii="Garamond" w:eastAsia="Times New Roman" w:hAnsi="Garamond"/>
          <w:color w:val="000000"/>
          <w:sz w:val="17"/>
        </w:rPr>
        <w:t>John, Gospel of, 51, 5</w:t>
      </w:r>
      <w:r>
        <w:rPr>
          <w:rFonts w:ascii="Garamond" w:eastAsia="Times New Roman" w:hAnsi="Garamond"/>
          <w:color w:val="000000"/>
          <w:sz w:val="17"/>
          <w:vertAlign w:val="superscript"/>
        </w:rPr>
        <w:t>2</w:t>
      </w:r>
      <w:r>
        <w:rPr>
          <w:rFonts w:ascii="Garamond" w:eastAsia="Times New Roman" w:hAnsi="Garamond"/>
          <w:color w:val="000000"/>
          <w:sz w:val="17"/>
        </w:rPr>
        <w:t>, 54</w:t>
      </w:r>
      <w:r>
        <w:rPr>
          <w:rFonts w:ascii="Garamond" w:eastAsia="Times New Roman" w:hAnsi="Garamond"/>
          <w:color w:val="000000"/>
          <w:sz w:val="17"/>
          <w:vertAlign w:val="superscript"/>
        </w:rPr>
        <w:t>,</w:t>
      </w:r>
      <w:r>
        <w:rPr>
          <w:rFonts w:ascii="Garamond" w:eastAsia="Times New Roman" w:hAnsi="Garamond"/>
          <w:color w:val="000000"/>
          <w:sz w:val="17"/>
        </w:rPr>
        <w:t xml:space="preserve"> 55, 59</w:t>
      </w:r>
      <w:r>
        <w:rPr>
          <w:rFonts w:ascii="Garamond" w:eastAsia="Times New Roman" w:hAnsi="Garamond"/>
          <w:color w:val="000000"/>
          <w:sz w:val="17"/>
          <w:vertAlign w:val="superscript"/>
        </w:rPr>
        <w:t>,</w:t>
      </w:r>
      <w:r>
        <w:rPr>
          <w:rFonts w:ascii="Garamond" w:eastAsia="Times New Roman" w:hAnsi="Garamond"/>
          <w:color w:val="000000"/>
          <w:sz w:val="17"/>
          <w:lang w:val="el-GR"/>
        </w:rPr>
        <w:t xml:space="preserve"> 6ï,</w:t>
      </w:r>
      <w:r>
        <w:rPr>
          <w:rFonts w:ascii="Garamond" w:eastAsia="Times New Roman" w:hAnsi="Garamond"/>
          <w:color w:val="000000"/>
          <w:sz w:val="17"/>
        </w:rPr>
        <w:t xml:space="preserve"> 69 Johnson, Elizabeth, ôôïn</w:t>
      </w:r>
    </w:p>
    <w:p w:rsidR="00145E69" w:rsidRDefault="00145E69">
      <w:pPr>
        <w:spacing w:before="6" w:line="210" w:lineRule="exact"/>
        <w:textAlignment w:val="baseline"/>
        <w:rPr>
          <w:rFonts w:ascii="Garamond" w:eastAsia="Times New Roman" w:hAnsi="Garamond"/>
          <w:color w:val="000000"/>
          <w:sz w:val="17"/>
        </w:rPr>
      </w:pPr>
      <w:r>
        <w:rPr>
          <w:rFonts w:ascii="Garamond" w:eastAsia="Times New Roman" w:hAnsi="Garamond"/>
          <w:color w:val="000000"/>
          <w:sz w:val="17"/>
        </w:rPr>
        <w:t>Johnson, Luke Timothy, m, 55n</w:t>
      </w:r>
    </w:p>
    <w:p w:rsidR="00145E69" w:rsidRDefault="00145E69">
      <w:pPr>
        <w:spacing w:before="12" w:line="18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Johnstone, Brian, 19n</w:t>
      </w:r>
    </w:p>
    <w:p w:rsidR="00145E69" w:rsidRDefault="00145E69">
      <w:pPr>
        <w:spacing w:before="22" w:line="190" w:lineRule="exact"/>
        <w:textAlignment w:val="baseline"/>
        <w:rPr>
          <w:rFonts w:ascii="Garamond" w:eastAsia="Times New Roman" w:hAnsi="Garamond"/>
          <w:color w:val="000000"/>
          <w:sz w:val="17"/>
        </w:rPr>
      </w:pPr>
      <w:r>
        <w:rPr>
          <w:rFonts w:ascii="Garamond" w:eastAsia="Times New Roman" w:hAnsi="Garamond"/>
          <w:color w:val="000000"/>
          <w:sz w:val="17"/>
        </w:rPr>
        <w:t>Join-Lambert, Michael, „„n</w:t>
      </w:r>
    </w:p>
    <w:p w:rsidR="00145E69" w:rsidRDefault="00145E69">
      <w:pPr>
        <w:spacing w:before="33" w:line="18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Joshua, Book of, 30n, 3</w:t>
      </w:r>
      <w:r>
        <w:rPr>
          <w:rFonts w:ascii="Garamond" w:eastAsia="Times New Roman" w:hAnsi="Garamond"/>
          <w:color w:val="000000"/>
          <w:spacing w:val="-4"/>
          <w:sz w:val="17"/>
          <w:vertAlign w:val="superscript"/>
        </w:rPr>
        <w:t>2</w:t>
      </w:r>
      <w:r>
        <w:rPr>
          <w:rFonts w:ascii="Garamond" w:eastAsia="Times New Roman" w:hAnsi="Garamond"/>
          <w:color w:val="000000"/>
          <w:spacing w:val="-4"/>
          <w:sz w:val="17"/>
        </w:rPr>
        <w:t>, 34</w:t>
      </w:r>
      <w:r>
        <w:rPr>
          <w:rFonts w:ascii="Garamond" w:eastAsia="Times New Roman" w:hAnsi="Garamond"/>
          <w:color w:val="000000"/>
          <w:spacing w:val="-4"/>
          <w:sz w:val="17"/>
          <w:vertAlign w:val="superscript"/>
        </w:rPr>
        <w:t>,</w:t>
      </w:r>
      <w:r>
        <w:rPr>
          <w:rFonts w:ascii="Garamond" w:eastAsia="Times New Roman" w:hAnsi="Garamond"/>
          <w:color w:val="000000"/>
          <w:spacing w:val="-4"/>
          <w:sz w:val="17"/>
        </w:rPr>
        <w:t xml:space="preserve"> 35, 3</w:t>
      </w:r>
      <w:r>
        <w:rPr>
          <w:rFonts w:ascii="Garamond" w:eastAsia="Times New Roman" w:hAnsi="Garamond"/>
          <w:color w:val="000000"/>
          <w:spacing w:val="-4"/>
          <w:sz w:val="17"/>
          <w:vertAlign w:val="superscript"/>
        </w:rPr>
        <w:t>6</w:t>
      </w:r>
      <w:r>
        <w:rPr>
          <w:rFonts w:ascii="Garamond" w:eastAsia="Times New Roman" w:hAnsi="Garamond"/>
          <w:color w:val="000000"/>
          <w:spacing w:val="-4"/>
          <w:sz w:val="17"/>
        </w:rPr>
        <w:t xml:space="preserve"> </w:t>
      </w:r>
    </w:p>
    <w:p w:rsidR="00145E69" w:rsidRDefault="00145E69">
      <w:pPr>
        <w:spacing w:before="22" w:line="18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 xml:space="preserve">Judges, Book of, </w:t>
      </w:r>
      <w:r>
        <w:rPr>
          <w:rFonts w:ascii="Garamond" w:eastAsia="Times New Roman" w:hAnsi="Garamond"/>
          <w:color w:val="000000"/>
          <w:spacing w:val="-4"/>
          <w:sz w:val="17"/>
          <w:vertAlign w:val="superscript"/>
        </w:rPr>
        <w:t>2</w:t>
      </w:r>
      <w:r>
        <w:rPr>
          <w:rFonts w:ascii="Garamond" w:eastAsia="Times New Roman" w:hAnsi="Garamond"/>
          <w:color w:val="000000"/>
          <w:spacing w:val="-4"/>
          <w:sz w:val="17"/>
        </w:rPr>
        <w:t>9</w:t>
      </w:r>
      <w:r>
        <w:rPr>
          <w:rFonts w:ascii="Garamond" w:eastAsia="Times New Roman" w:hAnsi="Garamond"/>
          <w:color w:val="000000"/>
          <w:spacing w:val="-4"/>
          <w:sz w:val="17"/>
          <w:vertAlign w:val="superscript"/>
        </w:rPr>
        <w:t>,</w:t>
      </w:r>
      <w:r>
        <w:rPr>
          <w:rFonts w:ascii="Garamond" w:eastAsia="Times New Roman" w:hAnsi="Garamond"/>
          <w:color w:val="000000"/>
          <w:spacing w:val="-4"/>
          <w:sz w:val="17"/>
        </w:rPr>
        <w:t xml:space="preserve"> 33, 34</w:t>
      </w:r>
      <w:r>
        <w:rPr>
          <w:rFonts w:ascii="Garamond" w:eastAsia="Times New Roman" w:hAnsi="Garamond"/>
          <w:color w:val="000000"/>
          <w:spacing w:val="-4"/>
          <w:sz w:val="17"/>
          <w:vertAlign w:val="superscript"/>
        </w:rPr>
        <w:t>, 10</w:t>
      </w:r>
      <w:r>
        <w:rPr>
          <w:rFonts w:ascii="Garamond" w:eastAsia="Times New Roman" w:hAnsi="Garamond"/>
          <w:color w:val="000000"/>
          <w:spacing w:val="-4"/>
          <w:sz w:val="17"/>
        </w:rPr>
        <w:t>5</w:t>
      </w:r>
    </w:p>
    <w:p w:rsidR="00145E69" w:rsidRDefault="00145E69">
      <w:pPr>
        <w:spacing w:before="5" w:line="19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Judith, Book of, 96n, 105f</w:t>
      </w:r>
    </w:p>
    <w:p w:rsidR="00145E69" w:rsidRDefault="00145E69">
      <w:pPr>
        <w:spacing w:before="11"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juridical, moral framework, 17, 23</w:t>
      </w:r>
    </w:p>
    <w:p w:rsidR="00145E69" w:rsidRDefault="00145E69">
      <w:pPr>
        <w:sectPr w:rsidR="00145E69">
          <w:type w:val="continuous"/>
          <w:pgSz w:w="8640" w:h="12960"/>
          <w:pgMar w:top="660" w:right="1227" w:bottom="1368" w:left="1319" w:header="720" w:footer="720" w:gutter="0"/>
          <w:cols w:num="2" w:space="0" w:equalWidth="0">
            <w:col w:w="2923" w:space="248"/>
            <w:col w:w="2923"/>
          </w:cols>
        </w:sectPr>
      </w:pPr>
    </w:p>
    <w:p w:rsidR="00145E69" w:rsidRDefault="00145E69">
      <w:pPr>
        <w:tabs>
          <w:tab w:val="right" w:pos="3384"/>
        </w:tabs>
        <w:spacing w:after="282" w:line="305" w:lineRule="exact"/>
        <w:textAlignment w:val="baseline"/>
        <w:rPr>
          <w:rFonts w:ascii="Garamond" w:eastAsia="Times New Roman" w:hAnsi="Garamond"/>
          <w:i/>
          <w:color w:val="000000"/>
          <w:sz w:val="25"/>
        </w:rPr>
      </w:pPr>
      <w:r>
        <w:rPr>
          <w:rFonts w:ascii="Garamond" w:eastAsia="Times New Roman" w:hAnsi="Garamond"/>
          <w:i/>
          <w:color w:val="000000"/>
          <w:sz w:val="25"/>
        </w:rPr>
        <w:t>Index</w:t>
      </w:r>
      <w:r>
        <w:rPr>
          <w:rFonts w:ascii="Garamond" w:eastAsia="Times New Roman" w:hAnsi="Garamond"/>
          <w:i/>
          <w:color w:val="000000"/>
          <w:sz w:val="25"/>
        </w:rPr>
        <w:tab/>
      </w:r>
      <w:r>
        <w:rPr>
          <w:rFonts w:ascii="Garamond" w:eastAsia="Times New Roman" w:hAnsi="Garamond"/>
          <w:color w:val="000000"/>
          <w:sz w:val="19"/>
        </w:rPr>
        <w:t>191</w:t>
      </w:r>
    </w:p>
    <w:p w:rsidR="00145E69" w:rsidRDefault="00145E69">
      <w:pPr>
        <w:spacing w:after="282" w:line="305" w:lineRule="exact"/>
        <w:sectPr w:rsidR="00145E69">
          <w:pgSz w:w="8640" w:h="12960"/>
          <w:pgMar w:top="680" w:right="1329" w:bottom="1370" w:left="3951" w:header="720" w:footer="720" w:gutter="0"/>
          <w:cols w:space="720"/>
        </w:sectPr>
      </w:pPr>
    </w:p>
    <w:p w:rsidR="00145E69" w:rsidRDefault="00145E69">
      <w:pPr>
        <w:spacing w:before="26" w:line="210" w:lineRule="exact"/>
        <w:textAlignment w:val="baseline"/>
        <w:rPr>
          <w:rFonts w:ascii="Garamond" w:eastAsia="Times New Roman" w:hAnsi="Garamond"/>
          <w:color w:val="000000"/>
          <w:spacing w:val="-8"/>
          <w:sz w:val="17"/>
        </w:rPr>
      </w:pPr>
      <w:r>
        <w:rPr>
          <w:rFonts w:ascii="Garamond" w:eastAsia="Times New Roman" w:hAnsi="Garamond"/>
          <w:color w:val="000000"/>
          <w:spacing w:val="-8"/>
          <w:sz w:val="17"/>
        </w:rPr>
        <w:t>justice, 114,</w:t>
      </w:r>
      <w:r>
        <w:rPr>
          <w:rFonts w:ascii="Garamond" w:eastAsia="Times New Roman" w:hAnsi="Garamond"/>
          <w:color w:val="000000"/>
          <w:spacing w:val="-8"/>
          <w:sz w:val="17"/>
          <w:lang w:val="el-GR"/>
        </w:rPr>
        <w:t xml:space="preserve"> ôô7, ôô8,</w:t>
      </w:r>
      <w:r>
        <w:rPr>
          <w:rFonts w:ascii="Garamond" w:eastAsia="Times New Roman" w:hAnsi="Garamond"/>
          <w:color w:val="000000"/>
          <w:spacing w:val="-8"/>
          <w:sz w:val="17"/>
        </w:rPr>
        <w:t xml:space="preserve"> 119,</w:t>
      </w:r>
      <w:r>
        <w:rPr>
          <w:rFonts w:ascii="Garamond" w:eastAsia="Times New Roman" w:hAnsi="Garamond"/>
          <w:color w:val="000000"/>
          <w:spacing w:val="-8"/>
          <w:sz w:val="17"/>
          <w:lang w:val="el-GR"/>
        </w:rPr>
        <w:t xml:space="preserve"> 12ô,</w:t>
      </w:r>
      <w:r>
        <w:rPr>
          <w:rFonts w:ascii="Garamond" w:eastAsia="Times New Roman" w:hAnsi="Garamond"/>
          <w:color w:val="000000"/>
          <w:spacing w:val="-8"/>
          <w:sz w:val="17"/>
        </w:rPr>
        <w:t xml:space="preserve"> 148, 150,</w:t>
      </w:r>
      <w:r>
        <w:rPr>
          <w:rFonts w:ascii="Garamond" w:eastAsia="Times New Roman" w:hAnsi="Garamond"/>
          <w:color w:val="000000"/>
          <w:spacing w:val="-8"/>
          <w:sz w:val="17"/>
          <w:lang w:val="el-GR"/>
        </w:rPr>
        <w:t xml:space="preserve"> 1ò1,</w:t>
      </w:r>
      <w:r>
        <w:rPr>
          <w:rFonts w:ascii="Garamond" w:eastAsia="Times New Roman" w:hAnsi="Garamond"/>
          <w:color w:val="000000"/>
          <w:spacing w:val="-8"/>
          <w:sz w:val="17"/>
        </w:rPr>
        <w:t xml:space="preserve"> 153,</w:t>
      </w:r>
    </w:p>
    <w:p w:rsidR="00145E69" w:rsidRDefault="00145E69">
      <w:pPr>
        <w:spacing w:before="12" w:line="190" w:lineRule="exact"/>
        <w:ind w:left="216"/>
        <w:textAlignment w:val="baseline"/>
        <w:rPr>
          <w:rFonts w:ascii="Garamond" w:eastAsia="Times New Roman" w:hAnsi="Garamond"/>
          <w:color w:val="000000"/>
          <w:spacing w:val="-8"/>
          <w:sz w:val="17"/>
        </w:rPr>
      </w:pPr>
      <w:r>
        <w:rPr>
          <w:rFonts w:ascii="Garamond" w:eastAsia="Times New Roman" w:hAnsi="Garamond"/>
          <w:color w:val="000000"/>
          <w:spacing w:val="-8"/>
          <w:sz w:val="17"/>
        </w:rPr>
        <w:t>154,</w:t>
      </w:r>
      <w:r>
        <w:rPr>
          <w:rFonts w:ascii="Garamond" w:eastAsia="Times New Roman" w:hAnsi="Garamond"/>
          <w:color w:val="000000"/>
          <w:spacing w:val="-8"/>
          <w:sz w:val="17"/>
          <w:lang w:val="el-GR"/>
        </w:rPr>
        <w:t xml:space="preserve"> 1ò8,</w:t>
      </w:r>
      <w:r>
        <w:rPr>
          <w:rFonts w:ascii="Garamond" w:eastAsia="Times New Roman" w:hAnsi="Garamond"/>
          <w:color w:val="000000"/>
          <w:spacing w:val="-8"/>
          <w:sz w:val="17"/>
        </w:rPr>
        <w:t xml:space="preserve"> 166</w:t>
      </w:r>
    </w:p>
    <w:p w:rsidR="00145E69" w:rsidRDefault="00145E69">
      <w:pPr>
        <w:spacing w:before="10" w:after="182"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Justin Martyr, St.,</w:t>
      </w:r>
      <w:r>
        <w:rPr>
          <w:rFonts w:ascii="Garamond" w:eastAsia="Times New Roman" w:hAnsi="Garamond"/>
          <w:color w:val="000000"/>
          <w:spacing w:val="-2"/>
          <w:sz w:val="17"/>
          <w:vertAlign w:val="subscript"/>
          <w:lang w:val="el-GR"/>
        </w:rPr>
        <w:t xml:space="preserve"> 74Ã1,</w:t>
      </w:r>
      <w:r>
        <w:rPr>
          <w:rFonts w:ascii="Garamond" w:eastAsia="Times New Roman" w:hAnsi="Garamond"/>
          <w:color w:val="000000"/>
          <w:spacing w:val="-2"/>
          <w:sz w:val="17"/>
          <w:lang w:val="el-GR"/>
        </w:rPr>
        <w:t xml:space="preserve"> 76ç</w:t>
      </w:r>
      <w:r>
        <w:rPr>
          <w:rFonts w:ascii="Garamond" w:eastAsia="Times New Roman" w:hAnsi="Garamond"/>
          <w:color w:val="000000"/>
          <w:spacing w:val="-2"/>
          <w:sz w:val="17"/>
        </w:rPr>
        <w:t xml:space="preserve"> </w:t>
      </w:r>
    </w:p>
    <w:p w:rsidR="00145E69" w:rsidRDefault="00145E69">
      <w:pPr>
        <w:spacing w:before="19" w:line="211"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Kahn, Charles</w:t>
      </w:r>
      <w:r>
        <w:rPr>
          <w:rFonts w:ascii="Garamond" w:eastAsia="Times New Roman" w:hAnsi="Garamond"/>
          <w:color w:val="000000"/>
          <w:spacing w:val="-4"/>
          <w:sz w:val="17"/>
          <w:lang w:val="fr-FR"/>
        </w:rPr>
        <w:t xml:space="preserve"> H.,</w:t>
      </w:r>
      <w:r>
        <w:rPr>
          <w:rFonts w:ascii="Garamond" w:eastAsia="Times New Roman" w:hAnsi="Garamond"/>
          <w:color w:val="000000"/>
          <w:spacing w:val="-4"/>
          <w:sz w:val="17"/>
        </w:rPr>
        <w:t xml:space="preserve"> 10811</w:t>
      </w:r>
    </w:p>
    <w:p w:rsidR="00145E69" w:rsidRDefault="00145E69">
      <w:pPr>
        <w:spacing w:before="16"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Kalluveettil, Paul, 3on</w:t>
      </w:r>
    </w:p>
    <w:p w:rsidR="00145E69" w:rsidRDefault="00145E69">
      <w:pPr>
        <w:spacing w:before="25"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Kambic, R., 12n</w:t>
      </w:r>
    </w:p>
    <w:p w:rsidR="00145E69" w:rsidRDefault="00145E69">
      <w:pPr>
        <w:spacing w:before="23" w:line="190" w:lineRule="exact"/>
        <w:textAlignment w:val="baseline"/>
        <w:rPr>
          <w:rFonts w:ascii="Garamond" w:eastAsia="Times New Roman" w:hAnsi="Garamond"/>
          <w:color w:val="000000"/>
          <w:spacing w:val="-7"/>
          <w:sz w:val="17"/>
        </w:rPr>
      </w:pPr>
      <w:r>
        <w:rPr>
          <w:rFonts w:ascii="Garamond" w:eastAsia="Times New Roman" w:hAnsi="Garamond"/>
          <w:color w:val="000000"/>
          <w:spacing w:val="-7"/>
          <w:sz w:val="17"/>
        </w:rPr>
        <w:t>Kasia, J.M., 13511</w:t>
      </w:r>
    </w:p>
    <w:p w:rsidR="00145E69" w:rsidRDefault="00145E69">
      <w:pPr>
        <w:spacing w:before="5" w:line="211"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Kasper, Walter, 43n, III, urn</w:t>
      </w:r>
      <w:r>
        <w:rPr>
          <w:rFonts w:ascii="Garamond" w:eastAsia="Times New Roman" w:hAnsi="Garamond"/>
          <w:color w:val="000000"/>
          <w:spacing w:val="-1"/>
          <w:sz w:val="17"/>
          <w:lang w:val="fr-FR"/>
        </w:rPr>
        <w:t xml:space="preserve"> </w:t>
      </w:r>
    </w:p>
    <w:p w:rsidR="00145E69" w:rsidRDefault="00145E69">
      <w:pPr>
        <w:spacing w:line="208" w:lineRule="exact"/>
        <w:textAlignment w:val="baseline"/>
        <w:rPr>
          <w:rFonts w:ascii="Garamond" w:eastAsia="Times New Roman" w:hAnsi="Garamond"/>
          <w:color w:val="000000"/>
          <w:sz w:val="17"/>
          <w:lang w:val="fr-FR"/>
        </w:rPr>
      </w:pPr>
      <w:r>
        <w:rPr>
          <w:rFonts w:ascii="Garamond" w:eastAsia="Times New Roman" w:hAnsi="Garamond"/>
          <w:color w:val="000000"/>
          <w:sz w:val="17"/>
          <w:lang w:val="fr-FR"/>
        </w:rPr>
        <w:t>Kastner,</w:t>
      </w:r>
      <w:r>
        <w:rPr>
          <w:rFonts w:ascii="Garamond" w:eastAsia="Times New Roman" w:hAnsi="Garamond"/>
          <w:color w:val="000000"/>
          <w:sz w:val="17"/>
        </w:rPr>
        <w:t xml:space="preserve"> Patricia Wilson, éï8n</w:t>
      </w:r>
    </w:p>
    <w:p w:rsidR="00145E69" w:rsidRDefault="00145E69">
      <w:pPr>
        <w:spacing w:before="4" w:line="210" w:lineRule="exact"/>
        <w:textAlignment w:val="baseline"/>
        <w:rPr>
          <w:rFonts w:ascii="Garamond" w:eastAsia="Times New Roman" w:hAnsi="Garamond"/>
          <w:color w:val="000000"/>
          <w:spacing w:val="-7"/>
          <w:sz w:val="17"/>
        </w:rPr>
      </w:pPr>
      <w:r>
        <w:rPr>
          <w:rFonts w:ascii="Garamond" w:eastAsia="Times New Roman" w:hAnsi="Garamond"/>
          <w:color w:val="000000"/>
          <w:spacing w:val="-7"/>
          <w:sz w:val="17"/>
        </w:rPr>
        <w:t>Keane, Philip, 117n, 14311</w:t>
      </w:r>
    </w:p>
    <w:p w:rsidR="00145E69" w:rsidRDefault="00145E69">
      <w:pPr>
        <w:spacing w:before="3" w:line="21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Keefe, Donald </w:t>
      </w:r>
      <w:r>
        <w:rPr>
          <w:rFonts w:ascii="Garamond" w:eastAsia="Times New Roman" w:hAnsi="Garamond"/>
          <w:color w:val="000000"/>
          <w:spacing w:val="-3"/>
          <w:sz w:val="19"/>
        </w:rPr>
        <w:t xml:space="preserve">J., </w:t>
      </w:r>
      <w:r>
        <w:rPr>
          <w:rFonts w:ascii="Garamond" w:eastAsia="Times New Roman" w:hAnsi="Garamond"/>
          <w:color w:val="000000"/>
          <w:spacing w:val="-3"/>
          <w:sz w:val="17"/>
        </w:rPr>
        <w:t>65n</w:t>
      </w:r>
    </w:p>
    <w:p w:rsidR="00145E69" w:rsidRDefault="00145E69">
      <w:pPr>
        <w:spacing w:before="10" w:line="190"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Keenan, James, ô6n, ô8n, 2111</w:t>
      </w:r>
    </w:p>
    <w:p w:rsidR="00145E69" w:rsidRDefault="00145E69">
      <w:pPr>
        <w:spacing w:before="6" w:line="21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Kean, Robert, 90</w:t>
      </w:r>
    </w:p>
    <w:p w:rsidR="00145E69" w:rsidRDefault="00145E69">
      <w:pPr>
        <w:spacing w:before="1"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Kellogg, John Harvey, òn</w:t>
      </w:r>
    </w:p>
    <w:p w:rsidR="00145E69" w:rsidRDefault="00145E69">
      <w:pPr>
        <w:spacing w:before="13" w:line="18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Kerman, James, ô6n</w:t>
      </w:r>
    </w:p>
    <w:p w:rsidR="00145E69" w:rsidRDefault="00145E69">
      <w:pPr>
        <w:spacing w:before="22" w:line="189"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Kenrick, Francis, 511, 141</w:t>
      </w:r>
    </w:p>
    <w:p w:rsidR="00145E69" w:rsidRDefault="00145E69">
      <w:pPr>
        <w:spacing w:before="18"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 xml:space="preserve">Kingdom of God, </w:t>
      </w:r>
      <w:r>
        <w:rPr>
          <w:rFonts w:ascii="Garamond" w:eastAsia="Times New Roman" w:hAnsi="Garamond"/>
          <w:i/>
          <w:color w:val="000000"/>
          <w:spacing w:val="-2"/>
          <w:sz w:val="17"/>
        </w:rPr>
        <w:t xml:space="preserve">xv, </w:t>
      </w:r>
      <w:r>
        <w:rPr>
          <w:rFonts w:ascii="Garamond" w:eastAsia="Times New Roman" w:hAnsi="Garamond"/>
          <w:color w:val="000000"/>
          <w:spacing w:val="-2"/>
          <w:sz w:val="17"/>
        </w:rPr>
        <w:t xml:space="preserve">24, </w:t>
      </w:r>
      <w:r>
        <w:rPr>
          <w:rFonts w:ascii="Garamond" w:eastAsia="Times New Roman" w:hAnsi="Garamond"/>
          <w:color w:val="000000"/>
          <w:spacing w:val="-2"/>
          <w:sz w:val="17"/>
          <w:vertAlign w:val="subscript"/>
        </w:rPr>
        <w:t>49,</w:t>
      </w:r>
      <w:r>
        <w:rPr>
          <w:rFonts w:ascii="Garamond" w:eastAsia="Times New Roman" w:hAnsi="Garamond"/>
          <w:color w:val="000000"/>
          <w:spacing w:val="-2"/>
          <w:sz w:val="17"/>
        </w:rPr>
        <w:t xml:space="preserve"> 50, 5</w:t>
      </w:r>
      <w:r>
        <w:rPr>
          <w:rFonts w:ascii="Garamond" w:eastAsia="Times New Roman" w:hAnsi="Garamond"/>
          <w:color w:val="000000"/>
          <w:spacing w:val="-2"/>
          <w:sz w:val="17"/>
          <w:vertAlign w:val="superscript"/>
        </w:rPr>
        <w:t>2</w:t>
      </w:r>
      <w:r>
        <w:rPr>
          <w:rFonts w:ascii="Garamond" w:eastAsia="Times New Roman" w:hAnsi="Garamond"/>
          <w:color w:val="000000"/>
          <w:spacing w:val="-2"/>
          <w:sz w:val="17"/>
        </w:rPr>
        <w:t>, 53, 54</w:t>
      </w:r>
      <w:r>
        <w:rPr>
          <w:rFonts w:ascii="Garamond" w:eastAsia="Times New Roman" w:hAnsi="Garamond"/>
          <w:color w:val="000000"/>
          <w:spacing w:val="-2"/>
          <w:sz w:val="17"/>
          <w:vertAlign w:val="superscript"/>
        </w:rPr>
        <w:t>,</w:t>
      </w:r>
      <w:r>
        <w:rPr>
          <w:rFonts w:ascii="Garamond" w:eastAsia="Times New Roman" w:hAnsi="Garamond"/>
          <w:color w:val="000000"/>
          <w:spacing w:val="-2"/>
          <w:sz w:val="17"/>
          <w:lang w:val="el-GR"/>
        </w:rPr>
        <w:t xml:space="preserve"> </w:t>
      </w:r>
    </w:p>
    <w:p w:rsidR="00145E69" w:rsidRDefault="00145E69">
      <w:pPr>
        <w:spacing w:line="187" w:lineRule="exact"/>
        <w:ind w:left="216"/>
        <w:textAlignment w:val="baseline"/>
        <w:rPr>
          <w:rFonts w:ascii="Garamond" w:eastAsia="Times New Roman" w:hAnsi="Garamond"/>
          <w:color w:val="000000"/>
          <w:spacing w:val="-6"/>
          <w:sz w:val="17"/>
          <w:lang w:val="el-GR"/>
        </w:rPr>
      </w:pPr>
      <w:r>
        <w:rPr>
          <w:rFonts w:ascii="Garamond" w:eastAsia="Times New Roman" w:hAnsi="Garamond"/>
          <w:color w:val="000000"/>
          <w:spacing w:val="-6"/>
          <w:sz w:val="17"/>
          <w:lang w:val="el-GR"/>
        </w:rPr>
        <w:t>6ô,</w:t>
      </w:r>
      <w:r>
        <w:rPr>
          <w:rFonts w:ascii="Garamond" w:eastAsia="Times New Roman" w:hAnsi="Garamond"/>
          <w:color w:val="000000"/>
          <w:spacing w:val="-6"/>
          <w:sz w:val="17"/>
        </w:rPr>
        <w:t xml:space="preserve"> 62, 122</w:t>
      </w:r>
    </w:p>
    <w:p w:rsidR="00145E69" w:rsidRDefault="00145E69">
      <w:pPr>
        <w:spacing w:before="35" w:line="189"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Kings, First Book of, 3</w:t>
      </w:r>
      <w:r>
        <w:rPr>
          <w:rFonts w:ascii="Garamond" w:eastAsia="Times New Roman" w:hAnsi="Garamond"/>
          <w:color w:val="000000"/>
          <w:spacing w:val="-6"/>
          <w:sz w:val="17"/>
          <w:vertAlign w:val="superscript"/>
        </w:rPr>
        <w:t>0</w:t>
      </w:r>
      <w:r>
        <w:rPr>
          <w:rFonts w:ascii="Garamond" w:eastAsia="Times New Roman" w:hAnsi="Garamond"/>
          <w:color w:val="000000"/>
          <w:spacing w:val="-6"/>
          <w:sz w:val="17"/>
        </w:rPr>
        <w:t>, 3</w:t>
      </w:r>
      <w:r>
        <w:rPr>
          <w:rFonts w:ascii="Garamond" w:eastAsia="Times New Roman" w:hAnsi="Garamond"/>
          <w:color w:val="000000"/>
          <w:spacing w:val="-6"/>
          <w:sz w:val="17"/>
          <w:vertAlign w:val="superscript"/>
        </w:rPr>
        <w:t>1</w:t>
      </w:r>
      <w:r>
        <w:rPr>
          <w:rFonts w:ascii="Garamond" w:eastAsia="Times New Roman" w:hAnsi="Garamond"/>
          <w:color w:val="000000"/>
          <w:spacing w:val="-6"/>
          <w:sz w:val="17"/>
        </w:rPr>
        <w:t>, 34</w:t>
      </w:r>
      <w:r>
        <w:rPr>
          <w:rFonts w:ascii="Garamond" w:eastAsia="Times New Roman" w:hAnsi="Garamond"/>
          <w:color w:val="000000"/>
          <w:spacing w:val="-6"/>
          <w:sz w:val="17"/>
          <w:vertAlign w:val="superscript"/>
        </w:rPr>
        <w:t>,</w:t>
      </w:r>
      <w:r>
        <w:rPr>
          <w:rFonts w:ascii="Garamond" w:eastAsia="Times New Roman" w:hAnsi="Garamond"/>
          <w:color w:val="000000"/>
          <w:spacing w:val="-6"/>
          <w:sz w:val="17"/>
        </w:rPr>
        <w:t xml:space="preserve"> 35, 36, 51, 103</w:t>
      </w:r>
    </w:p>
    <w:p w:rsidR="00145E69" w:rsidRDefault="00145E69">
      <w:pPr>
        <w:spacing w:before="23" w:line="188"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Kings, Second Book of, 30f, 3</w:t>
      </w:r>
      <w:r>
        <w:rPr>
          <w:rFonts w:ascii="Garamond" w:eastAsia="Times New Roman" w:hAnsi="Garamond"/>
          <w:color w:val="000000"/>
          <w:spacing w:val="-3"/>
          <w:sz w:val="17"/>
          <w:vertAlign w:val="superscript"/>
        </w:rPr>
        <w:t>1</w:t>
      </w:r>
      <w:r>
        <w:rPr>
          <w:rFonts w:ascii="Garamond" w:eastAsia="Times New Roman" w:hAnsi="Garamond"/>
          <w:color w:val="000000"/>
          <w:spacing w:val="-3"/>
          <w:sz w:val="17"/>
        </w:rPr>
        <w:t>, 34</w:t>
      </w:r>
      <w:r>
        <w:rPr>
          <w:rFonts w:ascii="Garamond" w:eastAsia="Times New Roman" w:hAnsi="Garamond"/>
          <w:color w:val="000000"/>
          <w:spacing w:val="-3"/>
          <w:sz w:val="17"/>
          <w:vertAlign w:val="superscript"/>
        </w:rPr>
        <w:t>,</w:t>
      </w:r>
      <w:r>
        <w:rPr>
          <w:rFonts w:ascii="Garamond" w:eastAsia="Times New Roman" w:hAnsi="Garamond"/>
          <w:color w:val="000000"/>
          <w:spacing w:val="-3"/>
          <w:sz w:val="17"/>
        </w:rPr>
        <w:t xml:space="preserve"> 35, 4</w:t>
      </w:r>
      <w:r>
        <w:rPr>
          <w:rFonts w:ascii="Garamond" w:eastAsia="Times New Roman" w:hAnsi="Garamond"/>
          <w:color w:val="000000"/>
          <w:spacing w:val="-3"/>
          <w:sz w:val="17"/>
          <w:vertAlign w:val="superscript"/>
        </w:rPr>
        <w:t>0,</w:t>
      </w:r>
      <w:r>
        <w:rPr>
          <w:rFonts w:ascii="Garamond" w:eastAsia="Times New Roman" w:hAnsi="Garamond"/>
          <w:color w:val="000000"/>
          <w:spacing w:val="-3"/>
          <w:sz w:val="17"/>
        </w:rPr>
        <w:t xml:space="preserve"> </w:t>
      </w:r>
    </w:p>
    <w:p w:rsidR="00145E69" w:rsidRDefault="00145E69">
      <w:pPr>
        <w:spacing w:before="7" w:line="187"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105f</w:t>
      </w:r>
    </w:p>
    <w:p w:rsidR="00145E69" w:rsidRDefault="00145E69">
      <w:pPr>
        <w:spacing w:before="23" w:line="187" w:lineRule="exact"/>
        <w:textAlignment w:val="baseline"/>
        <w:rPr>
          <w:rFonts w:ascii="Garamond" w:eastAsia="Times New Roman" w:hAnsi="Garamond"/>
          <w:color w:val="000000"/>
          <w:spacing w:val="-7"/>
          <w:sz w:val="17"/>
        </w:rPr>
      </w:pPr>
      <w:r>
        <w:rPr>
          <w:rFonts w:ascii="Garamond" w:eastAsia="Times New Roman" w:hAnsi="Garamond"/>
          <w:color w:val="000000"/>
          <w:spacing w:val="-7"/>
          <w:sz w:val="17"/>
        </w:rPr>
        <w:t>Klaus, Hanna, 13511</w:t>
      </w:r>
    </w:p>
    <w:p w:rsidR="00145E69" w:rsidRDefault="00145E69">
      <w:pPr>
        <w:spacing w:before="15"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Êlïfft, Christopher, ôôïn</w:t>
      </w:r>
    </w:p>
    <w:p w:rsidR="00145E69" w:rsidRDefault="00145E69">
      <w:pPr>
        <w:spacing w:before="1"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Klopfenstein, Martin A., um</w:t>
      </w:r>
    </w:p>
    <w:p w:rsidR="00145E69" w:rsidRDefault="00145E69">
      <w:pPr>
        <w:spacing w:line="206"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Kohlberg, Lawrence, 91, 15611</w:t>
      </w:r>
    </w:p>
    <w:p w:rsidR="00145E69" w:rsidRDefault="00145E69">
      <w:pPr>
        <w:spacing w:before="1" w:line="210" w:lineRule="exact"/>
        <w:textAlignment w:val="baseline"/>
        <w:rPr>
          <w:rFonts w:ascii="Garamond" w:eastAsia="Times New Roman" w:hAnsi="Garamond"/>
          <w:color w:val="000000"/>
          <w:sz w:val="17"/>
        </w:rPr>
      </w:pPr>
      <w:r>
        <w:rPr>
          <w:rFonts w:ascii="Garamond" w:eastAsia="Times New Roman" w:hAnsi="Garamond"/>
          <w:color w:val="000000"/>
          <w:sz w:val="17"/>
        </w:rPr>
        <w:t>Kottackal, Joseph, éïsn</w:t>
      </w:r>
    </w:p>
    <w:p w:rsidR="00145E69" w:rsidRDefault="00145E69">
      <w:pPr>
        <w:spacing w:before="12" w:line="19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Kraft, William F., 87n, 88n, 89n, 9ïn, 92n,</w:t>
      </w:r>
    </w:p>
    <w:p w:rsidR="00145E69" w:rsidRDefault="00145E69">
      <w:pPr>
        <w:spacing w:before="21" w:line="210" w:lineRule="exact"/>
        <w:ind w:left="216"/>
        <w:textAlignment w:val="baseline"/>
        <w:rPr>
          <w:rFonts w:ascii="Garamond" w:eastAsia="Times New Roman" w:hAnsi="Garamond"/>
          <w:color w:val="000000"/>
          <w:spacing w:val="-9"/>
          <w:sz w:val="17"/>
        </w:rPr>
      </w:pPr>
      <w:r>
        <w:rPr>
          <w:rFonts w:ascii="Garamond" w:eastAsia="Times New Roman" w:hAnsi="Garamond"/>
          <w:color w:val="000000"/>
          <w:spacing w:val="-9"/>
          <w:sz w:val="17"/>
        </w:rPr>
        <w:t>96n, 115</w:t>
      </w:r>
      <w:r>
        <w:rPr>
          <w:rFonts w:ascii="Garamond" w:eastAsia="Times New Roman" w:hAnsi="Garamond"/>
          <w:color w:val="000000"/>
          <w:spacing w:val="-9"/>
          <w:sz w:val="17"/>
          <w:lang w:val="de-DE"/>
        </w:rPr>
        <w:t xml:space="preserve"> </w:t>
      </w:r>
    </w:p>
    <w:p w:rsidR="00145E69" w:rsidRDefault="00145E69">
      <w:pPr>
        <w:spacing w:line="196" w:lineRule="exact"/>
        <w:textAlignment w:val="baseline"/>
        <w:rPr>
          <w:rFonts w:ascii="Garamond" w:eastAsia="Times New Roman" w:hAnsi="Garamond"/>
          <w:color w:val="000000"/>
          <w:spacing w:val="-1"/>
          <w:sz w:val="17"/>
          <w:lang w:val="de-DE"/>
        </w:rPr>
      </w:pPr>
      <w:r>
        <w:rPr>
          <w:rFonts w:ascii="Garamond" w:eastAsia="Times New Roman" w:hAnsi="Garamond"/>
          <w:color w:val="000000"/>
          <w:spacing w:val="-1"/>
          <w:sz w:val="17"/>
          <w:lang w:val="de-DE"/>
        </w:rPr>
        <w:t>Kratz,</w:t>
      </w:r>
      <w:r>
        <w:rPr>
          <w:rFonts w:ascii="Garamond" w:eastAsia="Times New Roman" w:hAnsi="Garamond"/>
          <w:color w:val="000000"/>
          <w:spacing w:val="-1"/>
          <w:sz w:val="17"/>
        </w:rPr>
        <w:t xml:space="preserve"> Reinhold Gregor, 39n</w:t>
      </w:r>
    </w:p>
    <w:p w:rsidR="00145E69" w:rsidRDefault="00145E69">
      <w:pPr>
        <w:spacing w:before="11" w:line="187" w:lineRule="exact"/>
        <w:textAlignment w:val="baseline"/>
        <w:rPr>
          <w:rFonts w:ascii="Garamond" w:eastAsia="Times New Roman" w:hAnsi="Garamond"/>
          <w:color w:val="000000"/>
          <w:sz w:val="17"/>
        </w:rPr>
      </w:pPr>
      <w:r>
        <w:rPr>
          <w:rFonts w:ascii="Garamond" w:eastAsia="Times New Roman" w:hAnsi="Garamond"/>
          <w:color w:val="000000"/>
          <w:sz w:val="17"/>
        </w:rPr>
        <w:t>Kurz, William, òòn</w:t>
      </w:r>
    </w:p>
    <w:p w:rsidR="00145E69" w:rsidRDefault="00145E69">
      <w:pPr>
        <w:spacing w:before="237" w:line="187" w:lineRule="exact"/>
        <w:textAlignment w:val="baseline"/>
        <w:rPr>
          <w:rFonts w:ascii="Garamond" w:eastAsia="Times New Roman" w:hAnsi="Garamond"/>
          <w:color w:val="000000"/>
          <w:sz w:val="17"/>
        </w:rPr>
      </w:pPr>
      <w:r>
        <w:rPr>
          <w:rFonts w:ascii="Garamond" w:eastAsia="Times New Roman" w:hAnsi="Garamond"/>
          <w:color w:val="000000"/>
          <w:sz w:val="17"/>
        </w:rPr>
        <w:t>Lasser, Mark, ôôòn</w:t>
      </w:r>
    </w:p>
    <w:p w:rsidR="00145E69" w:rsidRDefault="00145E69">
      <w:pPr>
        <w:spacing w:before="19" w:line="187" w:lineRule="exact"/>
        <w:textAlignment w:val="baseline"/>
        <w:rPr>
          <w:rFonts w:ascii="Garamond" w:eastAsia="Times New Roman" w:hAnsi="Garamond"/>
          <w:color w:val="000000"/>
          <w:sz w:val="17"/>
        </w:rPr>
      </w:pPr>
      <w:r>
        <w:rPr>
          <w:rFonts w:ascii="Garamond" w:eastAsia="Times New Roman" w:hAnsi="Garamond"/>
          <w:color w:val="000000"/>
          <w:sz w:val="17"/>
        </w:rPr>
        <w:t>Lactantius, 76</w:t>
      </w:r>
    </w:p>
    <w:p w:rsidR="00145E69" w:rsidRDefault="00145E69">
      <w:pPr>
        <w:spacing w:before="13" w:line="21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laity, 19, 20, 24, 25, 66, 74</w:t>
      </w:r>
      <w:r>
        <w:rPr>
          <w:rFonts w:ascii="Garamond" w:eastAsia="Times New Roman" w:hAnsi="Garamond"/>
          <w:color w:val="000000"/>
          <w:spacing w:val="-3"/>
          <w:sz w:val="17"/>
          <w:vertAlign w:val="superscript"/>
        </w:rPr>
        <w:t>,</w:t>
      </w:r>
      <w:r>
        <w:rPr>
          <w:rFonts w:ascii="Garamond" w:eastAsia="Times New Roman" w:hAnsi="Garamond"/>
          <w:color w:val="000000"/>
          <w:spacing w:val="-3"/>
          <w:sz w:val="17"/>
        </w:rPr>
        <w:t xml:space="preserve"> 7</w:t>
      </w:r>
      <w:r>
        <w:rPr>
          <w:rFonts w:ascii="Garamond" w:eastAsia="Times New Roman" w:hAnsi="Garamond"/>
          <w:color w:val="000000"/>
          <w:spacing w:val="-3"/>
          <w:sz w:val="17"/>
          <w:vertAlign w:val="superscript"/>
        </w:rPr>
        <w:t>6</w:t>
      </w:r>
      <w:r>
        <w:rPr>
          <w:rFonts w:ascii="Garamond" w:eastAsia="Times New Roman" w:hAnsi="Garamond"/>
          <w:color w:val="000000"/>
          <w:spacing w:val="-3"/>
          <w:sz w:val="17"/>
        </w:rPr>
        <w:t>, 97, ô6ô, 165</w:t>
      </w:r>
    </w:p>
    <w:p w:rsidR="00145E69" w:rsidRDefault="00145E69">
      <w:pPr>
        <w:spacing w:before="12" w:line="190" w:lineRule="exact"/>
        <w:textAlignment w:val="baseline"/>
        <w:rPr>
          <w:rFonts w:ascii="Garamond" w:eastAsia="Times New Roman" w:hAnsi="Garamond"/>
          <w:color w:val="000000"/>
          <w:sz w:val="17"/>
        </w:rPr>
      </w:pPr>
      <w:r>
        <w:rPr>
          <w:rFonts w:ascii="Garamond" w:eastAsia="Times New Roman" w:hAnsi="Garamond"/>
          <w:color w:val="000000"/>
          <w:sz w:val="17"/>
        </w:rPr>
        <w:t>Lambeth Conference,</w:t>
      </w:r>
      <w:r>
        <w:rPr>
          <w:rFonts w:ascii="Garamond" w:eastAsia="Times New Roman" w:hAnsi="Garamond"/>
          <w:color w:val="000000"/>
          <w:sz w:val="15"/>
          <w:lang w:val="it-IT"/>
        </w:rPr>
        <w:t xml:space="preserve"> io</w:t>
      </w:r>
      <w:r>
        <w:rPr>
          <w:rFonts w:ascii="Garamond" w:eastAsia="Times New Roman" w:hAnsi="Garamond"/>
          <w:color w:val="000000"/>
          <w:sz w:val="17"/>
        </w:rPr>
        <w:t xml:space="preserve"> </w:t>
      </w:r>
    </w:p>
    <w:p w:rsidR="00145E69" w:rsidRDefault="00145E69">
      <w:pPr>
        <w:spacing w:before="22" w:line="187"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Lamech, 35n</w:t>
      </w:r>
    </w:p>
    <w:p w:rsidR="00145E69" w:rsidRDefault="00145E69">
      <w:pPr>
        <w:spacing w:before="13" w:line="21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Lamprecht, </w:t>
      </w:r>
      <w:r>
        <w:rPr>
          <w:rFonts w:ascii="Garamond" w:eastAsia="Times New Roman" w:hAnsi="Garamond"/>
          <w:i/>
          <w:color w:val="000000"/>
          <w:spacing w:val="-3"/>
          <w:sz w:val="17"/>
        </w:rPr>
        <w:t xml:space="preserve">V., </w:t>
      </w:r>
      <w:r>
        <w:rPr>
          <w:rFonts w:ascii="Garamond" w:eastAsia="Times New Roman" w:hAnsi="Garamond"/>
          <w:color w:val="000000"/>
          <w:spacing w:val="-3"/>
          <w:sz w:val="17"/>
        </w:rPr>
        <w:t>é2n</w:t>
      </w:r>
    </w:p>
    <w:p w:rsidR="00145E69" w:rsidRDefault="00145E69">
      <w:pPr>
        <w:spacing w:before="7" w:line="19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Landau, I., ôô9n</w:t>
      </w:r>
    </w:p>
    <w:p w:rsidR="00145E69" w:rsidRDefault="00145E69">
      <w:pPr>
        <w:spacing w:before="11" w:line="210"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language of the body, 46, 69, 88, 104, ôô7, 125,</w:t>
      </w:r>
    </w:p>
    <w:p w:rsidR="00145E69" w:rsidRDefault="00145E69">
      <w:pPr>
        <w:spacing w:before="1" w:line="210" w:lineRule="exact"/>
        <w:ind w:left="216"/>
        <w:textAlignment w:val="baseline"/>
        <w:rPr>
          <w:rFonts w:ascii="Garamond" w:eastAsia="Times New Roman" w:hAnsi="Garamond"/>
          <w:color w:val="000000"/>
          <w:spacing w:val="-6"/>
          <w:sz w:val="17"/>
        </w:rPr>
      </w:pPr>
      <w:r>
        <w:rPr>
          <w:rFonts w:ascii="Garamond" w:eastAsia="Times New Roman" w:hAnsi="Garamond"/>
          <w:color w:val="000000"/>
          <w:spacing w:val="-6"/>
          <w:sz w:val="17"/>
        </w:rPr>
        <w:t xml:space="preserve">131, 138, ôòô. </w:t>
      </w:r>
      <w:r>
        <w:rPr>
          <w:rFonts w:ascii="Garamond" w:eastAsia="Times New Roman" w:hAnsi="Garamond"/>
          <w:i/>
          <w:color w:val="000000"/>
          <w:spacing w:val="-6"/>
          <w:sz w:val="17"/>
        </w:rPr>
        <w:t xml:space="preserve">See also </w:t>
      </w:r>
      <w:r>
        <w:rPr>
          <w:rFonts w:ascii="Garamond" w:eastAsia="Times New Roman" w:hAnsi="Garamond"/>
          <w:color w:val="000000"/>
          <w:spacing w:val="-6"/>
          <w:sz w:val="17"/>
        </w:rPr>
        <w:t>John Paul</w:t>
      </w:r>
      <w:r>
        <w:rPr>
          <w:rFonts w:ascii="Verdana" w:eastAsia="Times New Roman" w:hAnsi="Verdana"/>
          <w:color w:val="000000"/>
          <w:spacing w:val="-6"/>
          <w:sz w:val="15"/>
          <w:lang w:val="el-GR"/>
        </w:rPr>
        <w:t xml:space="preserve"> Ð,</w:t>
      </w:r>
      <w:r>
        <w:rPr>
          <w:rFonts w:ascii="Garamond" w:eastAsia="Times New Roman" w:hAnsi="Garamond"/>
          <w:color w:val="000000"/>
          <w:spacing w:val="-6"/>
          <w:sz w:val="17"/>
        </w:rPr>
        <w:t xml:space="preserve"> Pope</w:t>
      </w:r>
    </w:p>
    <w:p w:rsidR="00145E69" w:rsidRDefault="00145E69">
      <w:pPr>
        <w:spacing w:before="12"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Lasseter, Ruth, 152n</w:t>
      </w:r>
    </w:p>
    <w:p w:rsidR="00145E69" w:rsidRDefault="00145E69">
      <w:pPr>
        <w:spacing w:before="11" w:line="179" w:lineRule="exact"/>
        <w:textAlignment w:val="baseline"/>
        <w:rPr>
          <w:rFonts w:ascii="Garamond" w:eastAsia="Times New Roman" w:hAnsi="Garamond"/>
          <w:color w:val="000000"/>
          <w:sz w:val="17"/>
        </w:rPr>
      </w:pPr>
      <w:r>
        <w:rPr>
          <w:rFonts w:ascii="Garamond" w:eastAsia="Times New Roman" w:hAnsi="Garamond"/>
          <w:color w:val="000000"/>
          <w:sz w:val="17"/>
        </w:rPr>
        <w:t>last things, 74</w:t>
      </w:r>
      <w:r>
        <w:rPr>
          <w:rFonts w:ascii="Garamond" w:eastAsia="Times New Roman" w:hAnsi="Garamond"/>
          <w:color w:val="000000"/>
          <w:sz w:val="17"/>
          <w:lang w:val="de-DE"/>
        </w:rPr>
        <w:t xml:space="preserve"> </w:t>
      </w:r>
    </w:p>
    <w:p w:rsidR="00145E69" w:rsidRDefault="00145E69">
      <w:pPr>
        <w:spacing w:line="237" w:lineRule="exact"/>
        <w:textAlignment w:val="baseline"/>
        <w:rPr>
          <w:rFonts w:ascii="Garamond" w:eastAsia="Times New Roman" w:hAnsi="Garamond"/>
          <w:color w:val="000000"/>
          <w:sz w:val="17"/>
          <w:lang w:val="de-DE"/>
        </w:rPr>
      </w:pPr>
      <w:r>
        <w:rPr>
          <w:rFonts w:ascii="Garamond" w:eastAsia="Times New Roman" w:hAnsi="Garamond"/>
          <w:color w:val="000000"/>
          <w:sz w:val="17"/>
          <w:lang w:val="de-DE"/>
        </w:rPr>
        <w:t>Laumann,</w:t>
      </w:r>
      <w:r>
        <w:rPr>
          <w:rFonts w:ascii="Garamond" w:eastAsia="Times New Roman" w:hAnsi="Garamond"/>
          <w:color w:val="000000"/>
          <w:sz w:val="17"/>
        </w:rPr>
        <w:t xml:space="preserve"> Edward Q, </w:t>
      </w:r>
      <w:r>
        <w:rPr>
          <w:rFonts w:ascii="Garamond" w:eastAsia="Times New Roman" w:hAnsi="Garamond"/>
          <w:color w:val="000000"/>
          <w:sz w:val="17"/>
          <w:vertAlign w:val="subscript"/>
        </w:rPr>
        <w:t>9</w:t>
      </w:r>
      <w:r>
        <w:rPr>
          <w:rFonts w:ascii="Garamond" w:eastAsia="Times New Roman" w:hAnsi="Garamond"/>
          <w:color w:val="000000"/>
          <w:sz w:val="17"/>
        </w:rPr>
        <w:t>n</w:t>
      </w:r>
    </w:p>
    <w:p w:rsidR="00145E69" w:rsidRDefault="00145E69">
      <w:pPr>
        <w:spacing w:before="4"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law: divine positive, x; ecclesiastical, x; focus</w:t>
      </w:r>
    </w:p>
    <w:p w:rsidR="00145E69" w:rsidRDefault="00145E69">
      <w:pPr>
        <w:spacing w:before="1" w:line="210"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on in moral teaching, ix-x, 14, 57, 84, 85,</w:t>
      </w:r>
    </w:p>
    <w:p w:rsidR="00145E69" w:rsidRDefault="00145E69">
      <w:pPr>
        <w:spacing w:before="7" w:line="190" w:lineRule="exact"/>
        <w:ind w:left="216"/>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156, 159; in Sermon on the Mount, 56; </w:t>
      </w:r>
    </w:p>
    <w:p w:rsidR="00145E69" w:rsidRDefault="00145E69">
      <w:pPr>
        <w:spacing w:before="42" w:line="189" w:lineRule="exact"/>
        <w:ind w:left="216"/>
        <w:textAlignment w:val="baseline"/>
        <w:rPr>
          <w:rFonts w:ascii="Garamond" w:eastAsia="Times New Roman" w:hAnsi="Garamond"/>
          <w:color w:val="000000"/>
          <w:spacing w:val="-6"/>
          <w:sz w:val="17"/>
        </w:rPr>
      </w:pPr>
      <w:r>
        <w:br w:type="column"/>
      </w:r>
      <w:r>
        <w:rPr>
          <w:rFonts w:ascii="Garamond" w:eastAsia="Times New Roman" w:hAnsi="Garamond"/>
          <w:color w:val="000000"/>
          <w:spacing w:val="-6"/>
          <w:sz w:val="17"/>
        </w:rPr>
        <w:t>natural, x, 13, 25, 130, 131, 143, 144; New,</w:t>
      </w:r>
    </w:p>
    <w:p w:rsidR="00145E69" w:rsidRDefault="00145E69">
      <w:pPr>
        <w:spacing w:before="21" w:line="187"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58, ô6ô; nominalist view of, 16; Old, 58;</w:t>
      </w:r>
    </w:p>
    <w:p w:rsidR="00145E69" w:rsidRDefault="00145E69">
      <w:pPr>
        <w:spacing w:before="9" w:line="210"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opposed to freedom, xiv, 18, 19, 20, 24</w:t>
      </w:r>
    </w:p>
    <w:p w:rsidR="00145E69" w:rsidRDefault="00145E69">
      <w:pPr>
        <w:spacing w:before="2"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law of gradualness, 139n</w:t>
      </w:r>
    </w:p>
    <w:p w:rsidR="00145E69" w:rsidRDefault="00145E69">
      <w:pPr>
        <w:spacing w:before="12"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Lawler, Michael, ô3ïn</w:t>
      </w:r>
    </w:p>
    <w:p w:rsidR="00145E69" w:rsidRDefault="00145E69">
      <w:pPr>
        <w:spacing w:before="23" w:line="190" w:lineRule="exact"/>
        <w:textAlignment w:val="baseline"/>
        <w:rPr>
          <w:rFonts w:ascii="Garamond" w:eastAsia="Times New Roman" w:hAnsi="Garamond"/>
          <w:color w:val="000000"/>
          <w:spacing w:val="-7"/>
          <w:sz w:val="17"/>
        </w:rPr>
      </w:pPr>
      <w:r>
        <w:rPr>
          <w:rFonts w:ascii="Garamond" w:eastAsia="Times New Roman" w:hAnsi="Garamond"/>
          <w:color w:val="000000"/>
          <w:spacing w:val="-7"/>
          <w:sz w:val="17"/>
        </w:rPr>
        <w:t>Lawler, Ronald, Son, 75n, 8ôn, 831, 9211, 115n,</w:t>
      </w:r>
    </w:p>
    <w:p w:rsidR="00145E69" w:rsidRDefault="00145E69">
      <w:pPr>
        <w:spacing w:before="17" w:line="190" w:lineRule="exact"/>
        <w:ind w:left="216"/>
        <w:textAlignment w:val="baseline"/>
        <w:rPr>
          <w:rFonts w:ascii="Garamond" w:eastAsia="Times New Roman" w:hAnsi="Garamond"/>
          <w:color w:val="000000"/>
          <w:spacing w:val="-7"/>
          <w:sz w:val="17"/>
        </w:rPr>
      </w:pPr>
      <w:r>
        <w:rPr>
          <w:rFonts w:ascii="Garamond" w:eastAsia="Times New Roman" w:hAnsi="Garamond"/>
          <w:color w:val="000000"/>
          <w:spacing w:val="-7"/>
          <w:sz w:val="17"/>
        </w:rPr>
        <w:t>129n</w:t>
      </w:r>
    </w:p>
    <w:p w:rsidR="00145E69" w:rsidRDefault="00145E69">
      <w:pPr>
        <w:spacing w:before="22"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Leah,</w:t>
      </w:r>
      <w:r>
        <w:rPr>
          <w:rFonts w:ascii="Garamond" w:eastAsia="Times New Roman" w:hAnsi="Garamond"/>
          <w:color w:val="000000"/>
          <w:spacing w:val="-2"/>
          <w:sz w:val="17"/>
          <w:lang w:val="el-GR"/>
        </w:rPr>
        <w:t xml:space="preserve"> ôïò</w:t>
      </w:r>
      <w:r>
        <w:rPr>
          <w:rFonts w:ascii="Garamond" w:eastAsia="Times New Roman" w:hAnsi="Garamond"/>
          <w:color w:val="000000"/>
          <w:spacing w:val="-2"/>
          <w:sz w:val="17"/>
        </w:rPr>
        <w:t xml:space="preserve"> </w:t>
      </w:r>
    </w:p>
    <w:p w:rsidR="00145E69" w:rsidRDefault="00145E69">
      <w:pPr>
        <w:spacing w:before="24"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LeBlanc, Marie, 83n</w:t>
      </w:r>
    </w:p>
    <w:p w:rsidR="00145E69" w:rsidRDefault="00145E69">
      <w:pPr>
        <w:spacing w:before="13"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Leege, David C., 3n</w:t>
      </w:r>
    </w:p>
    <w:p w:rsidR="00145E69" w:rsidRDefault="00145E69">
      <w:pPr>
        <w:spacing w:before="1"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legalism, xvi, 22, 57</w:t>
      </w:r>
    </w:p>
    <w:p w:rsidR="00145E69" w:rsidRDefault="00145E69">
      <w:pPr>
        <w:spacing w:line="204"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Lehmann, Karl, 46n</w:t>
      </w:r>
      <w:r>
        <w:rPr>
          <w:rFonts w:ascii="Garamond" w:eastAsia="Times New Roman" w:hAnsi="Garamond"/>
          <w:color w:val="000000"/>
          <w:spacing w:val="-1"/>
          <w:sz w:val="17"/>
          <w:lang w:val="fr-FR"/>
        </w:rPr>
        <w:t xml:space="preserve"> </w:t>
      </w:r>
    </w:p>
    <w:p w:rsidR="00145E69" w:rsidRDefault="00145E69">
      <w:pPr>
        <w:spacing w:line="210" w:lineRule="exact"/>
        <w:textAlignment w:val="baseline"/>
        <w:rPr>
          <w:rFonts w:ascii="Garamond" w:eastAsia="Times New Roman" w:hAnsi="Garamond"/>
          <w:color w:val="000000"/>
          <w:sz w:val="17"/>
          <w:lang w:val="fr-FR"/>
        </w:rPr>
      </w:pPr>
      <w:r>
        <w:rPr>
          <w:rFonts w:ascii="Garamond" w:eastAsia="Times New Roman" w:hAnsi="Garamond"/>
          <w:color w:val="000000"/>
          <w:sz w:val="17"/>
          <w:lang w:val="fr-FR"/>
        </w:rPr>
        <w:t>Léon</w:t>
      </w:r>
      <w:r>
        <w:rPr>
          <w:rFonts w:ascii="Garamond" w:eastAsia="Times New Roman" w:hAnsi="Garamond"/>
          <w:color w:val="000000"/>
          <w:sz w:val="17"/>
        </w:rPr>
        <w:t>-Dufour, Xavier, m, 63n</w:t>
      </w:r>
    </w:p>
    <w:p w:rsidR="00145E69" w:rsidRDefault="00145E69">
      <w:pPr>
        <w:spacing w:before="16" w:line="189" w:lineRule="exact"/>
        <w:textAlignment w:val="baseline"/>
        <w:rPr>
          <w:rFonts w:ascii="Garamond" w:eastAsia="Times New Roman" w:hAnsi="Garamond"/>
          <w:color w:val="000000"/>
          <w:sz w:val="17"/>
        </w:rPr>
      </w:pPr>
      <w:r>
        <w:rPr>
          <w:rFonts w:ascii="Garamond" w:eastAsia="Times New Roman" w:hAnsi="Garamond"/>
          <w:color w:val="000000"/>
          <w:sz w:val="17"/>
        </w:rPr>
        <w:t>Levin, Michael, ôï9n</w:t>
      </w:r>
    </w:p>
    <w:p w:rsidR="00145E69" w:rsidRDefault="00145E69">
      <w:pPr>
        <w:spacing w:before="2" w:line="210"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Leviticus, Book of, 31, 36n, 40, 10311,</w:t>
      </w:r>
      <w:r>
        <w:rPr>
          <w:rFonts w:ascii="Garamond" w:eastAsia="Times New Roman" w:hAnsi="Garamond"/>
          <w:color w:val="000000"/>
          <w:spacing w:val="-5"/>
          <w:sz w:val="17"/>
          <w:lang w:val="el-GR"/>
        </w:rPr>
        <w:t xml:space="preserve"> ôïò</w:t>
      </w:r>
      <w:r>
        <w:rPr>
          <w:rFonts w:ascii="Garamond" w:eastAsia="Times New Roman" w:hAnsi="Garamond"/>
          <w:color w:val="000000"/>
          <w:spacing w:val="-5"/>
          <w:sz w:val="17"/>
        </w:rPr>
        <w:t xml:space="preserve"> </w:t>
      </w:r>
    </w:p>
    <w:p w:rsidR="00145E69" w:rsidRDefault="00145E69">
      <w:pPr>
        <w:spacing w:before="2" w:line="211"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liberalism, modern Western, 108</w:t>
      </w:r>
      <w:r>
        <w:rPr>
          <w:rFonts w:ascii="Garamond" w:eastAsia="Times New Roman" w:hAnsi="Garamond"/>
          <w:color w:val="000000"/>
          <w:spacing w:val="-1"/>
          <w:sz w:val="17"/>
          <w:lang w:val="fr-FR"/>
        </w:rPr>
        <w:t xml:space="preserve"> </w:t>
      </w:r>
    </w:p>
    <w:p w:rsidR="00145E69" w:rsidRDefault="00145E69">
      <w:pPr>
        <w:spacing w:before="1" w:line="210" w:lineRule="exact"/>
        <w:textAlignment w:val="baseline"/>
        <w:rPr>
          <w:rFonts w:ascii="Garamond" w:eastAsia="Times New Roman" w:hAnsi="Garamond"/>
          <w:i/>
          <w:color w:val="000000"/>
          <w:spacing w:val="-2"/>
          <w:sz w:val="17"/>
          <w:lang w:val="fr-FR"/>
        </w:rPr>
      </w:pPr>
      <w:r>
        <w:rPr>
          <w:rFonts w:ascii="Garamond" w:eastAsia="Times New Roman" w:hAnsi="Garamond"/>
          <w:i/>
          <w:color w:val="000000"/>
          <w:spacing w:val="-2"/>
          <w:sz w:val="17"/>
          <w:lang w:val="fr-FR"/>
        </w:rPr>
        <w:t>liber</w:t>
      </w:r>
      <w:r>
        <w:rPr>
          <w:rFonts w:ascii="Garamond" w:eastAsia="Times New Roman" w:hAnsi="Garamond"/>
          <w:i/>
          <w:color w:val="000000"/>
          <w:spacing w:val="-2"/>
          <w:sz w:val="17"/>
        </w:rPr>
        <w:t xml:space="preserve"> ïrdinum, </w:t>
      </w:r>
      <w:r>
        <w:rPr>
          <w:rFonts w:ascii="Garamond" w:eastAsia="Times New Roman" w:hAnsi="Garamond"/>
          <w:color w:val="000000"/>
          <w:spacing w:val="-2"/>
          <w:sz w:val="17"/>
        </w:rPr>
        <w:t>47n</w:t>
      </w:r>
    </w:p>
    <w:p w:rsidR="00145E69" w:rsidRDefault="00145E69">
      <w:pPr>
        <w:spacing w:before="4"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Lienhard, Joseph T., 28n</w:t>
      </w:r>
    </w:p>
    <w:p w:rsidR="00145E69" w:rsidRDefault="00145E69">
      <w:pPr>
        <w:spacing w:before="1"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life, basic human good of, 146</w:t>
      </w:r>
    </w:p>
    <w:p w:rsidR="00145E69" w:rsidRDefault="00145E69">
      <w:pPr>
        <w:spacing w:line="20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Ligouri, Alphonsus, St., ô8n, 141</w:t>
      </w:r>
    </w:p>
    <w:p w:rsidR="00145E69" w:rsidRDefault="00145E69">
      <w:pPr>
        <w:spacing w:before="1"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Lloyd, Barbara, 96n</w:t>
      </w:r>
    </w:p>
    <w:p w:rsidR="00145E69" w:rsidRDefault="00145E69">
      <w:pPr>
        <w:spacing w:before="12"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LohEr k, Norbert, 3ïç</w:t>
      </w:r>
    </w:p>
    <w:p w:rsidR="00145E69" w:rsidRDefault="00145E69">
      <w:pPr>
        <w:spacing w:before="13"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Lonergan, Bernard, son</w:t>
      </w:r>
    </w:p>
    <w:p w:rsidR="00145E69" w:rsidRDefault="00145E69">
      <w:pPr>
        <w:spacing w:line="20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love: and gift of self, ôô7, 14m; as virtue, 86;</w:t>
      </w:r>
    </w:p>
    <w:p w:rsidR="00145E69" w:rsidRDefault="00145E69">
      <w:pPr>
        <w:spacing w:before="12" w:line="187" w:lineRule="exact"/>
        <w:ind w:left="216"/>
        <w:textAlignment w:val="baseline"/>
        <w:rPr>
          <w:rFonts w:ascii="Garamond" w:eastAsia="Times New Roman" w:hAnsi="Garamond"/>
          <w:color w:val="000000"/>
          <w:spacing w:val="-1"/>
          <w:sz w:val="17"/>
        </w:rPr>
      </w:pPr>
      <w:r>
        <w:rPr>
          <w:rFonts w:ascii="Garamond" w:eastAsia="Times New Roman" w:hAnsi="Garamond"/>
          <w:color w:val="000000"/>
          <w:spacing w:val="-1"/>
          <w:sz w:val="17"/>
        </w:rPr>
        <w:t>as human and Christian vocation, 87-88,</w:t>
      </w:r>
    </w:p>
    <w:p w:rsidR="00145E69" w:rsidRDefault="00145E69">
      <w:pPr>
        <w:spacing w:before="24" w:line="189" w:lineRule="exact"/>
        <w:ind w:left="216"/>
        <w:textAlignment w:val="baseline"/>
        <w:rPr>
          <w:rFonts w:ascii="Garamond" w:eastAsia="Times New Roman" w:hAnsi="Garamond"/>
          <w:color w:val="000000"/>
          <w:spacing w:val="-8"/>
          <w:sz w:val="17"/>
        </w:rPr>
      </w:pPr>
      <w:r>
        <w:rPr>
          <w:rFonts w:ascii="Garamond" w:eastAsia="Times New Roman" w:hAnsi="Garamond"/>
          <w:color w:val="000000"/>
          <w:spacing w:val="-8"/>
          <w:sz w:val="17"/>
        </w:rPr>
        <w:t>89, 95, III, 115, 125, 127, 128, 132, 157, 168;</w:t>
      </w:r>
    </w:p>
    <w:p w:rsidR="00145E69" w:rsidRDefault="00145E69">
      <w:pPr>
        <w:spacing w:before="11" w:line="210"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genuine, ôòô, 152; infused virtue of, 60, 66,</w:t>
      </w:r>
    </w:p>
    <w:p w:rsidR="00145E69" w:rsidRDefault="00145E69">
      <w:pPr>
        <w:spacing w:before="17" w:line="190" w:lineRule="exact"/>
        <w:ind w:left="216"/>
        <w:textAlignment w:val="baseline"/>
        <w:rPr>
          <w:rFonts w:ascii="Garamond" w:eastAsia="Times New Roman" w:hAnsi="Garamond"/>
          <w:color w:val="000000"/>
          <w:spacing w:val="-5"/>
          <w:sz w:val="17"/>
        </w:rPr>
      </w:pPr>
      <w:r>
        <w:rPr>
          <w:rFonts w:ascii="Garamond" w:eastAsia="Times New Roman" w:hAnsi="Garamond"/>
          <w:color w:val="000000"/>
          <w:spacing w:val="-5"/>
          <w:sz w:val="17"/>
        </w:rPr>
        <w:t xml:space="preserve">8ïn, ôò8; in marriage, 65, 68, 85, </w:t>
      </w:r>
      <w:r>
        <w:rPr>
          <w:rFonts w:ascii="Garamond" w:eastAsia="Times New Roman" w:hAnsi="Garamond"/>
          <w:color w:val="000000"/>
          <w:spacing w:val="-5"/>
          <w:sz w:val="17"/>
          <w:vertAlign w:val="superscript"/>
        </w:rPr>
        <w:t>113,</w:t>
      </w:r>
      <w:r>
        <w:rPr>
          <w:rFonts w:ascii="Garamond" w:eastAsia="Times New Roman" w:hAnsi="Garamond"/>
          <w:color w:val="000000"/>
          <w:spacing w:val="-5"/>
          <w:sz w:val="17"/>
        </w:rPr>
        <w:t xml:space="preserve"> 125,</w:t>
      </w:r>
    </w:p>
    <w:p w:rsidR="00145E69" w:rsidRDefault="00145E69">
      <w:pPr>
        <w:spacing w:before="1" w:line="210" w:lineRule="exact"/>
        <w:ind w:left="216"/>
        <w:textAlignment w:val="baseline"/>
        <w:rPr>
          <w:rFonts w:ascii="Garamond" w:eastAsia="Times New Roman" w:hAnsi="Garamond"/>
          <w:color w:val="000000"/>
          <w:spacing w:val="-5"/>
          <w:sz w:val="17"/>
        </w:rPr>
      </w:pPr>
      <w:r>
        <w:rPr>
          <w:rFonts w:ascii="Garamond" w:eastAsia="Times New Roman" w:hAnsi="Garamond"/>
          <w:color w:val="000000"/>
          <w:spacing w:val="-5"/>
          <w:sz w:val="17"/>
        </w:rPr>
        <w:t>129, 142; interpersonal, 123, 124, 139, 158,</w:t>
      </w:r>
    </w:p>
    <w:p w:rsidR="00145E69" w:rsidRDefault="00145E69">
      <w:pPr>
        <w:spacing w:before="1" w:line="210" w:lineRule="exact"/>
        <w:ind w:left="216"/>
        <w:textAlignment w:val="baseline"/>
        <w:rPr>
          <w:rFonts w:ascii="Garamond" w:eastAsia="Times New Roman" w:hAnsi="Garamond"/>
          <w:color w:val="000000"/>
          <w:spacing w:val="-3"/>
          <w:sz w:val="17"/>
        </w:rPr>
      </w:pPr>
      <w:r>
        <w:rPr>
          <w:rFonts w:ascii="Garamond" w:eastAsia="Times New Roman" w:hAnsi="Garamond"/>
          <w:color w:val="000000"/>
          <w:spacing w:val="-3"/>
          <w:sz w:val="17"/>
        </w:rPr>
        <w:t>166; of God, 60, 63, ôô2; of neighbor, 60,</w:t>
      </w:r>
    </w:p>
    <w:p w:rsidR="00145E69" w:rsidRDefault="00145E69">
      <w:pPr>
        <w:spacing w:before="1" w:line="210"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63, ôô2; of person, 147; romantic, 95;</w:t>
      </w:r>
    </w:p>
    <w:p w:rsidR="00145E69" w:rsidRDefault="00145E69">
      <w:pPr>
        <w:spacing w:before="1" w:line="210"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transformation by, 160, ô6ô,</w:t>
      </w:r>
      <w:r>
        <w:rPr>
          <w:rFonts w:ascii="Garamond" w:eastAsia="Times New Roman" w:hAnsi="Garamond"/>
          <w:color w:val="000000"/>
          <w:spacing w:val="-4"/>
          <w:sz w:val="17"/>
          <w:lang w:val="el-GR"/>
        </w:rPr>
        <w:t xml:space="preserve"> ô66;</w:t>
      </w:r>
      <w:r>
        <w:rPr>
          <w:rFonts w:ascii="Garamond" w:eastAsia="Times New Roman" w:hAnsi="Garamond"/>
          <w:color w:val="000000"/>
          <w:spacing w:val="-4"/>
          <w:sz w:val="17"/>
        </w:rPr>
        <w:t xml:space="preserve"> Trinitari-</w:t>
      </w:r>
      <w:r>
        <w:rPr>
          <w:rFonts w:ascii="Garamond" w:eastAsia="Times New Roman" w:hAnsi="Garamond"/>
          <w:color w:val="000000"/>
          <w:sz w:val="24"/>
        </w:rPr>
        <w:t xml:space="preserve"> </w:t>
      </w:r>
    </w:p>
    <w:p w:rsidR="00145E69" w:rsidRDefault="00145E69">
      <w:pPr>
        <w:spacing w:before="8" w:line="189"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an, 67, 69; unconditional, ôôô, 125</w:t>
      </w:r>
    </w:p>
    <w:p w:rsidR="00145E69" w:rsidRDefault="00145E69">
      <w:pPr>
        <w:spacing w:before="11" w:line="210"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Luke, Gospel of, 51, 5</w:t>
      </w:r>
      <w:r>
        <w:rPr>
          <w:rFonts w:ascii="Garamond" w:eastAsia="Times New Roman" w:hAnsi="Garamond"/>
          <w:color w:val="000000"/>
          <w:spacing w:val="-4"/>
          <w:sz w:val="17"/>
          <w:vertAlign w:val="superscript"/>
        </w:rPr>
        <w:t>2</w:t>
      </w:r>
      <w:r>
        <w:rPr>
          <w:rFonts w:ascii="Garamond" w:eastAsia="Times New Roman" w:hAnsi="Garamond"/>
          <w:color w:val="000000"/>
          <w:spacing w:val="-4"/>
          <w:sz w:val="17"/>
        </w:rPr>
        <w:t>, 54</w:t>
      </w:r>
      <w:r>
        <w:rPr>
          <w:rFonts w:ascii="Garamond" w:eastAsia="Times New Roman" w:hAnsi="Garamond"/>
          <w:color w:val="000000"/>
          <w:spacing w:val="-4"/>
          <w:sz w:val="17"/>
          <w:vertAlign w:val="superscript"/>
        </w:rPr>
        <w:t>,</w:t>
      </w:r>
      <w:r>
        <w:rPr>
          <w:rFonts w:ascii="Garamond" w:eastAsia="Times New Roman" w:hAnsi="Garamond"/>
          <w:color w:val="000000"/>
          <w:spacing w:val="-4"/>
          <w:sz w:val="17"/>
        </w:rPr>
        <w:t xml:space="preserve"> 55, 60, 64, 106</w:t>
      </w:r>
    </w:p>
    <w:p w:rsidR="00145E69" w:rsidRDefault="00145E69">
      <w:pPr>
        <w:spacing w:before="17" w:line="187"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lust, 57n, 5</w:t>
      </w:r>
      <w:r>
        <w:rPr>
          <w:rFonts w:ascii="Garamond" w:eastAsia="Times New Roman" w:hAnsi="Garamond"/>
          <w:color w:val="000000"/>
          <w:spacing w:val="-6"/>
          <w:sz w:val="17"/>
          <w:vertAlign w:val="superscript"/>
        </w:rPr>
        <w:t>8</w:t>
      </w:r>
      <w:r>
        <w:rPr>
          <w:rFonts w:ascii="Garamond" w:eastAsia="Times New Roman" w:hAnsi="Garamond"/>
          <w:color w:val="000000"/>
          <w:spacing w:val="-6"/>
          <w:sz w:val="17"/>
        </w:rPr>
        <w:t>, 62, 77, 80-81, 89, 112, ôô3, 11511,</w:t>
      </w:r>
    </w:p>
    <w:p w:rsidR="00145E69" w:rsidRDefault="00145E69">
      <w:pPr>
        <w:spacing w:line="209"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123, 125; interior acts of, 98, ôô3</w:t>
      </w:r>
    </w:p>
    <w:p w:rsidR="00145E69" w:rsidRDefault="00145E69">
      <w:pPr>
        <w:spacing w:before="17" w:after="151" w:line="187" w:lineRule="exact"/>
        <w:textAlignment w:val="baseline"/>
        <w:rPr>
          <w:rFonts w:ascii="Garamond" w:eastAsia="Times New Roman" w:hAnsi="Garamond"/>
          <w:color w:val="000000"/>
          <w:sz w:val="17"/>
        </w:rPr>
      </w:pPr>
      <w:r>
        <w:rPr>
          <w:rFonts w:ascii="Garamond" w:eastAsia="Times New Roman" w:hAnsi="Garamond"/>
          <w:color w:val="000000"/>
          <w:sz w:val="17"/>
        </w:rPr>
        <w:t>Luther, Martin, 58n</w:t>
      </w:r>
    </w:p>
    <w:p w:rsidR="00145E69" w:rsidRDefault="00145E69">
      <w:pPr>
        <w:spacing w:before="72" w:line="210" w:lineRule="exact"/>
        <w:textAlignment w:val="baseline"/>
        <w:rPr>
          <w:rFonts w:ascii="Garamond" w:eastAsia="Times New Roman" w:hAnsi="Garamond"/>
          <w:color w:val="000000"/>
          <w:spacing w:val="-1"/>
          <w:sz w:val="17"/>
          <w:lang w:val="el-GR"/>
        </w:rPr>
      </w:pPr>
      <w:r>
        <w:rPr>
          <w:rFonts w:ascii="Garamond" w:eastAsia="Times New Roman" w:hAnsi="Garamond"/>
          <w:color w:val="000000"/>
          <w:spacing w:val="-1"/>
          <w:sz w:val="17"/>
          <w:lang w:val="el-GR"/>
        </w:rPr>
        <w:t>Madntyre, Alasdair, xiin, 7ô,</w:t>
      </w:r>
      <w:r>
        <w:rPr>
          <w:rFonts w:ascii="Garamond" w:eastAsia="Times New Roman" w:hAnsi="Garamond"/>
          <w:color w:val="000000"/>
          <w:spacing w:val="-1"/>
          <w:sz w:val="17"/>
        </w:rPr>
        <w:t xml:space="preserve"> 93n, </w:t>
      </w:r>
      <w:r>
        <w:rPr>
          <w:rFonts w:ascii="Garamond" w:eastAsia="Times New Roman" w:hAnsi="Garamond"/>
          <w:color w:val="000000"/>
          <w:spacing w:val="-1"/>
          <w:sz w:val="17"/>
          <w:vertAlign w:val="superscript"/>
        </w:rPr>
        <w:t>1</w:t>
      </w:r>
      <w:r>
        <w:rPr>
          <w:rFonts w:ascii="Garamond" w:eastAsia="Times New Roman" w:hAnsi="Garamond"/>
          <w:color w:val="000000"/>
          <w:spacing w:val="-1"/>
          <w:sz w:val="17"/>
        </w:rPr>
        <w:t>49</w:t>
      </w:r>
      <w:r>
        <w:rPr>
          <w:rFonts w:ascii="Garamond" w:eastAsia="Times New Roman" w:hAnsi="Garamond"/>
          <w:color w:val="000000"/>
          <w:spacing w:val="-1"/>
          <w:sz w:val="17"/>
          <w:vertAlign w:val="superscript"/>
        </w:rPr>
        <w:t>,</w:t>
      </w:r>
      <w:r>
        <w:rPr>
          <w:rFonts w:ascii="Garamond" w:eastAsia="Times New Roman" w:hAnsi="Garamond"/>
          <w:color w:val="000000"/>
          <w:spacing w:val="-1"/>
          <w:sz w:val="17"/>
        </w:rPr>
        <w:t xml:space="preserve"> 150,</w:t>
      </w:r>
      <w:r>
        <w:rPr>
          <w:rFonts w:ascii="Garamond" w:eastAsia="Times New Roman" w:hAnsi="Garamond"/>
          <w:color w:val="000000"/>
          <w:spacing w:val="-1"/>
          <w:sz w:val="17"/>
          <w:lang w:val="el-GR"/>
        </w:rPr>
        <w:t xml:space="preserve"> </w:t>
      </w:r>
    </w:p>
    <w:p w:rsidR="00145E69" w:rsidRDefault="00145E69">
      <w:pPr>
        <w:spacing w:before="12" w:line="187" w:lineRule="exact"/>
        <w:ind w:left="216"/>
        <w:textAlignment w:val="baseline"/>
        <w:rPr>
          <w:rFonts w:ascii="Garamond" w:eastAsia="Times New Roman" w:hAnsi="Garamond"/>
          <w:color w:val="000000"/>
          <w:spacing w:val="-5"/>
          <w:sz w:val="17"/>
          <w:lang w:val="el-GR"/>
        </w:rPr>
      </w:pPr>
      <w:r>
        <w:rPr>
          <w:rFonts w:ascii="Garamond" w:eastAsia="Times New Roman" w:hAnsi="Garamond"/>
          <w:color w:val="000000"/>
          <w:spacing w:val="-5"/>
          <w:sz w:val="17"/>
          <w:lang w:val="el-GR"/>
        </w:rPr>
        <w:t>ôòôç</w:t>
      </w:r>
      <w:r>
        <w:rPr>
          <w:rFonts w:ascii="Garamond" w:eastAsia="Times New Roman" w:hAnsi="Garamond"/>
          <w:color w:val="000000"/>
          <w:spacing w:val="-5"/>
          <w:sz w:val="17"/>
        </w:rPr>
        <w:t xml:space="preserve"> </w:t>
      </w:r>
    </w:p>
    <w:p w:rsidR="00145E69" w:rsidRDefault="00145E69">
      <w:pPr>
        <w:spacing w:before="20" w:line="189" w:lineRule="exact"/>
        <w:textAlignment w:val="baseline"/>
        <w:rPr>
          <w:rFonts w:ascii="Garamond" w:eastAsia="Times New Roman" w:hAnsi="Garamond"/>
          <w:color w:val="000000"/>
          <w:sz w:val="17"/>
        </w:rPr>
      </w:pPr>
      <w:r>
        <w:rPr>
          <w:rFonts w:ascii="Garamond" w:eastAsia="Times New Roman" w:hAnsi="Garamond"/>
          <w:color w:val="000000"/>
          <w:sz w:val="17"/>
        </w:rPr>
        <w:t>Mackin, Theodore, 47n, 130f</w:t>
      </w:r>
    </w:p>
    <w:p w:rsidR="00145E69" w:rsidRDefault="00145E69">
      <w:pPr>
        <w:spacing w:before="22"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MacNamara, Vincent,</w:t>
      </w:r>
      <w:r>
        <w:rPr>
          <w:rFonts w:ascii="Garamond" w:eastAsia="Times New Roman" w:hAnsi="Garamond"/>
          <w:color w:val="000000"/>
          <w:spacing w:val="2"/>
          <w:sz w:val="17"/>
          <w:lang w:val="el-GR"/>
        </w:rPr>
        <w:t xml:space="preserve"> zn</w:t>
      </w:r>
    </w:p>
    <w:p w:rsidR="00145E69" w:rsidRDefault="00145E69">
      <w:pPr>
        <w:spacing w:before="13" w:line="210" w:lineRule="exact"/>
        <w:textAlignment w:val="baseline"/>
        <w:rPr>
          <w:rFonts w:ascii="Garamond" w:eastAsia="Times New Roman" w:hAnsi="Garamond"/>
          <w:color w:val="000000"/>
          <w:spacing w:val="-1"/>
          <w:sz w:val="17"/>
          <w:lang w:val="el-GR"/>
        </w:rPr>
      </w:pPr>
      <w:r>
        <w:rPr>
          <w:rFonts w:ascii="Garamond" w:eastAsia="Times New Roman" w:hAnsi="Garamond"/>
          <w:color w:val="000000"/>
          <w:spacing w:val="-1"/>
          <w:sz w:val="17"/>
          <w:lang w:val="el-GR"/>
        </w:rPr>
        <w:t>magisterium, ô2, ô8</w:t>
      </w:r>
      <w:r>
        <w:rPr>
          <w:rFonts w:ascii="Garamond" w:eastAsia="Times New Roman" w:hAnsi="Garamond"/>
          <w:color w:val="000000"/>
          <w:spacing w:val="-1"/>
          <w:sz w:val="17"/>
        </w:rPr>
        <w:t xml:space="preserve"> </w:t>
      </w:r>
    </w:p>
    <w:p w:rsidR="00145E69" w:rsidRDefault="00145E69">
      <w:pPr>
        <w:spacing w:before="1" w:line="21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Mahoney,</w:t>
      </w:r>
      <w:r>
        <w:rPr>
          <w:rFonts w:ascii="Garamond" w:eastAsia="Times New Roman" w:hAnsi="Garamond"/>
          <w:color w:val="000000"/>
          <w:spacing w:val="-3"/>
          <w:sz w:val="17"/>
          <w:lang w:val="el-GR"/>
        </w:rPr>
        <w:t xml:space="preserve"> Jïhn, ixn,</w:t>
      </w:r>
      <w:r>
        <w:rPr>
          <w:rFonts w:ascii="Garamond" w:eastAsia="Times New Roman" w:hAnsi="Garamond"/>
          <w:color w:val="000000"/>
          <w:spacing w:val="-3"/>
          <w:sz w:val="17"/>
        </w:rPr>
        <w:t xml:space="preserve"> 1711,</w:t>
      </w:r>
      <w:r>
        <w:rPr>
          <w:rFonts w:ascii="Garamond" w:eastAsia="Times New Roman" w:hAnsi="Garamond"/>
          <w:color w:val="000000"/>
          <w:spacing w:val="-3"/>
          <w:sz w:val="17"/>
          <w:lang w:val="el-GR"/>
        </w:rPr>
        <w:t xml:space="preserve"> ô8,</w:t>
      </w:r>
      <w:r>
        <w:rPr>
          <w:rFonts w:ascii="Garamond" w:eastAsia="Times New Roman" w:hAnsi="Garamond"/>
          <w:color w:val="000000"/>
          <w:spacing w:val="-3"/>
          <w:sz w:val="17"/>
        </w:rPr>
        <w:t xml:space="preserve"> 19f,</w:t>
      </w:r>
      <w:r>
        <w:rPr>
          <w:rFonts w:ascii="Garamond" w:eastAsia="Times New Roman" w:hAnsi="Garamond"/>
          <w:color w:val="000000"/>
          <w:spacing w:val="-3"/>
          <w:sz w:val="17"/>
          <w:lang w:val="el-GR"/>
        </w:rPr>
        <w:t xml:space="preserve"> 66ç, 76ç,</w:t>
      </w:r>
      <w:r>
        <w:rPr>
          <w:rFonts w:ascii="Garamond" w:eastAsia="Times New Roman" w:hAnsi="Garamond"/>
          <w:color w:val="000000"/>
          <w:spacing w:val="-3"/>
          <w:sz w:val="17"/>
        </w:rPr>
        <w:t xml:space="preserve"> </w:t>
      </w:r>
    </w:p>
    <w:p w:rsidR="00145E69" w:rsidRDefault="00145E69">
      <w:pPr>
        <w:spacing w:before="26" w:line="187" w:lineRule="exact"/>
        <w:ind w:left="216"/>
        <w:textAlignment w:val="baseline"/>
        <w:rPr>
          <w:rFonts w:ascii="Garamond" w:eastAsia="Times New Roman" w:hAnsi="Garamond"/>
          <w:color w:val="000000"/>
          <w:spacing w:val="-8"/>
          <w:sz w:val="17"/>
        </w:rPr>
      </w:pPr>
      <w:r>
        <w:rPr>
          <w:rFonts w:ascii="Garamond" w:eastAsia="Times New Roman" w:hAnsi="Garamond"/>
          <w:color w:val="000000"/>
          <w:spacing w:val="-8"/>
          <w:sz w:val="17"/>
        </w:rPr>
        <w:t>77</w:t>
      </w:r>
      <w:r>
        <w:rPr>
          <w:rFonts w:ascii="Garamond" w:eastAsia="Times New Roman" w:hAnsi="Garamond"/>
          <w:color w:val="000000"/>
          <w:spacing w:val="-8"/>
          <w:sz w:val="17"/>
          <w:vertAlign w:val="superscript"/>
        </w:rPr>
        <w:t>11</w:t>
      </w:r>
      <w:r>
        <w:rPr>
          <w:rFonts w:ascii="Garamond" w:eastAsia="Times New Roman" w:hAnsi="Garamond"/>
          <w:color w:val="000000"/>
          <w:spacing w:val="-8"/>
          <w:sz w:val="17"/>
        </w:rPr>
        <w:t>, 7</w:t>
      </w:r>
      <w:r>
        <w:rPr>
          <w:rFonts w:ascii="Garamond" w:eastAsia="Times New Roman" w:hAnsi="Garamond"/>
          <w:color w:val="000000"/>
          <w:spacing w:val="-8"/>
          <w:sz w:val="17"/>
          <w:vertAlign w:val="superscript"/>
        </w:rPr>
        <w:t>8</w:t>
      </w:r>
      <w:r>
        <w:rPr>
          <w:rFonts w:ascii="Garamond" w:eastAsia="Times New Roman" w:hAnsi="Garamond"/>
          <w:color w:val="000000"/>
          <w:spacing w:val="-8"/>
          <w:sz w:val="17"/>
        </w:rPr>
        <w:t>n,</w:t>
      </w:r>
      <w:r>
        <w:rPr>
          <w:rFonts w:ascii="Garamond" w:eastAsia="Times New Roman" w:hAnsi="Garamond"/>
          <w:color w:val="000000"/>
          <w:spacing w:val="-8"/>
          <w:sz w:val="17"/>
          <w:lang w:val="el-GR"/>
        </w:rPr>
        <w:t xml:space="preserve"> 134ç</w:t>
      </w:r>
      <w:r>
        <w:rPr>
          <w:rFonts w:ascii="Garamond" w:eastAsia="Times New Roman" w:hAnsi="Garamond"/>
          <w:color w:val="000000"/>
          <w:spacing w:val="-8"/>
          <w:sz w:val="17"/>
        </w:rPr>
        <w:t xml:space="preserve"> </w:t>
      </w:r>
    </w:p>
    <w:p w:rsidR="00145E69" w:rsidRDefault="00145E69">
      <w:pPr>
        <w:spacing w:before="9"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Malachi, Book of,</w:t>
      </w:r>
      <w:r>
        <w:rPr>
          <w:rFonts w:ascii="Garamond" w:eastAsia="Times New Roman" w:hAnsi="Garamond"/>
          <w:color w:val="000000"/>
          <w:spacing w:val="-1"/>
          <w:sz w:val="17"/>
          <w:lang w:val="el-GR"/>
        </w:rPr>
        <w:t xml:space="preserve"> 3ô,</w:t>
      </w:r>
      <w:r>
        <w:rPr>
          <w:rFonts w:ascii="Garamond" w:eastAsia="Times New Roman" w:hAnsi="Garamond"/>
          <w:color w:val="000000"/>
          <w:spacing w:val="-1"/>
          <w:sz w:val="17"/>
        </w:rPr>
        <w:t xml:space="preserve"> 4</w:t>
      </w:r>
      <w:r>
        <w:rPr>
          <w:rFonts w:ascii="Garamond" w:eastAsia="Times New Roman" w:hAnsi="Garamond"/>
          <w:color w:val="000000"/>
          <w:spacing w:val="-1"/>
          <w:sz w:val="17"/>
          <w:vertAlign w:val="superscript"/>
        </w:rPr>
        <w:t>1</w:t>
      </w:r>
      <w:r>
        <w:rPr>
          <w:rFonts w:ascii="Garamond" w:eastAsia="Times New Roman" w:hAnsi="Garamond"/>
          <w:color w:val="000000"/>
          <w:spacing w:val="-1"/>
          <w:sz w:val="17"/>
          <w:lang w:val="el-GR"/>
        </w:rPr>
        <w:t xml:space="preserve"> </w:t>
      </w:r>
    </w:p>
    <w:p w:rsidR="00145E69" w:rsidRDefault="00145E69">
      <w:pPr>
        <w:spacing w:before="21" w:line="187" w:lineRule="exact"/>
        <w:textAlignment w:val="baseline"/>
        <w:rPr>
          <w:rFonts w:ascii="Garamond" w:eastAsia="Times New Roman" w:hAnsi="Garamond"/>
          <w:color w:val="000000"/>
          <w:spacing w:val="-1"/>
          <w:sz w:val="17"/>
          <w:lang w:val="el-GR"/>
        </w:rPr>
      </w:pPr>
      <w:r>
        <w:rPr>
          <w:rFonts w:ascii="Garamond" w:eastAsia="Times New Roman" w:hAnsi="Garamond"/>
          <w:color w:val="000000"/>
          <w:spacing w:val="-1"/>
          <w:sz w:val="17"/>
          <w:lang w:val="el-GR"/>
        </w:rPr>
        <w:t>Manicheanism,</w:t>
      </w:r>
      <w:r>
        <w:rPr>
          <w:rFonts w:ascii="Garamond" w:eastAsia="Times New Roman" w:hAnsi="Garamond"/>
          <w:color w:val="000000"/>
          <w:spacing w:val="-1"/>
          <w:sz w:val="17"/>
        </w:rPr>
        <w:t xml:space="preserve"> 78</w:t>
      </w:r>
      <w:r>
        <w:rPr>
          <w:rFonts w:ascii="Garamond" w:eastAsia="Times New Roman" w:hAnsi="Garamond"/>
          <w:color w:val="000000"/>
          <w:spacing w:val="-1"/>
          <w:sz w:val="17"/>
          <w:lang w:val="el-GR"/>
        </w:rPr>
        <w:t xml:space="preserve"> </w:t>
      </w:r>
    </w:p>
    <w:p w:rsidR="00145E69" w:rsidRDefault="00145E69">
      <w:pPr>
        <w:sectPr w:rsidR="00145E69">
          <w:type w:val="continuous"/>
          <w:pgSz w:w="8640" w:h="12960"/>
          <w:pgMar w:top="680" w:right="1344" w:bottom="1370" w:left="1214" w:header="720" w:footer="720" w:gutter="0"/>
          <w:cols w:num="2" w:space="0" w:equalWidth="0">
            <w:col w:w="2924" w:space="234"/>
            <w:col w:w="2924"/>
          </w:cols>
        </w:sectPr>
      </w:pPr>
    </w:p>
    <w:tbl>
      <w:tblPr>
        <w:tblW w:w="0" w:type="auto"/>
        <w:tblInd w:w="2" w:type="dxa"/>
        <w:tblLayout w:type="fixed"/>
        <w:tblCellMar>
          <w:left w:w="0" w:type="dxa"/>
          <w:right w:w="0" w:type="dxa"/>
        </w:tblCellMar>
        <w:tblLook w:val="0000" w:firstRow="0" w:lastRow="0" w:firstColumn="0" w:lastColumn="0" w:noHBand="0" w:noVBand="0"/>
      </w:tblPr>
      <w:tblGrid>
        <w:gridCol w:w="1560"/>
        <w:gridCol w:w="1800"/>
      </w:tblGrid>
      <w:tr w:rsidR="00145E69">
        <w:tblPrEx>
          <w:tblCellMar>
            <w:top w:w="0" w:type="dxa"/>
            <w:bottom w:w="0" w:type="dxa"/>
          </w:tblCellMar>
        </w:tblPrEx>
        <w:trPr>
          <w:trHeight w:hRule="exact" w:val="289"/>
        </w:trPr>
        <w:tc>
          <w:tcPr>
            <w:tcW w:w="1560" w:type="dxa"/>
            <w:tcBorders>
              <w:top w:val="none" w:sz="0" w:space="0" w:color="000000"/>
              <w:left w:val="none" w:sz="0" w:space="0" w:color="000000"/>
              <w:bottom w:val="none" w:sz="0" w:space="0" w:color="000000"/>
              <w:right w:val="none" w:sz="0" w:space="0" w:color="000000"/>
            </w:tcBorders>
            <w:vAlign w:val="center"/>
          </w:tcPr>
          <w:p w:rsidR="00145E69" w:rsidRDefault="00145E69">
            <w:pPr>
              <w:spacing w:before="64" w:after="4" w:line="211" w:lineRule="exact"/>
              <w:ind w:right="1012"/>
              <w:jc w:val="right"/>
              <w:textAlignment w:val="baseline"/>
              <w:rPr>
                <w:rFonts w:ascii="Garamond" w:eastAsia="Times New Roman" w:hAnsi="Garamond"/>
                <w:color w:val="000000"/>
                <w:sz w:val="21"/>
                <w:lang w:val="el-GR"/>
              </w:rPr>
            </w:pPr>
            <w:r>
              <w:rPr>
                <w:rFonts w:ascii="Garamond" w:eastAsia="Times New Roman" w:hAnsi="Garamond"/>
                <w:color w:val="000000"/>
                <w:sz w:val="21"/>
                <w:lang w:val="el-GR"/>
              </w:rPr>
              <w:t>ô92</w:t>
            </w:r>
            <w:r>
              <w:rPr>
                <w:rFonts w:ascii="Garamond" w:eastAsia="Times New Roman" w:hAnsi="Garamond"/>
                <w:color w:val="000000"/>
                <w:sz w:val="17"/>
              </w:rPr>
              <w:t xml:space="preserve"> </w:t>
            </w:r>
          </w:p>
        </w:tc>
        <w:tc>
          <w:tcPr>
            <w:tcW w:w="1800" w:type="dxa"/>
            <w:tcBorders>
              <w:top w:val="none" w:sz="0" w:space="0" w:color="000000"/>
              <w:left w:val="none" w:sz="0" w:space="0" w:color="000000"/>
              <w:bottom w:val="none" w:sz="0" w:space="0" w:color="000000"/>
              <w:right w:val="none" w:sz="0" w:space="0" w:color="000000"/>
            </w:tcBorders>
            <w:vAlign w:val="center"/>
          </w:tcPr>
          <w:p w:rsidR="00145E69" w:rsidRDefault="00145E69">
            <w:pPr>
              <w:spacing w:line="279" w:lineRule="exact"/>
              <w:jc w:val="right"/>
              <w:textAlignment w:val="baseline"/>
              <w:rPr>
                <w:rFonts w:ascii="Garamond" w:eastAsia="Times New Roman" w:hAnsi="Garamond"/>
                <w:color w:val="000000"/>
                <w:sz w:val="25"/>
              </w:rPr>
            </w:pPr>
            <w:r>
              <w:rPr>
                <w:rFonts w:ascii="Garamond" w:eastAsia="Times New Roman" w:hAnsi="Garamond"/>
                <w:color w:val="000000"/>
                <w:sz w:val="25"/>
              </w:rPr>
              <w:t>Index</w:t>
            </w:r>
          </w:p>
        </w:tc>
      </w:tr>
    </w:tbl>
    <w:p w:rsidR="00145E69" w:rsidRDefault="00145E69">
      <w:pPr>
        <w:spacing w:after="268" w:line="20" w:lineRule="exact"/>
      </w:pPr>
    </w:p>
    <w:p w:rsidR="00145E69" w:rsidRDefault="00145E69">
      <w:pPr>
        <w:spacing w:after="268" w:line="20" w:lineRule="exact"/>
        <w:sectPr w:rsidR="00145E69">
          <w:pgSz w:w="8640" w:h="12960"/>
          <w:pgMar w:top="700" w:right="3991" w:bottom="1338" w:left="1289" w:header="720" w:footer="720" w:gutter="0"/>
          <w:cols w:space="720"/>
        </w:sectPr>
      </w:pPr>
    </w:p>
    <w:p w:rsidR="00145E69" w:rsidRDefault="00145E69">
      <w:pPr>
        <w:spacing w:before="29"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manuals, ix, 17, 22, 25, </w:t>
      </w:r>
      <w:r>
        <w:rPr>
          <w:rFonts w:ascii="Bookman Old Style" w:eastAsia="Times New Roman" w:hAnsi="Bookman Old Style"/>
          <w:color w:val="000000"/>
          <w:spacing w:val="-3"/>
          <w:sz w:val="17"/>
          <w:vertAlign w:val="superscript"/>
        </w:rPr>
        <w:t>8</w:t>
      </w:r>
      <w:r>
        <w:rPr>
          <w:rFonts w:ascii="Garamond" w:eastAsia="Times New Roman" w:hAnsi="Garamond"/>
          <w:color w:val="000000"/>
          <w:spacing w:val="-3"/>
          <w:sz w:val="17"/>
        </w:rPr>
        <w:t>4</w:t>
      </w:r>
    </w:p>
    <w:p w:rsidR="00145E69" w:rsidRDefault="00145E69">
      <w:pPr>
        <w:spacing w:before="8" w:line="188"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Marcia, Colish, 7611</w:t>
      </w:r>
    </w:p>
    <w:p w:rsidR="00145E69" w:rsidRDefault="00145E69">
      <w:pPr>
        <w:spacing w:before="14"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marginalized, xiii, 50, 165</w:t>
      </w:r>
    </w:p>
    <w:p w:rsidR="00145E69" w:rsidRDefault="00145E69">
      <w:pPr>
        <w:spacing w:before="12" w:line="188" w:lineRule="exact"/>
        <w:textAlignment w:val="baseline"/>
        <w:rPr>
          <w:rFonts w:ascii="Garamond" w:eastAsia="Times New Roman" w:hAnsi="Garamond"/>
          <w:color w:val="000000"/>
          <w:sz w:val="17"/>
        </w:rPr>
      </w:pPr>
      <w:r>
        <w:rPr>
          <w:rFonts w:ascii="Garamond" w:eastAsia="Times New Roman" w:hAnsi="Garamond"/>
          <w:color w:val="000000"/>
          <w:sz w:val="17"/>
        </w:rPr>
        <w:t>Marietta, Don, 127n</w:t>
      </w:r>
    </w:p>
    <w:p w:rsidR="00145E69" w:rsidRDefault="00145E69">
      <w:pPr>
        <w:spacing w:before="9"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Marital Chastity, 142, 150</w:t>
      </w:r>
    </w:p>
    <w:p w:rsidR="00145E69" w:rsidRDefault="00145E69">
      <w:pPr>
        <w:spacing w:before="13" w:line="209" w:lineRule="exact"/>
        <w:textAlignment w:val="baseline"/>
        <w:rPr>
          <w:rFonts w:ascii="Garamond" w:eastAsia="Times New Roman" w:hAnsi="Garamond"/>
          <w:color w:val="000000"/>
          <w:spacing w:val="-10"/>
          <w:sz w:val="17"/>
        </w:rPr>
      </w:pPr>
      <w:r>
        <w:rPr>
          <w:rFonts w:ascii="Garamond" w:eastAsia="Times New Roman" w:hAnsi="Garamond"/>
          <w:color w:val="000000"/>
          <w:spacing w:val="-10"/>
          <w:sz w:val="17"/>
        </w:rPr>
        <w:t>Mark, Gospel of, 361), 47</w:t>
      </w:r>
      <w:r>
        <w:rPr>
          <w:rFonts w:ascii="Bookman Old Style" w:eastAsia="Times New Roman" w:hAnsi="Bookman Old Style"/>
          <w:color w:val="000000"/>
          <w:spacing w:val="-10"/>
          <w:sz w:val="17"/>
          <w:vertAlign w:val="superscript"/>
        </w:rPr>
        <w:t>11</w:t>
      </w:r>
      <w:r>
        <w:rPr>
          <w:rFonts w:ascii="Garamond" w:eastAsia="Times New Roman" w:hAnsi="Garamond"/>
          <w:color w:val="000000"/>
          <w:spacing w:val="-10"/>
          <w:sz w:val="17"/>
        </w:rPr>
        <w:t>, 50, 51, 52, 53</w:t>
      </w:r>
      <w:r>
        <w:rPr>
          <w:rFonts w:ascii="Bookman Old Style" w:eastAsia="Times New Roman" w:hAnsi="Bookman Old Style"/>
          <w:color w:val="000000"/>
          <w:spacing w:val="-10"/>
          <w:sz w:val="17"/>
          <w:vertAlign w:val="superscript"/>
        </w:rPr>
        <w:t>1</w:t>
      </w:r>
      <w:r>
        <w:rPr>
          <w:rFonts w:ascii="Garamond" w:eastAsia="Times New Roman" w:hAnsi="Garamond"/>
          <w:color w:val="000000"/>
          <w:spacing w:val="-10"/>
          <w:sz w:val="17"/>
        </w:rPr>
        <w:t>), 54</w:t>
      </w:r>
      <w:r>
        <w:rPr>
          <w:rFonts w:ascii="Bookman Old Style" w:eastAsia="Times New Roman" w:hAnsi="Bookman Old Style"/>
          <w:color w:val="000000"/>
          <w:spacing w:val="-10"/>
          <w:sz w:val="17"/>
          <w:vertAlign w:val="superscript"/>
        </w:rPr>
        <w:t>,</w:t>
      </w:r>
      <w:r>
        <w:rPr>
          <w:rFonts w:ascii="Garamond" w:eastAsia="Times New Roman" w:hAnsi="Garamond"/>
          <w:color w:val="000000"/>
          <w:spacing w:val="-10"/>
          <w:sz w:val="17"/>
        </w:rPr>
        <w:t xml:space="preserve"> </w:t>
      </w:r>
    </w:p>
    <w:p w:rsidR="00145E69" w:rsidRDefault="00145E69">
      <w:pPr>
        <w:spacing w:before="1" w:line="188" w:lineRule="exact"/>
        <w:ind w:left="216"/>
        <w:textAlignment w:val="baseline"/>
        <w:rPr>
          <w:rFonts w:ascii="Garamond" w:eastAsia="Times New Roman" w:hAnsi="Garamond"/>
          <w:color w:val="000000"/>
          <w:spacing w:val="-10"/>
          <w:sz w:val="17"/>
        </w:rPr>
      </w:pPr>
      <w:r>
        <w:rPr>
          <w:rFonts w:ascii="Garamond" w:eastAsia="Times New Roman" w:hAnsi="Garamond"/>
          <w:color w:val="000000"/>
          <w:spacing w:val="-10"/>
          <w:sz w:val="17"/>
        </w:rPr>
        <w:t>57, 60, 1151)</w:t>
      </w:r>
    </w:p>
    <w:p w:rsidR="00145E69" w:rsidRDefault="00145E69">
      <w:pPr>
        <w:spacing w:before="14" w:line="209" w:lineRule="exact"/>
        <w:textAlignment w:val="baseline"/>
        <w:rPr>
          <w:rFonts w:ascii="Garamond" w:eastAsia="Times New Roman" w:hAnsi="Garamond"/>
          <w:color w:val="000000"/>
          <w:spacing w:val="-7"/>
          <w:sz w:val="17"/>
        </w:rPr>
      </w:pPr>
      <w:r>
        <w:rPr>
          <w:rFonts w:ascii="Garamond" w:eastAsia="Times New Roman" w:hAnsi="Garamond"/>
          <w:color w:val="000000"/>
          <w:spacing w:val="-7"/>
          <w:sz w:val="17"/>
        </w:rPr>
        <w:t>marriage, xv, 411, 5, 6, 8, q,</w:t>
      </w:r>
      <w:r>
        <w:rPr>
          <w:rFonts w:ascii="Garamond" w:eastAsia="Times New Roman" w:hAnsi="Garamond"/>
          <w:color w:val="000000"/>
          <w:spacing w:val="-7"/>
          <w:sz w:val="17"/>
          <w:lang w:val="el-GR"/>
        </w:rPr>
        <w:t xml:space="preserve"> ôï,</w:t>
      </w:r>
      <w:r>
        <w:rPr>
          <w:rFonts w:ascii="Garamond" w:eastAsia="Times New Roman" w:hAnsi="Garamond"/>
          <w:color w:val="000000"/>
          <w:spacing w:val="-7"/>
          <w:sz w:val="17"/>
        </w:rPr>
        <w:t xml:space="preserve"> ôô, 115, 126, 127,</w:t>
      </w:r>
    </w:p>
    <w:p w:rsidR="00145E69" w:rsidRDefault="00145E69">
      <w:pPr>
        <w:spacing w:before="1" w:line="209" w:lineRule="exact"/>
        <w:ind w:left="216"/>
        <w:textAlignment w:val="baseline"/>
        <w:rPr>
          <w:rFonts w:ascii="Garamond" w:eastAsia="Times New Roman" w:hAnsi="Garamond"/>
          <w:color w:val="000000"/>
          <w:spacing w:val="-10"/>
          <w:sz w:val="17"/>
        </w:rPr>
      </w:pPr>
      <w:r>
        <w:rPr>
          <w:rFonts w:ascii="Garamond" w:eastAsia="Times New Roman" w:hAnsi="Garamond"/>
          <w:color w:val="000000"/>
          <w:spacing w:val="-10"/>
          <w:sz w:val="17"/>
        </w:rPr>
        <w:t xml:space="preserve">142, </w:t>
      </w:r>
      <w:r>
        <w:rPr>
          <w:rFonts w:ascii="Bookman Old Style" w:eastAsia="Times New Roman" w:hAnsi="Bookman Old Style"/>
          <w:color w:val="000000"/>
          <w:spacing w:val="-10"/>
          <w:sz w:val="17"/>
          <w:vertAlign w:val="superscript"/>
        </w:rPr>
        <w:t>1</w:t>
      </w:r>
      <w:r>
        <w:rPr>
          <w:rFonts w:ascii="Garamond" w:eastAsia="Times New Roman" w:hAnsi="Garamond"/>
          <w:color w:val="000000"/>
          <w:spacing w:val="-10"/>
          <w:sz w:val="17"/>
        </w:rPr>
        <w:t xml:space="preserve">53, </w:t>
      </w:r>
      <w:r>
        <w:rPr>
          <w:rFonts w:ascii="Bookman Old Style" w:eastAsia="Times New Roman" w:hAnsi="Bookman Old Style"/>
          <w:color w:val="000000"/>
          <w:spacing w:val="-10"/>
          <w:sz w:val="17"/>
          <w:vertAlign w:val="superscript"/>
        </w:rPr>
        <w:t>1</w:t>
      </w:r>
      <w:r>
        <w:rPr>
          <w:rFonts w:ascii="Garamond" w:eastAsia="Times New Roman" w:hAnsi="Garamond"/>
          <w:color w:val="000000"/>
          <w:spacing w:val="-10"/>
          <w:sz w:val="17"/>
        </w:rPr>
        <w:t>54</w:t>
      </w:r>
      <w:r>
        <w:rPr>
          <w:rFonts w:ascii="Bookman Old Style" w:eastAsia="Times New Roman" w:hAnsi="Bookman Old Style"/>
          <w:color w:val="000000"/>
          <w:spacing w:val="-10"/>
          <w:sz w:val="17"/>
          <w:vertAlign w:val="superscript"/>
        </w:rPr>
        <w:t>,</w:t>
      </w:r>
      <w:r>
        <w:rPr>
          <w:rFonts w:ascii="Garamond" w:eastAsia="Times New Roman" w:hAnsi="Garamond"/>
          <w:color w:val="000000"/>
          <w:spacing w:val="-10"/>
          <w:sz w:val="17"/>
        </w:rPr>
        <w:t xml:space="preserve"> 157, 158, 159, 165, 166,167;</w:t>
      </w:r>
    </w:p>
    <w:p w:rsidR="00145E69" w:rsidRDefault="00145E69">
      <w:pPr>
        <w:spacing w:line="207" w:lineRule="exact"/>
        <w:ind w:left="216"/>
        <w:textAlignment w:val="baseline"/>
        <w:rPr>
          <w:rFonts w:ascii="Garamond" w:eastAsia="Times New Roman" w:hAnsi="Garamond"/>
          <w:color w:val="000000"/>
          <w:sz w:val="17"/>
        </w:rPr>
      </w:pPr>
      <w:r>
        <w:rPr>
          <w:rFonts w:ascii="Garamond" w:eastAsia="Times New Roman" w:hAnsi="Garamond"/>
          <w:color w:val="000000"/>
          <w:sz w:val="17"/>
        </w:rPr>
        <w:t>and consent, 44 45; and indissolubility,</w:t>
      </w:r>
    </w:p>
    <w:p w:rsidR="00145E69" w:rsidRDefault="00145E69">
      <w:pPr>
        <w:spacing w:line="207"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3611, 45; as covenant, 29-48; in New</w:t>
      </w:r>
      <w:r>
        <w:rPr>
          <w:rFonts w:ascii="Garamond" w:eastAsia="Times New Roman" w:hAnsi="Garamond"/>
          <w:color w:val="000000"/>
          <w:spacing w:val="-4"/>
          <w:sz w:val="17"/>
          <w:lang w:val="fr-FR"/>
        </w:rPr>
        <w:t xml:space="preserve"> Tes-</w:t>
      </w:r>
      <w:r>
        <w:rPr>
          <w:rFonts w:ascii="Garamond" w:eastAsia="Times New Roman" w:hAnsi="Garamond"/>
          <w:color w:val="000000"/>
          <w:sz w:val="24"/>
        </w:rPr>
        <w:t xml:space="preserve"> </w:t>
      </w:r>
    </w:p>
    <w:p w:rsidR="00145E69" w:rsidRDefault="00145E69">
      <w:pPr>
        <w:spacing w:before="7" w:line="209" w:lineRule="exact"/>
        <w:ind w:left="216"/>
        <w:textAlignment w:val="baseline"/>
        <w:rPr>
          <w:rFonts w:ascii="Garamond" w:eastAsia="Times New Roman" w:hAnsi="Garamond"/>
          <w:color w:val="000000"/>
          <w:spacing w:val="2"/>
          <w:sz w:val="17"/>
          <w:lang w:val="fr-FR"/>
        </w:rPr>
      </w:pPr>
      <w:r>
        <w:rPr>
          <w:rFonts w:ascii="Garamond" w:eastAsia="Times New Roman" w:hAnsi="Garamond"/>
          <w:color w:val="000000"/>
          <w:spacing w:val="2"/>
          <w:sz w:val="17"/>
          <w:lang w:val="fr-FR"/>
        </w:rPr>
        <w:t>tarent,</w:t>
      </w:r>
      <w:r>
        <w:rPr>
          <w:rFonts w:ascii="Garamond" w:eastAsia="Times New Roman" w:hAnsi="Garamond"/>
          <w:color w:val="000000"/>
          <w:spacing w:val="2"/>
          <w:sz w:val="17"/>
        </w:rPr>
        <w:t xml:space="preserve"> 49-70; and chastity, 71-95; in-</w:t>
      </w:r>
      <w:r>
        <w:rPr>
          <w:rFonts w:ascii="Garamond" w:eastAsia="Times New Roman" w:hAnsi="Garamond"/>
          <w:color w:val="000000"/>
          <w:sz w:val="24"/>
        </w:rPr>
        <w:t xml:space="preserve"> </w:t>
      </w:r>
    </w:p>
    <w:p w:rsidR="00145E69" w:rsidRDefault="00145E69">
      <w:pPr>
        <w:spacing w:before="2" w:line="209" w:lineRule="exact"/>
        <w:ind w:left="216"/>
        <w:textAlignment w:val="baseline"/>
        <w:rPr>
          <w:rFonts w:ascii="Garamond" w:eastAsia="Times New Roman" w:hAnsi="Garamond"/>
          <w:color w:val="000000"/>
          <w:spacing w:val="-1"/>
          <w:sz w:val="17"/>
        </w:rPr>
      </w:pPr>
      <w:r>
        <w:rPr>
          <w:rFonts w:ascii="Garamond" w:eastAsia="Times New Roman" w:hAnsi="Garamond"/>
          <w:color w:val="000000"/>
          <w:spacing w:val="-1"/>
          <w:sz w:val="17"/>
        </w:rPr>
        <w:t>corporating sexual difference, 96-112;</w:t>
      </w:r>
    </w:p>
    <w:p w:rsidR="00145E69" w:rsidRDefault="00145E69">
      <w:pPr>
        <w:spacing w:before="7" w:line="209" w:lineRule="exact"/>
        <w:ind w:left="216"/>
        <w:textAlignment w:val="baseline"/>
        <w:rPr>
          <w:rFonts w:ascii="Garamond" w:eastAsia="Times New Roman" w:hAnsi="Garamond"/>
          <w:color w:val="000000"/>
          <w:spacing w:val="-8"/>
          <w:sz w:val="17"/>
        </w:rPr>
      </w:pPr>
      <w:r>
        <w:rPr>
          <w:rFonts w:ascii="Garamond" w:eastAsia="Times New Roman" w:hAnsi="Garamond"/>
          <w:color w:val="000000"/>
          <w:spacing w:val="-8"/>
          <w:sz w:val="17"/>
        </w:rPr>
        <w:t>and extramarital sex,</w:t>
      </w:r>
      <w:r>
        <w:rPr>
          <w:rFonts w:ascii="Garamond" w:eastAsia="Times New Roman" w:hAnsi="Garamond"/>
          <w:color w:val="000000"/>
          <w:spacing w:val="-8"/>
          <w:sz w:val="17"/>
          <w:lang w:val="el-GR"/>
        </w:rPr>
        <w:t xml:space="preserve"> 116-ô8,</w:t>
      </w:r>
      <w:r>
        <w:rPr>
          <w:rFonts w:ascii="Bookman Old Style" w:eastAsia="Times New Roman" w:hAnsi="Bookman Old Style"/>
          <w:color w:val="000000"/>
          <w:spacing w:val="-8"/>
          <w:sz w:val="17"/>
          <w:vertAlign w:val="superscript"/>
        </w:rPr>
        <w:t xml:space="preserve"> 12</w:t>
      </w:r>
      <w:r>
        <w:rPr>
          <w:rFonts w:ascii="Garamond" w:eastAsia="Times New Roman" w:hAnsi="Garamond"/>
          <w:color w:val="000000"/>
          <w:spacing w:val="-8"/>
          <w:sz w:val="17"/>
        </w:rPr>
        <w:t>9</w:t>
      </w:r>
      <w:r>
        <w:rPr>
          <w:rFonts w:ascii="Bookman Old Style" w:eastAsia="Times New Roman" w:hAnsi="Bookman Old Style"/>
          <w:color w:val="000000"/>
          <w:spacing w:val="-8"/>
          <w:sz w:val="17"/>
          <w:vertAlign w:val="superscript"/>
        </w:rPr>
        <w:t>-</w:t>
      </w:r>
      <w:r>
        <w:rPr>
          <w:rFonts w:ascii="Garamond" w:eastAsia="Times New Roman" w:hAnsi="Garamond"/>
          <w:color w:val="000000"/>
          <w:spacing w:val="-8"/>
          <w:sz w:val="17"/>
        </w:rPr>
        <w:t xml:space="preserve">34, </w:t>
      </w:r>
      <w:r>
        <w:rPr>
          <w:rFonts w:ascii="Bookman Old Style" w:eastAsia="Times New Roman" w:hAnsi="Bookman Old Style"/>
          <w:color w:val="000000"/>
          <w:spacing w:val="-8"/>
          <w:sz w:val="17"/>
          <w:vertAlign w:val="superscript"/>
        </w:rPr>
        <w:t>1</w:t>
      </w:r>
      <w:r>
        <w:rPr>
          <w:rFonts w:ascii="Garamond" w:eastAsia="Times New Roman" w:hAnsi="Garamond"/>
          <w:color w:val="000000"/>
          <w:spacing w:val="-8"/>
          <w:sz w:val="17"/>
        </w:rPr>
        <w:t>37</w:t>
      </w:r>
      <w:r>
        <w:rPr>
          <w:rFonts w:ascii="Bookman Old Style" w:eastAsia="Times New Roman" w:hAnsi="Bookman Old Style"/>
          <w:color w:val="000000"/>
          <w:spacing w:val="-8"/>
          <w:sz w:val="17"/>
          <w:vertAlign w:val="superscript"/>
        </w:rPr>
        <w:t>1</w:t>
      </w:r>
      <w:r>
        <w:rPr>
          <w:rFonts w:ascii="Garamond" w:eastAsia="Times New Roman" w:hAnsi="Garamond"/>
          <w:color w:val="000000"/>
          <w:spacing w:val="-8"/>
          <w:sz w:val="17"/>
        </w:rPr>
        <w:t>),</w:t>
      </w:r>
    </w:p>
    <w:p w:rsidR="00145E69" w:rsidRDefault="00145E69">
      <w:pPr>
        <w:spacing w:before="1" w:line="209" w:lineRule="exact"/>
        <w:ind w:left="216"/>
        <w:textAlignment w:val="baseline"/>
        <w:rPr>
          <w:rFonts w:ascii="Garamond" w:eastAsia="Times New Roman" w:hAnsi="Garamond"/>
          <w:color w:val="000000"/>
          <w:spacing w:val="-6"/>
          <w:sz w:val="17"/>
        </w:rPr>
      </w:pPr>
      <w:r>
        <w:rPr>
          <w:rFonts w:ascii="Garamond" w:eastAsia="Times New Roman" w:hAnsi="Garamond"/>
          <w:color w:val="000000"/>
          <w:spacing w:val="-6"/>
          <w:sz w:val="17"/>
        </w:rPr>
        <w:t xml:space="preserve">138; same-sex, </w:t>
      </w:r>
      <w:r>
        <w:rPr>
          <w:rFonts w:ascii="Bookman Old Style" w:eastAsia="Times New Roman" w:hAnsi="Bookman Old Style"/>
          <w:color w:val="000000"/>
          <w:spacing w:val="-6"/>
          <w:sz w:val="17"/>
          <w:vertAlign w:val="superscript"/>
        </w:rPr>
        <w:t>1</w:t>
      </w:r>
      <w:r>
        <w:rPr>
          <w:rFonts w:ascii="Garamond" w:eastAsia="Times New Roman" w:hAnsi="Garamond"/>
          <w:color w:val="000000"/>
          <w:spacing w:val="-6"/>
          <w:sz w:val="17"/>
        </w:rPr>
        <w:t>39</w:t>
      </w:r>
      <w:r>
        <w:rPr>
          <w:rFonts w:ascii="Bookman Old Style" w:eastAsia="Times New Roman" w:hAnsi="Bookman Old Style"/>
          <w:color w:val="000000"/>
          <w:spacing w:val="-6"/>
          <w:sz w:val="17"/>
          <w:vertAlign w:val="superscript"/>
        </w:rPr>
        <w:t>-</w:t>
      </w:r>
      <w:r>
        <w:rPr>
          <w:rFonts w:ascii="Garamond" w:eastAsia="Times New Roman" w:hAnsi="Garamond"/>
          <w:color w:val="000000"/>
          <w:spacing w:val="-6"/>
          <w:sz w:val="17"/>
        </w:rPr>
        <w:t>4</w:t>
      </w:r>
      <w:r>
        <w:rPr>
          <w:rFonts w:ascii="Bookman Old Style" w:eastAsia="Times New Roman" w:hAnsi="Bookman Old Style"/>
          <w:color w:val="000000"/>
          <w:spacing w:val="-6"/>
          <w:sz w:val="17"/>
          <w:vertAlign w:val="superscript"/>
        </w:rPr>
        <w:t>0</w:t>
      </w:r>
      <w:r>
        <w:rPr>
          <w:rFonts w:ascii="Garamond" w:eastAsia="Times New Roman" w:hAnsi="Garamond"/>
          <w:color w:val="000000"/>
          <w:spacing w:val="-6"/>
          <w:sz w:val="17"/>
        </w:rPr>
        <w:t xml:space="preserve"> </w:t>
      </w:r>
    </w:p>
    <w:p w:rsidR="00145E69" w:rsidRDefault="00145E69">
      <w:pPr>
        <w:spacing w:line="193" w:lineRule="exact"/>
        <w:textAlignment w:val="baseline"/>
        <w:rPr>
          <w:rFonts w:ascii="Garamond" w:eastAsia="Times New Roman" w:hAnsi="Garamond"/>
          <w:color w:val="000000"/>
          <w:spacing w:val="-8"/>
          <w:sz w:val="17"/>
        </w:rPr>
      </w:pPr>
      <w:r>
        <w:rPr>
          <w:rFonts w:ascii="Garamond" w:eastAsia="Times New Roman" w:hAnsi="Garamond"/>
          <w:color w:val="000000"/>
          <w:spacing w:val="-8"/>
          <w:sz w:val="17"/>
        </w:rPr>
        <w:t>Marshall, John, 1441), 14811, 15311</w:t>
      </w:r>
    </w:p>
    <w:p w:rsidR="00145E69" w:rsidRDefault="00145E69">
      <w:pPr>
        <w:spacing w:before="22" w:line="188" w:lineRule="exact"/>
        <w:textAlignment w:val="baseline"/>
        <w:rPr>
          <w:rFonts w:ascii="Garamond" w:eastAsia="Times New Roman" w:hAnsi="Garamond"/>
          <w:color w:val="000000"/>
          <w:sz w:val="17"/>
        </w:rPr>
      </w:pPr>
      <w:r>
        <w:rPr>
          <w:rFonts w:ascii="Garamond" w:eastAsia="Times New Roman" w:hAnsi="Garamond"/>
          <w:color w:val="000000"/>
          <w:sz w:val="17"/>
        </w:rPr>
        <w:t>Marshall, Robert, 71)</w:t>
      </w:r>
    </w:p>
    <w:p w:rsidR="00145E69" w:rsidRDefault="00145E69">
      <w:pPr>
        <w:spacing w:line="208" w:lineRule="exact"/>
        <w:textAlignment w:val="baseline"/>
        <w:rPr>
          <w:rFonts w:ascii="Garamond" w:eastAsia="Times New Roman" w:hAnsi="Garamond"/>
          <w:color w:val="000000"/>
          <w:sz w:val="17"/>
        </w:rPr>
      </w:pPr>
      <w:r>
        <w:rPr>
          <w:rFonts w:ascii="Garamond" w:eastAsia="Times New Roman" w:hAnsi="Garamond"/>
          <w:color w:val="000000"/>
          <w:sz w:val="17"/>
        </w:rPr>
        <w:t>Marshner, William, 146f</w:t>
      </w:r>
    </w:p>
    <w:p w:rsidR="00145E69" w:rsidRDefault="00145E69">
      <w:pPr>
        <w:spacing w:before="2" w:line="209" w:lineRule="exact"/>
        <w:textAlignment w:val="baseline"/>
        <w:rPr>
          <w:rFonts w:ascii="Garamond" w:eastAsia="Times New Roman" w:hAnsi="Garamond"/>
          <w:color w:val="000000"/>
          <w:sz w:val="17"/>
        </w:rPr>
      </w:pPr>
      <w:r>
        <w:rPr>
          <w:rFonts w:ascii="Garamond" w:eastAsia="Times New Roman" w:hAnsi="Garamond"/>
          <w:color w:val="000000"/>
          <w:sz w:val="17"/>
        </w:rPr>
        <w:t>Martelet, Gustav, 46n</w:t>
      </w:r>
    </w:p>
    <w:p w:rsidR="00145E69" w:rsidRDefault="00145E69">
      <w:pPr>
        <w:spacing w:before="22" w:line="18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Martin, Francis, 27n, 42n, um</w:t>
      </w:r>
    </w:p>
    <w:p w:rsidR="00145E69" w:rsidRDefault="00145E69">
      <w:pPr>
        <w:spacing w:before="2"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Martinez, German, 4711</w:t>
      </w:r>
    </w:p>
    <w:p w:rsidR="00145E69" w:rsidRDefault="00145E69">
      <w:pPr>
        <w:spacing w:before="7"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martyrdom, 8m</w:t>
      </w:r>
    </w:p>
    <w:p w:rsidR="00145E69" w:rsidRDefault="00145E69">
      <w:pPr>
        <w:spacing w:before="12" w:line="188"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Marxism, ôï8</w:t>
      </w:r>
    </w:p>
    <w:p w:rsidR="00145E69" w:rsidRDefault="00145E69">
      <w:pPr>
        <w:spacing w:before="11" w:line="20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masturbation, 14,</w:t>
      </w:r>
      <w:r>
        <w:rPr>
          <w:rFonts w:ascii="Garamond" w:eastAsia="Times New Roman" w:hAnsi="Garamond"/>
          <w:color w:val="000000"/>
          <w:spacing w:val="-4"/>
          <w:sz w:val="17"/>
          <w:lang w:val="el-GR"/>
        </w:rPr>
        <w:t xml:space="preserve"> 8ô,</w:t>
      </w:r>
      <w:r>
        <w:rPr>
          <w:rFonts w:ascii="Garamond" w:eastAsia="Times New Roman" w:hAnsi="Garamond"/>
          <w:color w:val="000000"/>
          <w:spacing w:val="-4"/>
          <w:sz w:val="17"/>
        </w:rPr>
        <w:t xml:space="preserve"> 92, 98, 114, 115, ôô6,</w:t>
      </w:r>
    </w:p>
    <w:p w:rsidR="00145E69" w:rsidRDefault="00145E69">
      <w:pPr>
        <w:spacing w:before="1" w:line="209" w:lineRule="exact"/>
        <w:ind w:left="216"/>
        <w:textAlignment w:val="baseline"/>
        <w:rPr>
          <w:rFonts w:ascii="Garamond" w:eastAsia="Times New Roman" w:hAnsi="Garamond"/>
          <w:color w:val="000000"/>
          <w:spacing w:val="-11"/>
          <w:sz w:val="17"/>
        </w:rPr>
      </w:pPr>
      <w:r>
        <w:rPr>
          <w:rFonts w:ascii="Garamond" w:eastAsia="Times New Roman" w:hAnsi="Garamond"/>
          <w:color w:val="000000"/>
          <w:spacing w:val="-11"/>
          <w:sz w:val="17"/>
        </w:rPr>
        <w:t>114-16, 125, 13411, 141</w:t>
      </w:r>
      <w:r>
        <w:rPr>
          <w:rFonts w:ascii="Garamond" w:eastAsia="Times New Roman" w:hAnsi="Garamond"/>
          <w:color w:val="000000"/>
          <w:spacing w:val="-11"/>
          <w:sz w:val="17"/>
          <w:lang w:val="fr-FR"/>
        </w:rPr>
        <w:t xml:space="preserve"> </w:t>
      </w:r>
    </w:p>
    <w:p w:rsidR="00145E69" w:rsidRDefault="00145E69">
      <w:pPr>
        <w:spacing w:line="207" w:lineRule="exact"/>
        <w:textAlignment w:val="baseline"/>
        <w:rPr>
          <w:rFonts w:ascii="Garamond" w:eastAsia="Times New Roman" w:hAnsi="Garamond"/>
          <w:color w:val="000000"/>
          <w:sz w:val="17"/>
          <w:lang w:val="fr-FR"/>
        </w:rPr>
      </w:pPr>
      <w:r>
        <w:rPr>
          <w:rFonts w:ascii="Garamond" w:eastAsia="Times New Roman" w:hAnsi="Garamond"/>
          <w:color w:val="000000"/>
          <w:sz w:val="17"/>
          <w:lang w:val="fr-FR"/>
        </w:rPr>
        <w:t>Matera,</w:t>
      </w:r>
      <w:r>
        <w:rPr>
          <w:rFonts w:ascii="Garamond" w:eastAsia="Times New Roman" w:hAnsi="Garamond"/>
          <w:color w:val="000000"/>
          <w:sz w:val="17"/>
        </w:rPr>
        <w:t xml:space="preserve"> Frank, 6m</w:t>
      </w:r>
    </w:p>
    <w:p w:rsidR="00145E69" w:rsidRDefault="00145E69">
      <w:pPr>
        <w:spacing w:before="12" w:line="209" w:lineRule="exact"/>
        <w:textAlignment w:val="baseline"/>
        <w:rPr>
          <w:rFonts w:ascii="Garamond" w:eastAsia="Times New Roman" w:hAnsi="Garamond"/>
          <w:color w:val="000000"/>
          <w:spacing w:val="-7"/>
          <w:sz w:val="17"/>
        </w:rPr>
      </w:pPr>
      <w:r>
        <w:rPr>
          <w:rFonts w:ascii="Garamond" w:eastAsia="Times New Roman" w:hAnsi="Garamond"/>
          <w:color w:val="000000"/>
          <w:spacing w:val="-7"/>
          <w:sz w:val="17"/>
        </w:rPr>
        <w:t>Matthew, Gospel of, xn, 30f, 51, 5</w:t>
      </w:r>
      <w:r>
        <w:rPr>
          <w:rFonts w:ascii="Bookman Old Style" w:eastAsia="Times New Roman" w:hAnsi="Bookman Old Style"/>
          <w:color w:val="000000"/>
          <w:spacing w:val="-7"/>
          <w:sz w:val="17"/>
          <w:vertAlign w:val="superscript"/>
        </w:rPr>
        <w:t>2</w:t>
      </w:r>
      <w:r>
        <w:rPr>
          <w:rFonts w:ascii="Garamond" w:eastAsia="Times New Roman" w:hAnsi="Garamond"/>
          <w:color w:val="000000"/>
          <w:spacing w:val="-7"/>
          <w:sz w:val="17"/>
        </w:rPr>
        <w:t>, 53, 54</w:t>
      </w:r>
      <w:r>
        <w:rPr>
          <w:rFonts w:ascii="Bookman Old Style" w:eastAsia="Times New Roman" w:hAnsi="Bookman Old Style"/>
          <w:color w:val="000000"/>
          <w:spacing w:val="-7"/>
          <w:sz w:val="17"/>
          <w:vertAlign w:val="superscript"/>
        </w:rPr>
        <w:t>,</w:t>
      </w:r>
      <w:r>
        <w:rPr>
          <w:rFonts w:ascii="Garamond" w:eastAsia="Times New Roman" w:hAnsi="Garamond"/>
          <w:color w:val="000000"/>
          <w:spacing w:val="-7"/>
          <w:sz w:val="17"/>
        </w:rPr>
        <w:t xml:space="preserve"> 5</w:t>
      </w:r>
      <w:r>
        <w:rPr>
          <w:rFonts w:ascii="Bookman Old Style" w:eastAsia="Times New Roman" w:hAnsi="Bookman Old Style"/>
          <w:color w:val="000000"/>
          <w:spacing w:val="-7"/>
          <w:sz w:val="17"/>
          <w:vertAlign w:val="superscript"/>
        </w:rPr>
        <w:t>6</w:t>
      </w:r>
      <w:r>
        <w:rPr>
          <w:rFonts w:ascii="Garamond" w:eastAsia="Times New Roman" w:hAnsi="Garamond"/>
          <w:color w:val="000000"/>
          <w:spacing w:val="-7"/>
          <w:sz w:val="17"/>
        </w:rPr>
        <w:t>,</w:t>
      </w:r>
    </w:p>
    <w:p w:rsidR="00145E69" w:rsidRDefault="00145E69">
      <w:pPr>
        <w:spacing w:before="30" w:line="209" w:lineRule="exact"/>
        <w:ind w:left="216"/>
        <w:textAlignment w:val="baseline"/>
        <w:rPr>
          <w:rFonts w:ascii="Garamond" w:eastAsia="Times New Roman" w:hAnsi="Garamond"/>
          <w:color w:val="000000"/>
          <w:spacing w:val="-8"/>
          <w:sz w:val="17"/>
        </w:rPr>
      </w:pPr>
      <w:r>
        <w:rPr>
          <w:rFonts w:ascii="Garamond" w:eastAsia="Times New Roman" w:hAnsi="Garamond"/>
          <w:color w:val="000000"/>
          <w:spacing w:val="-8"/>
          <w:sz w:val="17"/>
        </w:rPr>
        <w:t>57, 5</w:t>
      </w:r>
      <w:r>
        <w:rPr>
          <w:rFonts w:ascii="Bookman Old Style" w:eastAsia="Times New Roman" w:hAnsi="Bookman Old Style"/>
          <w:color w:val="000000"/>
          <w:spacing w:val="-8"/>
          <w:sz w:val="17"/>
          <w:vertAlign w:val="superscript"/>
        </w:rPr>
        <w:t>8</w:t>
      </w:r>
      <w:r>
        <w:rPr>
          <w:rFonts w:ascii="Garamond" w:eastAsia="Times New Roman" w:hAnsi="Garamond"/>
          <w:color w:val="000000"/>
          <w:spacing w:val="-8"/>
          <w:sz w:val="17"/>
        </w:rPr>
        <w:t xml:space="preserve">, 61, </w:t>
      </w:r>
      <w:r>
        <w:rPr>
          <w:rFonts w:ascii="Bookman Old Style" w:eastAsia="Times New Roman" w:hAnsi="Bookman Old Style"/>
          <w:color w:val="000000"/>
          <w:spacing w:val="-8"/>
          <w:sz w:val="17"/>
          <w:vertAlign w:val="superscript"/>
        </w:rPr>
        <w:t>6</w:t>
      </w:r>
      <w:r>
        <w:rPr>
          <w:rFonts w:ascii="Garamond" w:eastAsia="Times New Roman" w:hAnsi="Garamond"/>
          <w:color w:val="000000"/>
          <w:spacing w:val="-8"/>
          <w:sz w:val="17"/>
        </w:rPr>
        <w:t>4</w:t>
      </w:r>
      <w:r>
        <w:rPr>
          <w:rFonts w:ascii="Bookman Old Style" w:eastAsia="Times New Roman" w:hAnsi="Bookman Old Style"/>
          <w:color w:val="000000"/>
          <w:spacing w:val="-8"/>
          <w:sz w:val="17"/>
          <w:vertAlign w:val="superscript"/>
        </w:rPr>
        <w:t>,</w:t>
      </w:r>
      <w:r>
        <w:rPr>
          <w:rFonts w:ascii="Garamond" w:eastAsia="Times New Roman" w:hAnsi="Garamond"/>
          <w:color w:val="000000"/>
          <w:spacing w:val="-8"/>
          <w:sz w:val="17"/>
          <w:vertAlign w:val="superscript"/>
        </w:rPr>
        <w:t xml:space="preserve"> 8</w:t>
      </w:r>
      <w:r>
        <w:rPr>
          <w:rFonts w:ascii="Garamond" w:eastAsia="Times New Roman" w:hAnsi="Garamond"/>
          <w:color w:val="000000"/>
          <w:spacing w:val="-8"/>
          <w:sz w:val="17"/>
        </w:rPr>
        <w:t>9</w:t>
      </w:r>
    </w:p>
    <w:p w:rsidR="00145E69" w:rsidRDefault="00145E69">
      <w:pPr>
        <w:spacing w:line="192" w:lineRule="exact"/>
        <w:textAlignment w:val="baseline"/>
        <w:rPr>
          <w:rFonts w:ascii="Garamond" w:eastAsia="Times New Roman" w:hAnsi="Garamond"/>
          <w:color w:val="000000"/>
          <w:spacing w:val="-7"/>
          <w:sz w:val="17"/>
        </w:rPr>
      </w:pPr>
      <w:r>
        <w:rPr>
          <w:rFonts w:ascii="Garamond" w:eastAsia="Times New Roman" w:hAnsi="Garamond"/>
          <w:color w:val="000000"/>
          <w:spacing w:val="-7"/>
          <w:sz w:val="17"/>
        </w:rPr>
        <w:t>May, William</w:t>
      </w:r>
      <w:r>
        <w:rPr>
          <w:rFonts w:ascii="Garamond" w:eastAsia="Times New Roman" w:hAnsi="Garamond"/>
          <w:color w:val="000000"/>
          <w:spacing w:val="-7"/>
          <w:sz w:val="17"/>
          <w:lang w:val="it-IT"/>
        </w:rPr>
        <w:t xml:space="preserve"> E.,</w:t>
      </w:r>
      <w:r>
        <w:rPr>
          <w:rFonts w:ascii="Garamond" w:eastAsia="Times New Roman" w:hAnsi="Garamond"/>
          <w:color w:val="000000"/>
          <w:spacing w:val="-7"/>
          <w:sz w:val="17"/>
        </w:rPr>
        <w:t xml:space="preserve"> 391), son, 75</w:t>
      </w:r>
      <w:r>
        <w:rPr>
          <w:rFonts w:ascii="Bookman Old Style" w:eastAsia="Times New Roman" w:hAnsi="Bookman Old Style"/>
          <w:color w:val="000000"/>
          <w:spacing w:val="-7"/>
          <w:sz w:val="17"/>
          <w:vertAlign w:val="superscript"/>
        </w:rPr>
        <w:t>1</w:t>
      </w:r>
      <w:r>
        <w:rPr>
          <w:rFonts w:ascii="Garamond" w:eastAsia="Times New Roman" w:hAnsi="Garamond"/>
          <w:color w:val="000000"/>
          <w:spacing w:val="-7"/>
          <w:sz w:val="17"/>
        </w:rPr>
        <w:t xml:space="preserve">), 8m, </w:t>
      </w:r>
      <w:r>
        <w:rPr>
          <w:rFonts w:ascii="Bookman Old Style" w:eastAsia="Times New Roman" w:hAnsi="Bookman Old Style"/>
          <w:color w:val="000000"/>
          <w:spacing w:val="-7"/>
          <w:sz w:val="17"/>
          <w:vertAlign w:val="superscript"/>
        </w:rPr>
        <w:t>8</w:t>
      </w:r>
      <w:r>
        <w:rPr>
          <w:rFonts w:ascii="Garamond" w:eastAsia="Times New Roman" w:hAnsi="Garamond"/>
          <w:color w:val="000000"/>
          <w:spacing w:val="-7"/>
          <w:sz w:val="17"/>
        </w:rPr>
        <w:t xml:space="preserve">3n, </w:t>
      </w:r>
      <w:r>
        <w:rPr>
          <w:rFonts w:ascii="Bookman Old Style" w:eastAsia="Times New Roman" w:hAnsi="Bookman Old Style"/>
          <w:color w:val="000000"/>
          <w:spacing w:val="-7"/>
          <w:sz w:val="17"/>
          <w:vertAlign w:val="superscript"/>
        </w:rPr>
        <w:t>8</w:t>
      </w:r>
      <w:r>
        <w:rPr>
          <w:rFonts w:ascii="Garamond" w:eastAsia="Times New Roman" w:hAnsi="Garamond"/>
          <w:color w:val="000000"/>
          <w:spacing w:val="-7"/>
          <w:sz w:val="17"/>
        </w:rPr>
        <w:t>7n,</w:t>
      </w:r>
    </w:p>
    <w:p w:rsidR="00145E69" w:rsidRDefault="00145E69">
      <w:pPr>
        <w:spacing w:line="201" w:lineRule="exact"/>
        <w:ind w:left="216"/>
        <w:textAlignment w:val="baseline"/>
        <w:rPr>
          <w:rFonts w:ascii="Garamond" w:eastAsia="Times New Roman" w:hAnsi="Garamond"/>
          <w:color w:val="000000"/>
          <w:spacing w:val="-12"/>
          <w:sz w:val="17"/>
        </w:rPr>
      </w:pPr>
      <w:r>
        <w:rPr>
          <w:rFonts w:ascii="Garamond" w:eastAsia="Times New Roman" w:hAnsi="Garamond"/>
          <w:color w:val="000000"/>
          <w:spacing w:val="-12"/>
          <w:sz w:val="17"/>
        </w:rPr>
        <w:t xml:space="preserve">88n, 89n, 92n, 1151), 1291), 130n, </w:t>
      </w:r>
      <w:r>
        <w:rPr>
          <w:rFonts w:ascii="Bookman Old Style" w:eastAsia="Times New Roman" w:hAnsi="Bookman Old Style"/>
          <w:color w:val="000000"/>
          <w:spacing w:val="-12"/>
          <w:sz w:val="17"/>
          <w:vertAlign w:val="superscript"/>
        </w:rPr>
        <w:t>1</w:t>
      </w:r>
      <w:r>
        <w:rPr>
          <w:rFonts w:ascii="Garamond" w:eastAsia="Times New Roman" w:hAnsi="Garamond"/>
          <w:color w:val="000000"/>
          <w:spacing w:val="-12"/>
          <w:sz w:val="17"/>
        </w:rPr>
        <w:t xml:space="preserve">33n, </w:t>
      </w:r>
      <w:r>
        <w:rPr>
          <w:rFonts w:ascii="Bookman Old Style" w:eastAsia="Times New Roman" w:hAnsi="Bookman Old Style"/>
          <w:color w:val="000000"/>
          <w:spacing w:val="-12"/>
          <w:sz w:val="17"/>
          <w:vertAlign w:val="superscript"/>
        </w:rPr>
        <w:t>1</w:t>
      </w:r>
      <w:r>
        <w:rPr>
          <w:rFonts w:ascii="Garamond" w:eastAsia="Times New Roman" w:hAnsi="Garamond"/>
          <w:color w:val="000000"/>
          <w:spacing w:val="-12"/>
          <w:sz w:val="17"/>
        </w:rPr>
        <w:t>35</w:t>
      </w:r>
      <w:r>
        <w:rPr>
          <w:rFonts w:ascii="Bookman Old Style" w:eastAsia="Times New Roman" w:hAnsi="Bookman Old Style"/>
          <w:color w:val="000000"/>
          <w:spacing w:val="-12"/>
          <w:sz w:val="17"/>
          <w:vertAlign w:val="superscript"/>
        </w:rPr>
        <w:t>1</w:t>
      </w:r>
      <w:r>
        <w:rPr>
          <w:rFonts w:ascii="Garamond" w:eastAsia="Times New Roman" w:hAnsi="Garamond"/>
          <w:color w:val="000000"/>
          <w:spacing w:val="-12"/>
          <w:sz w:val="17"/>
        </w:rPr>
        <w:t>),</w:t>
      </w:r>
    </w:p>
    <w:p w:rsidR="00145E69" w:rsidRDefault="00145E69">
      <w:pPr>
        <w:spacing w:line="192"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145, 146f</w:t>
      </w:r>
    </w:p>
    <w:p w:rsidR="00145E69" w:rsidRDefault="00145E69">
      <w:pPr>
        <w:spacing w:before="22" w:line="189" w:lineRule="exact"/>
        <w:textAlignment w:val="baseline"/>
        <w:rPr>
          <w:rFonts w:ascii="Garamond" w:eastAsia="Times New Roman" w:hAnsi="Garamond"/>
          <w:color w:val="000000"/>
          <w:sz w:val="17"/>
        </w:rPr>
      </w:pPr>
      <w:r>
        <w:rPr>
          <w:rFonts w:ascii="Garamond" w:eastAsia="Times New Roman" w:hAnsi="Garamond"/>
          <w:color w:val="000000"/>
          <w:sz w:val="17"/>
        </w:rPr>
        <w:t>McCain, Savanna, qn</w:t>
      </w:r>
    </w:p>
    <w:p w:rsidR="00145E69" w:rsidRDefault="00145E69">
      <w:pPr>
        <w:spacing w:before="12"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McCarthy, David, 154n</w:t>
      </w:r>
    </w:p>
    <w:p w:rsidR="00145E69" w:rsidRDefault="00145E69">
      <w:pPr>
        <w:spacing w:before="2"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McCarthy, Dennis J., Son</w:t>
      </w:r>
    </w:p>
    <w:p w:rsidR="00145E69" w:rsidRDefault="00145E69">
      <w:pPr>
        <w:spacing w:line="197" w:lineRule="exact"/>
        <w:textAlignment w:val="baseline"/>
        <w:rPr>
          <w:rFonts w:ascii="Garamond" w:eastAsia="Times New Roman" w:hAnsi="Garamond"/>
          <w:color w:val="000000"/>
          <w:spacing w:val="-7"/>
          <w:sz w:val="17"/>
        </w:rPr>
      </w:pPr>
      <w:r>
        <w:rPr>
          <w:rFonts w:ascii="Garamond" w:eastAsia="Times New Roman" w:hAnsi="Garamond"/>
          <w:color w:val="000000"/>
          <w:spacing w:val="-7"/>
          <w:sz w:val="17"/>
        </w:rPr>
        <w:t>McCormick, Richard, 13n, 2311, 2511, 1291),</w:t>
      </w:r>
    </w:p>
    <w:p w:rsidR="00145E69" w:rsidRDefault="00145E69">
      <w:pPr>
        <w:spacing w:before="22" w:line="189" w:lineRule="exact"/>
        <w:ind w:left="216"/>
        <w:textAlignment w:val="baseline"/>
        <w:rPr>
          <w:rFonts w:ascii="Garamond" w:eastAsia="Times New Roman" w:hAnsi="Garamond"/>
          <w:color w:val="000000"/>
          <w:spacing w:val="-11"/>
          <w:sz w:val="17"/>
        </w:rPr>
      </w:pPr>
      <w:r>
        <w:rPr>
          <w:rFonts w:ascii="Garamond" w:eastAsia="Times New Roman" w:hAnsi="Garamond"/>
          <w:color w:val="000000"/>
          <w:spacing w:val="-11"/>
          <w:sz w:val="17"/>
        </w:rPr>
        <w:t>1341), 141n</w:t>
      </w:r>
    </w:p>
    <w:p w:rsidR="00145E69" w:rsidRDefault="00145E69">
      <w:pPr>
        <w:spacing w:before="22" w:line="18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McKenzie, John, 99n, É02n</w:t>
      </w:r>
    </w:p>
    <w:p w:rsidR="00145E69" w:rsidRDefault="00145E69">
      <w:pPr>
        <w:spacing w:before="12" w:line="209" w:lineRule="exact"/>
        <w:textAlignment w:val="baseline"/>
        <w:rPr>
          <w:rFonts w:ascii="Garamond" w:eastAsia="Times New Roman" w:hAnsi="Garamond"/>
          <w:color w:val="000000"/>
          <w:sz w:val="17"/>
        </w:rPr>
      </w:pPr>
      <w:r>
        <w:rPr>
          <w:rFonts w:ascii="Garamond" w:eastAsia="Times New Roman" w:hAnsi="Garamond"/>
          <w:color w:val="000000"/>
          <w:sz w:val="17"/>
        </w:rPr>
        <w:t>McPherson, Aimeé Semple, 6</w:t>
      </w:r>
    </w:p>
    <w:p w:rsidR="00145E69" w:rsidRDefault="00145E69">
      <w:pPr>
        <w:spacing w:line="206" w:lineRule="exact"/>
        <w:textAlignment w:val="baseline"/>
        <w:rPr>
          <w:rFonts w:ascii="Garamond" w:eastAsia="Times New Roman" w:hAnsi="Garamond"/>
          <w:color w:val="000000"/>
          <w:sz w:val="17"/>
        </w:rPr>
      </w:pPr>
      <w:r>
        <w:rPr>
          <w:rFonts w:ascii="Garamond" w:eastAsia="Times New Roman" w:hAnsi="Garamond"/>
          <w:color w:val="000000"/>
          <w:sz w:val="17"/>
        </w:rPr>
        <w:t>medical Christianity, 5</w:t>
      </w:r>
    </w:p>
    <w:p w:rsidR="00145E69" w:rsidRDefault="00145E69">
      <w:pPr>
        <w:spacing w:before="3"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medicine: and contraception, 12; and sexuali-</w:t>
      </w:r>
      <w:r>
        <w:rPr>
          <w:rFonts w:ascii="Garamond" w:eastAsia="Times New Roman" w:hAnsi="Garamond"/>
          <w:color w:val="000000"/>
          <w:sz w:val="24"/>
        </w:rPr>
        <w:t xml:space="preserve"> </w:t>
      </w:r>
    </w:p>
    <w:p w:rsidR="00145E69" w:rsidRDefault="00145E69">
      <w:pPr>
        <w:spacing w:before="18" w:line="207"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ty</w:t>
      </w:r>
      <w:r>
        <w:rPr>
          <w:rFonts w:ascii="Bookman Old Style" w:eastAsia="Times New Roman" w:hAnsi="Bookman Old Style"/>
          <w:color w:val="000000"/>
          <w:spacing w:val="4"/>
          <w:sz w:val="17"/>
          <w:vertAlign w:val="superscript"/>
        </w:rPr>
        <w:t>,</w:t>
      </w:r>
      <w:r>
        <w:rPr>
          <w:rFonts w:ascii="Garamond" w:eastAsia="Times New Roman" w:hAnsi="Garamond"/>
          <w:color w:val="000000"/>
          <w:spacing w:val="4"/>
          <w:sz w:val="17"/>
        </w:rPr>
        <w:t>4</w:t>
      </w:r>
    </w:p>
    <w:p w:rsidR="00145E69" w:rsidRDefault="00145E69">
      <w:pPr>
        <w:spacing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Meier, John, 57n</w:t>
      </w:r>
    </w:p>
    <w:p w:rsidR="00145E69" w:rsidRDefault="00145E69">
      <w:pPr>
        <w:spacing w:line="207"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Meilaender, Gilbert, xiin, 24n, 63, 91n, 156n,</w:t>
      </w:r>
    </w:p>
    <w:p w:rsidR="00145E69" w:rsidRDefault="00145E69">
      <w:pPr>
        <w:spacing w:before="22" w:line="188" w:lineRule="exact"/>
        <w:ind w:left="216"/>
        <w:textAlignment w:val="baseline"/>
        <w:rPr>
          <w:rFonts w:ascii="Garamond" w:eastAsia="Times New Roman" w:hAnsi="Garamond"/>
          <w:color w:val="000000"/>
          <w:spacing w:val="-8"/>
          <w:sz w:val="17"/>
        </w:rPr>
      </w:pPr>
      <w:r>
        <w:rPr>
          <w:rFonts w:ascii="Garamond" w:eastAsia="Times New Roman" w:hAnsi="Garamond"/>
          <w:color w:val="000000"/>
          <w:spacing w:val="-8"/>
          <w:sz w:val="17"/>
        </w:rPr>
        <w:t>166n</w:t>
      </w:r>
    </w:p>
    <w:p w:rsidR="00145E69" w:rsidRDefault="00145E69">
      <w:pPr>
        <w:spacing w:before="10" w:line="20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Melia,</w:t>
      </w:r>
      <w:r>
        <w:rPr>
          <w:rFonts w:ascii="Garamond" w:eastAsia="Times New Roman" w:hAnsi="Garamond"/>
          <w:color w:val="000000"/>
          <w:spacing w:val="5"/>
          <w:sz w:val="17"/>
          <w:lang w:val="it-IT"/>
        </w:rPr>
        <w:t xml:space="preserve"> Livio,</w:t>
      </w:r>
      <w:r>
        <w:rPr>
          <w:rFonts w:ascii="Garamond" w:eastAsia="Times New Roman" w:hAnsi="Garamond"/>
          <w:color w:val="000000"/>
          <w:spacing w:val="5"/>
          <w:sz w:val="17"/>
        </w:rPr>
        <w:t xml:space="preserve"> xin</w:t>
      </w:r>
    </w:p>
    <w:p w:rsidR="00145E69" w:rsidRDefault="00145E69">
      <w:pPr>
        <w:spacing w:before="8" w:line="209" w:lineRule="exact"/>
        <w:textAlignment w:val="baseline"/>
        <w:rPr>
          <w:rFonts w:ascii="Bookman Old Style" w:eastAsia="Times New Roman" w:hAnsi="Bookman Old Style"/>
          <w:i/>
          <w:color w:val="000000"/>
          <w:spacing w:val="-7"/>
          <w:sz w:val="13"/>
        </w:rPr>
      </w:pPr>
      <w:r>
        <w:rPr>
          <w:rFonts w:ascii="Bookman Old Style" w:eastAsia="Times New Roman" w:hAnsi="Bookman Old Style"/>
          <w:i/>
          <w:color w:val="000000"/>
          <w:spacing w:val="-7"/>
          <w:sz w:val="13"/>
        </w:rPr>
        <w:t xml:space="preserve">metanoia, </w:t>
      </w:r>
      <w:r>
        <w:rPr>
          <w:rFonts w:ascii="Garamond" w:eastAsia="Times New Roman" w:hAnsi="Garamond"/>
          <w:color w:val="000000"/>
          <w:spacing w:val="-7"/>
          <w:sz w:val="17"/>
        </w:rPr>
        <w:t xml:space="preserve">50; </w:t>
      </w:r>
      <w:r>
        <w:rPr>
          <w:rFonts w:ascii="Bookman Old Style" w:eastAsia="Times New Roman" w:hAnsi="Bookman Old Style"/>
          <w:i/>
          <w:color w:val="000000"/>
          <w:spacing w:val="-7"/>
          <w:sz w:val="13"/>
        </w:rPr>
        <w:t xml:space="preserve">See also </w:t>
      </w:r>
      <w:r>
        <w:rPr>
          <w:rFonts w:ascii="Garamond" w:eastAsia="Times New Roman" w:hAnsi="Garamond"/>
          <w:color w:val="000000"/>
          <w:spacing w:val="-7"/>
          <w:sz w:val="17"/>
        </w:rPr>
        <w:t>conversion</w:t>
      </w:r>
      <w:r>
        <w:rPr>
          <w:rFonts w:ascii="Garamond" w:eastAsia="Times New Roman" w:hAnsi="Garamond"/>
          <w:color w:val="000000"/>
          <w:spacing w:val="-7"/>
          <w:sz w:val="17"/>
          <w:lang w:val="it-IT"/>
        </w:rPr>
        <w:t xml:space="preserve"> </w:t>
      </w:r>
    </w:p>
    <w:p w:rsidR="00145E69" w:rsidRDefault="00145E69">
      <w:pPr>
        <w:spacing w:line="198" w:lineRule="exact"/>
        <w:textAlignment w:val="baseline"/>
        <w:rPr>
          <w:rFonts w:ascii="Arial" w:eastAsia="Times New Roman" w:hAnsi="Arial"/>
          <w:i/>
          <w:color w:val="000000"/>
          <w:spacing w:val="-3"/>
          <w:sz w:val="13"/>
          <w:lang w:val="it-IT"/>
        </w:rPr>
      </w:pPr>
      <w:r>
        <w:rPr>
          <w:rFonts w:ascii="Arial" w:eastAsia="Times New Roman" w:hAnsi="Arial"/>
          <w:i/>
          <w:color w:val="000000"/>
          <w:spacing w:val="-3"/>
          <w:sz w:val="13"/>
          <w:lang w:val="it-IT"/>
        </w:rPr>
        <w:t>mia</w:t>
      </w:r>
      <w:r>
        <w:rPr>
          <w:rFonts w:ascii="Bookman Old Style" w:eastAsia="Times New Roman" w:hAnsi="Bookman Old Style"/>
          <w:i/>
          <w:color w:val="000000"/>
          <w:spacing w:val="-3"/>
          <w:sz w:val="13"/>
        </w:rPr>
        <w:t xml:space="preserve"> sari, </w:t>
      </w:r>
      <w:r>
        <w:rPr>
          <w:rFonts w:ascii="Garamond" w:eastAsia="Times New Roman" w:hAnsi="Garamond"/>
          <w:color w:val="000000"/>
          <w:spacing w:val="-3"/>
          <w:sz w:val="17"/>
        </w:rPr>
        <w:t xml:space="preserve">42; </w:t>
      </w:r>
      <w:r>
        <w:rPr>
          <w:rFonts w:ascii="Bookman Old Style" w:eastAsia="Times New Roman" w:hAnsi="Bookman Old Style"/>
          <w:i/>
          <w:color w:val="000000"/>
          <w:spacing w:val="-3"/>
          <w:sz w:val="13"/>
        </w:rPr>
        <w:t xml:space="preserve">See also </w:t>
      </w:r>
      <w:r>
        <w:rPr>
          <w:rFonts w:ascii="Garamond" w:eastAsia="Times New Roman" w:hAnsi="Garamond"/>
          <w:color w:val="000000"/>
          <w:spacing w:val="-3"/>
          <w:sz w:val="17"/>
        </w:rPr>
        <w:t>one flesh</w:t>
      </w:r>
    </w:p>
    <w:p w:rsidR="00145E69" w:rsidRDefault="00145E69">
      <w:pPr>
        <w:spacing w:before="41" w:line="189" w:lineRule="exact"/>
        <w:textAlignment w:val="baseline"/>
        <w:rPr>
          <w:rFonts w:ascii="Garamond" w:eastAsia="Times New Roman" w:hAnsi="Garamond"/>
          <w:color w:val="000000"/>
          <w:sz w:val="17"/>
        </w:rPr>
      </w:pPr>
      <w:r>
        <w:br w:type="column"/>
      </w:r>
      <w:r>
        <w:rPr>
          <w:rFonts w:ascii="Garamond" w:eastAsia="Times New Roman" w:hAnsi="Garamond"/>
          <w:color w:val="000000"/>
          <w:sz w:val="17"/>
        </w:rPr>
        <w:t>Michael, Robert T., 8n, 9n</w:t>
      </w:r>
    </w:p>
    <w:p w:rsidR="00145E69" w:rsidRDefault="00145E69">
      <w:pPr>
        <w:spacing w:before="22" w:line="18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Michaels, Stuart, 9n</w:t>
      </w:r>
    </w:p>
    <w:p w:rsidR="00145E69" w:rsidRDefault="00145E69">
      <w:pPr>
        <w:spacing w:before="7"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Miletic, Stephen, 4211, 107n</w:t>
      </w:r>
    </w:p>
    <w:p w:rsidR="00145E69" w:rsidRDefault="00145E69">
      <w:pPr>
        <w:spacing w:before="12" w:line="188"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Miller, Donald, 67n</w:t>
      </w:r>
    </w:p>
    <w:p w:rsidR="00145E69" w:rsidRDefault="00145E69">
      <w:pPr>
        <w:spacing w:before="24" w:line="18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Miller, Jo Ann L., 118n</w:t>
      </w:r>
    </w:p>
    <w:p w:rsidR="00145E69" w:rsidRDefault="00145E69">
      <w:pPr>
        <w:spacing w:before="22" w:line="189" w:lineRule="exact"/>
        <w:textAlignment w:val="baseline"/>
        <w:rPr>
          <w:rFonts w:ascii="Garamond" w:eastAsia="Times New Roman" w:hAnsi="Garamond"/>
          <w:color w:val="000000"/>
          <w:sz w:val="17"/>
        </w:rPr>
      </w:pPr>
      <w:r>
        <w:rPr>
          <w:rFonts w:ascii="Garamond" w:eastAsia="Times New Roman" w:hAnsi="Garamond"/>
          <w:color w:val="000000"/>
          <w:sz w:val="17"/>
        </w:rPr>
        <w:t>Miller, John W., son</w:t>
      </w:r>
    </w:p>
    <w:p w:rsidR="00145E69" w:rsidRDefault="00145E69">
      <w:pPr>
        <w:spacing w:before="12"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modern psychology, 4, 6, 7, ôô, 72</w:t>
      </w:r>
    </w:p>
    <w:p w:rsidR="00145E69" w:rsidRDefault="00145E69">
      <w:pPr>
        <w:spacing w:line="20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modesty, 74</w:t>
      </w:r>
    </w:p>
    <w:p w:rsidR="00145E69" w:rsidRDefault="00145E69">
      <w:pPr>
        <w:spacing w:before="12" w:line="188"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molestation, 120, 121</w:t>
      </w:r>
    </w:p>
    <w:p w:rsidR="00145E69" w:rsidRDefault="00145E69">
      <w:pPr>
        <w:spacing w:before="23" w:line="188"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monasticism, Bon</w:t>
      </w:r>
    </w:p>
    <w:p w:rsidR="00145E69" w:rsidRDefault="00145E69">
      <w:pPr>
        <w:spacing w:before="13" w:line="209" w:lineRule="exact"/>
        <w:textAlignment w:val="baseline"/>
        <w:rPr>
          <w:rFonts w:ascii="Garamond" w:eastAsia="Times New Roman" w:hAnsi="Garamond"/>
          <w:color w:val="000000"/>
          <w:sz w:val="17"/>
        </w:rPr>
      </w:pPr>
      <w:r>
        <w:rPr>
          <w:rFonts w:ascii="Garamond" w:eastAsia="Times New Roman" w:hAnsi="Garamond"/>
          <w:color w:val="000000"/>
          <w:sz w:val="17"/>
        </w:rPr>
        <w:t>monastic spirituality, 44, 66, 73n, 76f</w:t>
      </w:r>
    </w:p>
    <w:p w:rsidR="00145E69" w:rsidRDefault="00145E69">
      <w:pPr>
        <w:spacing w:before="8" w:line="188"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monism, 108</w:t>
      </w:r>
    </w:p>
    <w:p w:rsidR="00145E69" w:rsidRDefault="00145E69">
      <w:pPr>
        <w:spacing w:before="13" w:line="20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monogamy, 35n, 52</w:t>
      </w:r>
    </w:p>
    <w:p w:rsidR="00145E69" w:rsidRDefault="00145E69">
      <w:pPr>
        <w:spacing w:before="12" w:line="18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Monteleone, James A., ôï9n</w:t>
      </w:r>
    </w:p>
    <w:p w:rsidR="00145E69" w:rsidRDefault="00145E69">
      <w:pPr>
        <w:spacing w:before="3"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Moore, Gareth, 68n, 146n</w:t>
      </w:r>
    </w:p>
    <w:p w:rsidR="00145E69" w:rsidRDefault="00145E69">
      <w:pPr>
        <w:spacing w:before="7"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moral culpability, 92, 116, 119</w:t>
      </w:r>
    </w:p>
    <w:p w:rsidR="00145E69" w:rsidRDefault="00145E69">
      <w:pPr>
        <w:spacing w:before="12" w:line="188"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moral education, 155-68</w:t>
      </w:r>
    </w:p>
    <w:p w:rsidR="00145E69" w:rsidRDefault="00145E69">
      <w:pPr>
        <w:spacing w:before="13"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morality of obligation, 18, 20, 21, 22, 23, 25,</w:t>
      </w:r>
    </w:p>
    <w:p w:rsidR="00145E69" w:rsidRDefault="00145E69">
      <w:pPr>
        <w:spacing w:before="28" w:line="200" w:lineRule="exact"/>
        <w:ind w:left="216"/>
        <w:textAlignment w:val="baseline"/>
        <w:rPr>
          <w:rFonts w:ascii="Bookman Old Style" w:eastAsia="Times New Roman" w:hAnsi="Bookman Old Style"/>
          <w:color w:val="000000"/>
          <w:spacing w:val="-10"/>
          <w:sz w:val="13"/>
          <w:vertAlign w:val="superscript"/>
        </w:rPr>
      </w:pPr>
      <w:r>
        <w:rPr>
          <w:rFonts w:ascii="Bookman Old Style" w:eastAsia="Times New Roman" w:hAnsi="Bookman Old Style"/>
          <w:color w:val="000000"/>
          <w:spacing w:val="-10"/>
          <w:sz w:val="13"/>
          <w:vertAlign w:val="superscript"/>
        </w:rPr>
        <w:t>8</w:t>
      </w:r>
      <w:r>
        <w:rPr>
          <w:rFonts w:ascii="Garamond" w:eastAsia="Times New Roman" w:hAnsi="Garamond"/>
          <w:color w:val="000000"/>
          <w:spacing w:val="-10"/>
          <w:sz w:val="17"/>
        </w:rPr>
        <w:t>5,</w:t>
      </w:r>
      <w:r>
        <w:rPr>
          <w:rFonts w:ascii="Bookman Old Style" w:eastAsia="Times New Roman" w:hAnsi="Bookman Old Style"/>
          <w:color w:val="000000"/>
          <w:spacing w:val="-10"/>
          <w:sz w:val="17"/>
          <w:vertAlign w:val="superscript"/>
        </w:rPr>
        <w:t>1</w:t>
      </w:r>
      <w:r>
        <w:rPr>
          <w:rFonts w:ascii="Garamond" w:eastAsia="Times New Roman" w:hAnsi="Garamond"/>
          <w:color w:val="000000"/>
          <w:spacing w:val="-10"/>
          <w:sz w:val="17"/>
        </w:rPr>
        <w:t>59</w:t>
      </w:r>
    </w:p>
    <w:p w:rsidR="00145E69" w:rsidRDefault="00145E69">
      <w:pPr>
        <w:spacing w:line="18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moral manuals, 5, 14, 25</w:t>
      </w:r>
    </w:p>
    <w:p w:rsidR="00145E69" w:rsidRDefault="00145E69">
      <w:pPr>
        <w:spacing w:before="12" w:line="209" w:lineRule="exact"/>
        <w:textAlignment w:val="baseline"/>
        <w:rPr>
          <w:rFonts w:ascii="Garamond" w:eastAsia="Times New Roman" w:hAnsi="Garamond"/>
          <w:color w:val="000000"/>
          <w:sz w:val="17"/>
        </w:rPr>
      </w:pPr>
      <w:r>
        <w:rPr>
          <w:rFonts w:ascii="Garamond" w:eastAsia="Times New Roman" w:hAnsi="Garamond"/>
          <w:color w:val="000000"/>
          <w:sz w:val="17"/>
        </w:rPr>
        <w:t>moral theology: connection to soteriology,</w:t>
      </w:r>
    </w:p>
    <w:p w:rsidR="00145E69" w:rsidRDefault="00145E69">
      <w:pPr>
        <w:spacing w:before="2" w:line="209" w:lineRule="exact"/>
        <w:ind w:left="216"/>
        <w:textAlignment w:val="baseline"/>
        <w:rPr>
          <w:rFonts w:ascii="Garamond" w:eastAsia="Times New Roman" w:hAnsi="Garamond"/>
          <w:color w:val="000000"/>
          <w:sz w:val="17"/>
        </w:rPr>
      </w:pPr>
      <w:r>
        <w:rPr>
          <w:rFonts w:ascii="Garamond" w:eastAsia="Times New Roman" w:hAnsi="Garamond"/>
          <w:color w:val="000000"/>
          <w:sz w:val="17"/>
        </w:rPr>
        <w:t>xiii; connection to spirituality, xiii; re-</w:t>
      </w:r>
      <w:r>
        <w:rPr>
          <w:rFonts w:ascii="Garamond" w:eastAsia="Times New Roman" w:hAnsi="Garamond"/>
          <w:color w:val="000000"/>
          <w:sz w:val="24"/>
        </w:rPr>
        <w:t xml:space="preserve"> </w:t>
      </w:r>
    </w:p>
    <w:p w:rsidR="00145E69" w:rsidRDefault="00145E69">
      <w:pPr>
        <w:spacing w:before="11" w:line="188" w:lineRule="exact"/>
        <w:ind w:left="216"/>
        <w:textAlignment w:val="baseline"/>
        <w:rPr>
          <w:rFonts w:ascii="Garamond" w:eastAsia="Times New Roman" w:hAnsi="Garamond"/>
          <w:color w:val="000000"/>
          <w:spacing w:val="-1"/>
          <w:sz w:val="17"/>
        </w:rPr>
      </w:pPr>
      <w:r>
        <w:rPr>
          <w:rFonts w:ascii="Garamond" w:eastAsia="Times New Roman" w:hAnsi="Garamond"/>
          <w:color w:val="000000"/>
          <w:spacing w:val="-1"/>
          <w:sz w:val="17"/>
        </w:rPr>
        <w:t>newal of, xi-xii, 21, 25, 28; Roman Cath-</w:t>
      </w:r>
      <w:r>
        <w:rPr>
          <w:rFonts w:ascii="Garamond" w:eastAsia="Times New Roman" w:hAnsi="Garamond"/>
          <w:color w:val="000000"/>
          <w:sz w:val="24"/>
        </w:rPr>
        <w:t xml:space="preserve"> </w:t>
      </w:r>
    </w:p>
    <w:p w:rsidR="00145E69" w:rsidRDefault="00145E69">
      <w:pPr>
        <w:spacing w:before="20" w:line="189" w:lineRule="exact"/>
        <w:ind w:left="216"/>
        <w:textAlignment w:val="baseline"/>
        <w:rPr>
          <w:rFonts w:ascii="Garamond" w:eastAsia="Times New Roman" w:hAnsi="Garamond"/>
          <w:color w:val="000000"/>
          <w:sz w:val="17"/>
        </w:rPr>
      </w:pPr>
      <w:r>
        <w:rPr>
          <w:rFonts w:ascii="Garamond" w:eastAsia="Times New Roman" w:hAnsi="Garamond"/>
          <w:color w:val="000000"/>
          <w:sz w:val="17"/>
        </w:rPr>
        <w:t>olic, 4</w:t>
      </w:r>
    </w:p>
    <w:p w:rsidR="00145E69" w:rsidRDefault="00145E69">
      <w:pPr>
        <w:spacing w:before="22" w:line="18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Moran, William L, 4ïn</w:t>
      </w:r>
    </w:p>
    <w:p w:rsidR="00145E69" w:rsidRDefault="00145E69">
      <w:pPr>
        <w:spacing w:before="29" w:line="209"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Moses, 55, 5</w:t>
      </w:r>
      <w:r>
        <w:rPr>
          <w:rFonts w:ascii="Bookman Old Style" w:eastAsia="Times New Roman" w:hAnsi="Bookman Old Style"/>
          <w:color w:val="000000"/>
          <w:spacing w:val="-6"/>
          <w:sz w:val="17"/>
          <w:vertAlign w:val="superscript"/>
        </w:rPr>
        <w:t>6</w:t>
      </w:r>
      <w:r>
        <w:rPr>
          <w:rFonts w:ascii="Garamond" w:eastAsia="Times New Roman" w:hAnsi="Garamond"/>
          <w:color w:val="000000"/>
          <w:spacing w:val="-6"/>
          <w:sz w:val="17"/>
        </w:rPr>
        <w:t>, 75</w:t>
      </w:r>
      <w:r>
        <w:rPr>
          <w:rFonts w:ascii="Garamond" w:eastAsia="Times New Roman" w:hAnsi="Garamond"/>
          <w:color w:val="000000"/>
          <w:spacing w:val="-6"/>
          <w:sz w:val="17"/>
          <w:lang w:val="fr-FR"/>
        </w:rPr>
        <w:t xml:space="preserve"> </w:t>
      </w:r>
    </w:p>
    <w:p w:rsidR="00145E69" w:rsidRDefault="00145E69">
      <w:pPr>
        <w:spacing w:line="191" w:lineRule="exact"/>
        <w:textAlignment w:val="baseline"/>
        <w:rPr>
          <w:rFonts w:ascii="Garamond" w:eastAsia="Times New Roman" w:hAnsi="Garamond"/>
          <w:color w:val="000000"/>
          <w:sz w:val="17"/>
          <w:lang w:val="fr-FR"/>
        </w:rPr>
      </w:pPr>
      <w:r>
        <w:rPr>
          <w:rFonts w:ascii="Garamond" w:eastAsia="Times New Roman" w:hAnsi="Garamond"/>
          <w:color w:val="000000"/>
          <w:sz w:val="17"/>
          <w:lang w:val="fr-FR"/>
        </w:rPr>
        <w:t>Motte,</w:t>
      </w:r>
      <w:r>
        <w:rPr>
          <w:rFonts w:ascii="Garamond" w:eastAsia="Times New Roman" w:hAnsi="Garamond"/>
          <w:color w:val="000000"/>
          <w:sz w:val="17"/>
        </w:rPr>
        <w:t xml:space="preserve"> Rene, òòn</w:t>
      </w:r>
    </w:p>
    <w:p w:rsidR="00145E69" w:rsidRDefault="00145E69">
      <w:pPr>
        <w:spacing w:before="2"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murder,</w:t>
      </w:r>
      <w:r>
        <w:rPr>
          <w:rFonts w:ascii="Garamond" w:eastAsia="Times New Roman" w:hAnsi="Garamond"/>
          <w:color w:val="000000"/>
          <w:spacing w:val="-2"/>
          <w:sz w:val="17"/>
          <w:lang w:val="el-GR"/>
        </w:rPr>
        <w:t xml:space="preserve"> 8ô</w:t>
      </w:r>
      <w:r>
        <w:rPr>
          <w:rFonts w:ascii="Garamond" w:eastAsia="Times New Roman" w:hAnsi="Garamond"/>
          <w:color w:val="000000"/>
          <w:spacing w:val="-2"/>
          <w:sz w:val="17"/>
        </w:rPr>
        <w:t xml:space="preserve"> </w:t>
      </w:r>
    </w:p>
    <w:p w:rsidR="00145E69" w:rsidRDefault="00145E69">
      <w:pPr>
        <w:spacing w:before="1"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Murphy, Cornelius, ôïgç, 129n</w:t>
      </w:r>
    </w:p>
    <w:p w:rsidR="00145E69" w:rsidRDefault="00145E69">
      <w:pPr>
        <w:spacing w:before="2" w:line="209" w:lineRule="exact"/>
        <w:textAlignment w:val="baseline"/>
        <w:rPr>
          <w:rFonts w:ascii="Garamond" w:eastAsia="Times New Roman" w:hAnsi="Garamond"/>
          <w:color w:val="000000"/>
          <w:sz w:val="17"/>
        </w:rPr>
      </w:pPr>
      <w:r>
        <w:rPr>
          <w:rFonts w:ascii="Garamond" w:eastAsia="Times New Roman" w:hAnsi="Garamond"/>
          <w:color w:val="000000"/>
          <w:sz w:val="17"/>
        </w:rPr>
        <w:t>Murphy, Roland</w:t>
      </w:r>
      <w:r>
        <w:rPr>
          <w:rFonts w:ascii="Garamond" w:eastAsia="Times New Roman" w:hAnsi="Garamond"/>
          <w:color w:val="000000"/>
          <w:sz w:val="17"/>
          <w:lang w:val="it-IT"/>
        </w:rPr>
        <w:t xml:space="preserve"> E.,</w:t>
      </w:r>
      <w:r>
        <w:rPr>
          <w:rFonts w:ascii="Garamond" w:eastAsia="Times New Roman" w:hAnsi="Garamond"/>
          <w:color w:val="000000"/>
          <w:sz w:val="17"/>
        </w:rPr>
        <w:t xml:space="preserve"> 27n</w:t>
      </w:r>
    </w:p>
    <w:p w:rsidR="00145E69" w:rsidRDefault="00145E69">
      <w:pPr>
        <w:spacing w:before="12" w:line="209" w:lineRule="exact"/>
        <w:textAlignment w:val="baseline"/>
        <w:rPr>
          <w:rFonts w:ascii="Garamond" w:eastAsia="Times New Roman" w:hAnsi="Garamond"/>
          <w:color w:val="000000"/>
          <w:spacing w:val="-7"/>
          <w:sz w:val="17"/>
        </w:rPr>
      </w:pPr>
      <w:r>
        <w:rPr>
          <w:rFonts w:ascii="Garamond" w:eastAsia="Times New Roman" w:hAnsi="Garamond"/>
          <w:color w:val="000000"/>
          <w:spacing w:val="-7"/>
          <w:sz w:val="17"/>
        </w:rPr>
        <w:t xml:space="preserve">mutuality, 106, </w:t>
      </w:r>
      <w:r>
        <w:rPr>
          <w:rFonts w:ascii="Bookman Old Style" w:eastAsia="Times New Roman" w:hAnsi="Bookman Old Style"/>
          <w:color w:val="000000"/>
          <w:spacing w:val="-7"/>
          <w:sz w:val="17"/>
          <w:vertAlign w:val="superscript"/>
        </w:rPr>
        <w:t>1</w:t>
      </w:r>
      <w:r>
        <w:rPr>
          <w:rFonts w:ascii="Garamond" w:eastAsia="Times New Roman" w:hAnsi="Garamond"/>
          <w:color w:val="000000"/>
          <w:spacing w:val="-7"/>
          <w:sz w:val="17"/>
        </w:rPr>
        <w:t>45,</w:t>
      </w:r>
      <w:r>
        <w:rPr>
          <w:rFonts w:ascii="Bookman Old Style" w:eastAsia="Times New Roman" w:hAnsi="Bookman Old Style"/>
          <w:color w:val="000000"/>
          <w:spacing w:val="-7"/>
          <w:sz w:val="17"/>
          <w:vertAlign w:val="superscript"/>
        </w:rPr>
        <w:t>1</w:t>
      </w:r>
      <w:r>
        <w:rPr>
          <w:rFonts w:ascii="Garamond" w:eastAsia="Times New Roman" w:hAnsi="Garamond"/>
          <w:color w:val="000000"/>
          <w:spacing w:val="-7"/>
          <w:sz w:val="17"/>
        </w:rPr>
        <w:t xml:space="preserve">53, </w:t>
      </w:r>
      <w:r>
        <w:rPr>
          <w:rFonts w:ascii="Bookman Old Style" w:eastAsia="Times New Roman" w:hAnsi="Bookman Old Style"/>
          <w:color w:val="000000"/>
          <w:spacing w:val="-7"/>
          <w:sz w:val="17"/>
          <w:vertAlign w:val="superscript"/>
        </w:rPr>
        <w:t>1</w:t>
      </w:r>
      <w:r>
        <w:rPr>
          <w:rFonts w:ascii="Garamond" w:eastAsia="Times New Roman" w:hAnsi="Garamond"/>
          <w:color w:val="000000"/>
          <w:spacing w:val="-7"/>
          <w:sz w:val="17"/>
        </w:rPr>
        <w:t>54</w:t>
      </w:r>
    </w:p>
    <w:p w:rsidR="00145E69" w:rsidRDefault="00145E69">
      <w:pPr>
        <w:spacing w:line="200"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 xml:space="preserve">mutual submission, 107, </w:t>
      </w:r>
      <w:r>
        <w:rPr>
          <w:rFonts w:ascii="Bookman Old Style" w:eastAsia="Times New Roman" w:hAnsi="Bookman Old Style"/>
          <w:color w:val="000000"/>
          <w:spacing w:val="-4"/>
          <w:sz w:val="17"/>
          <w:vertAlign w:val="superscript"/>
        </w:rPr>
        <w:t>1</w:t>
      </w:r>
      <w:r>
        <w:rPr>
          <w:rFonts w:ascii="Garamond" w:eastAsia="Times New Roman" w:hAnsi="Garamond"/>
          <w:color w:val="000000"/>
          <w:spacing w:val="-4"/>
          <w:sz w:val="17"/>
        </w:rPr>
        <w:t>53</w:t>
      </w:r>
    </w:p>
    <w:p w:rsidR="00145E69" w:rsidRDefault="00145E69">
      <w:pPr>
        <w:spacing w:line="203" w:lineRule="exact"/>
        <w:textAlignment w:val="baseline"/>
        <w:rPr>
          <w:rFonts w:ascii="Bookman Old Style" w:eastAsia="Times New Roman" w:hAnsi="Bookman Old Style"/>
          <w:i/>
          <w:color w:val="000000"/>
          <w:spacing w:val="-7"/>
          <w:sz w:val="13"/>
        </w:rPr>
      </w:pPr>
      <w:r>
        <w:rPr>
          <w:rFonts w:ascii="Bookman Old Style" w:eastAsia="Times New Roman" w:hAnsi="Bookman Old Style"/>
          <w:i/>
          <w:color w:val="000000"/>
          <w:spacing w:val="-7"/>
          <w:sz w:val="13"/>
        </w:rPr>
        <w:t xml:space="preserve">mystçrion, </w:t>
      </w:r>
      <w:r>
        <w:rPr>
          <w:rFonts w:ascii="Garamond" w:eastAsia="Times New Roman" w:hAnsi="Garamond"/>
          <w:color w:val="000000"/>
          <w:spacing w:val="-7"/>
          <w:sz w:val="17"/>
        </w:rPr>
        <w:t>43n, 65</w:t>
      </w:r>
    </w:p>
    <w:p w:rsidR="00145E69" w:rsidRDefault="00145E69">
      <w:pPr>
        <w:spacing w:before="7" w:line="20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 xml:space="preserve">mystery, marriage as, xiv; </w:t>
      </w:r>
      <w:r>
        <w:rPr>
          <w:rFonts w:ascii="Bookman Old Style" w:eastAsia="Times New Roman" w:hAnsi="Bookman Old Style"/>
          <w:i/>
          <w:color w:val="000000"/>
          <w:spacing w:val="-5"/>
          <w:sz w:val="13"/>
        </w:rPr>
        <w:t>See also mysterion</w:t>
      </w:r>
    </w:p>
    <w:p w:rsidR="00145E69" w:rsidRDefault="00145E69">
      <w:pPr>
        <w:spacing w:before="2" w:line="209" w:lineRule="exact"/>
        <w:textAlignment w:val="baseline"/>
        <w:rPr>
          <w:rFonts w:ascii="Garamond" w:eastAsia="Times New Roman" w:hAnsi="Garamond"/>
          <w:color w:val="000000"/>
          <w:sz w:val="17"/>
        </w:rPr>
      </w:pPr>
      <w:r>
        <w:rPr>
          <w:rFonts w:ascii="Garamond" w:eastAsia="Times New Roman" w:hAnsi="Garamond"/>
          <w:color w:val="000000"/>
          <w:sz w:val="17"/>
        </w:rPr>
        <w:t>myth, and scripture, 26</w:t>
      </w:r>
    </w:p>
    <w:p w:rsidR="00145E69" w:rsidRDefault="00145E69">
      <w:pPr>
        <w:spacing w:before="209"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nakedness, in Creation story, 37, 103</w:t>
      </w:r>
    </w:p>
    <w:p w:rsidR="00145E69" w:rsidRDefault="00145E69">
      <w:pPr>
        <w:spacing w:before="10" w:line="20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 xml:space="preserve">narrative, 93, </w:t>
      </w:r>
      <w:r>
        <w:rPr>
          <w:rFonts w:ascii="Bookman Old Style" w:eastAsia="Times New Roman" w:hAnsi="Bookman Old Style"/>
          <w:color w:val="000000"/>
          <w:spacing w:val="-4"/>
          <w:sz w:val="17"/>
          <w:vertAlign w:val="superscript"/>
        </w:rPr>
        <w:t>1</w:t>
      </w:r>
      <w:r>
        <w:rPr>
          <w:rFonts w:ascii="Garamond" w:eastAsia="Times New Roman" w:hAnsi="Garamond"/>
          <w:color w:val="000000"/>
          <w:spacing w:val="-4"/>
          <w:sz w:val="17"/>
        </w:rPr>
        <w:t>49</w:t>
      </w:r>
    </w:p>
    <w:p w:rsidR="00145E69" w:rsidRDefault="00145E69">
      <w:pPr>
        <w:spacing w:line="203" w:lineRule="exact"/>
        <w:textAlignment w:val="baseline"/>
        <w:rPr>
          <w:rFonts w:ascii="Garamond" w:eastAsia="Times New Roman" w:hAnsi="Garamond"/>
          <w:color w:val="000000"/>
          <w:sz w:val="17"/>
        </w:rPr>
      </w:pPr>
      <w:r>
        <w:rPr>
          <w:rFonts w:ascii="Garamond" w:eastAsia="Times New Roman" w:hAnsi="Garamond"/>
          <w:color w:val="000000"/>
          <w:sz w:val="17"/>
        </w:rPr>
        <w:t>National Conference of Catholic Bishops,</w:t>
      </w:r>
    </w:p>
    <w:p w:rsidR="00145E69" w:rsidRDefault="00145E69">
      <w:pPr>
        <w:spacing w:line="202" w:lineRule="exact"/>
        <w:ind w:left="216"/>
        <w:textAlignment w:val="baseline"/>
        <w:rPr>
          <w:rFonts w:ascii="Garamond" w:eastAsia="Times New Roman" w:hAnsi="Garamond"/>
          <w:color w:val="000000"/>
          <w:spacing w:val="-3"/>
          <w:sz w:val="17"/>
        </w:rPr>
      </w:pPr>
      <w:r>
        <w:rPr>
          <w:rFonts w:ascii="Garamond" w:eastAsia="Times New Roman" w:hAnsi="Garamond"/>
          <w:color w:val="000000"/>
          <w:spacing w:val="-3"/>
          <w:sz w:val="17"/>
        </w:rPr>
        <w:t>139f</w:t>
      </w:r>
    </w:p>
    <w:p w:rsidR="00145E69" w:rsidRDefault="00145E69">
      <w:pPr>
        <w:spacing w:before="7" w:line="20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natural family planning, 128, 142,</w:t>
      </w:r>
      <w:r>
        <w:rPr>
          <w:rFonts w:ascii="Garamond" w:eastAsia="Times New Roman" w:hAnsi="Garamond"/>
          <w:color w:val="000000"/>
          <w:spacing w:val="-4"/>
          <w:sz w:val="17"/>
          <w:vertAlign w:val="subscript"/>
        </w:rPr>
        <w:t>143-54,</w:t>
      </w:r>
      <w:r>
        <w:rPr>
          <w:rFonts w:ascii="Garamond" w:eastAsia="Times New Roman" w:hAnsi="Garamond"/>
          <w:color w:val="000000"/>
          <w:spacing w:val="-4"/>
          <w:sz w:val="17"/>
        </w:rPr>
        <w:t xml:space="preserve"> 164,</w:t>
      </w:r>
    </w:p>
    <w:p w:rsidR="00145E69" w:rsidRDefault="00145E69">
      <w:pPr>
        <w:spacing w:before="12" w:line="188" w:lineRule="exact"/>
        <w:ind w:left="216"/>
        <w:textAlignment w:val="baseline"/>
        <w:rPr>
          <w:rFonts w:ascii="Garamond" w:eastAsia="Times New Roman" w:hAnsi="Garamond"/>
          <w:color w:val="000000"/>
          <w:spacing w:val="-16"/>
          <w:sz w:val="17"/>
        </w:rPr>
      </w:pPr>
      <w:r>
        <w:rPr>
          <w:rFonts w:ascii="Garamond" w:eastAsia="Times New Roman" w:hAnsi="Garamond"/>
          <w:color w:val="000000"/>
          <w:spacing w:val="-16"/>
          <w:sz w:val="17"/>
        </w:rPr>
        <w:t>165</w:t>
      </w:r>
    </w:p>
    <w:p w:rsidR="00145E69" w:rsidRDefault="00145E69">
      <w:pPr>
        <w:spacing w:before="23" w:line="188"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Nebuchadnezzar, ôïgç</w:t>
      </w:r>
    </w:p>
    <w:p w:rsidR="00145E69" w:rsidRDefault="00145E69">
      <w:pPr>
        <w:spacing w:before="26" w:line="188"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Nehemiah, Book of, 34</w:t>
      </w:r>
    </w:p>
    <w:p w:rsidR="00145E69" w:rsidRDefault="00145E69">
      <w:pPr>
        <w:spacing w:before="16" w:line="189" w:lineRule="exact"/>
        <w:textAlignment w:val="baseline"/>
        <w:rPr>
          <w:rFonts w:ascii="Garamond" w:eastAsia="Times New Roman" w:hAnsi="Garamond"/>
          <w:color w:val="000000"/>
          <w:sz w:val="17"/>
        </w:rPr>
      </w:pPr>
      <w:r>
        <w:rPr>
          <w:rFonts w:ascii="Garamond" w:eastAsia="Times New Roman" w:hAnsi="Garamond"/>
          <w:color w:val="000000"/>
          <w:sz w:val="17"/>
        </w:rPr>
        <w:t>Nelson, James, 97n</w:t>
      </w:r>
    </w:p>
    <w:p w:rsidR="00145E69" w:rsidRDefault="00145E69">
      <w:pPr>
        <w:spacing w:before="12"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Neoplatonism, 76, 78</w:t>
      </w:r>
    </w:p>
    <w:p w:rsidR="00145E69" w:rsidRDefault="00145E69">
      <w:pPr>
        <w:spacing w:before="15" w:line="209"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new covenant, 53, 54</w:t>
      </w:r>
      <w:r>
        <w:rPr>
          <w:rFonts w:ascii="Bookman Old Style" w:eastAsia="Times New Roman" w:hAnsi="Bookman Old Style"/>
          <w:color w:val="000000"/>
          <w:spacing w:val="-6"/>
          <w:sz w:val="17"/>
          <w:vertAlign w:val="superscript"/>
        </w:rPr>
        <w:t>,</w:t>
      </w:r>
      <w:r>
        <w:rPr>
          <w:rFonts w:ascii="Garamond" w:eastAsia="Times New Roman" w:hAnsi="Garamond"/>
          <w:color w:val="000000"/>
          <w:spacing w:val="-6"/>
          <w:sz w:val="17"/>
        </w:rPr>
        <w:t xml:space="preserve"> 55, 57, 63</w:t>
      </w:r>
    </w:p>
    <w:p w:rsidR="00145E69" w:rsidRDefault="00145E69">
      <w:pPr>
        <w:sectPr w:rsidR="00145E69">
          <w:type w:val="continuous"/>
          <w:pgSz w:w="8640" w:h="12960"/>
          <w:pgMar w:top="700" w:right="1219" w:bottom="1338" w:left="1339" w:header="720" w:footer="720" w:gutter="0"/>
          <w:cols w:num="2" w:space="0" w:equalWidth="0">
            <w:col w:w="2924" w:space="234"/>
            <w:col w:w="2924"/>
          </w:cols>
        </w:sectPr>
      </w:pPr>
    </w:p>
    <w:p w:rsidR="00145E69" w:rsidRDefault="00145E69">
      <w:pPr>
        <w:tabs>
          <w:tab w:val="right" w:pos="3384"/>
        </w:tabs>
        <w:spacing w:line="283" w:lineRule="exact"/>
        <w:textAlignment w:val="baseline"/>
        <w:rPr>
          <w:rFonts w:ascii="Garamond" w:eastAsia="Times New Roman" w:hAnsi="Garamond"/>
          <w:i/>
          <w:color w:val="000000"/>
          <w:sz w:val="23"/>
        </w:rPr>
      </w:pPr>
      <w:r>
        <w:rPr>
          <w:noProof/>
        </w:rPr>
        <w:pict>
          <v:shape id="_x0000_s1069" type="#_x0000_t202" style="position:absolute;margin-left:60.5pt;margin-top:58.55pt;width:146.15pt;height:500.4pt;z-index:-251673088;mso-wrap-distance-left:0;mso-wrap-distance-right:0;mso-position-horizontal-relative:page;mso-position-vertical-relative:page" filled="f" stroked="f">
            <v:textbox inset="0,0,0,0">
              <w:txbxContent>
                <w:p w:rsidR="00145E69" w:rsidRDefault="00145E69">
                  <w:pPr>
                    <w:spacing w:before="147"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new creation, 59</w:t>
                  </w:r>
                </w:p>
                <w:p w:rsidR="00145E69" w:rsidRDefault="00145E69">
                  <w:pPr>
                    <w:spacing w:before="19" w:line="187" w:lineRule="exact"/>
                    <w:textAlignment w:val="baseline"/>
                    <w:rPr>
                      <w:rFonts w:ascii="Garamond" w:eastAsia="Times New Roman" w:hAnsi="Garamond"/>
                      <w:color w:val="000000"/>
                      <w:sz w:val="17"/>
                    </w:rPr>
                  </w:pPr>
                  <w:r>
                    <w:rPr>
                      <w:rFonts w:ascii="Garamond" w:eastAsia="Times New Roman" w:hAnsi="Garamond"/>
                      <w:color w:val="000000"/>
                      <w:sz w:val="17"/>
                    </w:rPr>
                    <w:t>Nicholson, Ernest W, 32n</w:t>
                  </w:r>
                </w:p>
                <w:p w:rsidR="00145E69" w:rsidRDefault="00145E69">
                  <w:pPr>
                    <w:spacing w:before="27"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Ninth Commandment, 73</w:t>
                  </w:r>
                </w:p>
                <w:p w:rsidR="00145E69" w:rsidRDefault="00145E69">
                  <w:pPr>
                    <w:spacing w:before="22" w:line="187"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Noah, 35n</w:t>
                  </w:r>
                </w:p>
                <w:p w:rsidR="00145E69" w:rsidRDefault="00145E69">
                  <w:pPr>
                    <w:spacing w:before="8"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Noble, Mary Thomas, 14n, 25n, 72n, ô6ïn</w:t>
                  </w:r>
                </w:p>
                <w:p w:rsidR="00145E69" w:rsidRDefault="00145E69">
                  <w:pPr>
                    <w:spacing w:before="12"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Nolan, Michael, 8m</w:t>
                  </w:r>
                </w:p>
                <w:p w:rsidR="00145E69" w:rsidRDefault="00145E69">
                  <w:pPr>
                    <w:spacing w:before="24" w:line="19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nominalism, 16, 84</w:t>
                  </w:r>
                </w:p>
                <w:p w:rsidR="00145E69" w:rsidRDefault="00145E69">
                  <w:pPr>
                    <w:spacing w:before="22" w:line="189" w:lineRule="exact"/>
                    <w:textAlignment w:val="baseline"/>
                    <w:rPr>
                      <w:rFonts w:ascii="Garamond" w:eastAsia="Times New Roman" w:hAnsi="Garamond"/>
                      <w:color w:val="000000"/>
                      <w:spacing w:val="-7"/>
                      <w:sz w:val="17"/>
                    </w:rPr>
                  </w:pPr>
                  <w:r>
                    <w:rPr>
                      <w:rFonts w:ascii="Garamond" w:eastAsia="Times New Roman" w:hAnsi="Garamond"/>
                      <w:color w:val="000000"/>
                      <w:spacing w:val="-7"/>
                      <w:sz w:val="17"/>
                    </w:rPr>
                    <w:t>Noonan, John T., Ion, m1n, 12n, 28n, 68n, 76n,</w:t>
                  </w:r>
                </w:p>
                <w:p w:rsidR="00145E69" w:rsidRDefault="00145E69">
                  <w:pPr>
                    <w:spacing w:before="20" w:line="187"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79n, 8ïn, 129n, 14m, 143n</w:t>
                  </w:r>
                </w:p>
                <w:p w:rsidR="00145E69" w:rsidRDefault="00145E69">
                  <w:pPr>
                    <w:spacing w:before="10" w:line="210"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norms, moral, 159-61; absolute, 163, 167; neg-</w:t>
                  </w:r>
                  <w:r>
                    <w:rPr>
                      <w:rFonts w:ascii="Garamond" w:eastAsia="Times New Roman" w:hAnsi="Garamond"/>
                      <w:color w:val="000000"/>
                      <w:sz w:val="24"/>
                    </w:rPr>
                    <w:t xml:space="preserve"> </w:t>
                  </w:r>
                </w:p>
                <w:p w:rsidR="00145E69" w:rsidRDefault="00145E69">
                  <w:pPr>
                    <w:spacing w:before="1" w:line="210"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 xml:space="preserve">ative, 163; </w:t>
                  </w:r>
                  <w:r>
                    <w:rPr>
                      <w:rFonts w:ascii="Garamond" w:eastAsia="Times New Roman" w:hAnsi="Garamond"/>
                      <w:i/>
                      <w:color w:val="000000"/>
                      <w:spacing w:val="-4"/>
                      <w:sz w:val="17"/>
                    </w:rPr>
                    <w:t xml:space="preserve">See also </w:t>
                  </w:r>
                  <w:r>
                    <w:rPr>
                      <w:rFonts w:ascii="Garamond" w:eastAsia="Times New Roman" w:hAnsi="Garamond"/>
                      <w:color w:val="000000"/>
                      <w:spacing w:val="-4"/>
                      <w:sz w:val="17"/>
                    </w:rPr>
                    <w:t>law</w:t>
                  </w:r>
                  <w:r>
                    <w:rPr>
                      <w:rFonts w:ascii="Garamond" w:eastAsia="Times New Roman" w:hAnsi="Garamond"/>
                      <w:color w:val="000000"/>
                      <w:spacing w:val="-4"/>
                      <w:sz w:val="17"/>
                      <w:lang w:val="fr-FR"/>
                    </w:rPr>
                    <w:t xml:space="preserve"> </w:t>
                  </w:r>
                </w:p>
                <w:p w:rsidR="00145E69" w:rsidRDefault="00145E69">
                  <w:pPr>
                    <w:spacing w:before="1" w:line="210" w:lineRule="exact"/>
                    <w:textAlignment w:val="baseline"/>
                    <w:rPr>
                      <w:rFonts w:ascii="Garamond" w:eastAsia="Times New Roman" w:hAnsi="Garamond"/>
                      <w:color w:val="000000"/>
                      <w:spacing w:val="-5"/>
                      <w:sz w:val="17"/>
                      <w:lang w:val="fr-FR"/>
                    </w:rPr>
                  </w:pPr>
                  <w:r>
                    <w:rPr>
                      <w:rFonts w:ascii="Garamond" w:eastAsia="Times New Roman" w:hAnsi="Garamond"/>
                      <w:color w:val="000000"/>
                      <w:spacing w:val="-5"/>
                      <w:sz w:val="17"/>
                      <w:lang w:val="fr-FR"/>
                    </w:rPr>
                    <w:t>Novation,</w:t>
                  </w:r>
                  <w:r>
                    <w:rPr>
                      <w:rFonts w:ascii="Garamond" w:eastAsia="Times New Roman" w:hAnsi="Garamond"/>
                      <w:color w:val="000000"/>
                      <w:spacing w:val="-5"/>
                      <w:sz w:val="17"/>
                    </w:rPr>
                    <w:t xml:space="preserve"> 7711</w:t>
                  </w:r>
                </w:p>
                <w:p w:rsidR="00145E69" w:rsidRDefault="00145E69">
                  <w:pPr>
                    <w:spacing w:before="2"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nuptial meaning of the body, ôôô, 138</w:t>
                  </w:r>
                </w:p>
                <w:p w:rsidR="00145E69" w:rsidRDefault="00145E69">
                  <w:pPr>
                    <w:spacing w:before="15" w:line="187" w:lineRule="exact"/>
                    <w:textAlignment w:val="baseline"/>
                    <w:rPr>
                      <w:rFonts w:ascii="Garamond" w:eastAsia="Times New Roman" w:hAnsi="Garamond"/>
                      <w:color w:val="000000"/>
                      <w:sz w:val="17"/>
                    </w:rPr>
                  </w:pPr>
                  <w:r>
                    <w:rPr>
                      <w:rFonts w:ascii="Garamond" w:eastAsia="Times New Roman" w:hAnsi="Garamond"/>
                      <w:color w:val="000000"/>
                      <w:sz w:val="17"/>
                    </w:rPr>
                    <w:t>nurture, 97</w:t>
                  </w:r>
                </w:p>
                <w:p w:rsidR="00145E69" w:rsidRDefault="00145E69">
                  <w:pPr>
                    <w:spacing w:before="239" w:line="19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oath, 299-48, 54</w:t>
                  </w:r>
                  <w:r>
                    <w:rPr>
                      <w:rFonts w:ascii="Garamond" w:eastAsia="Times New Roman" w:hAnsi="Garamond"/>
                      <w:color w:val="000000"/>
                      <w:spacing w:val="-3"/>
                      <w:sz w:val="17"/>
                      <w:vertAlign w:val="superscript"/>
                    </w:rPr>
                    <w:t>,</w:t>
                  </w:r>
                  <w:r>
                    <w:rPr>
                      <w:rFonts w:ascii="Garamond" w:eastAsia="Times New Roman" w:hAnsi="Garamond"/>
                      <w:color w:val="000000"/>
                      <w:spacing w:val="-3"/>
                      <w:sz w:val="17"/>
                    </w:rPr>
                    <w:t xml:space="preserve"> 64, 100</w:t>
                  </w:r>
                </w:p>
                <w:p w:rsidR="00145E69" w:rsidRDefault="00145E69">
                  <w:pPr>
                    <w:spacing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objective disorder, 137</w:t>
                  </w:r>
                </w:p>
                <w:p w:rsidR="00145E69" w:rsidRDefault="00145E69">
                  <w:pPr>
                    <w:spacing w:before="7" w:line="187" w:lineRule="exact"/>
                    <w:textAlignment w:val="baseline"/>
                    <w:rPr>
                      <w:rFonts w:ascii="Garamond" w:eastAsia="Times New Roman" w:hAnsi="Garamond"/>
                      <w:color w:val="000000"/>
                      <w:sz w:val="17"/>
                    </w:rPr>
                  </w:pPr>
                  <w:r>
                    <w:rPr>
                      <w:rFonts w:ascii="Garamond" w:eastAsia="Times New Roman" w:hAnsi="Garamond"/>
                      <w:color w:val="000000"/>
                      <w:sz w:val="17"/>
                    </w:rPr>
                    <w:t>O'Brien, William, 25n</w:t>
                  </w:r>
                </w:p>
                <w:p w:rsidR="00145E69" w:rsidRDefault="00145E69">
                  <w:pPr>
                    <w:spacing w:before="24"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Ockham, William, 16</w:t>
                  </w:r>
                </w:p>
                <w:p w:rsidR="00145E69" w:rsidRDefault="00145E69">
                  <w:pPr>
                    <w:spacing w:before="19"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O'Connell, Timothy</w:t>
                  </w:r>
                  <w:r>
                    <w:rPr>
                      <w:rFonts w:ascii="Garamond" w:eastAsia="Times New Roman" w:hAnsi="Garamond"/>
                      <w:color w:val="000000"/>
                      <w:spacing w:val="-2"/>
                      <w:sz w:val="20"/>
                      <w:lang w:val="it-IT"/>
                    </w:rPr>
                    <w:t xml:space="preserve"> E.,</w:t>
                  </w:r>
                  <w:r>
                    <w:rPr>
                      <w:rFonts w:ascii="Garamond" w:eastAsia="Times New Roman" w:hAnsi="Garamond"/>
                      <w:color w:val="000000"/>
                      <w:spacing w:val="-2"/>
                      <w:sz w:val="17"/>
                    </w:rPr>
                    <w:t xml:space="preserve"> xiin, 17n, 18n</w:t>
                  </w:r>
                </w:p>
                <w:p w:rsidR="00145E69" w:rsidRDefault="00145E69">
                  <w:pPr>
                    <w:spacing w:line="206"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one and the many, 108</w:t>
                  </w:r>
                </w:p>
                <w:p w:rsidR="00145E69" w:rsidRDefault="00145E69">
                  <w:pPr>
                    <w:spacing w:before="12" w:line="19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one flesh, 34n, 3</w:t>
                  </w:r>
                  <w:r>
                    <w:rPr>
                      <w:rFonts w:ascii="Garamond" w:eastAsia="Times New Roman" w:hAnsi="Garamond"/>
                      <w:color w:val="000000"/>
                      <w:spacing w:val="-2"/>
                      <w:sz w:val="17"/>
                      <w:vertAlign w:val="superscript"/>
                    </w:rPr>
                    <w:t>6</w:t>
                  </w:r>
                  <w:r>
                    <w:rPr>
                      <w:rFonts w:ascii="Garamond" w:eastAsia="Times New Roman" w:hAnsi="Garamond"/>
                      <w:color w:val="000000"/>
                      <w:spacing w:val="-2"/>
                      <w:sz w:val="17"/>
                    </w:rPr>
                    <w:t>, 37, 42, 46, 65, 69, 83n, ß9</w:t>
                  </w:r>
                </w:p>
                <w:p w:rsidR="00145E69" w:rsidRDefault="00145E69">
                  <w:pPr>
                    <w:spacing w:before="5" w:line="21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Ong, Walter, 97n,</w:t>
                  </w:r>
                  <w:r>
                    <w:rPr>
                      <w:rFonts w:ascii="Garamond" w:eastAsia="Times New Roman" w:hAnsi="Garamond"/>
                      <w:color w:val="000000"/>
                      <w:spacing w:val="-3"/>
                      <w:sz w:val="17"/>
                      <w:lang w:val="el-GR"/>
                    </w:rPr>
                    <w:t xml:space="preserve"> é0911</w:t>
                  </w:r>
                  <w:r>
                    <w:rPr>
                      <w:rFonts w:ascii="Garamond" w:eastAsia="Times New Roman" w:hAnsi="Garamond"/>
                      <w:color w:val="000000"/>
                      <w:spacing w:val="-3"/>
                      <w:sz w:val="17"/>
                    </w:rPr>
                    <w:t xml:space="preserve"> </w:t>
                  </w:r>
                </w:p>
                <w:p w:rsidR="00145E69" w:rsidRDefault="00145E69">
                  <w:pPr>
                    <w:spacing w:before="13" w:line="18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ontic evil, 117, 143n, 162n</w:t>
                  </w:r>
                </w:p>
                <w:p w:rsidR="00145E69" w:rsidRDefault="00145E69">
                  <w:pPr>
                    <w:spacing w:before="11"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oral contraceptives, 145; as abortifacient,</w:t>
                  </w:r>
                </w:p>
                <w:p w:rsidR="00145E69" w:rsidRDefault="00145E69">
                  <w:pPr>
                    <w:spacing w:line="206"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 xml:space="preserve">132n, 145; </w:t>
                  </w:r>
                  <w:r>
                    <w:rPr>
                      <w:rFonts w:ascii="Garamond" w:eastAsia="Times New Roman" w:hAnsi="Garamond"/>
                      <w:i/>
                      <w:color w:val="000000"/>
                      <w:spacing w:val="-2"/>
                      <w:sz w:val="17"/>
                    </w:rPr>
                    <w:t xml:space="preserve">See also </w:t>
                  </w:r>
                  <w:r>
                    <w:rPr>
                      <w:rFonts w:ascii="Garamond" w:eastAsia="Times New Roman" w:hAnsi="Garamond"/>
                      <w:color w:val="000000"/>
                      <w:spacing w:val="-2"/>
                      <w:sz w:val="17"/>
                    </w:rPr>
                    <w:t>birth control pill</w:t>
                  </w:r>
                </w:p>
                <w:p w:rsidR="00145E69" w:rsidRDefault="00145E69">
                  <w:pPr>
                    <w:spacing w:before="1" w:line="210" w:lineRule="exact"/>
                    <w:textAlignment w:val="baseline"/>
                    <w:rPr>
                      <w:rFonts w:ascii="Garamond" w:eastAsia="Times New Roman" w:hAnsi="Garamond"/>
                      <w:color w:val="000000"/>
                      <w:sz w:val="17"/>
                    </w:rPr>
                  </w:pPr>
                  <w:r>
                    <w:rPr>
                      <w:rFonts w:ascii="Garamond" w:eastAsia="Times New Roman" w:hAnsi="Garamond"/>
                      <w:color w:val="000000"/>
                      <w:sz w:val="17"/>
                    </w:rPr>
                    <w:t>orgasm: and marital relationship, 14m; as</w:t>
                  </w:r>
                </w:p>
                <w:p w:rsidR="00145E69" w:rsidRDefault="00145E69">
                  <w:pPr>
                    <w:spacing w:before="2" w:line="210" w:lineRule="exact"/>
                    <w:ind w:left="216"/>
                    <w:textAlignment w:val="baseline"/>
                    <w:rPr>
                      <w:rFonts w:ascii="Garamond" w:eastAsia="Times New Roman" w:hAnsi="Garamond"/>
                      <w:color w:val="000000"/>
                      <w:spacing w:val="-3"/>
                      <w:sz w:val="17"/>
                    </w:rPr>
                  </w:pPr>
                  <w:r>
                    <w:rPr>
                      <w:rFonts w:ascii="Garamond" w:eastAsia="Times New Roman" w:hAnsi="Garamond"/>
                      <w:color w:val="000000"/>
                      <w:spacing w:val="-3"/>
                      <w:sz w:val="17"/>
                    </w:rPr>
                    <w:t>marital ecstasy, 7, 8; women's right to, 5n,</w:t>
                  </w:r>
                </w:p>
                <w:p w:rsidR="00145E69" w:rsidRDefault="00145E69">
                  <w:pPr>
                    <w:spacing w:before="1" w:line="210"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141-42</w:t>
                  </w:r>
                  <w:r>
                    <w:rPr>
                      <w:rFonts w:ascii="Garamond" w:eastAsia="Times New Roman" w:hAnsi="Garamond"/>
                      <w:color w:val="000000"/>
                      <w:spacing w:val="-2"/>
                      <w:sz w:val="17"/>
                      <w:lang w:val="es-ES"/>
                    </w:rPr>
                    <w:t xml:space="preserve"> </w:t>
                  </w:r>
                </w:p>
                <w:p w:rsidR="00145E69" w:rsidRDefault="00145E69">
                  <w:pPr>
                    <w:spacing w:line="206" w:lineRule="exact"/>
                    <w:textAlignment w:val="baseline"/>
                    <w:rPr>
                      <w:rFonts w:ascii="Garamond" w:eastAsia="Times New Roman" w:hAnsi="Garamond"/>
                      <w:color w:val="000000"/>
                      <w:sz w:val="17"/>
                      <w:lang w:val="es-ES"/>
                    </w:rPr>
                  </w:pPr>
                  <w:r>
                    <w:rPr>
                      <w:rFonts w:ascii="Garamond" w:eastAsia="Times New Roman" w:hAnsi="Garamond"/>
                      <w:color w:val="000000"/>
                      <w:sz w:val="17"/>
                      <w:lang w:val="es-ES"/>
                    </w:rPr>
                    <w:t>Origen,</w:t>
                  </w:r>
                  <w:r>
                    <w:rPr>
                      <w:rFonts w:ascii="Garamond" w:eastAsia="Times New Roman" w:hAnsi="Garamond"/>
                      <w:color w:val="000000"/>
                      <w:sz w:val="17"/>
                    </w:rPr>
                    <w:t xml:space="preserve"> 77n</w:t>
                  </w:r>
                </w:p>
                <w:p w:rsidR="00145E69" w:rsidRDefault="00145E69">
                  <w:pPr>
                    <w:spacing w:before="1" w:line="21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original experiences, 131</w:t>
                  </w:r>
                </w:p>
                <w:p w:rsidR="00145E69" w:rsidRDefault="00145E69">
                  <w:pPr>
                    <w:spacing w:before="2"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Örsy,</w:t>
                  </w:r>
                  <w:r>
                    <w:rPr>
                      <w:rFonts w:ascii="Garamond" w:eastAsia="Times New Roman" w:hAnsi="Garamond"/>
                      <w:color w:val="000000"/>
                      <w:spacing w:val="-1"/>
                      <w:sz w:val="17"/>
                      <w:lang w:val="fr-FR"/>
                    </w:rPr>
                    <w:t xml:space="preserve"> Ladislas,</w:t>
                  </w:r>
                  <w:r>
                    <w:rPr>
                      <w:rFonts w:ascii="Garamond" w:eastAsia="Times New Roman" w:hAnsi="Garamond"/>
                      <w:color w:val="000000"/>
                      <w:spacing w:val="-1"/>
                      <w:sz w:val="17"/>
                    </w:rPr>
                    <w:t xml:space="preserve"> 65n</w:t>
                  </w:r>
                </w:p>
                <w:p w:rsidR="00145E69" w:rsidRDefault="00145E69">
                  <w:pPr>
                    <w:spacing w:before="1" w:line="210"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 xml:space="preserve">Orwell, George, </w:t>
                  </w:r>
                  <w:r>
                    <w:rPr>
                      <w:rFonts w:ascii="Garamond" w:eastAsia="Times New Roman" w:hAnsi="Garamond"/>
                      <w:color w:val="000000"/>
                      <w:spacing w:val="-4"/>
                      <w:sz w:val="17"/>
                      <w:vertAlign w:val="superscript"/>
                    </w:rPr>
                    <w:t>1</w:t>
                  </w:r>
                  <w:r>
                    <w:rPr>
                      <w:rFonts w:ascii="Garamond" w:eastAsia="Times New Roman" w:hAnsi="Garamond"/>
                      <w:color w:val="000000"/>
                      <w:spacing w:val="-4"/>
                      <w:sz w:val="17"/>
                    </w:rPr>
                    <w:t>59</w:t>
                  </w:r>
                </w:p>
                <w:p w:rsidR="00145E69" w:rsidRDefault="00145E69">
                  <w:pPr>
                    <w:spacing w:before="222"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Palmer, Paul F., 29n, 36n, 43n</w:t>
                  </w:r>
                </w:p>
                <w:p w:rsidR="00145E69" w:rsidRDefault="00145E69">
                  <w:pPr>
                    <w:spacing w:before="21"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Palmer, Phoebe, 6n</w:t>
                  </w:r>
                </w:p>
                <w:p w:rsidR="00145E69" w:rsidRDefault="00145E69">
                  <w:pPr>
                    <w:spacing w:before="13"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pansexualism, 7</w:t>
                  </w:r>
                </w:p>
                <w:p w:rsidR="00145E69" w:rsidRDefault="00145E69">
                  <w:pPr>
                    <w:spacing w:line="206" w:lineRule="exact"/>
                    <w:textAlignment w:val="baseline"/>
                    <w:rPr>
                      <w:rFonts w:ascii="Garamond" w:eastAsia="Times New Roman" w:hAnsi="Garamond"/>
                      <w:i/>
                      <w:color w:val="000000"/>
                      <w:spacing w:val="-4"/>
                      <w:sz w:val="17"/>
                    </w:rPr>
                  </w:pPr>
                  <w:r>
                    <w:rPr>
                      <w:rFonts w:ascii="Garamond" w:eastAsia="Times New Roman" w:hAnsi="Garamond"/>
                      <w:i/>
                      <w:color w:val="000000"/>
                      <w:spacing w:val="-4"/>
                      <w:sz w:val="17"/>
                    </w:rPr>
                    <w:t xml:space="preserve">ñaradôken, </w:t>
                  </w:r>
                  <w:r>
                    <w:rPr>
                      <w:rFonts w:ascii="Garamond" w:eastAsia="Times New Roman" w:hAnsi="Garamond"/>
                      <w:color w:val="000000"/>
                      <w:spacing w:val="-4"/>
                      <w:sz w:val="17"/>
                    </w:rPr>
                    <w:t>42n, 107</w:t>
                  </w:r>
                </w:p>
                <w:p w:rsidR="00145E69" w:rsidRDefault="00145E69">
                  <w:pPr>
                    <w:spacing w:before="1" w:line="210"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paraphilias, 120n, 121, 125n</w:t>
                  </w:r>
                </w:p>
                <w:p w:rsidR="00145E69" w:rsidRDefault="00145E69">
                  <w:pPr>
                    <w:spacing w:before="13"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Parrella, Frederick, 65, 66n, 67</w:t>
                  </w:r>
                </w:p>
                <w:p w:rsidR="00145E69" w:rsidRDefault="00145E69">
                  <w:pPr>
                    <w:spacing w:before="13"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passions: reordering of through virtue, 157;</w:t>
                  </w:r>
                </w:p>
                <w:p w:rsidR="00145E69" w:rsidRDefault="00145E69">
                  <w:pPr>
                    <w:spacing w:line="201" w:lineRule="exact"/>
                    <w:ind w:left="216"/>
                    <w:textAlignment w:val="baseline"/>
                    <w:rPr>
                      <w:rFonts w:ascii="Garamond" w:eastAsia="Times New Roman" w:hAnsi="Garamond"/>
                      <w:color w:val="000000"/>
                      <w:sz w:val="17"/>
                    </w:rPr>
                  </w:pPr>
                  <w:r>
                    <w:rPr>
                      <w:rFonts w:ascii="Garamond" w:eastAsia="Times New Roman" w:hAnsi="Garamond"/>
                      <w:color w:val="000000"/>
                      <w:sz w:val="17"/>
                    </w:rPr>
                    <w:t>Stoic view of, 76; Thomistic view of 79,</w:t>
                  </w:r>
                </w:p>
                <w:p w:rsidR="00145E69" w:rsidRDefault="00145E69">
                  <w:pPr>
                    <w:spacing w:before="17" w:line="187" w:lineRule="exact"/>
                    <w:ind w:left="216"/>
                    <w:textAlignment w:val="baseline"/>
                    <w:rPr>
                      <w:rFonts w:ascii="Garamond" w:eastAsia="Times New Roman" w:hAnsi="Garamond"/>
                      <w:color w:val="000000"/>
                      <w:spacing w:val="-13"/>
                      <w:sz w:val="17"/>
                    </w:rPr>
                  </w:pPr>
                  <w:r>
                    <w:rPr>
                      <w:rFonts w:ascii="Garamond" w:eastAsia="Times New Roman" w:hAnsi="Garamond"/>
                      <w:color w:val="000000"/>
                      <w:spacing w:val="-13"/>
                      <w:sz w:val="17"/>
                    </w:rPr>
                    <w:t>83</w:t>
                  </w:r>
                </w:p>
                <w:p w:rsidR="00145E69" w:rsidRDefault="00145E69">
                  <w:pPr>
                    <w:spacing w:before="14"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patience, 167</w:t>
                  </w:r>
                </w:p>
                <w:p w:rsidR="00145E69" w:rsidRDefault="00145E69">
                  <w:pPr>
                    <w:spacing w:before="6" w:line="210"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Patrick, Anne</w:t>
                  </w:r>
                  <w:r>
                    <w:rPr>
                      <w:rFonts w:ascii="Garamond" w:eastAsia="Times New Roman" w:hAnsi="Garamond"/>
                      <w:color w:val="000000"/>
                      <w:spacing w:val="-5"/>
                      <w:sz w:val="20"/>
                      <w:lang w:val="it-IT"/>
                    </w:rPr>
                    <w:t xml:space="preserve"> E.,</w:t>
                  </w:r>
                  <w:r>
                    <w:rPr>
                      <w:rFonts w:ascii="Garamond" w:eastAsia="Times New Roman" w:hAnsi="Garamond"/>
                      <w:color w:val="000000"/>
                      <w:spacing w:val="-5"/>
                      <w:sz w:val="17"/>
                    </w:rPr>
                    <w:t xml:space="preserve"> 119n</w:t>
                  </w:r>
                </w:p>
                <w:p w:rsidR="00145E69" w:rsidRDefault="00145E69">
                  <w:pPr>
                    <w:spacing w:line="206"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 xml:space="preserve">Paul VI, Pope, xiv, 2, 13, 130, 143, 145n; </w:t>
                  </w:r>
                  <w:r>
                    <w:rPr>
                      <w:rFonts w:ascii="Garamond" w:eastAsia="Times New Roman" w:hAnsi="Garamond"/>
                      <w:i/>
                      <w:color w:val="000000"/>
                      <w:spacing w:val="-4"/>
                      <w:sz w:val="17"/>
                    </w:rPr>
                    <w:t>Çu-</w:t>
                  </w:r>
                  <w:r>
                    <w:rPr>
                      <w:rFonts w:ascii="Garamond" w:eastAsia="Times New Roman" w:hAnsi="Garamond"/>
                      <w:color w:val="000000"/>
                      <w:sz w:val="24"/>
                    </w:rPr>
                    <w:t xml:space="preserve"> </w:t>
                  </w:r>
                </w:p>
                <w:p w:rsidR="00145E69" w:rsidRDefault="00145E69">
                  <w:pPr>
                    <w:spacing w:before="7" w:line="190" w:lineRule="exact"/>
                    <w:ind w:left="216"/>
                    <w:textAlignment w:val="baseline"/>
                    <w:rPr>
                      <w:rFonts w:ascii="Garamond" w:eastAsia="Times New Roman" w:hAnsi="Garamond"/>
                      <w:i/>
                      <w:color w:val="000000"/>
                      <w:spacing w:val="-6"/>
                      <w:sz w:val="17"/>
                    </w:rPr>
                  </w:pPr>
                  <w:r>
                    <w:rPr>
                      <w:rFonts w:ascii="Garamond" w:eastAsia="Times New Roman" w:hAnsi="Garamond"/>
                      <w:i/>
                      <w:color w:val="000000"/>
                      <w:spacing w:val="-6"/>
                      <w:sz w:val="17"/>
                    </w:rPr>
                    <w:t xml:space="preserve">manae vitae, </w:t>
                  </w:r>
                  <w:r>
                    <w:rPr>
                      <w:rFonts w:ascii="Garamond" w:eastAsia="Times New Roman" w:hAnsi="Garamond"/>
                      <w:color w:val="000000"/>
                      <w:spacing w:val="-6"/>
                      <w:sz w:val="17"/>
                    </w:rPr>
                    <w:t>xiv, 2, 3n, 10-14, 19, 20, 22, 130,</w:t>
                  </w:r>
                </w:p>
              </w:txbxContent>
            </v:textbox>
            <w10:wrap type="square" anchorx="page" anchory="page"/>
          </v:shape>
        </w:pict>
      </w:r>
      <w:r>
        <w:rPr>
          <w:noProof/>
        </w:rPr>
        <w:pict>
          <v:shape id="_x0000_s1070" type="#_x0000_t202" style="position:absolute;margin-left:212.9pt;margin-top:58.55pt;width:151.2pt;height:500.4pt;z-index:-251672064;mso-wrap-distance-left:0;mso-wrap-distance-right:0;mso-position-horizontal-relative:page;mso-position-vertical-relative:page" filled="f" stroked="f">
            <v:textbox inset="0,0,0,0">
              <w:txbxContent>
                <w:tbl>
                  <w:tblPr>
                    <w:tblW w:w="0" w:type="auto"/>
                    <w:tblInd w:w="2" w:type="dxa"/>
                    <w:tblLayout w:type="fixed"/>
                    <w:tblCellMar>
                      <w:left w:w="0" w:type="dxa"/>
                      <w:right w:w="0" w:type="dxa"/>
                    </w:tblCellMar>
                    <w:tblLook w:val="0000" w:firstRow="0" w:lastRow="0" w:firstColumn="0" w:lastColumn="0" w:noHBand="0" w:noVBand="0"/>
                  </w:tblPr>
                  <w:tblGrid>
                    <w:gridCol w:w="595"/>
                    <w:gridCol w:w="1253"/>
                    <w:gridCol w:w="283"/>
                    <w:gridCol w:w="893"/>
                  </w:tblGrid>
                  <w:tr w:rsidR="00145E69">
                    <w:tblPrEx>
                      <w:tblCellMar>
                        <w:top w:w="0" w:type="dxa"/>
                        <w:bottom w:w="0" w:type="dxa"/>
                      </w:tblCellMar>
                    </w:tblPrEx>
                    <w:trPr>
                      <w:trHeight w:hRule="exact" w:val="782"/>
                    </w:trPr>
                    <w:tc>
                      <w:tcPr>
                        <w:tcW w:w="2131" w:type="dxa"/>
                        <w:gridSpan w:val="3"/>
                        <w:tcBorders>
                          <w:top w:val="none" w:sz="0" w:space="0" w:color="020000"/>
                          <w:left w:val="none" w:sz="0" w:space="0" w:color="020000"/>
                          <w:bottom w:val="none" w:sz="0" w:space="0" w:color="020000"/>
                          <w:right w:val="none" w:sz="0" w:space="0" w:color="020000"/>
                        </w:tcBorders>
                      </w:tcPr>
                      <w:p w:rsidR="00145E69" w:rsidRDefault="00145E69">
                        <w:pPr>
                          <w:spacing w:before="162" w:line="190" w:lineRule="exact"/>
                          <w:jc w:val="right"/>
                          <w:textAlignment w:val="baseline"/>
                          <w:rPr>
                            <w:rFonts w:ascii="Garamond" w:eastAsia="Times New Roman" w:hAnsi="Garamond"/>
                            <w:color w:val="000000"/>
                            <w:sz w:val="17"/>
                          </w:rPr>
                        </w:pPr>
                        <w:r>
                          <w:rPr>
                            <w:rFonts w:ascii="Garamond" w:eastAsia="Times New Roman" w:hAnsi="Garamond"/>
                            <w:color w:val="000000"/>
                            <w:sz w:val="17"/>
                          </w:rPr>
                          <w:t xml:space="preserve">132n, 142, </w:t>
                        </w:r>
                        <w:r>
                          <w:rPr>
                            <w:rFonts w:ascii="Garamond" w:eastAsia="Times New Roman" w:hAnsi="Garamond"/>
                            <w:color w:val="000000"/>
                            <w:sz w:val="17"/>
                            <w:vertAlign w:val="superscript"/>
                          </w:rPr>
                          <w:t>1</w:t>
                        </w:r>
                        <w:r>
                          <w:rPr>
                            <w:rFonts w:ascii="Garamond" w:eastAsia="Times New Roman" w:hAnsi="Garamond"/>
                            <w:color w:val="000000"/>
                            <w:sz w:val="17"/>
                          </w:rPr>
                          <w:t>43</w:t>
                        </w:r>
                        <w:r>
                          <w:rPr>
                            <w:rFonts w:ascii="Garamond" w:eastAsia="Times New Roman" w:hAnsi="Garamond"/>
                            <w:color w:val="000000"/>
                            <w:sz w:val="17"/>
                            <w:vertAlign w:val="superscript"/>
                          </w:rPr>
                          <w:t>, 1</w:t>
                        </w:r>
                        <w:r>
                          <w:rPr>
                            <w:rFonts w:ascii="Garamond" w:eastAsia="Times New Roman" w:hAnsi="Garamond"/>
                            <w:color w:val="000000"/>
                            <w:sz w:val="17"/>
                          </w:rPr>
                          <w:t>45n, 146, 148,</w:t>
                        </w:r>
                      </w:p>
                      <w:p w:rsidR="00145E69" w:rsidRDefault="00145E69">
                        <w:pPr>
                          <w:spacing w:before="6" w:line="189" w:lineRule="exact"/>
                          <w:ind w:right="1080"/>
                          <w:jc w:val="right"/>
                          <w:textAlignment w:val="baseline"/>
                          <w:rPr>
                            <w:rFonts w:ascii="Garamond" w:eastAsia="Times New Roman" w:hAnsi="Garamond"/>
                            <w:color w:val="000000"/>
                            <w:sz w:val="17"/>
                          </w:rPr>
                        </w:pPr>
                        <w:r>
                          <w:rPr>
                            <w:rFonts w:ascii="Garamond" w:eastAsia="Times New Roman" w:hAnsi="Garamond"/>
                            <w:color w:val="000000"/>
                            <w:sz w:val="17"/>
                          </w:rPr>
                          <w:t>154n, 159n</w:t>
                        </w:r>
                      </w:p>
                      <w:p w:rsidR="00145E69" w:rsidRDefault="00145E69">
                        <w:pPr>
                          <w:spacing w:before="23" w:after="13" w:line="190" w:lineRule="exact"/>
                          <w:jc w:val="right"/>
                          <w:textAlignment w:val="baseline"/>
                          <w:rPr>
                            <w:rFonts w:ascii="Garamond" w:eastAsia="Times New Roman" w:hAnsi="Garamond"/>
                            <w:color w:val="000000"/>
                            <w:spacing w:val="-5"/>
                            <w:sz w:val="17"/>
                          </w:rPr>
                        </w:pPr>
                        <w:r>
                          <w:rPr>
                            <w:rFonts w:ascii="Garamond" w:eastAsia="Times New Roman" w:hAnsi="Garamond"/>
                            <w:color w:val="000000"/>
                            <w:spacing w:val="-5"/>
                            <w:sz w:val="17"/>
                          </w:rPr>
                          <w:t>Paul of Tarsus, St., 2, 13, 34n</w:t>
                        </w:r>
                        <w:r>
                          <w:rPr>
                            <w:rFonts w:ascii="Garamond" w:eastAsia="Times New Roman" w:hAnsi="Garamond"/>
                            <w:color w:val="000000"/>
                            <w:spacing w:val="-5"/>
                            <w:sz w:val="17"/>
                            <w:vertAlign w:val="superscript"/>
                          </w:rPr>
                          <w:t>,</w:t>
                        </w:r>
                        <w:r>
                          <w:rPr>
                            <w:rFonts w:ascii="Garamond" w:eastAsia="Times New Roman" w:hAnsi="Garamond"/>
                            <w:color w:val="000000"/>
                            <w:spacing w:val="-5"/>
                            <w:sz w:val="17"/>
                          </w:rPr>
                          <w:t xml:space="preserve"> 41,</w:t>
                        </w:r>
                      </w:p>
                    </w:tc>
                    <w:tc>
                      <w:tcPr>
                        <w:tcW w:w="893" w:type="dxa"/>
                        <w:tcBorders>
                          <w:top w:val="none" w:sz="0" w:space="0" w:color="020000"/>
                          <w:left w:val="none" w:sz="0" w:space="0" w:color="020000"/>
                          <w:bottom w:val="none" w:sz="0" w:space="0" w:color="020000"/>
                          <w:right w:val="none" w:sz="0" w:space="0" w:color="020000"/>
                        </w:tcBorders>
                      </w:tcPr>
                      <w:p w:rsidR="00145E69" w:rsidRDefault="00145E69">
                        <w:pPr>
                          <w:spacing w:after="12" w:line="380" w:lineRule="exact"/>
                          <w:ind w:left="108"/>
                          <w:textAlignment w:val="baseline"/>
                          <w:rPr>
                            <w:rFonts w:ascii="Garamond" w:eastAsia="Times New Roman" w:hAnsi="Garamond"/>
                            <w:color w:val="000000"/>
                            <w:sz w:val="15"/>
                            <w:vertAlign w:val="superscript"/>
                          </w:rPr>
                        </w:pPr>
                        <w:r>
                          <w:rPr>
                            <w:rFonts w:ascii="Garamond" w:eastAsia="Times New Roman" w:hAnsi="Garamond"/>
                            <w:color w:val="000000"/>
                            <w:sz w:val="15"/>
                            <w:vertAlign w:val="superscript"/>
                          </w:rPr>
                          <w:t>1</w:t>
                        </w:r>
                        <w:r>
                          <w:rPr>
                            <w:rFonts w:ascii="Garamond" w:eastAsia="Times New Roman" w:hAnsi="Garamond"/>
                            <w:color w:val="000000"/>
                            <w:sz w:val="17"/>
                          </w:rPr>
                          <w:t>5</w:t>
                        </w:r>
                        <w:r>
                          <w:rPr>
                            <w:rFonts w:ascii="Garamond" w:eastAsia="Times New Roman" w:hAnsi="Garamond"/>
                            <w:color w:val="000000"/>
                            <w:sz w:val="17"/>
                            <w:vertAlign w:val="superscript"/>
                          </w:rPr>
                          <w:t>2</w:t>
                        </w:r>
                        <w:r>
                          <w:rPr>
                            <w:rFonts w:ascii="Garamond" w:eastAsia="Times New Roman" w:hAnsi="Garamond"/>
                            <w:color w:val="000000"/>
                            <w:sz w:val="17"/>
                          </w:rPr>
                          <w:t xml:space="preserve">n, </w:t>
                        </w:r>
                        <w:r>
                          <w:rPr>
                            <w:rFonts w:ascii="Garamond" w:eastAsia="Times New Roman" w:hAnsi="Garamond"/>
                            <w:color w:val="000000"/>
                            <w:sz w:val="17"/>
                            <w:vertAlign w:val="superscript"/>
                          </w:rPr>
                          <w:t>1</w:t>
                        </w:r>
                        <w:r>
                          <w:rPr>
                            <w:rFonts w:ascii="Garamond" w:eastAsia="Times New Roman" w:hAnsi="Garamond"/>
                            <w:color w:val="000000"/>
                            <w:sz w:val="17"/>
                          </w:rPr>
                          <w:t>54</w:t>
                        </w:r>
                        <w:r>
                          <w:rPr>
                            <w:rFonts w:ascii="Garamond" w:eastAsia="Times New Roman" w:hAnsi="Garamond"/>
                            <w:color w:val="000000"/>
                            <w:sz w:val="17"/>
                            <w:vertAlign w:val="superscript"/>
                          </w:rPr>
                          <w:t>,</w:t>
                        </w:r>
                        <w:r>
                          <w:rPr>
                            <w:rFonts w:ascii="Garamond" w:eastAsia="Times New Roman" w:hAnsi="Garamond"/>
                            <w:color w:val="000000"/>
                            <w:sz w:val="17"/>
                          </w:rPr>
                          <w:t xml:space="preserve"> 42n, 45, 46,</w:t>
                        </w:r>
                      </w:p>
                    </w:tc>
                  </w:tr>
                  <w:tr w:rsidR="00145E69">
                    <w:tblPrEx>
                      <w:tblCellMar>
                        <w:top w:w="0" w:type="dxa"/>
                        <w:bottom w:w="0" w:type="dxa"/>
                      </w:tblCellMar>
                    </w:tblPrEx>
                    <w:trPr>
                      <w:trHeight w:hRule="exact" w:val="216"/>
                    </w:trPr>
                    <w:tc>
                      <w:tcPr>
                        <w:tcW w:w="2131" w:type="dxa"/>
                        <w:gridSpan w:val="3"/>
                        <w:tcBorders>
                          <w:top w:val="none" w:sz="0" w:space="0" w:color="020000"/>
                          <w:left w:val="none" w:sz="0" w:space="0" w:color="020000"/>
                          <w:bottom w:val="none" w:sz="0" w:space="0" w:color="020000"/>
                          <w:right w:val="none" w:sz="0" w:space="0" w:color="020000"/>
                        </w:tcBorders>
                        <w:vAlign w:val="center"/>
                      </w:tcPr>
                      <w:p w:rsidR="00145E69" w:rsidRDefault="00145E69">
                        <w:pPr>
                          <w:spacing w:after="3" w:line="190" w:lineRule="exact"/>
                          <w:jc w:val="right"/>
                          <w:textAlignment w:val="baseline"/>
                          <w:rPr>
                            <w:rFonts w:ascii="Garamond" w:eastAsia="Times New Roman" w:hAnsi="Garamond"/>
                            <w:color w:val="000000"/>
                            <w:sz w:val="17"/>
                          </w:rPr>
                        </w:pPr>
                        <w:r>
                          <w:rPr>
                            <w:rFonts w:ascii="Garamond" w:eastAsia="Times New Roman" w:hAnsi="Garamond"/>
                            <w:color w:val="000000"/>
                            <w:sz w:val="17"/>
                          </w:rPr>
                          <w:t>49</w:t>
                        </w:r>
                        <w:r>
                          <w:rPr>
                            <w:rFonts w:ascii="Garamond" w:eastAsia="Times New Roman" w:hAnsi="Garamond"/>
                            <w:color w:val="000000"/>
                            <w:sz w:val="17"/>
                            <w:vertAlign w:val="superscript"/>
                          </w:rPr>
                          <w:t>,</w:t>
                        </w:r>
                        <w:r>
                          <w:rPr>
                            <w:rFonts w:ascii="Garamond" w:eastAsia="Times New Roman" w:hAnsi="Garamond"/>
                            <w:color w:val="000000"/>
                            <w:sz w:val="17"/>
                          </w:rPr>
                          <w:t xml:space="preserve"> 54</w:t>
                        </w:r>
                        <w:r>
                          <w:rPr>
                            <w:rFonts w:ascii="Garamond" w:eastAsia="Times New Roman" w:hAnsi="Garamond"/>
                            <w:color w:val="000000"/>
                            <w:sz w:val="17"/>
                            <w:vertAlign w:val="superscript"/>
                          </w:rPr>
                          <w:t>,</w:t>
                        </w:r>
                        <w:r>
                          <w:rPr>
                            <w:rFonts w:ascii="Garamond" w:eastAsia="Times New Roman" w:hAnsi="Garamond"/>
                            <w:color w:val="000000"/>
                            <w:sz w:val="17"/>
                          </w:rPr>
                          <w:t xml:space="preserve"> 59</w:t>
                        </w:r>
                        <w:r>
                          <w:rPr>
                            <w:rFonts w:ascii="Garamond" w:eastAsia="Times New Roman" w:hAnsi="Garamond"/>
                            <w:color w:val="000000"/>
                            <w:sz w:val="17"/>
                            <w:vertAlign w:val="superscript"/>
                          </w:rPr>
                          <w:t>,</w:t>
                        </w:r>
                        <w:r>
                          <w:rPr>
                            <w:rFonts w:ascii="Garamond" w:eastAsia="Times New Roman" w:hAnsi="Garamond"/>
                            <w:color w:val="000000"/>
                            <w:sz w:val="17"/>
                          </w:rPr>
                          <w:t xml:space="preserve"> 69, 61, 63, 64, 7</w:t>
                        </w:r>
                        <w:r>
                          <w:rPr>
                            <w:rFonts w:ascii="Garamond" w:eastAsia="Times New Roman" w:hAnsi="Garamond"/>
                            <w:color w:val="000000"/>
                            <w:sz w:val="17"/>
                            <w:vertAlign w:val="superscript"/>
                          </w:rPr>
                          <w:t>2</w:t>
                        </w:r>
                        <w:r>
                          <w:rPr>
                            <w:rFonts w:ascii="Garamond" w:eastAsia="Times New Roman" w:hAnsi="Garamond"/>
                            <w:color w:val="000000"/>
                            <w:sz w:val="17"/>
                          </w:rPr>
                          <w:t>,</w:t>
                        </w:r>
                      </w:p>
                    </w:tc>
                    <w:tc>
                      <w:tcPr>
                        <w:tcW w:w="893" w:type="dxa"/>
                        <w:tcBorders>
                          <w:top w:val="none" w:sz="0" w:space="0" w:color="020000"/>
                          <w:left w:val="none" w:sz="0" w:space="0" w:color="020000"/>
                          <w:bottom w:val="none" w:sz="0" w:space="0" w:color="020000"/>
                          <w:right w:val="none" w:sz="0" w:space="0" w:color="020000"/>
                        </w:tcBorders>
                        <w:vAlign w:val="center"/>
                      </w:tcPr>
                      <w:p w:rsidR="00145E69" w:rsidRDefault="00145E69">
                        <w:pPr>
                          <w:spacing w:line="183" w:lineRule="exact"/>
                          <w:ind w:left="14"/>
                          <w:textAlignment w:val="baseline"/>
                          <w:rPr>
                            <w:rFonts w:ascii="Garamond" w:eastAsia="Times New Roman" w:hAnsi="Garamond"/>
                            <w:color w:val="000000"/>
                            <w:sz w:val="17"/>
                          </w:rPr>
                        </w:pPr>
                        <w:r>
                          <w:rPr>
                            <w:rFonts w:ascii="Garamond" w:eastAsia="Times New Roman" w:hAnsi="Garamond"/>
                            <w:color w:val="000000"/>
                            <w:sz w:val="17"/>
                          </w:rPr>
                          <w:t>73n, 74</w:t>
                        </w:r>
                        <w:r>
                          <w:rPr>
                            <w:rFonts w:ascii="Garamond" w:eastAsia="Times New Roman" w:hAnsi="Garamond"/>
                            <w:color w:val="000000"/>
                            <w:sz w:val="17"/>
                            <w:vertAlign w:val="superscript"/>
                          </w:rPr>
                          <w:t>, 8</w:t>
                        </w:r>
                        <w:r>
                          <w:rPr>
                            <w:rFonts w:ascii="Garamond" w:eastAsia="Times New Roman" w:hAnsi="Garamond"/>
                            <w:color w:val="000000"/>
                            <w:sz w:val="17"/>
                          </w:rPr>
                          <w:t>7,</w:t>
                        </w:r>
                      </w:p>
                    </w:tc>
                  </w:tr>
                  <w:tr w:rsidR="00145E69">
                    <w:tblPrEx>
                      <w:tblCellMar>
                        <w:top w:w="0" w:type="dxa"/>
                        <w:bottom w:w="0" w:type="dxa"/>
                      </w:tblCellMar>
                    </w:tblPrEx>
                    <w:trPr>
                      <w:trHeight w:hRule="exact" w:val="192"/>
                    </w:trPr>
                    <w:tc>
                      <w:tcPr>
                        <w:tcW w:w="595" w:type="dxa"/>
                        <w:tcBorders>
                          <w:top w:val="none" w:sz="0" w:space="0" w:color="020000"/>
                          <w:left w:val="none" w:sz="0" w:space="0" w:color="020000"/>
                          <w:bottom w:val="none" w:sz="0" w:space="0" w:color="020000"/>
                          <w:right w:val="none" w:sz="0" w:space="0" w:color="020000"/>
                        </w:tcBorders>
                        <w:vAlign w:val="center"/>
                      </w:tcPr>
                      <w:p w:rsidR="00145E69" w:rsidRDefault="00145E69">
                        <w:pPr>
                          <w:spacing w:line="151" w:lineRule="exact"/>
                          <w:jc w:val="right"/>
                          <w:textAlignment w:val="baseline"/>
                          <w:rPr>
                            <w:rFonts w:ascii="Garamond" w:eastAsia="Times New Roman" w:hAnsi="Garamond"/>
                            <w:color w:val="000000"/>
                            <w:sz w:val="15"/>
                            <w:vertAlign w:val="superscript"/>
                          </w:rPr>
                        </w:pPr>
                        <w:r>
                          <w:rPr>
                            <w:rFonts w:ascii="Garamond" w:eastAsia="Times New Roman" w:hAnsi="Garamond"/>
                            <w:color w:val="000000"/>
                            <w:sz w:val="15"/>
                            <w:vertAlign w:val="superscript"/>
                          </w:rPr>
                          <w:t>8</w:t>
                        </w:r>
                        <w:r>
                          <w:rPr>
                            <w:rFonts w:ascii="Garamond" w:eastAsia="Times New Roman" w:hAnsi="Garamond"/>
                            <w:color w:val="000000"/>
                            <w:sz w:val="17"/>
                          </w:rPr>
                          <w:t>9</w:t>
                        </w:r>
                        <w:r>
                          <w:rPr>
                            <w:rFonts w:ascii="Garamond" w:eastAsia="Times New Roman" w:hAnsi="Garamond"/>
                            <w:color w:val="000000"/>
                            <w:sz w:val="17"/>
                            <w:vertAlign w:val="superscript"/>
                          </w:rPr>
                          <w:t>,</w:t>
                        </w:r>
                        <w:r>
                          <w:rPr>
                            <w:rFonts w:ascii="Garamond" w:eastAsia="Times New Roman" w:hAnsi="Garamond"/>
                            <w:color w:val="000000"/>
                            <w:sz w:val="17"/>
                          </w:rPr>
                          <w:t xml:space="preserve"> </w:t>
                        </w:r>
                      </w:p>
                    </w:tc>
                    <w:tc>
                      <w:tcPr>
                        <w:tcW w:w="1253" w:type="dxa"/>
                        <w:tcBorders>
                          <w:top w:val="none" w:sz="0" w:space="0" w:color="020000"/>
                          <w:left w:val="none" w:sz="0" w:space="0" w:color="020000"/>
                          <w:bottom w:val="none" w:sz="0" w:space="0" w:color="020000"/>
                          <w:right w:val="none" w:sz="0" w:space="0" w:color="020000"/>
                        </w:tcBorders>
                        <w:vAlign w:val="center"/>
                      </w:tcPr>
                      <w:p w:rsidR="00145E69" w:rsidRDefault="00145E69">
                        <w:pPr>
                          <w:spacing w:line="178" w:lineRule="exact"/>
                          <w:ind w:left="9"/>
                          <w:textAlignment w:val="baseline"/>
                          <w:rPr>
                            <w:rFonts w:ascii="Garamond" w:eastAsia="Times New Roman" w:hAnsi="Garamond"/>
                            <w:color w:val="000000"/>
                            <w:spacing w:val="-9"/>
                            <w:sz w:val="17"/>
                          </w:rPr>
                        </w:pPr>
                        <w:r>
                          <w:rPr>
                            <w:rFonts w:ascii="Garamond" w:eastAsia="Times New Roman" w:hAnsi="Garamond"/>
                            <w:color w:val="000000"/>
                            <w:spacing w:val="-9"/>
                            <w:sz w:val="17"/>
                          </w:rPr>
                          <w:t>93, 94</w:t>
                        </w:r>
                        <w:r>
                          <w:rPr>
                            <w:rFonts w:ascii="Garamond" w:eastAsia="Times New Roman" w:hAnsi="Garamond"/>
                            <w:color w:val="000000"/>
                            <w:spacing w:val="-9"/>
                            <w:sz w:val="17"/>
                            <w:vertAlign w:val="superscript"/>
                          </w:rPr>
                          <w:t>,</w:t>
                        </w:r>
                        <w:r>
                          <w:rPr>
                            <w:rFonts w:ascii="Garamond" w:eastAsia="Times New Roman" w:hAnsi="Garamond"/>
                            <w:color w:val="000000"/>
                            <w:spacing w:val="-9"/>
                            <w:sz w:val="17"/>
                          </w:rPr>
                          <w:t xml:space="preserve"> 107, III, 129,</w:t>
                        </w:r>
                      </w:p>
                    </w:tc>
                    <w:tc>
                      <w:tcPr>
                        <w:tcW w:w="283" w:type="dxa"/>
                        <w:tcBorders>
                          <w:top w:val="none" w:sz="0" w:space="0" w:color="020000"/>
                          <w:left w:val="none" w:sz="0" w:space="0" w:color="020000"/>
                          <w:bottom w:val="none" w:sz="0" w:space="0" w:color="020000"/>
                          <w:right w:val="none" w:sz="0" w:space="0" w:color="020000"/>
                        </w:tcBorders>
                        <w:vAlign w:val="center"/>
                      </w:tcPr>
                      <w:p w:rsidR="00145E69" w:rsidRDefault="00145E69">
                        <w:pPr>
                          <w:spacing w:after="2" w:line="176" w:lineRule="exact"/>
                          <w:jc w:val="center"/>
                          <w:textAlignment w:val="baseline"/>
                          <w:rPr>
                            <w:rFonts w:ascii="Garamond" w:eastAsia="Times New Roman" w:hAnsi="Garamond"/>
                            <w:color w:val="000000"/>
                            <w:sz w:val="17"/>
                          </w:rPr>
                        </w:pPr>
                        <w:r>
                          <w:rPr>
                            <w:rFonts w:ascii="Garamond" w:eastAsia="Times New Roman" w:hAnsi="Garamond"/>
                            <w:color w:val="000000"/>
                            <w:sz w:val="17"/>
                          </w:rPr>
                          <w:t>130,</w:t>
                        </w:r>
                      </w:p>
                    </w:tc>
                    <w:tc>
                      <w:tcPr>
                        <w:tcW w:w="893" w:type="dxa"/>
                        <w:tcBorders>
                          <w:top w:val="none" w:sz="0" w:space="0" w:color="020000"/>
                          <w:left w:val="none" w:sz="0" w:space="0" w:color="020000"/>
                          <w:bottom w:val="none" w:sz="0" w:space="0" w:color="020000"/>
                          <w:right w:val="none" w:sz="0" w:space="0" w:color="020000"/>
                        </w:tcBorders>
                        <w:vAlign w:val="center"/>
                      </w:tcPr>
                      <w:p w:rsidR="00145E69" w:rsidRDefault="00145E69">
                        <w:pPr>
                          <w:spacing w:line="178" w:lineRule="exact"/>
                          <w:ind w:left="14"/>
                          <w:textAlignment w:val="baseline"/>
                          <w:rPr>
                            <w:rFonts w:ascii="Garamond" w:eastAsia="Times New Roman" w:hAnsi="Garamond"/>
                            <w:color w:val="000000"/>
                            <w:spacing w:val="-10"/>
                            <w:sz w:val="17"/>
                          </w:rPr>
                        </w:pPr>
                        <w:r>
                          <w:rPr>
                            <w:rFonts w:ascii="Garamond" w:eastAsia="Times New Roman" w:hAnsi="Garamond"/>
                            <w:color w:val="000000"/>
                            <w:spacing w:val="-10"/>
                            <w:sz w:val="17"/>
                          </w:rPr>
                          <w:t>131, 143, 148,</w:t>
                        </w:r>
                      </w:p>
                    </w:tc>
                  </w:tr>
                  <w:tr w:rsidR="00145E69">
                    <w:tblPrEx>
                      <w:tblCellMar>
                        <w:top w:w="0" w:type="dxa"/>
                        <w:bottom w:w="0" w:type="dxa"/>
                      </w:tblCellMar>
                    </w:tblPrEx>
                    <w:trPr>
                      <w:trHeight w:hRule="exact" w:val="212"/>
                    </w:trPr>
                    <w:tc>
                      <w:tcPr>
                        <w:tcW w:w="595" w:type="dxa"/>
                        <w:tcBorders>
                          <w:top w:val="none" w:sz="0" w:space="0" w:color="020000"/>
                          <w:left w:val="none" w:sz="0" w:space="0" w:color="020000"/>
                          <w:bottom w:val="none" w:sz="0" w:space="0" w:color="020000"/>
                          <w:right w:val="none" w:sz="0" w:space="0" w:color="020000"/>
                        </w:tcBorders>
                        <w:vAlign w:val="center"/>
                      </w:tcPr>
                      <w:p w:rsidR="00145E69" w:rsidRDefault="00145E69">
                        <w:pPr>
                          <w:spacing w:after="7" w:line="187" w:lineRule="exact"/>
                          <w:jc w:val="right"/>
                          <w:textAlignment w:val="baseline"/>
                          <w:rPr>
                            <w:rFonts w:ascii="Garamond" w:eastAsia="Times New Roman" w:hAnsi="Garamond"/>
                            <w:color w:val="000000"/>
                            <w:sz w:val="17"/>
                          </w:rPr>
                        </w:pPr>
                        <w:r>
                          <w:rPr>
                            <w:rFonts w:ascii="Garamond" w:eastAsia="Times New Roman" w:hAnsi="Garamond"/>
                            <w:color w:val="000000"/>
                            <w:sz w:val="17"/>
                          </w:rPr>
                          <w:t>162,</w:t>
                        </w:r>
                      </w:p>
                    </w:tc>
                    <w:tc>
                      <w:tcPr>
                        <w:tcW w:w="1253" w:type="dxa"/>
                        <w:tcBorders>
                          <w:top w:val="none" w:sz="0" w:space="0" w:color="020000"/>
                          <w:left w:val="none" w:sz="0" w:space="0" w:color="020000"/>
                          <w:bottom w:val="none" w:sz="0" w:space="0" w:color="020000"/>
                          <w:right w:val="none" w:sz="0" w:space="0" w:color="020000"/>
                        </w:tcBorders>
                        <w:vAlign w:val="center"/>
                      </w:tcPr>
                      <w:p w:rsidR="00145E69" w:rsidRDefault="00145E69">
                        <w:pPr>
                          <w:spacing w:after="7" w:line="187" w:lineRule="exact"/>
                          <w:ind w:left="9"/>
                          <w:textAlignment w:val="baseline"/>
                          <w:rPr>
                            <w:rFonts w:ascii="Garamond" w:eastAsia="Times New Roman" w:hAnsi="Garamond"/>
                            <w:color w:val="000000"/>
                            <w:sz w:val="17"/>
                          </w:rPr>
                        </w:pPr>
                        <w:r>
                          <w:rPr>
                            <w:rFonts w:ascii="Garamond" w:eastAsia="Times New Roman" w:hAnsi="Garamond"/>
                            <w:color w:val="000000"/>
                            <w:sz w:val="17"/>
                          </w:rPr>
                          <w:t>163, 167</w:t>
                        </w:r>
                      </w:p>
                    </w:tc>
                    <w:tc>
                      <w:tcPr>
                        <w:tcW w:w="283" w:type="dxa"/>
                        <w:tcBorders>
                          <w:top w:val="none" w:sz="0" w:space="0" w:color="020000"/>
                          <w:left w:val="none" w:sz="0" w:space="0" w:color="020000"/>
                          <w:bottom w:val="none" w:sz="0" w:space="0" w:color="020000"/>
                          <w:right w:val="none" w:sz="0" w:space="0" w:color="020000"/>
                        </w:tcBorders>
                      </w:tcPr>
                      <w:p w:rsidR="00145E69" w:rsidRDefault="00145E69">
                        <w:pPr>
                          <w:textAlignment w:val="baseline"/>
                          <w:rPr>
                            <w:rFonts w:ascii="Garamond" w:eastAsia="Times New Roman" w:hAnsi="Garamond"/>
                            <w:color w:val="000000"/>
                            <w:sz w:val="24"/>
                          </w:rPr>
                        </w:pPr>
                        <w:r>
                          <w:rPr>
                            <w:rFonts w:ascii="Garamond" w:eastAsia="Times New Roman" w:hAnsi="Garamond"/>
                            <w:color w:val="000000"/>
                            <w:sz w:val="24"/>
                          </w:rPr>
                          <w:t xml:space="preserve"> </w:t>
                        </w:r>
                      </w:p>
                    </w:tc>
                    <w:tc>
                      <w:tcPr>
                        <w:tcW w:w="893" w:type="dxa"/>
                        <w:tcBorders>
                          <w:top w:val="none" w:sz="0" w:space="0" w:color="020000"/>
                          <w:left w:val="none" w:sz="0" w:space="0" w:color="020000"/>
                          <w:bottom w:val="none" w:sz="0" w:space="0" w:color="020000"/>
                          <w:right w:val="none" w:sz="0" w:space="0" w:color="020000"/>
                        </w:tcBorders>
                      </w:tcPr>
                      <w:p w:rsidR="00145E69" w:rsidRDefault="00145E69">
                        <w:pPr>
                          <w:textAlignment w:val="baseline"/>
                          <w:rPr>
                            <w:rFonts w:ascii="Garamond" w:eastAsia="Times New Roman" w:hAnsi="Garamond"/>
                            <w:color w:val="000000"/>
                            <w:sz w:val="24"/>
                          </w:rPr>
                        </w:pPr>
                        <w:r>
                          <w:rPr>
                            <w:rFonts w:ascii="Garamond" w:eastAsia="Times New Roman" w:hAnsi="Garamond"/>
                            <w:color w:val="000000"/>
                            <w:sz w:val="24"/>
                          </w:rPr>
                          <w:t xml:space="preserve"> </w:t>
                        </w:r>
                      </w:p>
                    </w:tc>
                  </w:tr>
                </w:tbl>
                <w:p w:rsidR="00145E69" w:rsidRDefault="00145E69">
                  <w:pPr>
                    <w:spacing w:before="2" w:line="190" w:lineRule="exact"/>
                    <w:ind w:left="72"/>
                    <w:textAlignment w:val="baseline"/>
                    <w:rPr>
                      <w:rFonts w:ascii="Garamond" w:eastAsia="Times New Roman" w:hAnsi="Garamond"/>
                      <w:color w:val="000000"/>
                      <w:spacing w:val="-1"/>
                      <w:sz w:val="17"/>
                    </w:rPr>
                  </w:pPr>
                  <w:r>
                    <w:rPr>
                      <w:rFonts w:ascii="Garamond" w:eastAsia="Times New Roman" w:hAnsi="Garamond"/>
                      <w:color w:val="000000"/>
                      <w:spacing w:val="-1"/>
                      <w:sz w:val="17"/>
                    </w:rPr>
                    <w:t>Pedersen, Johannes, 30f</w:t>
                  </w:r>
                </w:p>
                <w:p w:rsidR="00145E69" w:rsidRDefault="00145E69">
                  <w:pPr>
                    <w:spacing w:before="11" w:line="210" w:lineRule="exact"/>
                    <w:ind w:left="72"/>
                    <w:textAlignment w:val="baseline"/>
                    <w:rPr>
                      <w:rFonts w:ascii="Garamond" w:eastAsia="Times New Roman" w:hAnsi="Garamond"/>
                      <w:color w:val="000000"/>
                      <w:sz w:val="17"/>
                    </w:rPr>
                  </w:pPr>
                  <w:r>
                    <w:rPr>
                      <w:rFonts w:ascii="Garamond" w:eastAsia="Times New Roman" w:hAnsi="Garamond"/>
                      <w:color w:val="000000"/>
                      <w:sz w:val="17"/>
                    </w:rPr>
                    <w:t>Pedersen, Larry R., 2n</w:t>
                  </w:r>
                </w:p>
                <w:p w:rsidR="00145E69" w:rsidRDefault="00145E69">
                  <w:pPr>
                    <w:spacing w:before="1" w:line="210" w:lineRule="exact"/>
                    <w:ind w:left="72"/>
                    <w:textAlignment w:val="baseline"/>
                    <w:rPr>
                      <w:rFonts w:ascii="Garamond" w:eastAsia="Times New Roman" w:hAnsi="Garamond"/>
                      <w:color w:val="000000"/>
                      <w:spacing w:val="-4"/>
                      <w:sz w:val="17"/>
                    </w:rPr>
                  </w:pPr>
                  <w:r>
                    <w:rPr>
                      <w:rFonts w:ascii="Garamond" w:eastAsia="Times New Roman" w:hAnsi="Garamond"/>
                      <w:color w:val="000000"/>
                      <w:spacing w:val="-4"/>
                      <w:sz w:val="17"/>
                    </w:rPr>
                    <w:t>pedophilia, 120, 12m, 123, 125n</w:t>
                  </w:r>
                </w:p>
                <w:p w:rsidR="00145E69" w:rsidRDefault="00145E69">
                  <w:pPr>
                    <w:spacing w:before="1" w:line="210" w:lineRule="exact"/>
                    <w:ind w:left="72"/>
                    <w:textAlignment w:val="baseline"/>
                    <w:rPr>
                      <w:rFonts w:ascii="Garamond" w:eastAsia="Times New Roman" w:hAnsi="Garamond"/>
                      <w:color w:val="000000"/>
                      <w:spacing w:val="-1"/>
                      <w:sz w:val="17"/>
                    </w:rPr>
                  </w:pPr>
                  <w:r>
                    <w:rPr>
                      <w:rFonts w:ascii="Garamond" w:eastAsia="Times New Roman" w:hAnsi="Garamond"/>
                      <w:color w:val="000000"/>
                      <w:spacing w:val="-1"/>
                      <w:sz w:val="17"/>
                    </w:rPr>
                    <w:t>Pelagius, 78n</w:t>
                  </w:r>
                </w:p>
                <w:p w:rsidR="00145E69" w:rsidRDefault="00145E69">
                  <w:pPr>
                    <w:spacing w:before="1" w:line="210" w:lineRule="exact"/>
                    <w:ind w:left="72"/>
                    <w:textAlignment w:val="baseline"/>
                    <w:rPr>
                      <w:rFonts w:ascii="Garamond" w:eastAsia="Times New Roman" w:hAnsi="Garamond"/>
                      <w:color w:val="000000"/>
                      <w:spacing w:val="-2"/>
                      <w:sz w:val="17"/>
                    </w:rPr>
                  </w:pPr>
                  <w:r>
                    <w:rPr>
                      <w:rFonts w:ascii="Garamond" w:eastAsia="Times New Roman" w:hAnsi="Garamond"/>
                      <w:color w:val="000000"/>
                      <w:spacing w:val="-2"/>
                      <w:sz w:val="17"/>
                    </w:rPr>
                    <w:t>Pellauer, Mary</w:t>
                  </w:r>
                  <w:r>
                    <w:rPr>
                      <w:rFonts w:ascii="Garamond" w:eastAsia="Times New Roman" w:hAnsi="Garamond"/>
                      <w:color w:val="000000"/>
                      <w:spacing w:val="-2"/>
                      <w:sz w:val="20"/>
                      <w:lang w:val="fr-FR"/>
                    </w:rPr>
                    <w:t xml:space="preserve"> D.,</w:t>
                  </w:r>
                  <w:r>
                    <w:rPr>
                      <w:rFonts w:ascii="Garamond" w:eastAsia="Times New Roman" w:hAnsi="Garamond"/>
                      <w:color w:val="000000"/>
                      <w:spacing w:val="-2"/>
                      <w:sz w:val="17"/>
                    </w:rPr>
                    <w:t xml:space="preserve"> 124n</w:t>
                  </w:r>
                </w:p>
                <w:p w:rsidR="00145E69" w:rsidRDefault="00145E69">
                  <w:pPr>
                    <w:spacing w:before="8" w:line="187" w:lineRule="exact"/>
                    <w:ind w:left="72"/>
                    <w:textAlignment w:val="baseline"/>
                    <w:rPr>
                      <w:rFonts w:ascii="Garamond" w:eastAsia="Times New Roman" w:hAnsi="Garamond"/>
                      <w:color w:val="000000"/>
                      <w:spacing w:val="-1"/>
                      <w:sz w:val="17"/>
                    </w:rPr>
                  </w:pPr>
                  <w:r>
                    <w:rPr>
                      <w:rFonts w:ascii="Garamond" w:eastAsia="Times New Roman" w:hAnsi="Garamond"/>
                      <w:color w:val="000000"/>
                      <w:spacing w:val="-1"/>
                      <w:sz w:val="17"/>
                    </w:rPr>
                    <w:t>Pentacostal, 6</w:t>
                  </w:r>
                </w:p>
                <w:p w:rsidR="00145E69" w:rsidRDefault="00145E69">
                  <w:pPr>
                    <w:spacing w:before="24" w:line="189" w:lineRule="exact"/>
                    <w:ind w:left="72"/>
                    <w:textAlignment w:val="baseline"/>
                    <w:rPr>
                      <w:rFonts w:ascii="Garamond" w:eastAsia="Times New Roman" w:hAnsi="Garamond"/>
                      <w:color w:val="000000"/>
                      <w:spacing w:val="-2"/>
                      <w:sz w:val="17"/>
                    </w:rPr>
                  </w:pPr>
                  <w:r>
                    <w:rPr>
                      <w:rFonts w:ascii="Garamond" w:eastAsia="Times New Roman" w:hAnsi="Garamond"/>
                      <w:color w:val="000000"/>
                      <w:spacing w:val="-2"/>
                      <w:sz w:val="17"/>
                    </w:rPr>
                    <w:t>Pentateuch, 41</w:t>
                  </w:r>
                </w:p>
                <w:p w:rsidR="00145E69" w:rsidRDefault="00145E69">
                  <w:pPr>
                    <w:spacing w:before="11" w:line="210" w:lineRule="exact"/>
                    <w:ind w:left="72"/>
                    <w:textAlignment w:val="baseline"/>
                    <w:rPr>
                      <w:rFonts w:ascii="Garamond" w:eastAsia="Times New Roman" w:hAnsi="Garamond"/>
                      <w:color w:val="000000"/>
                      <w:sz w:val="17"/>
                    </w:rPr>
                  </w:pPr>
                  <w:r>
                    <w:rPr>
                      <w:rFonts w:ascii="Garamond" w:eastAsia="Times New Roman" w:hAnsi="Garamond"/>
                      <w:color w:val="000000"/>
                      <w:sz w:val="17"/>
                    </w:rPr>
                    <w:t>periodic continence, 142-54</w:t>
                  </w:r>
                </w:p>
                <w:p w:rsidR="00145E69" w:rsidRDefault="00145E69">
                  <w:pPr>
                    <w:spacing w:before="20" w:line="187" w:lineRule="exact"/>
                    <w:ind w:left="72"/>
                    <w:textAlignment w:val="baseline"/>
                    <w:rPr>
                      <w:rFonts w:ascii="Garamond" w:eastAsia="Times New Roman" w:hAnsi="Garamond"/>
                      <w:color w:val="000000"/>
                      <w:spacing w:val="-2"/>
                      <w:sz w:val="17"/>
                    </w:rPr>
                  </w:pPr>
                  <w:r>
                    <w:rPr>
                      <w:rFonts w:ascii="Garamond" w:eastAsia="Times New Roman" w:hAnsi="Garamond"/>
                      <w:color w:val="000000"/>
                      <w:spacing w:val="-2"/>
                      <w:sz w:val="17"/>
                    </w:rPr>
                    <w:t>Perkins, Phome, 43n</w:t>
                  </w:r>
                </w:p>
                <w:p w:rsidR="00145E69" w:rsidRDefault="00145E69">
                  <w:pPr>
                    <w:spacing w:before="12" w:line="187" w:lineRule="exact"/>
                    <w:ind w:left="72"/>
                    <w:textAlignment w:val="baseline"/>
                    <w:rPr>
                      <w:rFonts w:ascii="Garamond" w:eastAsia="Times New Roman" w:hAnsi="Garamond"/>
                      <w:color w:val="000000"/>
                      <w:sz w:val="17"/>
                    </w:rPr>
                  </w:pPr>
                  <w:r>
                    <w:rPr>
                      <w:rFonts w:ascii="Garamond" w:eastAsia="Times New Roman" w:hAnsi="Garamond"/>
                      <w:color w:val="000000"/>
                      <w:sz w:val="17"/>
                    </w:rPr>
                    <w:t>Perlitt, Lothar, 32n</w:t>
                  </w:r>
                </w:p>
                <w:p w:rsidR="00145E69" w:rsidRDefault="00145E69">
                  <w:pPr>
                    <w:spacing w:before="24" w:line="187" w:lineRule="exact"/>
                    <w:ind w:left="72"/>
                    <w:textAlignment w:val="baseline"/>
                    <w:rPr>
                      <w:rFonts w:ascii="Garamond" w:eastAsia="Times New Roman" w:hAnsi="Garamond"/>
                      <w:color w:val="000000"/>
                      <w:sz w:val="17"/>
                    </w:rPr>
                  </w:pPr>
                  <w:r>
                    <w:rPr>
                      <w:rFonts w:ascii="Garamond" w:eastAsia="Times New Roman" w:hAnsi="Garamond"/>
                      <w:color w:val="000000"/>
                      <w:sz w:val="17"/>
                    </w:rPr>
                    <w:t>Perniola, Mario, 37n</w:t>
                  </w:r>
                </w:p>
                <w:p w:rsidR="00145E69" w:rsidRDefault="00145E69">
                  <w:pPr>
                    <w:spacing w:before="13" w:line="210" w:lineRule="exact"/>
                    <w:ind w:left="72"/>
                    <w:textAlignment w:val="baseline"/>
                    <w:rPr>
                      <w:rFonts w:ascii="Garamond" w:eastAsia="Times New Roman" w:hAnsi="Garamond"/>
                      <w:color w:val="000000"/>
                      <w:spacing w:val="-2"/>
                      <w:sz w:val="17"/>
                    </w:rPr>
                  </w:pPr>
                  <w:r>
                    <w:rPr>
                      <w:rFonts w:ascii="Garamond" w:eastAsia="Times New Roman" w:hAnsi="Garamond"/>
                      <w:color w:val="000000"/>
                      <w:spacing w:val="-2"/>
                      <w:sz w:val="17"/>
                    </w:rPr>
                    <w:t>personalism, II, 48, 68n, 72,</w:t>
                  </w:r>
                  <w:r>
                    <w:rPr>
                      <w:rFonts w:ascii="Garamond" w:eastAsia="Times New Roman" w:hAnsi="Garamond"/>
                      <w:color w:val="000000"/>
                      <w:spacing w:val="-2"/>
                      <w:sz w:val="17"/>
                      <w:lang w:val="el-GR"/>
                    </w:rPr>
                    <w:t xml:space="preserve"> 8ô,</w:t>
                  </w:r>
                  <w:r>
                    <w:rPr>
                      <w:rFonts w:ascii="Garamond" w:eastAsia="Times New Roman" w:hAnsi="Garamond"/>
                      <w:color w:val="000000"/>
                      <w:spacing w:val="-2"/>
                      <w:sz w:val="17"/>
                    </w:rPr>
                    <w:t xml:space="preserve"> 85-89, 129,</w:t>
                  </w:r>
                </w:p>
                <w:p w:rsidR="00145E69" w:rsidRDefault="00145E69">
                  <w:pPr>
                    <w:spacing w:before="12" w:line="187" w:lineRule="exact"/>
                    <w:ind w:left="360"/>
                    <w:textAlignment w:val="baseline"/>
                    <w:rPr>
                      <w:rFonts w:ascii="Garamond" w:eastAsia="Times New Roman" w:hAnsi="Garamond"/>
                      <w:color w:val="000000"/>
                      <w:spacing w:val="-14"/>
                      <w:sz w:val="17"/>
                    </w:rPr>
                  </w:pPr>
                  <w:r>
                    <w:rPr>
                      <w:rFonts w:ascii="Garamond" w:eastAsia="Times New Roman" w:hAnsi="Garamond"/>
                      <w:color w:val="000000"/>
                      <w:spacing w:val="-14"/>
                      <w:sz w:val="17"/>
                    </w:rPr>
                    <w:t>131, 132, 151</w:t>
                  </w:r>
                </w:p>
                <w:p w:rsidR="00145E69" w:rsidRDefault="00145E69">
                  <w:pPr>
                    <w:spacing w:before="9" w:line="210" w:lineRule="exact"/>
                    <w:ind w:left="72"/>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personalist norm, 89n; </w:t>
                  </w:r>
                  <w:r>
                    <w:rPr>
                      <w:rFonts w:ascii="Garamond" w:eastAsia="Times New Roman" w:hAnsi="Garamond"/>
                      <w:i/>
                      <w:color w:val="000000"/>
                      <w:spacing w:val="-3"/>
                      <w:sz w:val="17"/>
                    </w:rPr>
                    <w:t xml:space="preserve">See also </w:t>
                  </w:r>
                  <w:r>
                    <w:rPr>
                      <w:rFonts w:ascii="Garamond" w:eastAsia="Times New Roman" w:hAnsi="Garamond"/>
                      <w:color w:val="000000"/>
                      <w:spacing w:val="-3"/>
                      <w:sz w:val="17"/>
                    </w:rPr>
                    <w:t>human person,</w:t>
                  </w:r>
                </w:p>
                <w:p w:rsidR="00145E69" w:rsidRDefault="00145E69">
                  <w:pPr>
                    <w:spacing w:before="11" w:line="187" w:lineRule="exact"/>
                    <w:ind w:left="360"/>
                    <w:textAlignment w:val="baseline"/>
                    <w:rPr>
                      <w:rFonts w:ascii="Garamond" w:eastAsia="Times New Roman" w:hAnsi="Garamond"/>
                      <w:color w:val="000000"/>
                      <w:spacing w:val="2"/>
                      <w:sz w:val="17"/>
                    </w:rPr>
                  </w:pPr>
                  <w:r>
                    <w:rPr>
                      <w:rFonts w:ascii="Garamond" w:eastAsia="Times New Roman" w:hAnsi="Garamond"/>
                      <w:color w:val="000000"/>
                      <w:spacing w:val="2"/>
                      <w:sz w:val="17"/>
                    </w:rPr>
                    <w:t>use of</w:t>
                  </w:r>
                </w:p>
                <w:p w:rsidR="00145E69" w:rsidRDefault="00145E69">
                  <w:pPr>
                    <w:spacing w:before="27" w:line="187" w:lineRule="exact"/>
                    <w:ind w:left="72"/>
                    <w:textAlignment w:val="baseline"/>
                    <w:rPr>
                      <w:rFonts w:ascii="Garamond" w:eastAsia="Times New Roman" w:hAnsi="Garamond"/>
                      <w:color w:val="000000"/>
                      <w:spacing w:val="-2"/>
                      <w:sz w:val="17"/>
                    </w:rPr>
                  </w:pPr>
                  <w:r>
                    <w:rPr>
                      <w:rFonts w:ascii="Garamond" w:eastAsia="Times New Roman" w:hAnsi="Garamond"/>
                      <w:color w:val="000000"/>
                      <w:spacing w:val="-2"/>
                      <w:sz w:val="17"/>
                    </w:rPr>
                    <w:t>Peter, First Letter of, 55</w:t>
                  </w:r>
                </w:p>
                <w:p w:rsidR="00145E69" w:rsidRDefault="00145E69">
                  <w:pPr>
                    <w:spacing w:before="2" w:line="210" w:lineRule="exact"/>
                    <w:ind w:left="72"/>
                    <w:textAlignment w:val="baseline"/>
                    <w:rPr>
                      <w:rFonts w:ascii="Garamond" w:eastAsia="Times New Roman" w:hAnsi="Garamond"/>
                      <w:color w:val="000000"/>
                      <w:spacing w:val="-1"/>
                      <w:sz w:val="17"/>
                    </w:rPr>
                  </w:pPr>
                  <w:r>
                    <w:rPr>
                      <w:rFonts w:ascii="Garamond" w:eastAsia="Times New Roman" w:hAnsi="Garamond"/>
                      <w:color w:val="000000"/>
                      <w:spacing w:val="-1"/>
                      <w:sz w:val="17"/>
                    </w:rPr>
                    <w:t>Peter, Second Letter of, 59, 62</w:t>
                  </w:r>
                </w:p>
                <w:p w:rsidR="00145E69" w:rsidRDefault="00145E69">
                  <w:pPr>
                    <w:spacing w:before="17" w:line="189" w:lineRule="exact"/>
                    <w:ind w:left="72"/>
                    <w:textAlignment w:val="baseline"/>
                    <w:rPr>
                      <w:rFonts w:ascii="Garamond" w:eastAsia="Times New Roman" w:hAnsi="Garamond"/>
                      <w:color w:val="000000"/>
                      <w:spacing w:val="-2"/>
                      <w:sz w:val="17"/>
                    </w:rPr>
                  </w:pPr>
                  <w:r>
                    <w:rPr>
                      <w:rFonts w:ascii="Garamond" w:eastAsia="Times New Roman" w:hAnsi="Garamond"/>
                      <w:color w:val="000000"/>
                      <w:spacing w:val="-2"/>
                      <w:sz w:val="17"/>
                    </w:rPr>
                    <w:t>Peterson, John, 82n</w:t>
                  </w:r>
                </w:p>
                <w:p w:rsidR="00145E69" w:rsidRDefault="00145E69">
                  <w:pPr>
                    <w:spacing w:before="11" w:line="210" w:lineRule="exact"/>
                    <w:ind w:left="72"/>
                    <w:textAlignment w:val="baseline"/>
                    <w:rPr>
                      <w:rFonts w:ascii="Garamond" w:eastAsia="Times New Roman" w:hAnsi="Garamond"/>
                      <w:color w:val="000000"/>
                      <w:sz w:val="17"/>
                    </w:rPr>
                  </w:pPr>
                  <w:r>
                    <w:rPr>
                      <w:rFonts w:ascii="Garamond" w:eastAsia="Times New Roman" w:hAnsi="Garamond"/>
                      <w:color w:val="000000"/>
                      <w:sz w:val="17"/>
                    </w:rPr>
                    <w:t>Philippians, Letter to the, 59</w:t>
                  </w:r>
                </w:p>
                <w:p w:rsidR="00145E69" w:rsidRDefault="00145E69">
                  <w:pPr>
                    <w:spacing w:before="1" w:line="210" w:lineRule="exact"/>
                    <w:ind w:left="72"/>
                    <w:textAlignment w:val="baseline"/>
                    <w:rPr>
                      <w:rFonts w:ascii="Garamond" w:eastAsia="Times New Roman" w:hAnsi="Garamond"/>
                      <w:color w:val="000000"/>
                      <w:spacing w:val="-1"/>
                      <w:sz w:val="17"/>
                    </w:rPr>
                  </w:pPr>
                  <w:r>
                    <w:rPr>
                      <w:rFonts w:ascii="Garamond" w:eastAsia="Times New Roman" w:hAnsi="Garamond"/>
                      <w:color w:val="000000"/>
                      <w:spacing w:val="-1"/>
                      <w:sz w:val="17"/>
                    </w:rPr>
                    <w:t>Philips, Anthony, 104n</w:t>
                  </w:r>
                </w:p>
                <w:p w:rsidR="00145E69" w:rsidRDefault="00145E69">
                  <w:pPr>
                    <w:spacing w:before="1" w:line="210" w:lineRule="exact"/>
                    <w:ind w:left="72"/>
                    <w:textAlignment w:val="baseline"/>
                    <w:rPr>
                      <w:rFonts w:ascii="Garamond" w:eastAsia="Times New Roman" w:hAnsi="Garamond"/>
                      <w:color w:val="000000"/>
                      <w:spacing w:val="-5"/>
                      <w:sz w:val="17"/>
                    </w:rPr>
                  </w:pPr>
                  <w:r>
                    <w:rPr>
                      <w:rFonts w:ascii="Garamond" w:eastAsia="Times New Roman" w:hAnsi="Garamond"/>
                      <w:color w:val="000000"/>
                      <w:spacing w:val="-5"/>
                      <w:sz w:val="17"/>
                    </w:rPr>
                    <w:t>phone sex, 117n</w:t>
                  </w:r>
                </w:p>
                <w:p w:rsidR="00145E69" w:rsidRDefault="00145E69">
                  <w:pPr>
                    <w:spacing w:before="9" w:line="210" w:lineRule="exact"/>
                    <w:ind w:left="72"/>
                    <w:textAlignment w:val="baseline"/>
                    <w:rPr>
                      <w:rFonts w:ascii="Garamond" w:eastAsia="Times New Roman" w:hAnsi="Garamond"/>
                      <w:color w:val="000000"/>
                      <w:spacing w:val="-4"/>
                      <w:sz w:val="17"/>
                    </w:rPr>
                  </w:pPr>
                  <w:r>
                    <w:rPr>
                      <w:rFonts w:ascii="Garamond" w:eastAsia="Times New Roman" w:hAnsi="Garamond"/>
                      <w:color w:val="000000"/>
                      <w:spacing w:val="-4"/>
                      <w:sz w:val="17"/>
                    </w:rPr>
                    <w:t xml:space="preserve">physicalism, </w:t>
                  </w:r>
                  <w:r>
                    <w:rPr>
                      <w:rFonts w:ascii="Garamond" w:eastAsia="Times New Roman" w:hAnsi="Garamond"/>
                      <w:color w:val="000000"/>
                      <w:spacing w:val="-4"/>
                      <w:sz w:val="17"/>
                      <w:vertAlign w:val="subscript"/>
                    </w:rPr>
                    <w:t>19,</w:t>
                  </w:r>
                  <w:r>
                    <w:rPr>
                      <w:rFonts w:ascii="Garamond" w:eastAsia="Times New Roman" w:hAnsi="Garamond"/>
                      <w:color w:val="000000"/>
                      <w:spacing w:val="-4"/>
                      <w:sz w:val="17"/>
                      <w:vertAlign w:val="superscript"/>
                    </w:rPr>
                    <w:t xml:space="preserve"> 81,</w:t>
                  </w:r>
                  <w:r>
                    <w:rPr>
                      <w:rFonts w:ascii="Garamond" w:eastAsia="Times New Roman" w:hAnsi="Garamond"/>
                      <w:color w:val="000000"/>
                      <w:spacing w:val="-4"/>
                      <w:sz w:val="17"/>
                    </w:rPr>
                    <w:t xml:space="preserve"> 85, </w:t>
                  </w:r>
                  <w:r>
                    <w:rPr>
                      <w:rFonts w:ascii="Garamond" w:eastAsia="Times New Roman" w:hAnsi="Garamond"/>
                      <w:color w:val="000000"/>
                      <w:spacing w:val="-4"/>
                      <w:sz w:val="17"/>
                      <w:vertAlign w:val="superscript"/>
                    </w:rPr>
                    <w:t>1</w:t>
                  </w:r>
                  <w:r>
                    <w:rPr>
                      <w:rFonts w:ascii="Garamond" w:eastAsia="Times New Roman" w:hAnsi="Garamond"/>
                      <w:color w:val="000000"/>
                      <w:spacing w:val="-4"/>
                      <w:sz w:val="17"/>
                    </w:rPr>
                    <w:t xml:space="preserve">43, </w:t>
                  </w:r>
                  <w:r>
                    <w:rPr>
                      <w:rFonts w:ascii="Garamond" w:eastAsia="Times New Roman" w:hAnsi="Garamond"/>
                      <w:color w:val="000000"/>
                      <w:spacing w:val="-4"/>
                      <w:sz w:val="17"/>
                      <w:vertAlign w:val="superscript"/>
                    </w:rPr>
                    <w:t>1</w:t>
                  </w:r>
                  <w:r>
                    <w:rPr>
                      <w:rFonts w:ascii="Garamond" w:eastAsia="Times New Roman" w:hAnsi="Garamond"/>
                      <w:color w:val="000000"/>
                      <w:spacing w:val="-4"/>
                      <w:sz w:val="17"/>
                    </w:rPr>
                    <w:t>44</w:t>
                  </w:r>
                  <w:r>
                    <w:rPr>
                      <w:rFonts w:ascii="Garamond" w:eastAsia="Times New Roman" w:hAnsi="Garamond"/>
                      <w:color w:val="000000"/>
                      <w:spacing w:val="-4"/>
                      <w:sz w:val="17"/>
                      <w:lang w:val="fr-FR"/>
                    </w:rPr>
                    <w:t xml:space="preserve"> </w:t>
                  </w:r>
                </w:p>
                <w:p w:rsidR="00145E69" w:rsidRDefault="00145E69">
                  <w:pPr>
                    <w:spacing w:line="199" w:lineRule="exact"/>
                    <w:ind w:left="72"/>
                    <w:textAlignment w:val="baseline"/>
                    <w:rPr>
                      <w:rFonts w:ascii="Garamond" w:eastAsia="Times New Roman" w:hAnsi="Garamond"/>
                      <w:color w:val="000000"/>
                      <w:spacing w:val="-1"/>
                      <w:sz w:val="17"/>
                      <w:lang w:val="fr-FR"/>
                    </w:rPr>
                  </w:pPr>
                  <w:r>
                    <w:rPr>
                      <w:rFonts w:ascii="Garamond" w:eastAsia="Times New Roman" w:hAnsi="Garamond"/>
                      <w:color w:val="000000"/>
                      <w:spacing w:val="-1"/>
                      <w:sz w:val="17"/>
                      <w:lang w:val="fr-FR"/>
                    </w:rPr>
                    <w:t>Piaget,</w:t>
                  </w:r>
                  <w:r>
                    <w:rPr>
                      <w:rFonts w:ascii="Garamond" w:eastAsia="Times New Roman" w:hAnsi="Garamond"/>
                      <w:color w:val="000000"/>
                      <w:spacing w:val="-1"/>
                      <w:sz w:val="17"/>
                    </w:rPr>
                    <w:t xml:space="preserve"> Jean, 90</w:t>
                  </w:r>
                </w:p>
                <w:p w:rsidR="00145E69" w:rsidRDefault="00145E69">
                  <w:pPr>
                    <w:spacing w:before="1" w:line="210" w:lineRule="exact"/>
                    <w:ind w:left="72"/>
                    <w:textAlignment w:val="baseline"/>
                    <w:rPr>
                      <w:rFonts w:ascii="Garamond" w:eastAsia="Times New Roman" w:hAnsi="Garamond"/>
                      <w:color w:val="000000"/>
                      <w:sz w:val="17"/>
                    </w:rPr>
                  </w:pPr>
                  <w:r>
                    <w:rPr>
                      <w:rFonts w:ascii="Garamond" w:eastAsia="Times New Roman" w:hAnsi="Garamond"/>
                      <w:color w:val="000000"/>
                      <w:sz w:val="17"/>
                    </w:rPr>
                    <w:t>Pieper, Josef, 78f</w:t>
                  </w:r>
                </w:p>
                <w:p w:rsidR="00145E69" w:rsidRDefault="00145E69">
                  <w:pPr>
                    <w:spacing w:before="12" w:line="190" w:lineRule="exact"/>
                    <w:ind w:left="72"/>
                    <w:textAlignment w:val="baseline"/>
                    <w:rPr>
                      <w:rFonts w:ascii="Garamond" w:eastAsia="Times New Roman" w:hAnsi="Garamond"/>
                      <w:color w:val="000000"/>
                      <w:spacing w:val="-1"/>
                      <w:sz w:val="17"/>
                    </w:rPr>
                  </w:pPr>
                  <w:r>
                    <w:rPr>
                      <w:rFonts w:ascii="Garamond" w:eastAsia="Times New Roman" w:hAnsi="Garamond"/>
                      <w:color w:val="000000"/>
                      <w:spacing w:val="-1"/>
                      <w:sz w:val="17"/>
                    </w:rPr>
                    <w:t>Pinches, Charles,</w:t>
                  </w:r>
                  <w:r>
                    <w:rPr>
                      <w:rFonts w:ascii="Garamond" w:eastAsia="Times New Roman" w:hAnsi="Garamond"/>
                      <w:color w:val="000000"/>
                      <w:spacing w:val="-1"/>
                      <w:sz w:val="17"/>
                      <w:lang w:val="el-GR"/>
                    </w:rPr>
                    <w:t xml:space="preserve"> 6ô</w:t>
                  </w:r>
                  <w:r>
                    <w:rPr>
                      <w:rFonts w:ascii="Garamond" w:eastAsia="Times New Roman" w:hAnsi="Garamond"/>
                      <w:color w:val="000000"/>
                      <w:spacing w:val="-1"/>
                      <w:sz w:val="17"/>
                    </w:rPr>
                    <w:t xml:space="preserve"> </w:t>
                  </w:r>
                </w:p>
                <w:p w:rsidR="00145E69" w:rsidRDefault="00145E69">
                  <w:pPr>
                    <w:spacing w:before="10" w:line="210" w:lineRule="exact"/>
                    <w:ind w:left="72"/>
                    <w:textAlignment w:val="baseline"/>
                    <w:rPr>
                      <w:rFonts w:ascii="Garamond" w:eastAsia="Times New Roman" w:hAnsi="Garamond"/>
                      <w:color w:val="000000"/>
                      <w:spacing w:val="-4"/>
                      <w:sz w:val="17"/>
                    </w:rPr>
                  </w:pPr>
                  <w:r>
                    <w:rPr>
                      <w:rFonts w:ascii="Garamond" w:eastAsia="Times New Roman" w:hAnsi="Garamond"/>
                      <w:color w:val="000000"/>
                      <w:spacing w:val="-4"/>
                      <w:sz w:val="17"/>
                    </w:rPr>
                    <w:t>Pinckaers,</w:t>
                  </w:r>
                  <w:r>
                    <w:rPr>
                      <w:rFonts w:ascii="Garamond" w:eastAsia="Times New Roman" w:hAnsi="Garamond"/>
                      <w:color w:val="000000"/>
                      <w:spacing w:val="-4"/>
                      <w:sz w:val="17"/>
                      <w:lang w:val="fr-FR"/>
                    </w:rPr>
                    <w:t xml:space="preserve"> Servais,</w:t>
                  </w:r>
                  <w:r>
                    <w:rPr>
                      <w:rFonts w:ascii="Garamond" w:eastAsia="Times New Roman" w:hAnsi="Garamond"/>
                      <w:color w:val="000000"/>
                      <w:spacing w:val="-4"/>
                      <w:sz w:val="17"/>
                    </w:rPr>
                    <w:t xml:space="preserve"> ixn, x11, xiin, 14, 15, 16n,</w:t>
                  </w:r>
                </w:p>
                <w:p w:rsidR="00145E69" w:rsidRDefault="00145E69">
                  <w:pPr>
                    <w:spacing w:line="207" w:lineRule="exact"/>
                    <w:ind w:left="360"/>
                    <w:textAlignment w:val="baseline"/>
                    <w:rPr>
                      <w:rFonts w:ascii="Garamond" w:eastAsia="Times New Roman" w:hAnsi="Garamond"/>
                      <w:color w:val="000000"/>
                      <w:spacing w:val="-5"/>
                      <w:sz w:val="17"/>
                    </w:rPr>
                  </w:pPr>
                  <w:r>
                    <w:rPr>
                      <w:rFonts w:ascii="Garamond" w:eastAsia="Times New Roman" w:hAnsi="Garamond"/>
                      <w:color w:val="000000"/>
                      <w:spacing w:val="-5"/>
                      <w:sz w:val="17"/>
                    </w:rPr>
                    <w:t xml:space="preserve">17, 18n, 19n, 21n, 25n, 28n, </w:t>
                  </w:r>
                  <w:r>
                    <w:rPr>
                      <w:rFonts w:ascii="Garamond" w:eastAsia="Times New Roman" w:hAnsi="Garamond"/>
                      <w:color w:val="000000"/>
                      <w:spacing w:val="-5"/>
                      <w:sz w:val="17"/>
                      <w:vertAlign w:val="subscript"/>
                    </w:rPr>
                    <w:t>58,</w:t>
                  </w:r>
                  <w:r>
                    <w:rPr>
                      <w:rFonts w:ascii="Garamond" w:eastAsia="Times New Roman" w:hAnsi="Garamond"/>
                      <w:color w:val="000000"/>
                      <w:spacing w:val="-5"/>
                      <w:sz w:val="17"/>
                    </w:rPr>
                    <w:t xml:space="preserve"> 72, 82n,</w:t>
                  </w:r>
                </w:p>
                <w:p w:rsidR="00145E69" w:rsidRDefault="00145E69">
                  <w:pPr>
                    <w:spacing w:before="12" w:line="187" w:lineRule="exact"/>
                    <w:ind w:left="360"/>
                    <w:textAlignment w:val="baseline"/>
                    <w:rPr>
                      <w:rFonts w:ascii="Garamond" w:eastAsia="Times New Roman" w:hAnsi="Garamond"/>
                      <w:color w:val="000000"/>
                      <w:spacing w:val="-7"/>
                      <w:sz w:val="17"/>
                    </w:rPr>
                  </w:pPr>
                  <w:r>
                    <w:rPr>
                      <w:rFonts w:ascii="Garamond" w:eastAsia="Times New Roman" w:hAnsi="Garamond"/>
                      <w:color w:val="000000"/>
                      <w:spacing w:val="-7"/>
                      <w:sz w:val="17"/>
                    </w:rPr>
                    <w:t>85n, 110n, 160, 16m</w:t>
                  </w:r>
                </w:p>
                <w:p w:rsidR="00145E69" w:rsidRDefault="00145E69">
                  <w:pPr>
                    <w:spacing w:before="13" w:line="210" w:lineRule="exact"/>
                    <w:ind w:left="72"/>
                    <w:textAlignment w:val="baseline"/>
                    <w:rPr>
                      <w:rFonts w:ascii="Garamond" w:eastAsia="Times New Roman" w:hAnsi="Garamond"/>
                      <w:color w:val="000000"/>
                      <w:spacing w:val="-1"/>
                      <w:sz w:val="17"/>
                    </w:rPr>
                  </w:pPr>
                  <w:r>
                    <w:rPr>
                      <w:rFonts w:ascii="Garamond" w:eastAsia="Times New Roman" w:hAnsi="Garamond"/>
                      <w:color w:val="000000"/>
                      <w:spacing w:val="-1"/>
                      <w:sz w:val="17"/>
                    </w:rPr>
                    <w:t>Pius XI, Pope, ôo;</w:t>
                  </w:r>
                  <w:r>
                    <w:rPr>
                      <w:rFonts w:ascii="Garamond" w:eastAsia="Times New Roman" w:hAnsi="Garamond"/>
                      <w:i/>
                      <w:color w:val="000000"/>
                      <w:spacing w:val="-1"/>
                      <w:sz w:val="15"/>
                      <w:lang w:val="it-IT"/>
                    </w:rPr>
                    <w:t xml:space="preserve"> Casti</w:t>
                  </w:r>
                  <w:r>
                    <w:rPr>
                      <w:rFonts w:ascii="Garamond" w:eastAsia="Times New Roman" w:hAnsi="Garamond"/>
                      <w:i/>
                      <w:color w:val="000000"/>
                      <w:spacing w:val="-1"/>
                      <w:sz w:val="17"/>
                    </w:rPr>
                    <w:t xml:space="preserve"> connubü, </w:t>
                  </w:r>
                  <w:r>
                    <w:rPr>
                      <w:rFonts w:ascii="Garamond" w:eastAsia="Times New Roman" w:hAnsi="Garamond"/>
                      <w:color w:val="000000"/>
                      <w:spacing w:val="-1"/>
                      <w:sz w:val="17"/>
                    </w:rPr>
                    <w:t>10, 12</w:t>
                  </w:r>
                </w:p>
                <w:p w:rsidR="00145E69" w:rsidRDefault="00145E69">
                  <w:pPr>
                    <w:spacing w:before="1" w:line="210" w:lineRule="exact"/>
                    <w:ind w:left="72"/>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Pius XIÉ, Pope, 1341, </w:t>
                  </w:r>
                  <w:r>
                    <w:rPr>
                      <w:rFonts w:ascii="Garamond" w:eastAsia="Times New Roman" w:hAnsi="Garamond"/>
                      <w:color w:val="000000"/>
                      <w:spacing w:val="-3"/>
                      <w:sz w:val="17"/>
                      <w:vertAlign w:val="superscript"/>
                    </w:rPr>
                    <w:t>1</w:t>
                  </w:r>
                  <w:r>
                    <w:rPr>
                      <w:rFonts w:ascii="Garamond" w:eastAsia="Times New Roman" w:hAnsi="Garamond"/>
                      <w:color w:val="000000"/>
                      <w:spacing w:val="-3"/>
                      <w:sz w:val="17"/>
                    </w:rPr>
                    <w:t>43</w:t>
                  </w:r>
                </w:p>
                <w:p w:rsidR="00145E69" w:rsidRDefault="00145E69">
                  <w:pPr>
                    <w:spacing w:before="8" w:line="189" w:lineRule="exact"/>
                    <w:ind w:left="72"/>
                    <w:textAlignment w:val="baseline"/>
                    <w:rPr>
                      <w:rFonts w:ascii="Garamond" w:eastAsia="Times New Roman" w:hAnsi="Garamond"/>
                      <w:color w:val="000000"/>
                      <w:spacing w:val="-3"/>
                      <w:sz w:val="17"/>
                    </w:rPr>
                  </w:pPr>
                  <w:r>
                    <w:rPr>
                      <w:rFonts w:ascii="Garamond" w:eastAsia="Times New Roman" w:hAnsi="Garamond"/>
                      <w:color w:val="000000"/>
                      <w:spacing w:val="-3"/>
                      <w:sz w:val="17"/>
                    </w:rPr>
                    <w:t>Plato, 24n, 156</w:t>
                  </w:r>
                </w:p>
                <w:p w:rsidR="00145E69" w:rsidRDefault="00145E69">
                  <w:pPr>
                    <w:spacing w:before="6" w:line="210" w:lineRule="exact"/>
                    <w:ind w:left="72"/>
                    <w:textAlignment w:val="baseline"/>
                    <w:rPr>
                      <w:rFonts w:ascii="Garamond" w:eastAsia="Times New Roman" w:hAnsi="Garamond"/>
                      <w:i/>
                      <w:color w:val="000000"/>
                      <w:spacing w:val="-2"/>
                      <w:sz w:val="17"/>
                    </w:rPr>
                  </w:pPr>
                  <w:r>
                    <w:rPr>
                      <w:rFonts w:ascii="Garamond" w:eastAsia="Times New Roman" w:hAnsi="Garamond"/>
                      <w:i/>
                      <w:color w:val="000000"/>
                      <w:spacing w:val="-2"/>
                      <w:sz w:val="17"/>
                    </w:rPr>
                    <w:t xml:space="preserve">Playboy, </w:t>
                  </w:r>
                  <w:r>
                    <w:rPr>
                      <w:rFonts w:ascii="Garamond" w:eastAsia="Times New Roman" w:hAnsi="Garamond"/>
                      <w:color w:val="000000"/>
                      <w:spacing w:val="-2"/>
                      <w:sz w:val="17"/>
                    </w:rPr>
                    <w:t>8</w:t>
                  </w:r>
                </w:p>
                <w:p w:rsidR="00145E69" w:rsidRDefault="00145E69">
                  <w:pPr>
                    <w:spacing w:before="17" w:line="187" w:lineRule="exact"/>
                    <w:ind w:left="72"/>
                    <w:textAlignment w:val="baseline"/>
                    <w:rPr>
                      <w:rFonts w:ascii="Garamond" w:eastAsia="Times New Roman" w:hAnsi="Garamond"/>
                      <w:color w:val="000000"/>
                      <w:sz w:val="17"/>
                    </w:rPr>
                  </w:pPr>
                  <w:r>
                    <w:rPr>
                      <w:rFonts w:ascii="Garamond" w:eastAsia="Times New Roman" w:hAnsi="Garamond"/>
                      <w:color w:val="000000"/>
                      <w:sz w:val="17"/>
                    </w:rPr>
                    <w:t>Plé, Albert, 68f, 78f, 82n, 83n</w:t>
                  </w:r>
                </w:p>
                <w:p w:rsidR="00145E69" w:rsidRDefault="00145E69">
                  <w:pPr>
                    <w:spacing w:before="35" w:line="190" w:lineRule="exact"/>
                    <w:ind w:left="72"/>
                    <w:textAlignment w:val="baseline"/>
                    <w:rPr>
                      <w:rFonts w:ascii="Garamond" w:eastAsia="Times New Roman" w:hAnsi="Garamond"/>
                      <w:color w:val="000000"/>
                      <w:spacing w:val="-1"/>
                      <w:sz w:val="17"/>
                    </w:rPr>
                  </w:pPr>
                  <w:r>
                    <w:rPr>
                      <w:rFonts w:ascii="Garamond" w:eastAsia="Times New Roman" w:hAnsi="Garamond"/>
                      <w:color w:val="000000"/>
                      <w:spacing w:val="-1"/>
                      <w:sz w:val="17"/>
                    </w:rPr>
                    <w:t xml:space="preserve">pleasure, </w:t>
                  </w:r>
                  <w:r>
                    <w:rPr>
                      <w:rFonts w:ascii="Tahoma" w:eastAsia="Times New Roman" w:hAnsi="Tahoma"/>
                      <w:color w:val="000000"/>
                      <w:spacing w:val="-1"/>
                      <w:sz w:val="13"/>
                    </w:rPr>
                    <w:t xml:space="preserve">xv, </w:t>
                  </w:r>
                  <w:r>
                    <w:rPr>
                      <w:rFonts w:ascii="Garamond" w:eastAsia="Times New Roman" w:hAnsi="Garamond"/>
                      <w:color w:val="000000"/>
                      <w:spacing w:val="-1"/>
                      <w:sz w:val="17"/>
                    </w:rPr>
                    <w:t>6, 8, 68, 7</w:t>
                  </w:r>
                  <w:r>
                    <w:rPr>
                      <w:rFonts w:ascii="Garamond" w:eastAsia="Times New Roman" w:hAnsi="Garamond"/>
                      <w:color w:val="000000"/>
                      <w:spacing w:val="-1"/>
                      <w:sz w:val="17"/>
                      <w:vertAlign w:val="superscript"/>
                    </w:rPr>
                    <w:t>1</w:t>
                  </w:r>
                  <w:r>
                    <w:rPr>
                      <w:rFonts w:ascii="Garamond" w:eastAsia="Times New Roman" w:hAnsi="Garamond"/>
                      <w:color w:val="000000"/>
                      <w:spacing w:val="-1"/>
                      <w:sz w:val="17"/>
                    </w:rPr>
                    <w:t>, 7</w:t>
                  </w:r>
                  <w:r>
                    <w:rPr>
                      <w:rFonts w:ascii="Garamond" w:eastAsia="Times New Roman" w:hAnsi="Garamond"/>
                      <w:color w:val="000000"/>
                      <w:spacing w:val="-1"/>
                      <w:sz w:val="17"/>
                      <w:vertAlign w:val="superscript"/>
                    </w:rPr>
                    <w:t>8</w:t>
                  </w:r>
                  <w:r>
                    <w:rPr>
                      <w:rFonts w:ascii="Garamond" w:eastAsia="Times New Roman" w:hAnsi="Garamond"/>
                      <w:color w:val="000000"/>
                      <w:spacing w:val="-1"/>
                      <w:sz w:val="17"/>
                    </w:rPr>
                    <w:t>, 79</w:t>
                  </w:r>
                  <w:r>
                    <w:rPr>
                      <w:rFonts w:ascii="Garamond" w:eastAsia="Times New Roman" w:hAnsi="Garamond"/>
                      <w:color w:val="000000"/>
                      <w:spacing w:val="-1"/>
                      <w:sz w:val="17"/>
                      <w:vertAlign w:val="superscript"/>
                    </w:rPr>
                    <w:t>,</w:t>
                  </w:r>
                  <w:r>
                    <w:rPr>
                      <w:rFonts w:ascii="Garamond" w:eastAsia="Times New Roman" w:hAnsi="Garamond"/>
                      <w:color w:val="000000"/>
                      <w:spacing w:val="-1"/>
                      <w:sz w:val="17"/>
                    </w:rPr>
                    <w:t xml:space="preserve"> 83, 86, 94</w:t>
                  </w:r>
                  <w:r>
                    <w:rPr>
                      <w:rFonts w:ascii="Garamond" w:eastAsia="Times New Roman" w:hAnsi="Garamond"/>
                      <w:color w:val="000000"/>
                      <w:spacing w:val="-1"/>
                      <w:sz w:val="17"/>
                      <w:vertAlign w:val="superscript"/>
                    </w:rPr>
                    <w:t>,</w:t>
                  </w:r>
                  <w:r>
                    <w:rPr>
                      <w:rFonts w:ascii="Garamond" w:eastAsia="Times New Roman" w:hAnsi="Garamond"/>
                      <w:color w:val="000000"/>
                      <w:spacing w:val="-1"/>
                      <w:sz w:val="17"/>
                    </w:rPr>
                    <w:t xml:space="preserve"> </w:t>
                  </w:r>
                </w:p>
                <w:p w:rsidR="00145E69" w:rsidRDefault="00145E69">
                  <w:pPr>
                    <w:spacing w:before="6" w:line="189" w:lineRule="exact"/>
                    <w:ind w:left="72"/>
                    <w:jc w:val="center"/>
                    <w:textAlignment w:val="baseline"/>
                    <w:rPr>
                      <w:rFonts w:ascii="Garamond" w:eastAsia="Times New Roman" w:hAnsi="Garamond"/>
                      <w:color w:val="000000"/>
                      <w:spacing w:val="-10"/>
                      <w:sz w:val="17"/>
                    </w:rPr>
                  </w:pPr>
                  <w:r>
                    <w:rPr>
                      <w:rFonts w:ascii="Garamond" w:eastAsia="Times New Roman" w:hAnsi="Garamond"/>
                      <w:color w:val="000000"/>
                      <w:spacing w:val="-10"/>
                      <w:sz w:val="17"/>
                    </w:rPr>
                    <w:t>112, 113, 115, 124, 127, 147, 168</w:t>
                  </w:r>
                </w:p>
                <w:p w:rsidR="00145E69" w:rsidRDefault="00145E69">
                  <w:pPr>
                    <w:spacing w:before="11" w:line="210" w:lineRule="exact"/>
                    <w:ind w:left="72"/>
                    <w:textAlignment w:val="baseline"/>
                    <w:rPr>
                      <w:rFonts w:ascii="Garamond" w:eastAsia="Times New Roman" w:hAnsi="Garamond"/>
                      <w:color w:val="000000"/>
                      <w:spacing w:val="-4"/>
                      <w:sz w:val="17"/>
                    </w:rPr>
                  </w:pPr>
                  <w:r>
                    <w:rPr>
                      <w:rFonts w:ascii="Garamond" w:eastAsia="Times New Roman" w:hAnsi="Garamond"/>
                      <w:color w:val="000000"/>
                      <w:spacing w:val="-4"/>
                      <w:sz w:val="17"/>
                    </w:rPr>
                    <w:t>polygamy, 35n</w:t>
                  </w:r>
                </w:p>
                <w:p w:rsidR="00145E69" w:rsidRDefault="00145E69">
                  <w:pPr>
                    <w:spacing w:before="12" w:line="187" w:lineRule="exact"/>
                    <w:ind w:left="72"/>
                    <w:textAlignment w:val="baseline"/>
                    <w:rPr>
                      <w:rFonts w:ascii="Garamond" w:eastAsia="Times New Roman" w:hAnsi="Garamond"/>
                      <w:color w:val="000000"/>
                      <w:sz w:val="17"/>
                    </w:rPr>
                  </w:pPr>
                  <w:r>
                    <w:rPr>
                      <w:rFonts w:ascii="Garamond" w:eastAsia="Times New Roman" w:hAnsi="Garamond"/>
                      <w:color w:val="000000"/>
                      <w:sz w:val="17"/>
                    </w:rPr>
                    <w:t>Pontifical Biblical Commission, 26n</w:t>
                  </w:r>
                </w:p>
                <w:p w:rsidR="00145E69" w:rsidRDefault="00145E69">
                  <w:pPr>
                    <w:spacing w:before="13" w:line="210" w:lineRule="exact"/>
                    <w:ind w:left="72"/>
                    <w:textAlignment w:val="baseline"/>
                    <w:rPr>
                      <w:rFonts w:ascii="Garamond" w:eastAsia="Times New Roman" w:hAnsi="Garamond"/>
                      <w:color w:val="000000"/>
                      <w:spacing w:val="-2"/>
                      <w:sz w:val="17"/>
                    </w:rPr>
                  </w:pPr>
                  <w:r>
                    <w:rPr>
                      <w:rFonts w:ascii="Garamond" w:eastAsia="Times New Roman" w:hAnsi="Garamond"/>
                      <w:color w:val="000000"/>
                      <w:spacing w:val="-2"/>
                      <w:sz w:val="17"/>
                    </w:rPr>
                    <w:t>Pontifical Council for the Family, 94</w:t>
                  </w:r>
                  <w:r>
                    <w:rPr>
                      <w:rFonts w:ascii="Garamond" w:eastAsia="Times New Roman" w:hAnsi="Garamond"/>
                      <w:color w:val="000000"/>
                      <w:spacing w:val="-2"/>
                      <w:sz w:val="17"/>
                      <w:vertAlign w:val="superscript"/>
                    </w:rPr>
                    <w:t>11,</w:t>
                  </w:r>
                  <w:r>
                    <w:rPr>
                      <w:rFonts w:ascii="Garamond" w:eastAsia="Times New Roman" w:hAnsi="Garamond"/>
                      <w:color w:val="000000"/>
                      <w:spacing w:val="-2"/>
                      <w:sz w:val="17"/>
                    </w:rPr>
                    <w:t xml:space="preserve"> </w:t>
                  </w:r>
                </w:p>
                <w:p w:rsidR="00145E69" w:rsidRDefault="00145E69">
                  <w:pPr>
                    <w:spacing w:before="8" w:line="189" w:lineRule="exact"/>
                    <w:ind w:left="360"/>
                    <w:textAlignment w:val="baseline"/>
                    <w:rPr>
                      <w:rFonts w:ascii="Garamond" w:eastAsia="Times New Roman" w:hAnsi="Garamond"/>
                      <w:color w:val="000000"/>
                      <w:spacing w:val="-7"/>
                      <w:sz w:val="17"/>
                    </w:rPr>
                  </w:pPr>
                  <w:r>
                    <w:rPr>
                      <w:rFonts w:ascii="Garamond" w:eastAsia="Times New Roman" w:hAnsi="Garamond"/>
                      <w:color w:val="000000"/>
                      <w:spacing w:val="-7"/>
                      <w:sz w:val="17"/>
                    </w:rPr>
                    <w:t>164n</w:t>
                  </w:r>
                </w:p>
                <w:p w:rsidR="00145E69" w:rsidRDefault="00145E69">
                  <w:pPr>
                    <w:spacing w:before="11" w:line="210" w:lineRule="exact"/>
                    <w:ind w:left="72"/>
                    <w:textAlignment w:val="baseline"/>
                    <w:rPr>
                      <w:rFonts w:ascii="Garamond" w:eastAsia="Times New Roman" w:hAnsi="Garamond"/>
                      <w:color w:val="000000"/>
                      <w:sz w:val="17"/>
                    </w:rPr>
                  </w:pPr>
                  <w:r>
                    <w:rPr>
                      <w:rFonts w:ascii="Garamond" w:eastAsia="Times New Roman" w:hAnsi="Garamond"/>
                      <w:color w:val="000000"/>
                      <w:sz w:val="17"/>
                    </w:rPr>
                    <w:t>Pontifical Study Commission on Family</w:t>
                  </w:r>
                </w:p>
                <w:p w:rsidR="00145E69" w:rsidRDefault="00145E69">
                  <w:pPr>
                    <w:spacing w:before="1" w:line="205" w:lineRule="exact"/>
                    <w:ind w:left="360"/>
                    <w:textAlignment w:val="baseline"/>
                    <w:rPr>
                      <w:rFonts w:ascii="Garamond" w:eastAsia="Times New Roman" w:hAnsi="Garamond"/>
                      <w:color w:val="000000"/>
                      <w:spacing w:val="-4"/>
                      <w:sz w:val="17"/>
                    </w:rPr>
                  </w:pPr>
                  <w:r>
                    <w:rPr>
                      <w:rFonts w:ascii="Garamond" w:eastAsia="Times New Roman" w:hAnsi="Garamond"/>
                      <w:color w:val="000000"/>
                      <w:spacing w:val="-4"/>
                      <w:sz w:val="17"/>
                    </w:rPr>
                    <w:t>Population, xv, 13, 22, 127</w:t>
                  </w:r>
                </w:p>
              </w:txbxContent>
            </v:textbox>
            <w10:wrap type="square" anchorx="page" anchory="page"/>
          </v:shape>
        </w:pict>
      </w:r>
      <w:r>
        <w:rPr>
          <w:rFonts w:ascii="Garamond" w:eastAsia="Times New Roman" w:hAnsi="Garamond"/>
          <w:i/>
          <w:color w:val="000000"/>
          <w:sz w:val="23"/>
        </w:rPr>
        <w:t>Index</w:t>
      </w:r>
      <w:r>
        <w:rPr>
          <w:rFonts w:ascii="Garamond" w:eastAsia="Times New Roman" w:hAnsi="Garamond"/>
          <w:i/>
          <w:color w:val="000000"/>
          <w:sz w:val="23"/>
        </w:rPr>
        <w:tab/>
        <w:t>193</w:t>
      </w:r>
    </w:p>
    <w:p w:rsidR="00145E69" w:rsidRDefault="00145E69">
      <w:pPr>
        <w:sectPr w:rsidR="00145E69">
          <w:pgSz w:w="8640" w:h="12960"/>
          <w:pgMar w:top="720" w:right="1332" w:bottom="11393" w:left="3948" w:header="720" w:footer="720" w:gutter="0"/>
          <w:cols w:space="720"/>
        </w:sectPr>
      </w:pPr>
    </w:p>
    <w:p w:rsidR="00145E69" w:rsidRDefault="00145E69">
      <w:pPr>
        <w:tabs>
          <w:tab w:val="right" w:pos="3312"/>
        </w:tabs>
        <w:spacing w:before="74" w:after="322" w:line="280" w:lineRule="exact"/>
        <w:ind w:left="72"/>
        <w:textAlignment w:val="baseline"/>
        <w:rPr>
          <w:rFonts w:ascii="Garamond" w:eastAsia="Times New Roman" w:hAnsi="Garamond"/>
          <w:color w:val="000000"/>
          <w:sz w:val="24"/>
        </w:rPr>
      </w:pPr>
      <w:r>
        <w:rPr>
          <w:rFonts w:ascii="Garamond" w:eastAsia="Times New Roman" w:hAnsi="Garamond"/>
          <w:color w:val="000000"/>
          <w:sz w:val="24"/>
        </w:rPr>
        <w:t>1</w:t>
      </w:r>
      <w:r>
        <w:rPr>
          <w:rFonts w:ascii="Garamond" w:eastAsia="Times New Roman" w:hAnsi="Garamond"/>
          <w:color w:val="000000"/>
          <w:sz w:val="24"/>
          <w:vertAlign w:val="subscript"/>
        </w:rPr>
        <w:t>9</w:t>
      </w:r>
      <w:r>
        <w:rPr>
          <w:rFonts w:ascii="Garamond" w:eastAsia="Times New Roman" w:hAnsi="Garamond"/>
          <w:color w:val="000000"/>
          <w:sz w:val="24"/>
        </w:rPr>
        <w:t>4</w:t>
      </w:r>
      <w:r>
        <w:rPr>
          <w:rFonts w:ascii="Garamond" w:eastAsia="Times New Roman" w:hAnsi="Garamond"/>
          <w:color w:val="000000"/>
          <w:sz w:val="24"/>
        </w:rPr>
        <w:tab/>
        <w:t>Index</w:t>
      </w:r>
    </w:p>
    <w:p w:rsidR="00145E69" w:rsidRDefault="00145E69">
      <w:pPr>
        <w:spacing w:before="74" w:after="322" w:line="280" w:lineRule="exact"/>
        <w:sectPr w:rsidR="00145E69">
          <w:pgSz w:w="8640" w:h="12960"/>
          <w:pgMar w:top="620" w:right="3991" w:bottom="1367" w:left="1289" w:header="720" w:footer="720" w:gutter="0"/>
          <w:cols w:space="720"/>
        </w:sectPr>
      </w:pPr>
    </w:p>
    <w:p w:rsidR="00145E69" w:rsidRDefault="00145E69">
      <w:pPr>
        <w:spacing w:before="4" w:line="209" w:lineRule="exact"/>
        <w:textAlignment w:val="baseline"/>
        <w:rPr>
          <w:rFonts w:ascii="Garamond" w:eastAsia="Times New Roman" w:hAnsi="Garamond"/>
          <w:color w:val="000000"/>
          <w:sz w:val="17"/>
        </w:rPr>
      </w:pPr>
      <w:r>
        <w:rPr>
          <w:rFonts w:ascii="Garamond" w:eastAsia="Times New Roman" w:hAnsi="Garamond"/>
          <w:color w:val="000000"/>
          <w:sz w:val="17"/>
        </w:rPr>
        <w:t>Population Division of the Department of</w:t>
      </w:r>
    </w:p>
    <w:p w:rsidR="00145E69" w:rsidRDefault="00145E69">
      <w:pPr>
        <w:spacing w:before="11" w:line="188" w:lineRule="exact"/>
        <w:ind w:left="216"/>
        <w:textAlignment w:val="baseline"/>
        <w:rPr>
          <w:rFonts w:ascii="Garamond" w:eastAsia="Times New Roman" w:hAnsi="Garamond"/>
          <w:color w:val="000000"/>
          <w:sz w:val="17"/>
        </w:rPr>
      </w:pPr>
      <w:r>
        <w:rPr>
          <w:rFonts w:ascii="Garamond" w:eastAsia="Times New Roman" w:hAnsi="Garamond"/>
          <w:color w:val="000000"/>
          <w:sz w:val="17"/>
        </w:rPr>
        <w:t>Economics and Social Affairs of the</w:t>
      </w:r>
    </w:p>
    <w:p w:rsidR="00145E69" w:rsidRDefault="00145E69">
      <w:pPr>
        <w:spacing w:before="24" w:line="188" w:lineRule="exact"/>
        <w:ind w:left="216"/>
        <w:textAlignment w:val="baseline"/>
        <w:rPr>
          <w:rFonts w:ascii="Garamond" w:eastAsia="Times New Roman" w:hAnsi="Garamond"/>
          <w:color w:val="000000"/>
          <w:sz w:val="17"/>
        </w:rPr>
      </w:pPr>
      <w:r>
        <w:rPr>
          <w:rFonts w:ascii="Garamond" w:eastAsia="Times New Roman" w:hAnsi="Garamond"/>
          <w:color w:val="000000"/>
          <w:sz w:val="17"/>
        </w:rPr>
        <w:t>United Nations, 127n</w:t>
      </w:r>
    </w:p>
    <w:p w:rsidR="00145E69" w:rsidRDefault="00145E69">
      <w:pPr>
        <w:spacing w:before="9" w:line="209" w:lineRule="exact"/>
        <w:textAlignment w:val="baseline"/>
        <w:rPr>
          <w:rFonts w:ascii="Arial" w:eastAsia="Times New Roman" w:hAnsi="Arial"/>
          <w:i/>
          <w:color w:val="000000"/>
          <w:spacing w:val="-5"/>
          <w:sz w:val="13"/>
        </w:rPr>
      </w:pPr>
      <w:r>
        <w:rPr>
          <w:rFonts w:ascii="Arial" w:eastAsia="Times New Roman" w:hAnsi="Arial"/>
          <w:i/>
          <w:color w:val="000000"/>
          <w:spacing w:val="-5"/>
          <w:sz w:val="13"/>
        </w:rPr>
        <w:t xml:space="preserve">ñïrneia, </w:t>
      </w:r>
      <w:r>
        <w:rPr>
          <w:rFonts w:ascii="Garamond" w:eastAsia="Times New Roman" w:hAnsi="Garamond"/>
          <w:color w:val="000000"/>
          <w:spacing w:val="-5"/>
          <w:sz w:val="17"/>
        </w:rPr>
        <w:t>56</w:t>
      </w:r>
    </w:p>
    <w:p w:rsidR="00145E69" w:rsidRDefault="00145E69">
      <w:pPr>
        <w:spacing w:before="2" w:line="209"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pornography, xv, 8, 98, 114, 113-44, 115, 118,</w:t>
      </w:r>
    </w:p>
    <w:p w:rsidR="00145E69" w:rsidRDefault="00145E69">
      <w:pPr>
        <w:spacing w:line="202" w:lineRule="exact"/>
        <w:ind w:left="216"/>
        <w:textAlignment w:val="baseline"/>
        <w:rPr>
          <w:rFonts w:ascii="Garamond" w:eastAsia="Times New Roman" w:hAnsi="Garamond"/>
          <w:color w:val="000000"/>
          <w:spacing w:val="-5"/>
          <w:sz w:val="17"/>
        </w:rPr>
      </w:pPr>
      <w:r>
        <w:rPr>
          <w:rFonts w:ascii="Garamond" w:eastAsia="Times New Roman" w:hAnsi="Garamond"/>
          <w:color w:val="000000"/>
          <w:spacing w:val="-5"/>
          <w:sz w:val="17"/>
        </w:rPr>
        <w:t>125; versus art, 114n</w:t>
      </w:r>
    </w:p>
    <w:p w:rsidR="00145E69" w:rsidRDefault="00145E69">
      <w:pPr>
        <w:spacing w:before="2"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Porter, Jean, xiin, 82n</w:t>
      </w:r>
    </w:p>
    <w:p w:rsidR="00145E69" w:rsidRDefault="00145E69">
      <w:pPr>
        <w:spacing w:before="10" w:line="211" w:lineRule="exact"/>
        <w:textAlignment w:val="baseline"/>
        <w:rPr>
          <w:rFonts w:ascii="Garamond" w:eastAsia="Times New Roman" w:hAnsi="Garamond"/>
          <w:color w:val="000000"/>
          <w:sz w:val="17"/>
        </w:rPr>
      </w:pPr>
      <w:r>
        <w:rPr>
          <w:rFonts w:ascii="Garamond" w:eastAsia="Times New Roman" w:hAnsi="Garamond"/>
          <w:color w:val="000000"/>
          <w:sz w:val="17"/>
        </w:rPr>
        <w:t>Potterie,</w:t>
      </w:r>
      <w:r>
        <w:rPr>
          <w:rFonts w:ascii="Garamond" w:eastAsia="Times New Roman" w:hAnsi="Garamond"/>
          <w:color w:val="000000"/>
          <w:sz w:val="17"/>
          <w:lang w:val="fr-FR"/>
        </w:rPr>
        <w:t xml:space="preserve"> Ignace</w:t>
      </w:r>
      <w:r>
        <w:rPr>
          <w:rFonts w:ascii="Garamond" w:eastAsia="Times New Roman" w:hAnsi="Garamond"/>
          <w:color w:val="000000"/>
          <w:sz w:val="17"/>
        </w:rPr>
        <w:t xml:space="preserve"> de la, 27n</w:t>
      </w:r>
    </w:p>
    <w:p w:rsidR="00145E69" w:rsidRDefault="00145E69">
      <w:pPr>
        <w:spacing w:line="206" w:lineRule="exact"/>
        <w:textAlignment w:val="baseline"/>
        <w:rPr>
          <w:rFonts w:ascii="Garamond" w:eastAsia="Times New Roman" w:hAnsi="Garamond"/>
          <w:color w:val="000000"/>
          <w:sz w:val="17"/>
        </w:rPr>
      </w:pPr>
      <w:r>
        <w:rPr>
          <w:rFonts w:ascii="Garamond" w:eastAsia="Times New Roman" w:hAnsi="Garamond"/>
          <w:color w:val="000000"/>
          <w:sz w:val="17"/>
        </w:rPr>
        <w:t>practical reason, 79</w:t>
      </w:r>
    </w:p>
    <w:p w:rsidR="00145E69" w:rsidRDefault="00145E69">
      <w:pPr>
        <w:spacing w:before="3" w:line="209"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practices, moral, 93, 94</w:t>
      </w:r>
      <w:r>
        <w:rPr>
          <w:rFonts w:ascii="Bookman Old Style" w:eastAsia="Times New Roman" w:hAnsi="Bookman Old Style"/>
          <w:color w:val="000000"/>
          <w:spacing w:val="-6"/>
          <w:sz w:val="17"/>
          <w:vertAlign w:val="superscript"/>
        </w:rPr>
        <w:t>,</w:t>
      </w:r>
      <w:r>
        <w:rPr>
          <w:rFonts w:ascii="Garamond" w:eastAsia="Times New Roman" w:hAnsi="Garamond"/>
          <w:color w:val="000000"/>
          <w:spacing w:val="-6"/>
          <w:sz w:val="17"/>
        </w:rPr>
        <w:t xml:space="preserve"> 119, 125, 126, 1499-50,</w:t>
      </w:r>
    </w:p>
    <w:p w:rsidR="00145E69" w:rsidRDefault="00145E69">
      <w:pPr>
        <w:spacing w:before="11" w:line="209" w:lineRule="exact"/>
        <w:ind w:left="216"/>
        <w:textAlignment w:val="baseline"/>
        <w:rPr>
          <w:rFonts w:ascii="Bookman Old Style" w:eastAsia="Times New Roman" w:hAnsi="Bookman Old Style"/>
          <w:color w:val="000000"/>
          <w:spacing w:val="-13"/>
          <w:sz w:val="13"/>
          <w:vertAlign w:val="superscript"/>
        </w:rPr>
      </w:pPr>
      <w:r>
        <w:rPr>
          <w:rFonts w:ascii="Bookman Old Style" w:eastAsia="Times New Roman" w:hAnsi="Bookman Old Style"/>
          <w:color w:val="000000"/>
          <w:spacing w:val="-13"/>
          <w:sz w:val="13"/>
          <w:vertAlign w:val="superscript"/>
        </w:rPr>
        <w:t>1</w:t>
      </w:r>
      <w:r>
        <w:rPr>
          <w:rFonts w:ascii="Garamond" w:eastAsia="Times New Roman" w:hAnsi="Garamond"/>
          <w:color w:val="000000"/>
          <w:spacing w:val="-13"/>
          <w:sz w:val="17"/>
        </w:rPr>
        <w:t>5</w:t>
      </w:r>
      <w:r>
        <w:rPr>
          <w:rFonts w:ascii="Bookman Old Style" w:eastAsia="Times New Roman" w:hAnsi="Bookman Old Style"/>
          <w:color w:val="000000"/>
          <w:spacing w:val="-13"/>
          <w:sz w:val="17"/>
          <w:vertAlign w:val="superscript"/>
        </w:rPr>
        <w:t>2</w:t>
      </w:r>
      <w:r>
        <w:rPr>
          <w:rFonts w:ascii="Garamond" w:eastAsia="Times New Roman" w:hAnsi="Garamond"/>
          <w:color w:val="000000"/>
          <w:spacing w:val="-13"/>
          <w:sz w:val="17"/>
        </w:rPr>
        <w:t xml:space="preserve">, </w:t>
      </w:r>
      <w:r>
        <w:rPr>
          <w:rFonts w:ascii="Bookman Old Style" w:eastAsia="Times New Roman" w:hAnsi="Bookman Old Style"/>
          <w:color w:val="000000"/>
          <w:spacing w:val="-13"/>
          <w:sz w:val="17"/>
          <w:vertAlign w:val="superscript"/>
        </w:rPr>
        <w:t>1</w:t>
      </w:r>
      <w:r>
        <w:rPr>
          <w:rFonts w:ascii="Garamond" w:eastAsia="Times New Roman" w:hAnsi="Garamond"/>
          <w:color w:val="000000"/>
          <w:spacing w:val="-13"/>
          <w:sz w:val="17"/>
        </w:rPr>
        <w:t xml:space="preserve">53, </w:t>
      </w:r>
      <w:r>
        <w:rPr>
          <w:rFonts w:ascii="Bookman Old Style" w:eastAsia="Times New Roman" w:hAnsi="Bookman Old Style"/>
          <w:color w:val="000000"/>
          <w:spacing w:val="-13"/>
          <w:sz w:val="17"/>
          <w:vertAlign w:val="superscript"/>
        </w:rPr>
        <w:t>1</w:t>
      </w:r>
      <w:r>
        <w:rPr>
          <w:rFonts w:ascii="Garamond" w:eastAsia="Times New Roman" w:hAnsi="Garamond"/>
          <w:color w:val="000000"/>
          <w:spacing w:val="-13"/>
          <w:sz w:val="17"/>
        </w:rPr>
        <w:t>55,</w:t>
      </w:r>
      <w:r>
        <w:rPr>
          <w:rFonts w:ascii="Bookman Old Style" w:eastAsia="Times New Roman" w:hAnsi="Bookman Old Style"/>
          <w:color w:val="000000"/>
          <w:spacing w:val="-13"/>
          <w:sz w:val="17"/>
          <w:vertAlign w:val="superscript"/>
        </w:rPr>
        <w:t>1</w:t>
      </w:r>
      <w:r>
        <w:rPr>
          <w:rFonts w:ascii="Garamond" w:eastAsia="Times New Roman" w:hAnsi="Garamond"/>
          <w:color w:val="000000"/>
          <w:spacing w:val="-13"/>
          <w:sz w:val="17"/>
        </w:rPr>
        <w:t>57</w:t>
      </w:r>
      <w:r>
        <w:rPr>
          <w:rFonts w:ascii="Bookman Old Style" w:eastAsia="Times New Roman" w:hAnsi="Bookman Old Style"/>
          <w:color w:val="000000"/>
          <w:spacing w:val="-13"/>
          <w:sz w:val="17"/>
          <w:vertAlign w:val="superscript"/>
        </w:rPr>
        <w:t>-</w:t>
      </w:r>
      <w:r>
        <w:rPr>
          <w:rFonts w:ascii="Garamond" w:eastAsia="Times New Roman" w:hAnsi="Garamond"/>
          <w:color w:val="000000"/>
          <w:spacing w:val="-13"/>
          <w:sz w:val="17"/>
        </w:rPr>
        <w:t>59,</w:t>
      </w:r>
      <w:r>
        <w:rPr>
          <w:rFonts w:ascii="Bookman Old Style" w:eastAsia="Times New Roman" w:hAnsi="Bookman Old Style"/>
          <w:color w:val="000000"/>
          <w:spacing w:val="-13"/>
          <w:sz w:val="17"/>
          <w:vertAlign w:val="superscript"/>
        </w:rPr>
        <w:t>16</w:t>
      </w:r>
      <w:r>
        <w:rPr>
          <w:rFonts w:ascii="Garamond" w:eastAsia="Times New Roman" w:hAnsi="Garamond"/>
          <w:color w:val="000000"/>
          <w:spacing w:val="-13"/>
          <w:sz w:val="17"/>
        </w:rPr>
        <w:t>3, 164, 165, 168; NFP</w:t>
      </w:r>
    </w:p>
    <w:p w:rsidR="00145E69" w:rsidRDefault="00145E69">
      <w:pPr>
        <w:spacing w:before="3" w:line="209"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 xml:space="preserve">as, </w:t>
      </w:r>
      <w:r>
        <w:rPr>
          <w:rFonts w:ascii="Garamond" w:eastAsia="Times New Roman" w:hAnsi="Garamond"/>
          <w:color w:val="000000"/>
          <w:spacing w:val="-4"/>
          <w:sz w:val="17"/>
          <w:vertAlign w:val="subscript"/>
        </w:rPr>
        <w:t>147-54,</w:t>
      </w:r>
      <w:r>
        <w:rPr>
          <w:rFonts w:ascii="Garamond" w:eastAsia="Times New Roman" w:hAnsi="Garamond"/>
          <w:color w:val="000000"/>
          <w:spacing w:val="-4"/>
          <w:sz w:val="17"/>
        </w:rPr>
        <w:t xml:space="preserve"> 167, 168</w:t>
      </w:r>
    </w:p>
    <w:p w:rsidR="00145E69" w:rsidRDefault="00145E69">
      <w:pPr>
        <w:spacing w:line="201" w:lineRule="exact"/>
        <w:textAlignment w:val="baseline"/>
        <w:rPr>
          <w:rFonts w:ascii="Arial" w:eastAsia="Times New Roman" w:hAnsi="Arial"/>
          <w:i/>
          <w:color w:val="000000"/>
          <w:spacing w:val="-5"/>
          <w:sz w:val="13"/>
        </w:rPr>
      </w:pPr>
      <w:r>
        <w:rPr>
          <w:rFonts w:ascii="Arial" w:eastAsia="Times New Roman" w:hAnsi="Arial"/>
          <w:i/>
          <w:color w:val="000000"/>
          <w:spacing w:val="-5"/>
          <w:sz w:val="13"/>
        </w:rPr>
        <w:t xml:space="preserve">praxis, </w:t>
      </w:r>
      <w:r>
        <w:rPr>
          <w:rFonts w:ascii="Garamond" w:eastAsia="Times New Roman" w:hAnsi="Garamond"/>
          <w:color w:val="000000"/>
          <w:spacing w:val="-5"/>
          <w:sz w:val="17"/>
        </w:rPr>
        <w:t xml:space="preserve">63, 157, 166, 168; </w:t>
      </w:r>
      <w:r>
        <w:rPr>
          <w:rFonts w:ascii="Arial" w:eastAsia="Times New Roman" w:hAnsi="Arial"/>
          <w:i/>
          <w:color w:val="000000"/>
          <w:spacing w:val="-5"/>
          <w:sz w:val="13"/>
        </w:rPr>
        <w:t xml:space="preserve">See also </w:t>
      </w:r>
      <w:r>
        <w:rPr>
          <w:rFonts w:ascii="Garamond" w:eastAsia="Times New Roman" w:hAnsi="Garamond"/>
          <w:color w:val="000000"/>
          <w:spacing w:val="-5"/>
          <w:sz w:val="17"/>
        </w:rPr>
        <w:t>practices,</w:t>
      </w:r>
    </w:p>
    <w:p w:rsidR="00145E69" w:rsidRDefault="00145E69">
      <w:pPr>
        <w:spacing w:before="7" w:line="188" w:lineRule="exact"/>
        <w:ind w:left="216"/>
        <w:textAlignment w:val="baseline"/>
        <w:rPr>
          <w:rFonts w:ascii="Garamond" w:eastAsia="Times New Roman" w:hAnsi="Garamond"/>
          <w:color w:val="000000"/>
          <w:sz w:val="17"/>
        </w:rPr>
      </w:pPr>
      <w:r>
        <w:rPr>
          <w:rFonts w:ascii="Garamond" w:eastAsia="Times New Roman" w:hAnsi="Garamond"/>
          <w:color w:val="000000"/>
          <w:sz w:val="17"/>
        </w:rPr>
        <w:t>moral</w:t>
      </w:r>
    </w:p>
    <w:p w:rsidR="00145E69" w:rsidRDefault="00145E69">
      <w:pPr>
        <w:spacing w:before="13" w:line="20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prayer, 13, 36n, 60, 67, 69, 75, 136, 158, ô6ïn,</w:t>
      </w:r>
    </w:p>
    <w:p w:rsidR="00145E69" w:rsidRDefault="00145E69">
      <w:pPr>
        <w:spacing w:before="13" w:line="189" w:lineRule="exact"/>
        <w:ind w:left="216"/>
        <w:textAlignment w:val="baseline"/>
        <w:rPr>
          <w:rFonts w:ascii="Garamond" w:eastAsia="Times New Roman" w:hAnsi="Garamond"/>
          <w:color w:val="000000"/>
          <w:spacing w:val="-9"/>
          <w:sz w:val="17"/>
        </w:rPr>
      </w:pPr>
      <w:r>
        <w:rPr>
          <w:rFonts w:ascii="Garamond" w:eastAsia="Times New Roman" w:hAnsi="Garamond"/>
          <w:color w:val="000000"/>
          <w:spacing w:val="-9"/>
          <w:sz w:val="17"/>
        </w:rPr>
        <w:t>163, 164</w:t>
      </w:r>
    </w:p>
    <w:p w:rsidR="00145E69" w:rsidRDefault="00145E69">
      <w:pPr>
        <w:spacing w:before="20" w:line="209" w:lineRule="exact"/>
        <w:textAlignment w:val="baseline"/>
        <w:rPr>
          <w:rFonts w:ascii="Garamond" w:eastAsia="Times New Roman" w:hAnsi="Garamond"/>
          <w:color w:val="000000"/>
          <w:spacing w:val="-9"/>
          <w:sz w:val="17"/>
        </w:rPr>
      </w:pPr>
      <w:r>
        <w:rPr>
          <w:rFonts w:ascii="Garamond" w:eastAsia="Times New Roman" w:hAnsi="Garamond"/>
          <w:color w:val="000000"/>
          <w:spacing w:val="-9"/>
          <w:sz w:val="17"/>
        </w:rPr>
        <w:t xml:space="preserve">prejudice, </w:t>
      </w:r>
      <w:r>
        <w:rPr>
          <w:rFonts w:ascii="Bookman Old Style" w:eastAsia="Times New Roman" w:hAnsi="Bookman Old Style"/>
          <w:color w:val="000000"/>
          <w:spacing w:val="-9"/>
          <w:sz w:val="17"/>
          <w:vertAlign w:val="superscript"/>
        </w:rPr>
        <w:t>1</w:t>
      </w:r>
      <w:r>
        <w:rPr>
          <w:rFonts w:ascii="Garamond" w:eastAsia="Times New Roman" w:hAnsi="Garamond"/>
          <w:color w:val="000000"/>
          <w:spacing w:val="-9"/>
          <w:sz w:val="17"/>
        </w:rPr>
        <w:t>3</w:t>
      </w:r>
      <w:r>
        <w:rPr>
          <w:rFonts w:ascii="Bookman Old Style" w:eastAsia="Times New Roman" w:hAnsi="Bookman Old Style"/>
          <w:color w:val="000000"/>
          <w:spacing w:val="-9"/>
          <w:sz w:val="17"/>
          <w:vertAlign w:val="superscript"/>
        </w:rPr>
        <w:t>8</w:t>
      </w:r>
      <w:r>
        <w:rPr>
          <w:rFonts w:ascii="Garamond" w:eastAsia="Times New Roman" w:hAnsi="Garamond"/>
          <w:color w:val="000000"/>
          <w:spacing w:val="-9"/>
          <w:sz w:val="17"/>
        </w:rPr>
        <w:t xml:space="preserve">, </w:t>
      </w:r>
      <w:r>
        <w:rPr>
          <w:rFonts w:ascii="Bookman Old Style" w:eastAsia="Times New Roman" w:hAnsi="Bookman Old Style"/>
          <w:color w:val="000000"/>
          <w:spacing w:val="-9"/>
          <w:sz w:val="17"/>
          <w:vertAlign w:val="superscript"/>
        </w:rPr>
        <w:t>1</w:t>
      </w:r>
      <w:r>
        <w:rPr>
          <w:rFonts w:ascii="Garamond" w:eastAsia="Times New Roman" w:hAnsi="Garamond"/>
          <w:color w:val="000000"/>
          <w:spacing w:val="-9"/>
          <w:sz w:val="17"/>
        </w:rPr>
        <w:t>39</w:t>
      </w:r>
    </w:p>
    <w:p w:rsidR="00145E69" w:rsidRDefault="00145E69">
      <w:pPr>
        <w:spacing w:line="198"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prelapsarian, 37, 39n, lOO, 103</w:t>
      </w:r>
    </w:p>
    <w:p w:rsidR="00145E69" w:rsidRDefault="00145E69">
      <w:pPr>
        <w:spacing w:before="12" w:line="188" w:lineRule="exact"/>
        <w:textAlignment w:val="baseline"/>
        <w:rPr>
          <w:rFonts w:ascii="Garamond" w:eastAsia="Times New Roman" w:hAnsi="Garamond"/>
          <w:color w:val="000000"/>
          <w:sz w:val="17"/>
        </w:rPr>
      </w:pPr>
      <w:r>
        <w:rPr>
          <w:rFonts w:ascii="Garamond" w:eastAsia="Times New Roman" w:hAnsi="Garamond"/>
          <w:color w:val="000000"/>
          <w:sz w:val="17"/>
        </w:rPr>
        <w:t>Price, Richard, 76n</w:t>
      </w:r>
    </w:p>
    <w:p w:rsidR="00145E69" w:rsidRDefault="00145E69">
      <w:pPr>
        <w:spacing w:before="14" w:line="20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pride, 103</w:t>
      </w:r>
    </w:p>
    <w:p w:rsidR="00145E69" w:rsidRDefault="00145E69">
      <w:pPr>
        <w:spacing w:before="2"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procreation, xv, ôô, 66, 75, 76, 77, 78n, 8m,</w:t>
      </w:r>
      <w:r>
        <w:rPr>
          <w:rFonts w:ascii="Bookman Old Style" w:eastAsia="Times New Roman" w:hAnsi="Bookman Old Style"/>
          <w:color w:val="000000"/>
          <w:spacing w:val="-1"/>
          <w:sz w:val="13"/>
          <w:lang w:val="el-GR"/>
        </w:rPr>
        <w:t xml:space="preserve"> </w:t>
      </w:r>
    </w:p>
    <w:p w:rsidR="00145E69" w:rsidRDefault="00145E69">
      <w:pPr>
        <w:spacing w:line="201" w:lineRule="exact"/>
        <w:ind w:left="216"/>
        <w:textAlignment w:val="baseline"/>
        <w:rPr>
          <w:rFonts w:ascii="Bookman Old Style" w:eastAsia="Times New Roman" w:hAnsi="Bookman Old Style"/>
          <w:color w:val="000000"/>
          <w:spacing w:val="-7"/>
          <w:sz w:val="13"/>
          <w:lang w:val="el-GR"/>
        </w:rPr>
      </w:pPr>
      <w:r>
        <w:rPr>
          <w:rFonts w:ascii="Bookman Old Style" w:eastAsia="Times New Roman" w:hAnsi="Bookman Old Style"/>
          <w:color w:val="000000"/>
          <w:spacing w:val="-7"/>
          <w:sz w:val="13"/>
          <w:lang w:val="el-GR"/>
        </w:rPr>
        <w:t>8ô,</w:t>
      </w:r>
      <w:r>
        <w:rPr>
          <w:rFonts w:ascii="Garamond" w:eastAsia="Times New Roman" w:hAnsi="Garamond"/>
          <w:color w:val="000000"/>
          <w:spacing w:val="-7"/>
          <w:sz w:val="17"/>
        </w:rPr>
        <w:t xml:space="preserve"> 83, 85, 86, 102, 108, 112, 115, 126, 127,</w:t>
      </w:r>
    </w:p>
    <w:p w:rsidR="00145E69" w:rsidRDefault="00145E69">
      <w:pPr>
        <w:spacing w:before="25" w:line="206" w:lineRule="exact"/>
        <w:ind w:left="216"/>
        <w:textAlignment w:val="baseline"/>
        <w:rPr>
          <w:rFonts w:ascii="Garamond" w:eastAsia="Times New Roman" w:hAnsi="Garamond"/>
          <w:color w:val="000000"/>
          <w:spacing w:val="-18"/>
          <w:sz w:val="17"/>
        </w:rPr>
      </w:pPr>
      <w:r>
        <w:rPr>
          <w:rFonts w:ascii="Garamond" w:eastAsia="Times New Roman" w:hAnsi="Garamond"/>
          <w:color w:val="000000"/>
          <w:spacing w:val="-18"/>
          <w:sz w:val="17"/>
        </w:rPr>
        <w:t xml:space="preserve">128, 129, 130, </w:t>
      </w:r>
      <w:r>
        <w:rPr>
          <w:rFonts w:ascii="Bookman Old Style" w:eastAsia="Times New Roman" w:hAnsi="Bookman Old Style"/>
          <w:color w:val="000000"/>
          <w:spacing w:val="-18"/>
          <w:sz w:val="17"/>
          <w:vertAlign w:val="superscript"/>
        </w:rPr>
        <w:t>1</w:t>
      </w:r>
      <w:r>
        <w:rPr>
          <w:rFonts w:ascii="Garamond" w:eastAsia="Times New Roman" w:hAnsi="Garamond"/>
          <w:color w:val="000000"/>
          <w:spacing w:val="-18"/>
          <w:sz w:val="17"/>
        </w:rPr>
        <w:t>3</w:t>
      </w:r>
      <w:r>
        <w:rPr>
          <w:rFonts w:ascii="Bookman Old Style" w:eastAsia="Times New Roman" w:hAnsi="Bookman Old Style"/>
          <w:color w:val="000000"/>
          <w:spacing w:val="-18"/>
          <w:sz w:val="17"/>
          <w:vertAlign w:val="superscript"/>
        </w:rPr>
        <w:t>1</w:t>
      </w:r>
      <w:r>
        <w:rPr>
          <w:rFonts w:ascii="Garamond" w:eastAsia="Times New Roman" w:hAnsi="Garamond"/>
          <w:color w:val="000000"/>
          <w:spacing w:val="-18"/>
          <w:sz w:val="17"/>
        </w:rPr>
        <w:t xml:space="preserve">, </w:t>
      </w:r>
      <w:r>
        <w:rPr>
          <w:rFonts w:ascii="Bookman Old Style" w:eastAsia="Times New Roman" w:hAnsi="Bookman Old Style"/>
          <w:color w:val="000000"/>
          <w:spacing w:val="-18"/>
          <w:sz w:val="17"/>
          <w:vertAlign w:val="superscript"/>
        </w:rPr>
        <w:t>1</w:t>
      </w:r>
      <w:r>
        <w:rPr>
          <w:rFonts w:ascii="Garamond" w:eastAsia="Times New Roman" w:hAnsi="Garamond"/>
          <w:color w:val="000000"/>
          <w:spacing w:val="-18"/>
          <w:sz w:val="17"/>
        </w:rPr>
        <w:t>3</w:t>
      </w:r>
      <w:r>
        <w:rPr>
          <w:rFonts w:ascii="Bookman Old Style" w:eastAsia="Times New Roman" w:hAnsi="Bookman Old Style"/>
          <w:color w:val="000000"/>
          <w:spacing w:val="-18"/>
          <w:sz w:val="17"/>
          <w:vertAlign w:val="superscript"/>
        </w:rPr>
        <w:t>2</w:t>
      </w:r>
      <w:r>
        <w:rPr>
          <w:rFonts w:ascii="Garamond" w:eastAsia="Times New Roman" w:hAnsi="Garamond"/>
          <w:color w:val="000000"/>
          <w:spacing w:val="-18"/>
          <w:sz w:val="17"/>
        </w:rPr>
        <w:t xml:space="preserve">, </w:t>
      </w:r>
      <w:r>
        <w:rPr>
          <w:rFonts w:ascii="Bookman Old Style" w:eastAsia="Times New Roman" w:hAnsi="Bookman Old Style"/>
          <w:color w:val="000000"/>
          <w:spacing w:val="-18"/>
          <w:sz w:val="17"/>
          <w:vertAlign w:val="superscript"/>
        </w:rPr>
        <w:t>1</w:t>
      </w:r>
      <w:r>
        <w:rPr>
          <w:rFonts w:ascii="Garamond" w:eastAsia="Times New Roman" w:hAnsi="Garamond"/>
          <w:color w:val="000000"/>
          <w:spacing w:val="-18"/>
          <w:sz w:val="17"/>
        </w:rPr>
        <w:t xml:space="preserve">33, </w:t>
      </w:r>
      <w:r>
        <w:rPr>
          <w:rFonts w:ascii="Bookman Old Style" w:eastAsia="Times New Roman" w:hAnsi="Bookman Old Style"/>
          <w:color w:val="000000"/>
          <w:spacing w:val="-18"/>
          <w:sz w:val="17"/>
          <w:vertAlign w:val="superscript"/>
        </w:rPr>
        <w:t>1</w:t>
      </w:r>
      <w:r>
        <w:rPr>
          <w:rFonts w:ascii="Garamond" w:eastAsia="Times New Roman" w:hAnsi="Garamond"/>
          <w:color w:val="000000"/>
          <w:spacing w:val="-18"/>
          <w:sz w:val="17"/>
        </w:rPr>
        <w:t>34</w:t>
      </w:r>
      <w:r>
        <w:rPr>
          <w:rFonts w:ascii="Bookman Old Style" w:eastAsia="Times New Roman" w:hAnsi="Bookman Old Style"/>
          <w:color w:val="000000"/>
          <w:spacing w:val="-18"/>
          <w:sz w:val="17"/>
          <w:vertAlign w:val="superscript"/>
        </w:rPr>
        <w:t>, 1</w:t>
      </w:r>
      <w:r>
        <w:rPr>
          <w:rFonts w:ascii="Garamond" w:eastAsia="Times New Roman" w:hAnsi="Garamond"/>
          <w:color w:val="000000"/>
          <w:spacing w:val="-18"/>
          <w:sz w:val="17"/>
        </w:rPr>
        <w:t xml:space="preserve">37, </w:t>
      </w:r>
      <w:r>
        <w:rPr>
          <w:rFonts w:ascii="Bookman Old Style" w:eastAsia="Times New Roman" w:hAnsi="Bookman Old Style"/>
          <w:color w:val="000000"/>
          <w:spacing w:val="-18"/>
          <w:sz w:val="17"/>
          <w:vertAlign w:val="superscript"/>
        </w:rPr>
        <w:t>1</w:t>
      </w:r>
      <w:r>
        <w:rPr>
          <w:rFonts w:ascii="Garamond" w:eastAsia="Times New Roman" w:hAnsi="Garamond"/>
          <w:color w:val="000000"/>
          <w:spacing w:val="-18"/>
          <w:sz w:val="17"/>
        </w:rPr>
        <w:t>4</w:t>
      </w:r>
      <w:r>
        <w:rPr>
          <w:rFonts w:ascii="Bookman Old Style" w:eastAsia="Times New Roman" w:hAnsi="Bookman Old Style"/>
          <w:color w:val="000000"/>
          <w:spacing w:val="-18"/>
          <w:sz w:val="17"/>
          <w:vertAlign w:val="superscript"/>
        </w:rPr>
        <w:t>0, 1</w:t>
      </w:r>
      <w:r>
        <w:rPr>
          <w:rFonts w:ascii="Garamond" w:eastAsia="Times New Roman" w:hAnsi="Garamond"/>
          <w:color w:val="000000"/>
          <w:spacing w:val="-18"/>
          <w:sz w:val="17"/>
        </w:rPr>
        <w:t>4</w:t>
      </w:r>
      <w:r>
        <w:rPr>
          <w:rFonts w:ascii="Bookman Old Style" w:eastAsia="Times New Roman" w:hAnsi="Bookman Old Style"/>
          <w:color w:val="000000"/>
          <w:spacing w:val="-18"/>
          <w:sz w:val="17"/>
          <w:vertAlign w:val="superscript"/>
        </w:rPr>
        <w:t>2</w:t>
      </w:r>
      <w:r>
        <w:rPr>
          <w:rFonts w:ascii="Garamond" w:eastAsia="Times New Roman" w:hAnsi="Garamond"/>
          <w:color w:val="000000"/>
          <w:spacing w:val="-18"/>
          <w:sz w:val="17"/>
        </w:rPr>
        <w:t>,</w:t>
      </w:r>
    </w:p>
    <w:p w:rsidR="00145E69" w:rsidRDefault="00145E69">
      <w:pPr>
        <w:spacing w:line="187" w:lineRule="exact"/>
        <w:ind w:left="216"/>
        <w:textAlignment w:val="baseline"/>
        <w:rPr>
          <w:rFonts w:ascii="Garamond" w:eastAsia="Times New Roman" w:hAnsi="Garamond"/>
          <w:color w:val="000000"/>
          <w:spacing w:val="-8"/>
          <w:sz w:val="17"/>
        </w:rPr>
      </w:pPr>
      <w:r>
        <w:rPr>
          <w:rFonts w:ascii="Garamond" w:eastAsia="Times New Roman" w:hAnsi="Garamond"/>
          <w:color w:val="000000"/>
          <w:spacing w:val="-8"/>
          <w:sz w:val="17"/>
        </w:rPr>
        <w:t>146, 147, 161</w:t>
      </w:r>
    </w:p>
    <w:p w:rsidR="00145E69" w:rsidRDefault="00145E69">
      <w:pPr>
        <w:spacing w:before="12"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proof-texting, x, 25, 26</w:t>
      </w:r>
    </w:p>
    <w:p w:rsidR="00145E69" w:rsidRDefault="00145E69">
      <w:pPr>
        <w:spacing w:line="207"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 xml:space="preserve">prostitutes, </w:t>
      </w:r>
      <w:r>
        <w:rPr>
          <w:rFonts w:ascii="Garamond" w:eastAsia="Times New Roman" w:hAnsi="Garamond"/>
          <w:color w:val="000000"/>
          <w:spacing w:val="-4"/>
          <w:sz w:val="17"/>
          <w:vertAlign w:val="subscript"/>
        </w:rPr>
        <w:t>39,</w:t>
      </w:r>
      <w:r>
        <w:rPr>
          <w:rFonts w:ascii="Garamond" w:eastAsia="Times New Roman" w:hAnsi="Garamond"/>
          <w:color w:val="000000"/>
          <w:spacing w:val="-4"/>
          <w:sz w:val="17"/>
        </w:rPr>
        <w:t xml:space="preserve"> 50, 64, ôô8, 119</w:t>
      </w:r>
    </w:p>
    <w:p w:rsidR="00145E69" w:rsidRDefault="00145E69">
      <w:pPr>
        <w:spacing w:before="1" w:line="20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prostitution,</w:t>
      </w:r>
      <w:r>
        <w:rPr>
          <w:rFonts w:ascii="Bookman Old Style" w:eastAsia="Times New Roman" w:hAnsi="Bookman Old Style"/>
          <w:color w:val="000000"/>
          <w:spacing w:val="-5"/>
          <w:sz w:val="13"/>
          <w:lang w:val="el-GR"/>
        </w:rPr>
        <w:t xml:space="preserve"> 6ô,</w:t>
      </w:r>
      <w:r>
        <w:rPr>
          <w:rFonts w:ascii="Garamond" w:eastAsia="Times New Roman" w:hAnsi="Garamond"/>
          <w:color w:val="000000"/>
          <w:spacing w:val="-5"/>
          <w:sz w:val="17"/>
        </w:rPr>
        <w:t xml:space="preserve"> 75, 98, 115, 118-19, 125</w:t>
      </w:r>
    </w:p>
    <w:p w:rsidR="00145E69" w:rsidRDefault="00145E69">
      <w:pPr>
        <w:spacing w:before="13" w:line="18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Protestant, 5, 6, ôo, 16, 59, 129</w:t>
      </w:r>
    </w:p>
    <w:p w:rsidR="00145E69" w:rsidRDefault="00145E69">
      <w:pPr>
        <w:spacing w:before="16"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Proverbs, Book of 3</w:t>
      </w:r>
      <w:r>
        <w:rPr>
          <w:rFonts w:ascii="Bookman Old Style" w:eastAsia="Times New Roman" w:hAnsi="Bookman Old Style"/>
          <w:color w:val="000000"/>
          <w:spacing w:val="-3"/>
          <w:sz w:val="17"/>
          <w:vertAlign w:val="superscript"/>
        </w:rPr>
        <w:t>2</w:t>
      </w:r>
      <w:r>
        <w:rPr>
          <w:rFonts w:ascii="Garamond" w:eastAsia="Times New Roman" w:hAnsi="Garamond"/>
          <w:color w:val="000000"/>
          <w:spacing w:val="-3"/>
          <w:sz w:val="17"/>
        </w:rPr>
        <w:t>, 35, 36, 40,</w:t>
      </w:r>
      <w:r>
        <w:rPr>
          <w:rFonts w:ascii="Bookman Old Style" w:eastAsia="Times New Roman" w:hAnsi="Bookman Old Style"/>
          <w:color w:val="000000"/>
          <w:spacing w:val="-3"/>
          <w:sz w:val="13"/>
          <w:lang w:val="el-GR"/>
        </w:rPr>
        <w:t xml:space="preserve"> ôïò</w:t>
      </w:r>
      <w:r>
        <w:rPr>
          <w:rFonts w:ascii="Garamond" w:eastAsia="Times New Roman" w:hAnsi="Garamond"/>
          <w:color w:val="000000"/>
          <w:spacing w:val="-3"/>
          <w:sz w:val="17"/>
        </w:rPr>
        <w:t xml:space="preserve"> </w:t>
      </w:r>
    </w:p>
    <w:p w:rsidR="00145E69" w:rsidRDefault="00145E69">
      <w:pPr>
        <w:spacing w:line="207"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Provost, James</w:t>
      </w:r>
      <w:r>
        <w:rPr>
          <w:rFonts w:ascii="Garamond" w:eastAsia="Times New Roman" w:hAnsi="Garamond"/>
          <w:color w:val="000000"/>
          <w:spacing w:val="-3"/>
          <w:sz w:val="17"/>
          <w:lang w:val="fr-FR"/>
        </w:rPr>
        <w:t xml:space="preserve"> H.,</w:t>
      </w:r>
      <w:r>
        <w:rPr>
          <w:rFonts w:ascii="Garamond" w:eastAsia="Times New Roman" w:hAnsi="Garamond"/>
          <w:color w:val="000000"/>
          <w:spacing w:val="-3"/>
          <w:sz w:val="17"/>
        </w:rPr>
        <w:t xml:space="preserve"> 122n</w:t>
      </w:r>
    </w:p>
    <w:p w:rsidR="00145E69" w:rsidRDefault="00145E69">
      <w:pPr>
        <w:spacing w:line="206"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 xml:space="preserve">prudence, </w:t>
      </w:r>
      <w:r>
        <w:rPr>
          <w:rFonts w:ascii="Garamond" w:eastAsia="Times New Roman" w:hAnsi="Garamond"/>
          <w:color w:val="000000"/>
          <w:spacing w:val="-6"/>
          <w:sz w:val="17"/>
          <w:vertAlign w:val="subscript"/>
        </w:rPr>
        <w:t>79,</w:t>
      </w:r>
      <w:r>
        <w:rPr>
          <w:rFonts w:ascii="Garamond" w:eastAsia="Times New Roman" w:hAnsi="Garamond"/>
          <w:color w:val="000000"/>
          <w:spacing w:val="-6"/>
          <w:sz w:val="17"/>
        </w:rPr>
        <w:t xml:space="preserve"> 84, 141, 151, 158, 165, 166</w:t>
      </w:r>
    </w:p>
    <w:p w:rsidR="00145E69" w:rsidRDefault="00145E69">
      <w:pPr>
        <w:spacing w:before="13" w:line="20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Psalms, Book of, 34</w:t>
      </w:r>
      <w:r>
        <w:rPr>
          <w:rFonts w:ascii="Bookman Old Style" w:eastAsia="Times New Roman" w:hAnsi="Bookman Old Style"/>
          <w:color w:val="000000"/>
          <w:spacing w:val="-5"/>
          <w:sz w:val="17"/>
          <w:vertAlign w:val="superscript"/>
        </w:rPr>
        <w:t>,</w:t>
      </w:r>
      <w:r>
        <w:rPr>
          <w:rFonts w:ascii="Garamond" w:eastAsia="Times New Roman" w:hAnsi="Garamond"/>
          <w:color w:val="000000"/>
          <w:spacing w:val="-5"/>
          <w:sz w:val="17"/>
        </w:rPr>
        <w:t xml:space="preserve"> 35, 3</w:t>
      </w:r>
      <w:r>
        <w:rPr>
          <w:rFonts w:ascii="Bookman Old Style" w:eastAsia="Times New Roman" w:hAnsi="Bookman Old Style"/>
          <w:color w:val="000000"/>
          <w:spacing w:val="-5"/>
          <w:sz w:val="17"/>
          <w:vertAlign w:val="superscript"/>
        </w:rPr>
        <w:t>6</w:t>
      </w:r>
      <w:r>
        <w:rPr>
          <w:rFonts w:ascii="Garamond" w:eastAsia="Times New Roman" w:hAnsi="Garamond"/>
          <w:color w:val="000000"/>
          <w:spacing w:val="-5"/>
          <w:sz w:val="17"/>
        </w:rPr>
        <w:t>, 99</w:t>
      </w:r>
    </w:p>
    <w:p w:rsidR="00145E69" w:rsidRDefault="00145E69">
      <w:pPr>
        <w:spacing w:line="201" w:lineRule="exact"/>
        <w:textAlignment w:val="baseline"/>
        <w:rPr>
          <w:rFonts w:ascii="Garamond" w:eastAsia="Times New Roman" w:hAnsi="Garamond"/>
          <w:color w:val="000000"/>
          <w:sz w:val="17"/>
        </w:rPr>
      </w:pPr>
      <w:r>
        <w:rPr>
          <w:rFonts w:ascii="Garamond" w:eastAsia="Times New Roman" w:hAnsi="Garamond"/>
          <w:color w:val="000000"/>
          <w:sz w:val="17"/>
        </w:rPr>
        <w:t>psychology, modern, 6, ôô, 72, 89-92, 97n,</w:t>
      </w:r>
    </w:p>
    <w:p w:rsidR="00145E69" w:rsidRDefault="00145E69">
      <w:pPr>
        <w:spacing w:before="12" w:line="188" w:lineRule="exact"/>
        <w:ind w:left="216"/>
        <w:textAlignment w:val="baseline"/>
        <w:rPr>
          <w:rFonts w:ascii="Garamond" w:eastAsia="Times New Roman" w:hAnsi="Garamond"/>
          <w:color w:val="000000"/>
          <w:spacing w:val="-15"/>
          <w:sz w:val="17"/>
        </w:rPr>
      </w:pPr>
      <w:r>
        <w:rPr>
          <w:rFonts w:ascii="Garamond" w:eastAsia="Times New Roman" w:hAnsi="Garamond"/>
          <w:color w:val="000000"/>
          <w:spacing w:val="-15"/>
          <w:sz w:val="17"/>
        </w:rPr>
        <w:t>136</w:t>
      </w:r>
    </w:p>
    <w:p w:rsidR="00145E69" w:rsidRDefault="00145E69">
      <w:pPr>
        <w:spacing w:before="8" w:after="202" w:line="209" w:lineRule="exact"/>
        <w:textAlignment w:val="baseline"/>
        <w:rPr>
          <w:rFonts w:ascii="Garamond" w:eastAsia="Times New Roman" w:hAnsi="Garamond"/>
          <w:color w:val="000000"/>
          <w:sz w:val="17"/>
        </w:rPr>
      </w:pPr>
      <w:r>
        <w:rPr>
          <w:rFonts w:ascii="Garamond" w:eastAsia="Times New Roman" w:hAnsi="Garamond"/>
          <w:color w:val="000000"/>
          <w:sz w:val="17"/>
        </w:rPr>
        <w:t>puritanism, 4</w:t>
      </w:r>
      <w:r>
        <w:rPr>
          <w:rFonts w:ascii="Garamond" w:eastAsia="Times New Roman" w:hAnsi="Garamond"/>
          <w:color w:val="000000"/>
          <w:sz w:val="17"/>
          <w:lang w:val="de-DE"/>
        </w:rPr>
        <w:t xml:space="preserve"> </w:t>
      </w:r>
    </w:p>
    <w:p w:rsidR="00145E69" w:rsidRDefault="00145E69">
      <w:pPr>
        <w:spacing w:before="8" w:after="191" w:line="209" w:lineRule="exact"/>
        <w:textAlignment w:val="baseline"/>
        <w:rPr>
          <w:rFonts w:ascii="Garamond" w:eastAsia="Times New Roman" w:hAnsi="Garamond"/>
          <w:color w:val="000000"/>
          <w:sz w:val="17"/>
          <w:lang w:val="de-DE"/>
        </w:rPr>
      </w:pPr>
      <w:r>
        <w:rPr>
          <w:rFonts w:ascii="Garamond" w:eastAsia="Times New Roman" w:hAnsi="Garamond"/>
          <w:color w:val="000000"/>
          <w:sz w:val="17"/>
          <w:lang w:val="de-DE"/>
        </w:rPr>
        <w:t>Quasten, Johannes,</w:t>
      </w:r>
      <w:r>
        <w:rPr>
          <w:rFonts w:ascii="Garamond" w:eastAsia="Times New Roman" w:hAnsi="Garamond"/>
          <w:color w:val="000000"/>
          <w:sz w:val="17"/>
        </w:rPr>
        <w:t xml:space="preserve"> 74n</w:t>
      </w:r>
      <w:r>
        <w:rPr>
          <w:rFonts w:ascii="Garamond" w:eastAsia="Times New Roman" w:hAnsi="Garamond"/>
          <w:color w:val="000000"/>
          <w:sz w:val="17"/>
          <w:lang w:val="de-DE"/>
        </w:rPr>
        <w:t xml:space="preserve"> </w:t>
      </w:r>
      <w:r>
        <w:rPr>
          <w:rFonts w:ascii="Garamond" w:eastAsia="Times New Roman" w:hAnsi="Garamond"/>
          <w:color w:val="000000"/>
          <w:sz w:val="17"/>
          <w:lang w:val="de-DE"/>
        </w:rPr>
        <w:br/>
        <w:t>Quell,</w:t>
      </w:r>
      <w:r>
        <w:rPr>
          <w:rFonts w:ascii="Garamond" w:eastAsia="Times New Roman" w:hAnsi="Garamond"/>
          <w:color w:val="000000"/>
          <w:sz w:val="17"/>
        </w:rPr>
        <w:t xml:space="preserve"> Gottfried,</w:t>
      </w:r>
      <w:r>
        <w:rPr>
          <w:rFonts w:ascii="Garamond" w:eastAsia="Times New Roman" w:hAnsi="Garamond"/>
          <w:color w:val="000000"/>
          <w:sz w:val="17"/>
          <w:lang w:val="de-DE"/>
        </w:rPr>
        <w:t xml:space="preserve"> 3ïn</w:t>
      </w:r>
      <w:r>
        <w:rPr>
          <w:rFonts w:ascii="Garamond" w:eastAsia="Times New Roman" w:hAnsi="Garamond"/>
          <w:color w:val="000000"/>
          <w:sz w:val="17"/>
        </w:rPr>
        <w:t xml:space="preserve"> </w:t>
      </w:r>
    </w:p>
    <w:p w:rsidR="00145E69" w:rsidRDefault="00145E69">
      <w:pPr>
        <w:spacing w:before="20" w:line="18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Rabinowitz, Jacob J., 4m</w:t>
      </w:r>
    </w:p>
    <w:p w:rsidR="00145E69" w:rsidRDefault="00145E69">
      <w:pPr>
        <w:spacing w:before="16" w:line="211" w:lineRule="exact"/>
        <w:textAlignment w:val="baseline"/>
        <w:rPr>
          <w:rFonts w:ascii="Garamond" w:eastAsia="Times New Roman" w:hAnsi="Garamond"/>
          <w:color w:val="000000"/>
          <w:sz w:val="17"/>
        </w:rPr>
      </w:pPr>
      <w:r>
        <w:rPr>
          <w:rFonts w:ascii="Garamond" w:eastAsia="Times New Roman" w:hAnsi="Garamond"/>
          <w:color w:val="000000"/>
          <w:sz w:val="17"/>
        </w:rPr>
        <w:t>Rachel,</w:t>
      </w:r>
      <w:r>
        <w:rPr>
          <w:rFonts w:ascii="Bookman Old Style" w:eastAsia="Times New Roman" w:hAnsi="Bookman Old Style"/>
          <w:color w:val="000000"/>
          <w:sz w:val="13"/>
          <w:lang w:val="el-GR"/>
        </w:rPr>
        <w:t xml:space="preserve"> ôïò</w:t>
      </w:r>
      <w:r>
        <w:rPr>
          <w:rFonts w:ascii="Garamond" w:eastAsia="Times New Roman" w:hAnsi="Garamond"/>
          <w:color w:val="000000"/>
          <w:sz w:val="17"/>
          <w:lang w:val="fr-FR"/>
        </w:rPr>
        <w:t xml:space="preserve"> </w:t>
      </w:r>
    </w:p>
    <w:p w:rsidR="00145E69" w:rsidRDefault="00145E69">
      <w:pPr>
        <w:spacing w:line="205" w:lineRule="exact"/>
        <w:textAlignment w:val="baseline"/>
        <w:rPr>
          <w:rFonts w:ascii="Garamond" w:eastAsia="Times New Roman" w:hAnsi="Garamond"/>
          <w:color w:val="000000"/>
          <w:sz w:val="17"/>
          <w:lang w:val="fr-FR"/>
        </w:rPr>
      </w:pPr>
      <w:r>
        <w:rPr>
          <w:rFonts w:ascii="Garamond" w:eastAsia="Times New Roman" w:hAnsi="Garamond"/>
          <w:color w:val="000000"/>
          <w:sz w:val="17"/>
          <w:lang w:val="fr-FR"/>
        </w:rPr>
        <w:t>Ratiner,</w:t>
      </w:r>
      <w:r>
        <w:rPr>
          <w:rFonts w:ascii="Garamond" w:eastAsia="Times New Roman" w:hAnsi="Garamond"/>
          <w:color w:val="000000"/>
          <w:sz w:val="17"/>
        </w:rPr>
        <w:t xml:space="preserve"> Karl, xiin</w:t>
      </w:r>
    </w:p>
    <w:p w:rsidR="00145E69" w:rsidRDefault="00145E69">
      <w:pPr>
        <w:spacing w:line="206"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rape, 26,</w:t>
      </w:r>
      <w:r>
        <w:rPr>
          <w:rFonts w:ascii="Bookman Old Style" w:eastAsia="Times New Roman" w:hAnsi="Bookman Old Style"/>
          <w:color w:val="000000"/>
          <w:spacing w:val="-6"/>
          <w:sz w:val="13"/>
          <w:lang w:val="el-GR"/>
        </w:rPr>
        <w:t xml:space="preserve"> 8ô,</w:t>
      </w:r>
      <w:r>
        <w:rPr>
          <w:rFonts w:ascii="Garamond" w:eastAsia="Times New Roman" w:hAnsi="Garamond"/>
          <w:color w:val="000000"/>
          <w:spacing w:val="-6"/>
          <w:sz w:val="17"/>
        </w:rPr>
        <w:t xml:space="preserve"> 120, 123, 124, 132n; date, 124; and</w:t>
      </w:r>
    </w:p>
    <w:p w:rsidR="00145E69" w:rsidRDefault="00145E69">
      <w:pPr>
        <w:spacing w:before="1" w:line="211" w:lineRule="exact"/>
        <w:ind w:left="216"/>
        <w:textAlignment w:val="baseline"/>
        <w:rPr>
          <w:rFonts w:ascii="Garamond" w:eastAsia="Times New Roman" w:hAnsi="Garamond"/>
          <w:color w:val="000000"/>
          <w:spacing w:val="-3"/>
          <w:sz w:val="17"/>
        </w:rPr>
      </w:pPr>
      <w:r>
        <w:rPr>
          <w:rFonts w:ascii="Garamond" w:eastAsia="Times New Roman" w:hAnsi="Garamond"/>
          <w:color w:val="000000"/>
          <w:spacing w:val="-3"/>
          <w:sz w:val="17"/>
        </w:rPr>
        <w:t>marriage, 81f, 124, 132n</w:t>
      </w:r>
      <w:r>
        <w:rPr>
          <w:rFonts w:ascii="Garamond" w:eastAsia="Times New Roman" w:hAnsi="Garamond"/>
          <w:color w:val="000000"/>
          <w:spacing w:val="-3"/>
          <w:sz w:val="17"/>
          <w:lang w:val="fr-FR"/>
        </w:rPr>
        <w:t xml:space="preserve"> </w:t>
      </w:r>
    </w:p>
    <w:p w:rsidR="00145E69" w:rsidRDefault="00145E69">
      <w:pPr>
        <w:spacing w:line="206" w:lineRule="exact"/>
        <w:textAlignment w:val="baseline"/>
        <w:rPr>
          <w:rFonts w:ascii="Arial" w:eastAsia="Times New Roman" w:hAnsi="Arial"/>
          <w:i/>
          <w:color w:val="000000"/>
          <w:spacing w:val="-6"/>
          <w:sz w:val="13"/>
          <w:lang w:val="fr-FR"/>
        </w:rPr>
      </w:pPr>
      <w:r>
        <w:rPr>
          <w:rFonts w:ascii="Arial" w:eastAsia="Times New Roman" w:hAnsi="Arial"/>
          <w:i/>
          <w:color w:val="000000"/>
          <w:spacing w:val="-6"/>
          <w:sz w:val="13"/>
          <w:lang w:val="fr-FR"/>
        </w:rPr>
        <w:t>raptus,</w:t>
      </w:r>
      <w:r>
        <w:rPr>
          <w:rFonts w:ascii="Garamond" w:eastAsia="Times New Roman" w:hAnsi="Garamond"/>
          <w:color w:val="000000"/>
          <w:spacing w:val="-6"/>
          <w:sz w:val="17"/>
        </w:rPr>
        <w:t xml:space="preserve"> 81n</w:t>
      </w:r>
    </w:p>
    <w:p w:rsidR="00145E69" w:rsidRDefault="00145E69">
      <w:pPr>
        <w:spacing w:line="209" w:lineRule="exact"/>
        <w:textAlignment w:val="baseline"/>
        <w:rPr>
          <w:rFonts w:ascii="Arial" w:eastAsia="Times New Roman" w:hAnsi="Arial"/>
          <w:i/>
          <w:color w:val="000000"/>
          <w:spacing w:val="-2"/>
          <w:sz w:val="13"/>
        </w:rPr>
      </w:pPr>
      <w:r>
        <w:rPr>
          <w:rFonts w:ascii="Arial" w:eastAsia="Times New Roman" w:hAnsi="Arial"/>
          <w:i/>
          <w:color w:val="000000"/>
          <w:spacing w:val="-2"/>
          <w:sz w:val="13"/>
        </w:rPr>
        <w:t xml:space="preserve">rattm et cïnsummatum, </w:t>
      </w:r>
      <w:r>
        <w:rPr>
          <w:rFonts w:ascii="Garamond" w:eastAsia="Times New Roman" w:hAnsi="Garamond"/>
          <w:color w:val="000000"/>
          <w:spacing w:val="-2"/>
          <w:sz w:val="17"/>
        </w:rPr>
        <w:t>45n, 46n</w:t>
      </w:r>
    </w:p>
    <w:p w:rsidR="00145E69" w:rsidRDefault="00145E69">
      <w:pPr>
        <w:spacing w:line="208" w:lineRule="exact"/>
        <w:textAlignment w:val="baseline"/>
        <w:rPr>
          <w:rFonts w:ascii="Garamond" w:eastAsia="Times New Roman" w:hAnsi="Garamond"/>
          <w:color w:val="000000"/>
          <w:sz w:val="17"/>
        </w:rPr>
      </w:pPr>
      <w:r>
        <w:rPr>
          <w:rFonts w:ascii="Garamond" w:eastAsia="Times New Roman" w:hAnsi="Garamond"/>
          <w:color w:val="000000"/>
          <w:sz w:val="17"/>
        </w:rPr>
        <w:t>Rebekah,</w:t>
      </w:r>
      <w:r>
        <w:rPr>
          <w:rFonts w:ascii="Bookman Old Style" w:eastAsia="Times New Roman" w:hAnsi="Bookman Old Style"/>
          <w:color w:val="000000"/>
          <w:sz w:val="13"/>
          <w:lang w:val="el-GR"/>
        </w:rPr>
        <w:t xml:space="preserve"> ôïò</w:t>
      </w:r>
      <w:r>
        <w:rPr>
          <w:rFonts w:ascii="Garamond" w:eastAsia="Times New Roman" w:hAnsi="Garamond"/>
          <w:color w:val="000000"/>
          <w:sz w:val="17"/>
        </w:rPr>
        <w:t xml:space="preserve"> </w:t>
      </w:r>
    </w:p>
    <w:p w:rsidR="00145E69" w:rsidRDefault="00145E69">
      <w:pPr>
        <w:spacing w:before="21" w:line="188" w:lineRule="exact"/>
        <w:textAlignment w:val="baseline"/>
        <w:rPr>
          <w:rFonts w:ascii="Garamond" w:eastAsia="Times New Roman" w:hAnsi="Garamond"/>
          <w:color w:val="000000"/>
          <w:sz w:val="17"/>
        </w:rPr>
      </w:pPr>
      <w:r>
        <w:br w:type="column"/>
      </w:r>
      <w:r>
        <w:rPr>
          <w:rFonts w:ascii="Garamond" w:eastAsia="Times New Roman" w:hAnsi="Garamond"/>
          <w:color w:val="000000"/>
          <w:sz w:val="17"/>
        </w:rPr>
        <w:t>reconciliation of world to God, 59</w:t>
      </w:r>
    </w:p>
    <w:p w:rsidR="00145E69" w:rsidRDefault="00145E69">
      <w:pPr>
        <w:spacing w:before="11"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redemption, 63, 74, 107, 167</w:t>
      </w:r>
    </w:p>
    <w:p w:rsidR="00145E69" w:rsidRDefault="00145E69">
      <w:pPr>
        <w:spacing w:line="19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Reformation, 16, 18, 47n</w:t>
      </w:r>
    </w:p>
    <w:p w:rsidR="00145E69" w:rsidRDefault="00145E69">
      <w:pPr>
        <w:spacing w:before="23" w:line="188"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Reiser, W., 33n</w:t>
      </w:r>
    </w:p>
    <w:p w:rsidR="00145E69" w:rsidRDefault="00145E69">
      <w:pPr>
        <w:spacing w:before="27" w:line="20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relation, 41, 42, 4</w:t>
      </w:r>
      <w:r>
        <w:rPr>
          <w:rFonts w:ascii="Bookman Old Style" w:eastAsia="Times New Roman" w:hAnsi="Bookman Old Style"/>
          <w:color w:val="000000"/>
          <w:spacing w:val="-4"/>
          <w:sz w:val="17"/>
          <w:vertAlign w:val="superscript"/>
        </w:rPr>
        <w:t>6,</w:t>
      </w:r>
      <w:r>
        <w:rPr>
          <w:rFonts w:ascii="Garamond" w:eastAsia="Times New Roman" w:hAnsi="Garamond"/>
          <w:color w:val="000000"/>
          <w:spacing w:val="-4"/>
          <w:sz w:val="17"/>
        </w:rPr>
        <w:t xml:space="preserve"> 4</w:t>
      </w:r>
      <w:r>
        <w:rPr>
          <w:rFonts w:ascii="Bookman Old Style" w:eastAsia="Times New Roman" w:hAnsi="Bookman Old Style"/>
          <w:color w:val="000000"/>
          <w:spacing w:val="-4"/>
          <w:sz w:val="17"/>
          <w:vertAlign w:val="superscript"/>
        </w:rPr>
        <w:t>8,</w:t>
      </w:r>
      <w:r>
        <w:rPr>
          <w:rFonts w:ascii="Garamond" w:eastAsia="Times New Roman" w:hAnsi="Garamond"/>
          <w:color w:val="000000"/>
          <w:spacing w:val="-4"/>
          <w:sz w:val="17"/>
        </w:rPr>
        <w:t xml:space="preserve"> 55, 91, 9</w:t>
      </w:r>
      <w:r>
        <w:rPr>
          <w:rFonts w:ascii="Bookman Old Style" w:eastAsia="Times New Roman" w:hAnsi="Bookman Old Style"/>
          <w:color w:val="000000"/>
          <w:spacing w:val="-4"/>
          <w:sz w:val="17"/>
          <w:vertAlign w:val="superscript"/>
        </w:rPr>
        <w:t>8,</w:t>
      </w:r>
      <w:r>
        <w:rPr>
          <w:rFonts w:ascii="Garamond" w:eastAsia="Times New Roman" w:hAnsi="Garamond"/>
          <w:color w:val="000000"/>
          <w:spacing w:val="-4"/>
          <w:sz w:val="17"/>
        </w:rPr>
        <w:t xml:space="preserve"> 99n</w:t>
      </w:r>
      <w:r>
        <w:rPr>
          <w:rFonts w:ascii="Bookman Old Style" w:eastAsia="Times New Roman" w:hAnsi="Bookman Old Style"/>
          <w:color w:val="000000"/>
          <w:spacing w:val="-4"/>
          <w:sz w:val="17"/>
          <w:vertAlign w:val="superscript"/>
        </w:rPr>
        <w:t>,</w:t>
      </w:r>
      <w:r>
        <w:rPr>
          <w:rFonts w:ascii="Garamond" w:eastAsia="Times New Roman" w:hAnsi="Garamond"/>
          <w:color w:val="000000"/>
          <w:spacing w:val="-4"/>
          <w:sz w:val="17"/>
        </w:rPr>
        <w:t xml:space="preserve"> III,</w:t>
      </w:r>
    </w:p>
    <w:p w:rsidR="00145E69" w:rsidRDefault="00145E69">
      <w:pPr>
        <w:spacing w:line="196" w:lineRule="exact"/>
        <w:ind w:left="216"/>
        <w:textAlignment w:val="baseline"/>
        <w:rPr>
          <w:rFonts w:ascii="Garamond" w:eastAsia="Times New Roman" w:hAnsi="Garamond"/>
          <w:color w:val="000000"/>
          <w:spacing w:val="-9"/>
          <w:sz w:val="17"/>
        </w:rPr>
      </w:pPr>
      <w:r>
        <w:rPr>
          <w:rFonts w:ascii="Garamond" w:eastAsia="Times New Roman" w:hAnsi="Garamond"/>
          <w:color w:val="000000"/>
          <w:spacing w:val="-9"/>
          <w:sz w:val="17"/>
        </w:rPr>
        <w:t xml:space="preserve">lOI, 102, ôôô, 138n, 140, 155, </w:t>
      </w:r>
      <w:r>
        <w:rPr>
          <w:rFonts w:ascii="Bookman Old Style" w:eastAsia="Times New Roman" w:hAnsi="Bookman Old Style"/>
          <w:color w:val="000000"/>
          <w:spacing w:val="-9"/>
          <w:sz w:val="17"/>
          <w:vertAlign w:val="superscript"/>
        </w:rPr>
        <w:t>1</w:t>
      </w:r>
      <w:r>
        <w:rPr>
          <w:rFonts w:ascii="Garamond" w:eastAsia="Times New Roman" w:hAnsi="Garamond"/>
          <w:color w:val="000000"/>
          <w:spacing w:val="-9"/>
          <w:sz w:val="17"/>
        </w:rPr>
        <w:t>57</w:t>
      </w:r>
    </w:p>
    <w:p w:rsidR="00145E69" w:rsidRDefault="00145E69">
      <w:pPr>
        <w:spacing w:before="7" w:line="188" w:lineRule="exact"/>
        <w:textAlignment w:val="baseline"/>
        <w:rPr>
          <w:rFonts w:ascii="Garamond" w:eastAsia="Times New Roman" w:hAnsi="Garamond"/>
          <w:color w:val="000000"/>
          <w:sz w:val="17"/>
        </w:rPr>
      </w:pPr>
      <w:r>
        <w:rPr>
          <w:rFonts w:ascii="Garamond" w:eastAsia="Times New Roman" w:hAnsi="Garamond"/>
          <w:color w:val="000000"/>
          <w:sz w:val="17"/>
        </w:rPr>
        <w:t>relativism, moral, xvi</w:t>
      </w:r>
    </w:p>
    <w:p w:rsidR="00145E69" w:rsidRDefault="00145E69">
      <w:pPr>
        <w:spacing w:before="14"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 xml:space="preserve">religious life, 66; </w:t>
      </w:r>
      <w:r>
        <w:rPr>
          <w:rFonts w:ascii="Arial" w:eastAsia="Times New Roman" w:hAnsi="Arial"/>
          <w:i/>
          <w:color w:val="000000"/>
          <w:spacing w:val="-2"/>
          <w:sz w:val="13"/>
        </w:rPr>
        <w:t xml:space="preserve">See also </w:t>
      </w:r>
      <w:r>
        <w:rPr>
          <w:rFonts w:ascii="Garamond" w:eastAsia="Times New Roman" w:hAnsi="Garamond"/>
          <w:color w:val="000000"/>
          <w:spacing w:val="-2"/>
          <w:sz w:val="17"/>
        </w:rPr>
        <w:t>celibacy</w:t>
      </w:r>
    </w:p>
    <w:p w:rsidR="00145E69" w:rsidRDefault="00145E69">
      <w:pPr>
        <w:spacing w:before="2"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repression, sexual, 5, 86, 87, 90; Victorian,</w:t>
      </w:r>
      <w:r>
        <w:rPr>
          <w:rFonts w:ascii="Bookman Old Style" w:eastAsia="Times New Roman" w:hAnsi="Bookman Old Style"/>
          <w:color w:val="000000"/>
          <w:spacing w:val="-2"/>
          <w:sz w:val="13"/>
          <w:lang w:val="el-GR"/>
        </w:rPr>
        <w:t xml:space="preserve"> ôï</w:t>
      </w:r>
      <w:r>
        <w:rPr>
          <w:rFonts w:ascii="Garamond" w:eastAsia="Times New Roman" w:hAnsi="Garamond"/>
          <w:color w:val="000000"/>
          <w:spacing w:val="-2"/>
          <w:sz w:val="17"/>
        </w:rPr>
        <w:t xml:space="preserve"> </w:t>
      </w:r>
    </w:p>
    <w:p w:rsidR="00145E69" w:rsidRDefault="00145E69">
      <w:pPr>
        <w:spacing w:before="2"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reproductive technologies, xiiin, 2, 128, 135,</w:t>
      </w:r>
    </w:p>
    <w:p w:rsidR="00145E69" w:rsidRDefault="00145E69">
      <w:pPr>
        <w:spacing w:before="32" w:line="209" w:lineRule="exact"/>
        <w:ind w:left="216"/>
        <w:textAlignment w:val="baseline"/>
        <w:rPr>
          <w:rFonts w:ascii="Bookman Old Style" w:eastAsia="Times New Roman" w:hAnsi="Bookman Old Style"/>
          <w:color w:val="000000"/>
          <w:spacing w:val="-14"/>
          <w:sz w:val="13"/>
          <w:vertAlign w:val="superscript"/>
        </w:rPr>
      </w:pPr>
      <w:r>
        <w:rPr>
          <w:rFonts w:ascii="Bookman Old Style" w:eastAsia="Times New Roman" w:hAnsi="Bookman Old Style"/>
          <w:color w:val="000000"/>
          <w:spacing w:val="-14"/>
          <w:sz w:val="13"/>
          <w:vertAlign w:val="superscript"/>
        </w:rPr>
        <w:t>1</w:t>
      </w:r>
      <w:r>
        <w:rPr>
          <w:rFonts w:ascii="Garamond" w:eastAsia="Times New Roman" w:hAnsi="Garamond"/>
          <w:color w:val="000000"/>
          <w:spacing w:val="-14"/>
          <w:sz w:val="17"/>
        </w:rPr>
        <w:t>33</w:t>
      </w:r>
      <w:r>
        <w:rPr>
          <w:rFonts w:ascii="Bookman Old Style" w:eastAsia="Times New Roman" w:hAnsi="Bookman Old Style"/>
          <w:color w:val="000000"/>
          <w:spacing w:val="-14"/>
          <w:sz w:val="17"/>
          <w:vertAlign w:val="superscript"/>
        </w:rPr>
        <w:t>-</w:t>
      </w:r>
      <w:r>
        <w:rPr>
          <w:rFonts w:ascii="Garamond" w:eastAsia="Times New Roman" w:hAnsi="Garamond"/>
          <w:color w:val="000000"/>
          <w:spacing w:val="-14"/>
          <w:sz w:val="17"/>
        </w:rPr>
        <w:t xml:space="preserve">35, </w:t>
      </w:r>
      <w:r>
        <w:rPr>
          <w:rFonts w:ascii="Bookman Old Style" w:eastAsia="Times New Roman" w:hAnsi="Bookman Old Style"/>
          <w:color w:val="000000"/>
          <w:spacing w:val="-14"/>
          <w:sz w:val="17"/>
          <w:vertAlign w:val="superscript"/>
        </w:rPr>
        <w:t>1</w:t>
      </w:r>
      <w:r>
        <w:rPr>
          <w:rFonts w:ascii="Garamond" w:eastAsia="Times New Roman" w:hAnsi="Garamond"/>
          <w:color w:val="000000"/>
          <w:spacing w:val="-14"/>
          <w:sz w:val="17"/>
        </w:rPr>
        <w:t>54</w:t>
      </w:r>
    </w:p>
    <w:p w:rsidR="00145E69" w:rsidRDefault="00145E69">
      <w:pPr>
        <w:spacing w:line="181"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Revelation, Book of, 54</w:t>
      </w:r>
      <w:r>
        <w:rPr>
          <w:rFonts w:ascii="Bookman Old Style" w:eastAsia="Times New Roman" w:hAnsi="Bookman Old Style"/>
          <w:color w:val="000000"/>
          <w:spacing w:val="-3"/>
          <w:sz w:val="17"/>
          <w:vertAlign w:val="superscript"/>
        </w:rPr>
        <w:t>,</w:t>
      </w:r>
      <w:r>
        <w:rPr>
          <w:rFonts w:ascii="Garamond" w:eastAsia="Times New Roman" w:hAnsi="Garamond"/>
          <w:color w:val="000000"/>
          <w:spacing w:val="-3"/>
          <w:sz w:val="17"/>
        </w:rPr>
        <w:t xml:space="preserve"> 55</w:t>
      </w:r>
    </w:p>
    <w:p w:rsidR="00145E69" w:rsidRDefault="00145E69">
      <w:pPr>
        <w:spacing w:before="8" w:line="18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revisionism, 14</w:t>
      </w:r>
    </w:p>
    <w:p w:rsidR="00145E69" w:rsidRDefault="00145E69">
      <w:pPr>
        <w:spacing w:before="12" w:line="209" w:lineRule="exact"/>
        <w:textAlignment w:val="baseline"/>
        <w:rPr>
          <w:rFonts w:ascii="Garamond" w:eastAsia="Times New Roman" w:hAnsi="Garamond"/>
          <w:color w:val="000000"/>
          <w:sz w:val="17"/>
        </w:rPr>
      </w:pPr>
      <w:r>
        <w:rPr>
          <w:rFonts w:ascii="Garamond" w:eastAsia="Times New Roman" w:hAnsi="Garamond"/>
          <w:color w:val="000000"/>
          <w:sz w:val="17"/>
        </w:rPr>
        <w:t>Reynolds, P. Lyndon, 44n</w:t>
      </w:r>
    </w:p>
    <w:p w:rsidR="00145E69" w:rsidRDefault="00145E69">
      <w:pPr>
        <w:spacing w:before="2" w:line="20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 xml:space="preserve">rhythm method, ôô, </w:t>
      </w:r>
      <w:r>
        <w:rPr>
          <w:rFonts w:ascii="Bookman Old Style" w:eastAsia="Times New Roman" w:hAnsi="Bookman Old Style"/>
          <w:color w:val="000000"/>
          <w:spacing w:val="-4"/>
          <w:sz w:val="17"/>
          <w:vertAlign w:val="superscript"/>
        </w:rPr>
        <w:t>1</w:t>
      </w:r>
      <w:r>
        <w:rPr>
          <w:rFonts w:ascii="Garamond" w:eastAsia="Times New Roman" w:hAnsi="Garamond"/>
          <w:color w:val="000000"/>
          <w:spacing w:val="-4"/>
          <w:sz w:val="17"/>
        </w:rPr>
        <w:t>43</w:t>
      </w:r>
    </w:p>
    <w:p w:rsidR="00145E69" w:rsidRDefault="00145E69">
      <w:pPr>
        <w:spacing w:line="207" w:lineRule="exact"/>
        <w:textAlignment w:val="baseline"/>
        <w:rPr>
          <w:rFonts w:ascii="Garamond" w:eastAsia="Times New Roman" w:hAnsi="Garamond"/>
          <w:color w:val="000000"/>
          <w:sz w:val="17"/>
        </w:rPr>
      </w:pPr>
      <w:r>
        <w:rPr>
          <w:rFonts w:ascii="Garamond" w:eastAsia="Times New Roman" w:hAnsi="Garamond"/>
          <w:color w:val="000000"/>
          <w:sz w:val="17"/>
        </w:rPr>
        <w:t>Riley, Patrick, 40n, 84n</w:t>
      </w:r>
    </w:p>
    <w:p w:rsidR="00145E69" w:rsidRDefault="00145E69">
      <w:pPr>
        <w:spacing w:before="11" w:line="188" w:lineRule="exact"/>
        <w:textAlignment w:val="baseline"/>
        <w:rPr>
          <w:rFonts w:ascii="Garamond" w:eastAsia="Times New Roman" w:hAnsi="Garamond"/>
          <w:color w:val="000000"/>
          <w:sz w:val="17"/>
        </w:rPr>
      </w:pPr>
      <w:r>
        <w:rPr>
          <w:rFonts w:ascii="Garamond" w:eastAsia="Times New Roman" w:hAnsi="Garamond"/>
          <w:color w:val="000000"/>
          <w:sz w:val="17"/>
        </w:rPr>
        <w:t>Rite of Christian Initiation for Adults, 166</w:t>
      </w:r>
    </w:p>
    <w:p w:rsidR="00145E69" w:rsidRDefault="00145E69">
      <w:pPr>
        <w:spacing w:before="24" w:line="189" w:lineRule="exact"/>
        <w:textAlignment w:val="baseline"/>
        <w:rPr>
          <w:rFonts w:ascii="Garamond" w:eastAsia="Times New Roman" w:hAnsi="Garamond"/>
          <w:color w:val="000000"/>
          <w:sz w:val="17"/>
        </w:rPr>
      </w:pPr>
      <w:r>
        <w:rPr>
          <w:rFonts w:ascii="Garamond" w:eastAsia="Times New Roman" w:hAnsi="Garamond"/>
          <w:color w:val="000000"/>
          <w:sz w:val="17"/>
        </w:rPr>
        <w:t>Ritzer, Karl, 44n</w:t>
      </w:r>
    </w:p>
    <w:p w:rsidR="00145E69" w:rsidRDefault="00145E69">
      <w:pPr>
        <w:spacing w:before="3" w:line="209" w:lineRule="exact"/>
        <w:textAlignment w:val="baseline"/>
        <w:rPr>
          <w:rFonts w:ascii="Garamond" w:eastAsia="Times New Roman" w:hAnsi="Garamond"/>
          <w:color w:val="000000"/>
          <w:sz w:val="17"/>
        </w:rPr>
      </w:pPr>
      <w:r>
        <w:rPr>
          <w:rFonts w:ascii="Garamond" w:eastAsia="Times New Roman" w:hAnsi="Garamond"/>
          <w:color w:val="000000"/>
          <w:sz w:val="17"/>
        </w:rPr>
        <w:t>Robinson, John AT., 34n</w:t>
      </w:r>
    </w:p>
    <w:p w:rsidR="00145E69" w:rsidRDefault="00145E69">
      <w:pPr>
        <w:spacing w:before="17" w:line="18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Rock, John, 12n</w:t>
      </w:r>
    </w:p>
    <w:p w:rsidR="00145E69" w:rsidRDefault="00145E69">
      <w:pPr>
        <w:spacing w:before="22" w:line="18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Roman Catechism, 73n, 84</w:t>
      </w:r>
    </w:p>
    <w:p w:rsidR="00145E69" w:rsidRDefault="00145E69">
      <w:pPr>
        <w:spacing w:before="7"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Romans, Letter to the, xi, 42n, 55,</w:t>
      </w:r>
      <w:r>
        <w:rPr>
          <w:rFonts w:ascii="Bookman Old Style" w:eastAsia="Times New Roman" w:hAnsi="Bookman Old Style"/>
          <w:color w:val="000000"/>
          <w:spacing w:val="-2"/>
          <w:sz w:val="13"/>
          <w:lang w:val="el-GR"/>
        </w:rPr>
        <w:t xml:space="preserve"> 6ï, 6ô,</w:t>
      </w:r>
      <w:r>
        <w:rPr>
          <w:rFonts w:ascii="Garamond" w:eastAsia="Times New Roman" w:hAnsi="Garamond"/>
          <w:color w:val="000000"/>
          <w:spacing w:val="-2"/>
          <w:sz w:val="17"/>
        </w:rPr>
        <w:t xml:space="preserve"> 62</w:t>
      </w:r>
    </w:p>
    <w:p w:rsidR="00145E69" w:rsidRDefault="00145E69">
      <w:pPr>
        <w:spacing w:line="207" w:lineRule="exact"/>
        <w:textAlignment w:val="baseline"/>
        <w:rPr>
          <w:rFonts w:ascii="Garamond" w:eastAsia="Times New Roman" w:hAnsi="Garamond"/>
          <w:color w:val="000000"/>
          <w:sz w:val="17"/>
        </w:rPr>
      </w:pPr>
      <w:r>
        <w:rPr>
          <w:rFonts w:ascii="Garamond" w:eastAsia="Times New Roman" w:hAnsi="Garamond"/>
          <w:color w:val="000000"/>
          <w:sz w:val="17"/>
        </w:rPr>
        <w:t>Romanticism, 4</w:t>
      </w:r>
    </w:p>
    <w:p w:rsidR="00145E69" w:rsidRDefault="00145E69">
      <w:pPr>
        <w:spacing w:before="7"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Rossetti, Stephen J., 12m, 123n</w:t>
      </w:r>
    </w:p>
    <w:p w:rsidR="00145E69" w:rsidRDefault="00145E69">
      <w:pPr>
        <w:spacing w:line="211" w:lineRule="exact"/>
        <w:textAlignment w:val="baseline"/>
        <w:rPr>
          <w:rFonts w:ascii="Garamond" w:eastAsia="Times New Roman" w:hAnsi="Garamond"/>
          <w:color w:val="000000"/>
          <w:sz w:val="17"/>
        </w:rPr>
      </w:pPr>
      <w:r>
        <w:rPr>
          <w:rFonts w:ascii="Garamond" w:eastAsia="Times New Roman" w:hAnsi="Garamond"/>
          <w:color w:val="000000"/>
          <w:sz w:val="17"/>
        </w:rPr>
        <w:t>Rouche, Michel, 84n</w:t>
      </w:r>
      <w:r>
        <w:rPr>
          <w:rFonts w:ascii="Garamond" w:eastAsia="Times New Roman" w:hAnsi="Garamond"/>
          <w:color w:val="000000"/>
          <w:sz w:val="17"/>
          <w:lang w:val="fr-FR"/>
        </w:rPr>
        <w:t xml:space="preserve"> </w:t>
      </w:r>
    </w:p>
    <w:p w:rsidR="00145E69" w:rsidRDefault="00145E69">
      <w:pPr>
        <w:spacing w:line="211" w:lineRule="exact"/>
        <w:textAlignment w:val="baseline"/>
        <w:rPr>
          <w:rFonts w:ascii="Garamond" w:eastAsia="Times New Roman" w:hAnsi="Garamond"/>
          <w:color w:val="000000"/>
          <w:spacing w:val="-1"/>
          <w:sz w:val="17"/>
          <w:lang w:val="fr-FR"/>
        </w:rPr>
      </w:pPr>
      <w:r>
        <w:rPr>
          <w:rFonts w:ascii="Garamond" w:eastAsia="Times New Roman" w:hAnsi="Garamond"/>
          <w:color w:val="000000"/>
          <w:spacing w:val="-1"/>
          <w:sz w:val="17"/>
          <w:lang w:val="fr-FR"/>
        </w:rPr>
        <w:t>Rousselle,</w:t>
      </w:r>
      <w:r>
        <w:rPr>
          <w:rFonts w:ascii="Garamond" w:eastAsia="Times New Roman" w:hAnsi="Garamond"/>
          <w:color w:val="000000"/>
          <w:spacing w:val="-1"/>
          <w:sz w:val="17"/>
        </w:rPr>
        <w:t xml:space="preserve"> Aline, 75n</w:t>
      </w:r>
    </w:p>
    <w:p w:rsidR="00145E69" w:rsidRDefault="00145E69">
      <w:pPr>
        <w:spacing w:before="2"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Ruether, Rosemary Radford, ôï8, lion, 144n</w:t>
      </w:r>
    </w:p>
    <w:p w:rsidR="00145E69" w:rsidRDefault="00145E69">
      <w:pPr>
        <w:spacing w:before="8" w:line="18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rules, moral, xvi, 70, 85, ß4, 155, 156, 159, 160;</w:t>
      </w:r>
    </w:p>
    <w:p w:rsidR="00145E69" w:rsidRDefault="00145E69">
      <w:pPr>
        <w:spacing w:before="5" w:line="209" w:lineRule="exact"/>
        <w:ind w:left="216"/>
        <w:textAlignment w:val="baseline"/>
        <w:rPr>
          <w:rFonts w:ascii="Arial" w:eastAsia="Times New Roman" w:hAnsi="Arial"/>
          <w:i/>
          <w:color w:val="000000"/>
          <w:spacing w:val="-8"/>
          <w:sz w:val="13"/>
        </w:rPr>
      </w:pPr>
      <w:r>
        <w:rPr>
          <w:rFonts w:ascii="Arial" w:eastAsia="Times New Roman" w:hAnsi="Arial"/>
          <w:i/>
          <w:color w:val="000000"/>
          <w:spacing w:val="-8"/>
          <w:sz w:val="13"/>
        </w:rPr>
        <w:t xml:space="preserve">See also </w:t>
      </w:r>
      <w:r>
        <w:rPr>
          <w:rFonts w:ascii="Garamond" w:eastAsia="Times New Roman" w:hAnsi="Garamond"/>
          <w:color w:val="000000"/>
          <w:spacing w:val="-8"/>
          <w:sz w:val="17"/>
        </w:rPr>
        <w:t>law</w:t>
      </w:r>
    </w:p>
    <w:p w:rsidR="00145E69" w:rsidRDefault="00145E69">
      <w:pPr>
        <w:spacing w:before="14"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Russell, Diana</w:t>
      </w:r>
      <w:r>
        <w:rPr>
          <w:rFonts w:ascii="Garamond" w:eastAsia="Times New Roman" w:hAnsi="Garamond"/>
          <w:color w:val="000000"/>
          <w:spacing w:val="-3"/>
          <w:sz w:val="20"/>
          <w:lang w:val="it-IT"/>
        </w:rPr>
        <w:t xml:space="preserve"> E.,</w:t>
      </w:r>
      <w:r>
        <w:rPr>
          <w:rFonts w:ascii="Garamond" w:eastAsia="Times New Roman" w:hAnsi="Garamond"/>
          <w:color w:val="000000"/>
          <w:spacing w:val="-3"/>
          <w:sz w:val="17"/>
        </w:rPr>
        <w:t xml:space="preserve"> 124n</w:t>
      </w:r>
    </w:p>
    <w:p w:rsidR="00145E69" w:rsidRDefault="00145E69">
      <w:pPr>
        <w:spacing w:line="197" w:lineRule="exact"/>
        <w:textAlignment w:val="baseline"/>
        <w:rPr>
          <w:rFonts w:ascii="Garamond" w:eastAsia="Times New Roman" w:hAnsi="Garamond"/>
          <w:color w:val="000000"/>
          <w:sz w:val="17"/>
        </w:rPr>
      </w:pPr>
      <w:r>
        <w:rPr>
          <w:rFonts w:ascii="Garamond" w:eastAsia="Times New Roman" w:hAnsi="Garamond"/>
          <w:color w:val="000000"/>
          <w:sz w:val="17"/>
        </w:rPr>
        <w:t>Rust, Michael, qn</w:t>
      </w:r>
    </w:p>
    <w:p w:rsidR="00145E69" w:rsidRDefault="00145E69">
      <w:pPr>
        <w:spacing w:before="227" w:line="188" w:lineRule="exact"/>
        <w:textAlignment w:val="baseline"/>
        <w:rPr>
          <w:rFonts w:ascii="Garamond" w:eastAsia="Times New Roman" w:hAnsi="Garamond"/>
          <w:color w:val="000000"/>
          <w:sz w:val="17"/>
        </w:rPr>
      </w:pPr>
      <w:r>
        <w:rPr>
          <w:rFonts w:ascii="Garamond" w:eastAsia="Times New Roman" w:hAnsi="Garamond"/>
          <w:color w:val="000000"/>
          <w:sz w:val="17"/>
        </w:rPr>
        <w:t>sacraments: as basis of contact with Christ,</w:t>
      </w:r>
    </w:p>
    <w:p w:rsidR="00145E69" w:rsidRDefault="00145E69">
      <w:pPr>
        <w:spacing w:before="14" w:line="209" w:lineRule="exact"/>
        <w:ind w:left="216"/>
        <w:textAlignment w:val="baseline"/>
        <w:rPr>
          <w:rFonts w:ascii="Garamond" w:eastAsia="Times New Roman" w:hAnsi="Garamond"/>
          <w:color w:val="000000"/>
          <w:sz w:val="17"/>
        </w:rPr>
      </w:pPr>
      <w:r>
        <w:rPr>
          <w:rFonts w:ascii="Garamond" w:eastAsia="Times New Roman" w:hAnsi="Garamond"/>
          <w:color w:val="000000"/>
          <w:sz w:val="17"/>
        </w:rPr>
        <w:t>x; in family life, 67; marriage as, 43, 67;</w:t>
      </w:r>
    </w:p>
    <w:p w:rsidR="00145E69" w:rsidRDefault="00145E69">
      <w:pPr>
        <w:spacing w:before="2" w:line="209" w:lineRule="exact"/>
        <w:ind w:left="216"/>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theology of 24, </w:t>
      </w:r>
      <w:r>
        <w:rPr>
          <w:rFonts w:ascii="Arial Narrow" w:eastAsia="Times New Roman" w:hAnsi="Arial Narrow"/>
          <w:color w:val="000000"/>
          <w:spacing w:val="3"/>
          <w:sz w:val="13"/>
        </w:rPr>
        <w:t>68</w:t>
      </w:r>
    </w:p>
    <w:p w:rsidR="00145E69" w:rsidRDefault="00145E69">
      <w:pPr>
        <w:spacing w:line="208" w:lineRule="exact"/>
        <w:textAlignment w:val="baseline"/>
        <w:rPr>
          <w:rFonts w:ascii="Arial" w:eastAsia="Times New Roman" w:hAnsi="Arial"/>
          <w:i/>
          <w:color w:val="000000"/>
          <w:spacing w:val="-6"/>
          <w:sz w:val="13"/>
        </w:rPr>
      </w:pPr>
      <w:r>
        <w:rPr>
          <w:rFonts w:ascii="Arial" w:eastAsia="Times New Roman" w:hAnsi="Arial"/>
          <w:i/>
          <w:color w:val="000000"/>
          <w:spacing w:val="-6"/>
          <w:sz w:val="13"/>
        </w:rPr>
        <w:t xml:space="preserve">sacramentum, </w:t>
      </w:r>
      <w:r>
        <w:rPr>
          <w:rFonts w:ascii="Garamond" w:eastAsia="Times New Roman" w:hAnsi="Garamond"/>
          <w:color w:val="000000"/>
          <w:spacing w:val="-6"/>
          <w:sz w:val="17"/>
        </w:rPr>
        <w:t>43n</w:t>
      </w:r>
    </w:p>
    <w:p w:rsidR="00145E69" w:rsidRDefault="00145E69">
      <w:pPr>
        <w:spacing w:before="1" w:line="209" w:lineRule="exact"/>
        <w:textAlignment w:val="baseline"/>
        <w:rPr>
          <w:rFonts w:ascii="Garamond" w:eastAsia="Times New Roman" w:hAnsi="Garamond"/>
          <w:color w:val="000000"/>
          <w:sz w:val="17"/>
        </w:rPr>
      </w:pPr>
      <w:r>
        <w:rPr>
          <w:rFonts w:ascii="Garamond" w:eastAsia="Times New Roman" w:hAnsi="Garamond"/>
          <w:color w:val="000000"/>
          <w:sz w:val="17"/>
        </w:rPr>
        <w:t>Sacred Congregation for Catholic Educa-</w:t>
      </w:r>
      <w:r>
        <w:rPr>
          <w:rFonts w:ascii="Garamond" w:eastAsia="Times New Roman" w:hAnsi="Garamond"/>
          <w:color w:val="000000"/>
          <w:sz w:val="24"/>
        </w:rPr>
        <w:t xml:space="preserve"> </w:t>
      </w:r>
    </w:p>
    <w:p w:rsidR="00145E69" w:rsidRDefault="00145E69">
      <w:pPr>
        <w:spacing w:before="12" w:line="189"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tion, 164n</w:t>
      </w:r>
    </w:p>
    <w:p w:rsidR="00145E69" w:rsidRDefault="00145E69">
      <w:pPr>
        <w:spacing w:before="3"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sado masochism, 124</w:t>
      </w:r>
    </w:p>
    <w:p w:rsidR="00145E69" w:rsidRDefault="00145E69">
      <w:pPr>
        <w:spacing w:before="21" w:line="188" w:lineRule="exact"/>
        <w:textAlignment w:val="baseline"/>
        <w:rPr>
          <w:rFonts w:ascii="Garamond" w:eastAsia="Times New Roman" w:hAnsi="Garamond"/>
          <w:color w:val="000000"/>
          <w:sz w:val="17"/>
        </w:rPr>
      </w:pPr>
      <w:r>
        <w:rPr>
          <w:rFonts w:ascii="Garamond" w:eastAsia="Times New Roman" w:hAnsi="Garamond"/>
          <w:color w:val="000000"/>
          <w:sz w:val="17"/>
        </w:rPr>
        <w:t>Sales, Francis de, St., 66n</w:t>
      </w:r>
    </w:p>
    <w:p w:rsidR="00145E69" w:rsidRDefault="00145E69">
      <w:pPr>
        <w:spacing w:before="16" w:line="20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Samuel, First Book of, 29, 30, 3</w:t>
      </w:r>
      <w:r>
        <w:rPr>
          <w:rFonts w:ascii="Bookman Old Style" w:eastAsia="Times New Roman" w:hAnsi="Bookman Old Style"/>
          <w:color w:val="000000"/>
          <w:spacing w:val="-5"/>
          <w:sz w:val="17"/>
          <w:vertAlign w:val="superscript"/>
        </w:rPr>
        <w:t>1</w:t>
      </w:r>
      <w:r>
        <w:rPr>
          <w:rFonts w:ascii="Garamond" w:eastAsia="Times New Roman" w:hAnsi="Garamond"/>
          <w:color w:val="000000"/>
          <w:spacing w:val="-5"/>
          <w:sz w:val="17"/>
        </w:rPr>
        <w:t>, 3</w:t>
      </w:r>
      <w:r>
        <w:rPr>
          <w:rFonts w:ascii="Bookman Old Style" w:eastAsia="Times New Roman" w:hAnsi="Bookman Old Style"/>
          <w:color w:val="000000"/>
          <w:spacing w:val="-5"/>
          <w:sz w:val="17"/>
          <w:vertAlign w:val="superscript"/>
        </w:rPr>
        <w:t>2</w:t>
      </w:r>
      <w:r>
        <w:rPr>
          <w:rFonts w:ascii="Garamond" w:eastAsia="Times New Roman" w:hAnsi="Garamond"/>
          <w:color w:val="000000"/>
          <w:spacing w:val="-5"/>
          <w:sz w:val="17"/>
        </w:rPr>
        <w:t>, 33, 34</w:t>
      </w:r>
      <w:r>
        <w:rPr>
          <w:rFonts w:ascii="Bookman Old Style" w:eastAsia="Times New Roman" w:hAnsi="Bookman Old Style"/>
          <w:color w:val="000000"/>
          <w:spacing w:val="-5"/>
          <w:sz w:val="17"/>
          <w:vertAlign w:val="superscript"/>
        </w:rPr>
        <w:t>,</w:t>
      </w:r>
      <w:r>
        <w:rPr>
          <w:rFonts w:ascii="Garamond" w:eastAsia="Times New Roman" w:hAnsi="Garamond"/>
          <w:color w:val="000000"/>
          <w:spacing w:val="-5"/>
          <w:sz w:val="17"/>
        </w:rPr>
        <w:t xml:space="preserve"> </w:t>
      </w:r>
    </w:p>
    <w:p w:rsidR="00145E69" w:rsidRDefault="00145E69">
      <w:pPr>
        <w:spacing w:before="39" w:line="188" w:lineRule="exact"/>
        <w:ind w:left="216"/>
        <w:textAlignment w:val="baseline"/>
        <w:rPr>
          <w:rFonts w:ascii="Garamond" w:eastAsia="Times New Roman" w:hAnsi="Garamond"/>
          <w:color w:val="000000"/>
          <w:spacing w:val="-12"/>
          <w:sz w:val="17"/>
        </w:rPr>
      </w:pPr>
      <w:r>
        <w:rPr>
          <w:rFonts w:ascii="Garamond" w:eastAsia="Times New Roman" w:hAnsi="Garamond"/>
          <w:color w:val="000000"/>
          <w:spacing w:val="-12"/>
          <w:sz w:val="17"/>
        </w:rPr>
        <w:t>35n</w:t>
      </w:r>
    </w:p>
    <w:p w:rsidR="00145E69" w:rsidRDefault="00145E69">
      <w:pPr>
        <w:spacing w:line="20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Samuel, Second Book of, 29, 30, 3</w:t>
      </w:r>
      <w:r>
        <w:rPr>
          <w:rFonts w:ascii="Bookman Old Style" w:eastAsia="Times New Roman" w:hAnsi="Bookman Old Style"/>
          <w:color w:val="000000"/>
          <w:spacing w:val="-2"/>
          <w:sz w:val="17"/>
          <w:vertAlign w:val="superscript"/>
        </w:rPr>
        <w:t>1</w:t>
      </w:r>
      <w:r>
        <w:rPr>
          <w:rFonts w:ascii="Garamond" w:eastAsia="Times New Roman" w:hAnsi="Garamond"/>
          <w:color w:val="000000"/>
          <w:spacing w:val="-2"/>
          <w:sz w:val="17"/>
        </w:rPr>
        <w:t xml:space="preserve">, </w:t>
      </w:r>
      <w:r>
        <w:rPr>
          <w:rFonts w:ascii="Arial Narrow" w:eastAsia="Times New Roman" w:hAnsi="Arial Narrow"/>
          <w:color w:val="000000"/>
          <w:spacing w:val="-2"/>
          <w:sz w:val="13"/>
        </w:rPr>
        <w:t>3</w:t>
      </w:r>
      <w:r>
        <w:rPr>
          <w:rFonts w:ascii="Garamond" w:eastAsia="Times New Roman" w:hAnsi="Garamond"/>
          <w:color w:val="000000"/>
          <w:spacing w:val="-2"/>
          <w:sz w:val="13"/>
          <w:vertAlign w:val="superscript"/>
        </w:rPr>
        <w:t>2,</w:t>
      </w:r>
      <w:r>
        <w:rPr>
          <w:rFonts w:ascii="Arial Narrow" w:eastAsia="Times New Roman" w:hAnsi="Arial Narrow"/>
          <w:color w:val="000000"/>
          <w:spacing w:val="-2"/>
          <w:sz w:val="13"/>
        </w:rPr>
        <w:t xml:space="preserve"> 33</w:t>
      </w:r>
      <w:r>
        <w:rPr>
          <w:rFonts w:ascii="Garamond" w:eastAsia="Times New Roman" w:hAnsi="Garamond"/>
          <w:color w:val="000000"/>
          <w:spacing w:val="-2"/>
          <w:sz w:val="13"/>
          <w:vertAlign w:val="superscript"/>
        </w:rPr>
        <w:t>,</w:t>
      </w:r>
      <w:r>
        <w:rPr>
          <w:rFonts w:ascii="Arial Narrow" w:eastAsia="Times New Roman" w:hAnsi="Arial Narrow"/>
          <w:color w:val="000000"/>
          <w:spacing w:val="-2"/>
          <w:sz w:val="13"/>
        </w:rPr>
        <w:t xml:space="preserve"> </w:t>
      </w:r>
    </w:p>
    <w:p w:rsidR="00145E69" w:rsidRDefault="00145E69">
      <w:pPr>
        <w:spacing w:line="190"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36f, 38n, 40, 103n</w:t>
      </w:r>
    </w:p>
    <w:p w:rsidR="00145E69" w:rsidRDefault="00145E69">
      <w:pPr>
        <w:spacing w:before="7" w:line="209" w:lineRule="exact"/>
        <w:textAlignment w:val="baseline"/>
        <w:rPr>
          <w:rFonts w:ascii="Garamond" w:eastAsia="Times New Roman" w:hAnsi="Garamond"/>
          <w:color w:val="000000"/>
          <w:sz w:val="17"/>
        </w:rPr>
      </w:pPr>
      <w:r>
        <w:rPr>
          <w:rFonts w:ascii="Garamond" w:eastAsia="Times New Roman" w:hAnsi="Garamond"/>
          <w:color w:val="000000"/>
          <w:sz w:val="17"/>
        </w:rPr>
        <w:t>Sanger, Margaret, 6-7, 10</w:t>
      </w:r>
    </w:p>
    <w:p w:rsidR="00145E69" w:rsidRDefault="00145E69">
      <w:pPr>
        <w:spacing w:line="206"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Sarah, 36n,</w:t>
      </w:r>
      <w:r>
        <w:rPr>
          <w:rFonts w:ascii="Bookman Old Style" w:eastAsia="Times New Roman" w:hAnsi="Bookman Old Style"/>
          <w:color w:val="000000"/>
          <w:spacing w:val="-1"/>
          <w:sz w:val="13"/>
          <w:lang w:val="el-GR"/>
        </w:rPr>
        <w:t xml:space="preserve"> ôïò</w:t>
      </w:r>
      <w:r>
        <w:rPr>
          <w:rFonts w:ascii="Garamond" w:eastAsia="Times New Roman" w:hAnsi="Garamond"/>
          <w:color w:val="000000"/>
          <w:spacing w:val="-1"/>
          <w:sz w:val="17"/>
        </w:rPr>
        <w:t xml:space="preserve"> </w:t>
      </w:r>
    </w:p>
    <w:p w:rsidR="00145E69" w:rsidRDefault="00145E69">
      <w:pPr>
        <w:spacing w:before="17" w:line="188"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sarx, 61n</w:t>
      </w:r>
    </w:p>
    <w:p w:rsidR="00145E69" w:rsidRDefault="00145E69">
      <w:pPr>
        <w:sectPr w:rsidR="00145E69">
          <w:type w:val="continuous"/>
          <w:pgSz w:w="8640" w:h="12960"/>
          <w:pgMar w:top="620" w:right="1243" w:bottom="1367" w:left="1330" w:header="720" w:footer="720" w:gutter="0"/>
          <w:cols w:num="2" w:space="0" w:equalWidth="0">
            <w:col w:w="2928" w:space="211"/>
            <w:col w:w="2928"/>
          </w:cols>
        </w:sectPr>
      </w:pPr>
    </w:p>
    <w:p w:rsidR="00145E69" w:rsidRDefault="00145E69">
      <w:pPr>
        <w:tabs>
          <w:tab w:val="right" w:pos="3384"/>
        </w:tabs>
        <w:spacing w:before="78" w:after="285" w:line="298" w:lineRule="exact"/>
        <w:textAlignment w:val="baseline"/>
        <w:rPr>
          <w:rFonts w:ascii="Garamond" w:eastAsia="Times New Roman" w:hAnsi="Garamond"/>
          <w:color w:val="000000"/>
          <w:sz w:val="24"/>
        </w:rPr>
      </w:pPr>
      <w:r>
        <w:rPr>
          <w:rFonts w:ascii="Garamond" w:eastAsia="Times New Roman" w:hAnsi="Garamond"/>
          <w:color w:val="000000"/>
          <w:sz w:val="24"/>
        </w:rPr>
        <w:t>Index</w:t>
      </w:r>
      <w:r>
        <w:rPr>
          <w:rFonts w:ascii="Garamond" w:eastAsia="Times New Roman" w:hAnsi="Garamond"/>
          <w:color w:val="000000"/>
          <w:sz w:val="24"/>
        </w:rPr>
        <w:tab/>
      </w:r>
      <w:r>
        <w:rPr>
          <w:rFonts w:ascii="Verdana" w:eastAsia="Times New Roman" w:hAnsi="Verdana"/>
          <w:color w:val="000000"/>
          <w:sz w:val="24"/>
          <w:vertAlign w:val="superscript"/>
        </w:rPr>
        <w:t>1</w:t>
      </w:r>
      <w:r>
        <w:rPr>
          <w:rFonts w:ascii="Garamond" w:eastAsia="Times New Roman" w:hAnsi="Garamond"/>
          <w:color w:val="000000"/>
          <w:sz w:val="24"/>
        </w:rPr>
        <w:t>95</w:t>
      </w:r>
    </w:p>
    <w:p w:rsidR="00145E69" w:rsidRDefault="00145E69">
      <w:pPr>
        <w:spacing w:before="78" w:after="285" w:line="298" w:lineRule="exact"/>
        <w:sectPr w:rsidR="00145E69">
          <w:pgSz w:w="8640" w:h="12960"/>
          <w:pgMar w:top="620" w:right="1336" w:bottom="1380" w:left="3934" w:header="720" w:footer="720" w:gutter="0"/>
          <w:cols w:space="720"/>
        </w:sectPr>
      </w:pPr>
    </w:p>
    <w:p w:rsidR="00145E69" w:rsidRDefault="00145E69">
      <w:pPr>
        <w:spacing w:before="21" w:line="188"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scandal, 118, 122, 126</w:t>
      </w:r>
    </w:p>
    <w:p w:rsidR="00145E69" w:rsidRDefault="00145E69">
      <w:pPr>
        <w:spacing w:before="4"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Schillebeeckx, Edward, 43n</w:t>
      </w:r>
    </w:p>
    <w:p w:rsidR="00145E69" w:rsidRDefault="00145E69">
      <w:pPr>
        <w:spacing w:before="21" w:line="188"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schism, moral, 3</w:t>
      </w:r>
    </w:p>
    <w:p w:rsidR="00145E69" w:rsidRDefault="00145E69">
      <w:pPr>
        <w:spacing w:before="14"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Schnackenburg, Rudolf, 57n, 6ïn</w:t>
      </w:r>
    </w:p>
    <w:p w:rsidR="00145E69" w:rsidRDefault="00145E69">
      <w:pPr>
        <w:spacing w:before="7" w:line="188" w:lineRule="exact"/>
        <w:textAlignment w:val="baseline"/>
        <w:rPr>
          <w:rFonts w:ascii="Garamond" w:eastAsia="Times New Roman" w:hAnsi="Garamond"/>
          <w:color w:val="000000"/>
          <w:sz w:val="17"/>
        </w:rPr>
      </w:pPr>
      <w:r>
        <w:rPr>
          <w:rFonts w:ascii="Garamond" w:eastAsia="Times New Roman" w:hAnsi="Garamond"/>
          <w:color w:val="000000"/>
          <w:sz w:val="17"/>
        </w:rPr>
        <w:t>Schneiders, Sandra, z6n, 27n</w:t>
      </w:r>
    </w:p>
    <w:p w:rsidR="00145E69" w:rsidRDefault="00145E69">
      <w:pPr>
        <w:spacing w:before="13"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Schrage, Wolfgang, 50n, 5m</w:t>
      </w:r>
    </w:p>
    <w:p w:rsidR="00145E69" w:rsidRDefault="00145E69">
      <w:pPr>
        <w:spacing w:before="24" w:line="188"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scripture, x,</w:t>
      </w:r>
      <w:r>
        <w:rPr>
          <w:rFonts w:ascii="Garamond" w:eastAsia="Times New Roman" w:hAnsi="Garamond"/>
          <w:color w:val="000000"/>
          <w:spacing w:val="-2"/>
          <w:sz w:val="17"/>
          <w:lang w:val="el-GR"/>
        </w:rPr>
        <w:t xml:space="preserve"> ô,</w:t>
      </w:r>
      <w:r>
        <w:rPr>
          <w:rFonts w:ascii="Garamond" w:eastAsia="Times New Roman" w:hAnsi="Garamond"/>
          <w:color w:val="000000"/>
          <w:spacing w:val="-2"/>
          <w:sz w:val="17"/>
        </w:rPr>
        <w:t xml:space="preserve"> 22, 23, 24, 25, 26, 27, 28, 48,</w:t>
      </w:r>
    </w:p>
    <w:p w:rsidR="00145E69" w:rsidRDefault="00145E69">
      <w:pPr>
        <w:spacing w:before="31" w:line="209"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49</w:t>
      </w:r>
      <w:r>
        <w:rPr>
          <w:rFonts w:ascii="Garamond" w:eastAsia="Times New Roman" w:hAnsi="Garamond"/>
          <w:color w:val="000000"/>
          <w:spacing w:val="-2"/>
          <w:sz w:val="17"/>
          <w:vertAlign w:val="superscript"/>
        </w:rPr>
        <w:t>,</w:t>
      </w:r>
      <w:r>
        <w:rPr>
          <w:rFonts w:ascii="Garamond" w:eastAsia="Times New Roman" w:hAnsi="Garamond"/>
          <w:color w:val="000000"/>
          <w:spacing w:val="-2"/>
          <w:sz w:val="17"/>
        </w:rPr>
        <w:t xml:space="preserve"> 5</w:t>
      </w:r>
      <w:r>
        <w:rPr>
          <w:rFonts w:ascii="Garamond" w:eastAsia="Times New Roman" w:hAnsi="Garamond"/>
          <w:color w:val="000000"/>
          <w:spacing w:val="-2"/>
          <w:sz w:val="17"/>
          <w:vertAlign w:val="superscript"/>
        </w:rPr>
        <w:t>0</w:t>
      </w:r>
      <w:r>
        <w:rPr>
          <w:rFonts w:ascii="Garamond" w:eastAsia="Times New Roman" w:hAnsi="Garamond"/>
          <w:color w:val="000000"/>
          <w:spacing w:val="-2"/>
          <w:sz w:val="17"/>
        </w:rPr>
        <w:t>, 72, 74</w:t>
      </w:r>
      <w:r>
        <w:rPr>
          <w:rFonts w:ascii="Garamond" w:eastAsia="Times New Roman" w:hAnsi="Garamond"/>
          <w:color w:val="000000"/>
          <w:spacing w:val="-2"/>
          <w:sz w:val="17"/>
          <w:vertAlign w:val="superscript"/>
        </w:rPr>
        <w:t>,</w:t>
      </w:r>
      <w:r>
        <w:rPr>
          <w:rFonts w:ascii="Garamond" w:eastAsia="Times New Roman" w:hAnsi="Garamond"/>
          <w:color w:val="000000"/>
          <w:spacing w:val="-2"/>
          <w:sz w:val="17"/>
        </w:rPr>
        <w:t xml:space="preserve"> 9</w:t>
      </w:r>
      <w:r>
        <w:rPr>
          <w:rFonts w:ascii="Garamond" w:eastAsia="Times New Roman" w:hAnsi="Garamond"/>
          <w:color w:val="000000"/>
          <w:spacing w:val="-2"/>
          <w:sz w:val="17"/>
          <w:vertAlign w:val="superscript"/>
        </w:rPr>
        <w:t>8</w:t>
      </w:r>
      <w:r>
        <w:rPr>
          <w:rFonts w:ascii="Garamond" w:eastAsia="Times New Roman" w:hAnsi="Garamond"/>
          <w:color w:val="000000"/>
          <w:spacing w:val="-2"/>
          <w:sz w:val="17"/>
        </w:rPr>
        <w:t xml:space="preserve"> </w:t>
      </w:r>
    </w:p>
    <w:p w:rsidR="00145E69" w:rsidRDefault="00145E69">
      <w:pPr>
        <w:spacing w:line="177" w:lineRule="exact"/>
        <w:textAlignment w:val="baseline"/>
        <w:rPr>
          <w:rFonts w:ascii="Garamond" w:eastAsia="Times New Roman" w:hAnsi="Garamond"/>
          <w:color w:val="000000"/>
          <w:sz w:val="17"/>
        </w:rPr>
      </w:pPr>
      <w:r>
        <w:rPr>
          <w:rFonts w:ascii="Garamond" w:eastAsia="Times New Roman" w:hAnsi="Garamond"/>
          <w:color w:val="000000"/>
          <w:sz w:val="17"/>
        </w:rPr>
        <w:t>Secretariat for Family, Laity, Women, and</w:t>
      </w:r>
    </w:p>
    <w:p w:rsidR="00145E69" w:rsidRDefault="00145E69">
      <w:pPr>
        <w:spacing w:before="12" w:line="188" w:lineRule="exact"/>
        <w:ind w:left="216"/>
        <w:textAlignment w:val="baseline"/>
        <w:rPr>
          <w:rFonts w:ascii="Garamond" w:eastAsia="Times New Roman" w:hAnsi="Garamond"/>
          <w:color w:val="000000"/>
          <w:spacing w:val="-6"/>
          <w:sz w:val="17"/>
        </w:rPr>
      </w:pPr>
      <w:r>
        <w:rPr>
          <w:rFonts w:ascii="Garamond" w:eastAsia="Times New Roman" w:hAnsi="Garamond"/>
          <w:color w:val="000000"/>
          <w:spacing w:val="-6"/>
          <w:sz w:val="17"/>
        </w:rPr>
        <w:t>Youth, 116n</w:t>
      </w:r>
    </w:p>
    <w:p w:rsidR="00145E69" w:rsidRDefault="00145E69">
      <w:pPr>
        <w:spacing w:before="23" w:line="188" w:lineRule="exact"/>
        <w:textAlignment w:val="baseline"/>
        <w:rPr>
          <w:rFonts w:ascii="Garamond" w:eastAsia="Times New Roman" w:hAnsi="Garamond"/>
          <w:color w:val="000000"/>
          <w:sz w:val="17"/>
        </w:rPr>
      </w:pPr>
      <w:r>
        <w:rPr>
          <w:rFonts w:ascii="Garamond" w:eastAsia="Times New Roman" w:hAnsi="Garamond"/>
          <w:color w:val="000000"/>
          <w:sz w:val="17"/>
        </w:rPr>
        <w:t>secularism, 3, ii</w:t>
      </w:r>
    </w:p>
    <w:p w:rsidR="00145E69" w:rsidRDefault="00145E69">
      <w:pPr>
        <w:spacing w:before="24" w:line="188"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seduction,</w:t>
      </w:r>
      <w:r>
        <w:rPr>
          <w:rFonts w:ascii="Garamond" w:eastAsia="Times New Roman" w:hAnsi="Garamond"/>
          <w:color w:val="000000"/>
          <w:spacing w:val="-3"/>
          <w:sz w:val="17"/>
          <w:lang w:val="el-GR"/>
        </w:rPr>
        <w:t xml:space="preserve"> 8ô,</w:t>
      </w:r>
      <w:r>
        <w:rPr>
          <w:rFonts w:ascii="Garamond" w:eastAsia="Times New Roman" w:hAnsi="Garamond"/>
          <w:color w:val="000000"/>
          <w:spacing w:val="-3"/>
          <w:sz w:val="17"/>
        </w:rPr>
        <w:t xml:space="preserve"> 120</w:t>
      </w:r>
    </w:p>
    <w:p w:rsidR="00145E69" w:rsidRDefault="00145E69">
      <w:pPr>
        <w:spacing w:before="13" w:line="209" w:lineRule="exact"/>
        <w:textAlignment w:val="baseline"/>
        <w:rPr>
          <w:rFonts w:ascii="Garamond" w:eastAsia="Times New Roman" w:hAnsi="Garamond"/>
          <w:i/>
          <w:color w:val="000000"/>
          <w:spacing w:val="-1"/>
          <w:sz w:val="17"/>
        </w:rPr>
      </w:pPr>
      <w:r>
        <w:rPr>
          <w:rFonts w:ascii="Garamond" w:eastAsia="Times New Roman" w:hAnsi="Garamond"/>
          <w:i/>
          <w:color w:val="000000"/>
          <w:spacing w:val="-1"/>
          <w:sz w:val="17"/>
        </w:rPr>
        <w:t xml:space="preserve">selem, </w:t>
      </w:r>
      <w:r>
        <w:rPr>
          <w:rFonts w:ascii="Garamond" w:eastAsia="Times New Roman" w:hAnsi="Garamond"/>
          <w:color w:val="000000"/>
          <w:spacing w:val="-1"/>
          <w:sz w:val="17"/>
        </w:rPr>
        <w:t xml:space="preserve">loo; </w:t>
      </w:r>
      <w:r>
        <w:rPr>
          <w:rFonts w:ascii="Garamond" w:eastAsia="Times New Roman" w:hAnsi="Garamond"/>
          <w:i/>
          <w:color w:val="000000"/>
          <w:spacing w:val="-1"/>
          <w:sz w:val="17"/>
        </w:rPr>
        <w:t xml:space="preserve">See also </w:t>
      </w:r>
      <w:r>
        <w:rPr>
          <w:rFonts w:ascii="Garamond" w:eastAsia="Times New Roman" w:hAnsi="Garamond"/>
          <w:color w:val="000000"/>
          <w:spacing w:val="-1"/>
          <w:sz w:val="17"/>
        </w:rPr>
        <w:t>image of God</w:t>
      </w:r>
    </w:p>
    <w:p w:rsidR="00145E69" w:rsidRDefault="00145E69">
      <w:pPr>
        <w:spacing w:before="14" w:after="2" w:line="20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self-donation, xv, 39</w:t>
      </w:r>
      <w:r>
        <w:rPr>
          <w:rFonts w:ascii="Garamond" w:eastAsia="Times New Roman" w:hAnsi="Garamond"/>
          <w:color w:val="000000"/>
          <w:spacing w:val="-4"/>
          <w:sz w:val="17"/>
          <w:vertAlign w:val="superscript"/>
        </w:rPr>
        <w:t>,</w:t>
      </w:r>
      <w:r>
        <w:rPr>
          <w:rFonts w:ascii="Garamond" w:eastAsia="Times New Roman" w:hAnsi="Garamond"/>
          <w:color w:val="000000"/>
          <w:spacing w:val="-4"/>
          <w:sz w:val="17"/>
        </w:rPr>
        <w:t xml:space="preserve"> 43, 4</w:t>
      </w:r>
      <w:r>
        <w:rPr>
          <w:rFonts w:ascii="Garamond" w:eastAsia="Times New Roman" w:hAnsi="Garamond"/>
          <w:color w:val="000000"/>
          <w:spacing w:val="-4"/>
          <w:sz w:val="17"/>
          <w:vertAlign w:val="superscript"/>
        </w:rPr>
        <w:t>6,</w:t>
      </w:r>
      <w:r>
        <w:rPr>
          <w:rFonts w:ascii="Garamond" w:eastAsia="Times New Roman" w:hAnsi="Garamond"/>
          <w:color w:val="000000"/>
          <w:spacing w:val="-4"/>
          <w:sz w:val="17"/>
        </w:rPr>
        <w:t xml:space="preserve"> 4</w:t>
      </w:r>
      <w:r>
        <w:rPr>
          <w:rFonts w:ascii="Garamond" w:eastAsia="Times New Roman" w:hAnsi="Garamond"/>
          <w:color w:val="000000"/>
          <w:spacing w:val="-4"/>
          <w:sz w:val="17"/>
          <w:vertAlign w:val="superscript"/>
        </w:rPr>
        <w:t>8,</w:t>
      </w:r>
      <w:r>
        <w:rPr>
          <w:rFonts w:ascii="Garamond" w:eastAsia="Times New Roman" w:hAnsi="Garamond"/>
          <w:color w:val="000000"/>
          <w:spacing w:val="-4"/>
          <w:sz w:val="17"/>
          <w:lang w:val="el-GR"/>
        </w:rPr>
        <w:t xml:space="preserve"> 57Ã</w:t>
      </w:r>
      <w:r>
        <w:rPr>
          <w:rFonts w:ascii="Garamond" w:eastAsia="Times New Roman" w:hAnsi="Garamond"/>
          <w:color w:val="000000"/>
          <w:spacing w:val="-4"/>
          <w:sz w:val="17"/>
          <w:vertAlign w:val="superscript"/>
          <w:lang w:val="el-GR"/>
        </w:rPr>
        <w:t>1</w:t>
      </w:r>
      <w:r>
        <w:rPr>
          <w:rFonts w:ascii="Garamond" w:eastAsia="Times New Roman" w:hAnsi="Garamond"/>
          <w:color w:val="000000"/>
          <w:spacing w:val="-4"/>
          <w:sz w:val="17"/>
          <w:lang w:val="el-GR"/>
        </w:rPr>
        <w:t>,</w:t>
      </w:r>
      <w:r>
        <w:rPr>
          <w:rFonts w:ascii="Garamond" w:eastAsia="Times New Roman" w:hAnsi="Garamond"/>
          <w:color w:val="000000"/>
          <w:spacing w:val="-4"/>
          <w:sz w:val="17"/>
          <w:vertAlign w:val="superscript"/>
        </w:rPr>
        <w:t xml:space="preserve"> 6</w:t>
      </w:r>
      <w:r>
        <w:rPr>
          <w:rFonts w:ascii="Garamond" w:eastAsia="Times New Roman" w:hAnsi="Garamond"/>
          <w:color w:val="000000"/>
          <w:spacing w:val="-4"/>
          <w:sz w:val="17"/>
        </w:rPr>
        <w:t xml:space="preserve">3, </w:t>
      </w:r>
      <w:r>
        <w:rPr>
          <w:rFonts w:ascii="Garamond" w:eastAsia="Times New Roman" w:hAnsi="Garamond"/>
          <w:color w:val="000000"/>
          <w:spacing w:val="-4"/>
          <w:sz w:val="17"/>
          <w:vertAlign w:val="superscript"/>
        </w:rPr>
        <w:t>6</w:t>
      </w:r>
      <w:r>
        <w:rPr>
          <w:rFonts w:ascii="Garamond" w:eastAsia="Times New Roman" w:hAnsi="Garamond"/>
          <w:color w:val="000000"/>
          <w:spacing w:val="-4"/>
          <w:sz w:val="17"/>
        </w:rPr>
        <w:t>5,</w:t>
      </w:r>
    </w:p>
    <w:tbl>
      <w:tblPr>
        <w:tblW w:w="0" w:type="auto"/>
        <w:tblInd w:w="2" w:type="dxa"/>
        <w:tblLayout w:type="fixed"/>
        <w:tblCellMar>
          <w:left w:w="0" w:type="dxa"/>
          <w:right w:w="0" w:type="dxa"/>
        </w:tblCellMar>
        <w:tblLook w:val="0000" w:firstRow="0" w:lastRow="0" w:firstColumn="0" w:lastColumn="0" w:noHBand="0" w:noVBand="0"/>
      </w:tblPr>
      <w:tblGrid>
        <w:gridCol w:w="513"/>
        <w:gridCol w:w="845"/>
        <w:gridCol w:w="1310"/>
        <w:gridCol w:w="260"/>
      </w:tblGrid>
      <w:tr w:rsidR="00145E69">
        <w:tblPrEx>
          <w:tblCellMar>
            <w:top w:w="0" w:type="dxa"/>
            <w:bottom w:w="0" w:type="dxa"/>
          </w:tblCellMar>
        </w:tblPrEx>
        <w:trPr>
          <w:trHeight w:hRule="exact" w:val="197"/>
        </w:trPr>
        <w:tc>
          <w:tcPr>
            <w:tcW w:w="513" w:type="dxa"/>
            <w:tcBorders>
              <w:top w:val="none" w:sz="0" w:space="0" w:color="020000"/>
              <w:left w:val="none" w:sz="0" w:space="0" w:color="020000"/>
              <w:bottom w:val="none" w:sz="0" w:space="0" w:color="020000"/>
              <w:right w:val="none" w:sz="0" w:space="0" w:color="020000"/>
            </w:tcBorders>
            <w:vAlign w:val="center"/>
          </w:tcPr>
          <w:p w:rsidR="00145E69" w:rsidRDefault="00145E69">
            <w:pPr>
              <w:spacing w:after="21" w:line="176" w:lineRule="exact"/>
              <w:jc w:val="right"/>
              <w:textAlignment w:val="baseline"/>
              <w:rPr>
                <w:rFonts w:ascii="Garamond" w:eastAsia="Times New Roman" w:hAnsi="Garamond"/>
                <w:color w:val="000000"/>
                <w:sz w:val="17"/>
              </w:rPr>
            </w:pPr>
            <w:r>
              <w:rPr>
                <w:rFonts w:ascii="Garamond" w:eastAsia="Times New Roman" w:hAnsi="Garamond"/>
                <w:color w:val="000000"/>
                <w:sz w:val="17"/>
              </w:rPr>
              <w:t>67,</w:t>
            </w:r>
          </w:p>
        </w:tc>
        <w:tc>
          <w:tcPr>
            <w:tcW w:w="845" w:type="dxa"/>
            <w:tcBorders>
              <w:top w:val="none" w:sz="0" w:space="0" w:color="020000"/>
              <w:left w:val="none" w:sz="0" w:space="0" w:color="020000"/>
              <w:bottom w:val="none" w:sz="0" w:space="0" w:color="020000"/>
              <w:right w:val="none" w:sz="0" w:space="0" w:color="020000"/>
            </w:tcBorders>
            <w:vAlign w:val="center"/>
          </w:tcPr>
          <w:p w:rsidR="00145E69" w:rsidRDefault="00145E69">
            <w:pPr>
              <w:spacing w:after="19" w:line="178" w:lineRule="exact"/>
              <w:jc w:val="center"/>
              <w:textAlignment w:val="baseline"/>
              <w:rPr>
                <w:rFonts w:ascii="Garamond" w:eastAsia="Times New Roman" w:hAnsi="Garamond"/>
                <w:color w:val="000000"/>
                <w:spacing w:val="-11"/>
                <w:sz w:val="17"/>
              </w:rPr>
            </w:pPr>
            <w:r>
              <w:rPr>
                <w:rFonts w:ascii="Garamond" w:eastAsia="Times New Roman" w:hAnsi="Garamond"/>
                <w:color w:val="000000"/>
                <w:spacing w:val="-11"/>
                <w:sz w:val="17"/>
              </w:rPr>
              <w:t>68, 69, 85, 86,</w:t>
            </w:r>
          </w:p>
        </w:tc>
        <w:tc>
          <w:tcPr>
            <w:tcW w:w="1310" w:type="dxa"/>
            <w:tcBorders>
              <w:top w:val="none" w:sz="0" w:space="0" w:color="020000"/>
              <w:left w:val="none" w:sz="0" w:space="0" w:color="020000"/>
              <w:bottom w:val="none" w:sz="0" w:space="0" w:color="020000"/>
              <w:right w:val="none" w:sz="0" w:space="0" w:color="020000"/>
            </w:tcBorders>
            <w:vAlign w:val="center"/>
          </w:tcPr>
          <w:p w:rsidR="00145E69" w:rsidRDefault="00145E69">
            <w:pPr>
              <w:spacing w:after="19" w:line="178" w:lineRule="exact"/>
              <w:ind w:left="5"/>
              <w:textAlignment w:val="baseline"/>
              <w:rPr>
                <w:rFonts w:ascii="Garamond" w:eastAsia="Times New Roman" w:hAnsi="Garamond"/>
                <w:color w:val="000000"/>
                <w:spacing w:val="-6"/>
                <w:sz w:val="17"/>
              </w:rPr>
            </w:pPr>
            <w:r>
              <w:rPr>
                <w:rFonts w:ascii="Garamond" w:eastAsia="Times New Roman" w:hAnsi="Garamond"/>
                <w:color w:val="000000"/>
                <w:spacing w:val="-6"/>
                <w:sz w:val="17"/>
              </w:rPr>
              <w:t>87n, 88, 89, ðô, 112,</w:t>
            </w:r>
          </w:p>
        </w:tc>
        <w:tc>
          <w:tcPr>
            <w:tcW w:w="260" w:type="dxa"/>
            <w:tcBorders>
              <w:top w:val="none" w:sz="0" w:space="0" w:color="020000"/>
              <w:left w:val="none" w:sz="0" w:space="0" w:color="020000"/>
              <w:bottom w:val="none" w:sz="0" w:space="0" w:color="020000"/>
              <w:right w:val="none" w:sz="0" w:space="0" w:color="020000"/>
            </w:tcBorders>
            <w:vAlign w:val="center"/>
          </w:tcPr>
          <w:p w:rsidR="00145E69" w:rsidRDefault="00145E69">
            <w:pPr>
              <w:spacing w:after="21" w:line="176" w:lineRule="exact"/>
              <w:jc w:val="center"/>
              <w:textAlignment w:val="baseline"/>
              <w:rPr>
                <w:rFonts w:ascii="Garamond" w:eastAsia="Times New Roman" w:hAnsi="Garamond"/>
                <w:color w:val="000000"/>
                <w:spacing w:val="-26"/>
                <w:sz w:val="17"/>
              </w:rPr>
            </w:pPr>
            <w:r>
              <w:rPr>
                <w:rFonts w:ascii="Garamond" w:eastAsia="Times New Roman" w:hAnsi="Garamond"/>
                <w:color w:val="000000"/>
                <w:spacing w:val="-26"/>
                <w:sz w:val="17"/>
              </w:rPr>
              <w:t>113,</w:t>
            </w:r>
          </w:p>
        </w:tc>
      </w:tr>
      <w:tr w:rsidR="00145E69">
        <w:tblPrEx>
          <w:tblCellMar>
            <w:top w:w="0" w:type="dxa"/>
            <w:bottom w:w="0" w:type="dxa"/>
          </w:tblCellMar>
        </w:tblPrEx>
        <w:trPr>
          <w:trHeight w:hRule="exact" w:val="206"/>
        </w:trPr>
        <w:tc>
          <w:tcPr>
            <w:tcW w:w="513" w:type="dxa"/>
            <w:tcBorders>
              <w:top w:val="none" w:sz="0" w:space="0" w:color="020000"/>
              <w:left w:val="none" w:sz="0" w:space="0" w:color="020000"/>
              <w:bottom w:val="none" w:sz="0" w:space="0" w:color="020000"/>
              <w:right w:val="none" w:sz="0" w:space="0" w:color="020000"/>
            </w:tcBorders>
            <w:vAlign w:val="center"/>
          </w:tcPr>
          <w:p w:rsidR="00145E69" w:rsidRDefault="00145E69">
            <w:pPr>
              <w:spacing w:line="187" w:lineRule="exact"/>
              <w:jc w:val="right"/>
              <w:textAlignment w:val="baseline"/>
              <w:rPr>
                <w:rFonts w:ascii="Garamond" w:eastAsia="Times New Roman" w:hAnsi="Garamond"/>
                <w:color w:val="000000"/>
                <w:sz w:val="17"/>
              </w:rPr>
            </w:pPr>
            <w:r>
              <w:rPr>
                <w:rFonts w:ascii="Garamond" w:eastAsia="Times New Roman" w:hAnsi="Garamond"/>
                <w:color w:val="000000"/>
                <w:sz w:val="17"/>
              </w:rPr>
              <w:t>117,</w:t>
            </w:r>
          </w:p>
        </w:tc>
        <w:tc>
          <w:tcPr>
            <w:tcW w:w="845" w:type="dxa"/>
            <w:tcBorders>
              <w:top w:val="none" w:sz="0" w:space="0" w:color="020000"/>
              <w:left w:val="none" w:sz="0" w:space="0" w:color="020000"/>
              <w:bottom w:val="none" w:sz="0" w:space="0" w:color="020000"/>
              <w:right w:val="none" w:sz="0" w:space="0" w:color="020000"/>
            </w:tcBorders>
            <w:vAlign w:val="center"/>
          </w:tcPr>
          <w:p w:rsidR="00145E69" w:rsidRDefault="00145E69">
            <w:pPr>
              <w:spacing w:before="33" w:line="168" w:lineRule="exact"/>
              <w:jc w:val="center"/>
              <w:textAlignment w:val="baseline"/>
              <w:rPr>
                <w:rFonts w:ascii="Garamond" w:eastAsia="Times New Roman" w:hAnsi="Garamond"/>
                <w:color w:val="000000"/>
                <w:spacing w:val="-12"/>
                <w:sz w:val="17"/>
                <w:vertAlign w:val="superscript"/>
              </w:rPr>
            </w:pPr>
            <w:r>
              <w:rPr>
                <w:rFonts w:ascii="Garamond" w:eastAsia="Times New Roman" w:hAnsi="Garamond"/>
                <w:color w:val="000000"/>
                <w:spacing w:val="-12"/>
                <w:sz w:val="17"/>
                <w:vertAlign w:val="superscript"/>
              </w:rPr>
              <w:t>12</w:t>
            </w:r>
            <w:r>
              <w:rPr>
                <w:rFonts w:ascii="Garamond" w:eastAsia="Times New Roman" w:hAnsi="Garamond"/>
                <w:color w:val="000000"/>
                <w:spacing w:val="-12"/>
                <w:sz w:val="17"/>
              </w:rPr>
              <w:t>4</w:t>
            </w:r>
            <w:r>
              <w:rPr>
                <w:rFonts w:ascii="Garamond" w:eastAsia="Times New Roman" w:hAnsi="Garamond"/>
                <w:color w:val="000000"/>
                <w:spacing w:val="-12"/>
                <w:sz w:val="17"/>
                <w:vertAlign w:val="superscript"/>
              </w:rPr>
              <w:t>, 12</w:t>
            </w:r>
            <w:r>
              <w:rPr>
                <w:rFonts w:ascii="Garamond" w:eastAsia="Times New Roman" w:hAnsi="Garamond"/>
                <w:color w:val="000000"/>
                <w:spacing w:val="-12"/>
                <w:sz w:val="17"/>
              </w:rPr>
              <w:t>5</w:t>
            </w:r>
            <w:r>
              <w:rPr>
                <w:rFonts w:ascii="Garamond" w:eastAsia="Times New Roman" w:hAnsi="Garamond"/>
                <w:color w:val="000000"/>
                <w:spacing w:val="-12"/>
                <w:sz w:val="17"/>
                <w:vertAlign w:val="superscript"/>
              </w:rPr>
              <w:t>,</w:t>
            </w:r>
            <w:r>
              <w:rPr>
                <w:rFonts w:ascii="Garamond" w:eastAsia="Times New Roman" w:hAnsi="Garamond"/>
                <w:color w:val="000000"/>
                <w:spacing w:val="-12"/>
                <w:sz w:val="17"/>
              </w:rPr>
              <w:t xml:space="preserve"> 127,</w:t>
            </w:r>
          </w:p>
        </w:tc>
        <w:tc>
          <w:tcPr>
            <w:tcW w:w="1310" w:type="dxa"/>
            <w:tcBorders>
              <w:top w:val="none" w:sz="0" w:space="0" w:color="020000"/>
              <w:left w:val="none" w:sz="0" w:space="0" w:color="020000"/>
              <w:bottom w:val="none" w:sz="0" w:space="0" w:color="020000"/>
              <w:right w:val="none" w:sz="0" w:space="0" w:color="020000"/>
            </w:tcBorders>
            <w:vAlign w:val="center"/>
          </w:tcPr>
          <w:p w:rsidR="00145E69" w:rsidRDefault="00145E69">
            <w:pPr>
              <w:spacing w:line="181" w:lineRule="exact"/>
              <w:ind w:left="5"/>
              <w:textAlignment w:val="baseline"/>
              <w:rPr>
                <w:rFonts w:ascii="Garamond" w:eastAsia="Times New Roman" w:hAnsi="Garamond"/>
                <w:color w:val="000000"/>
                <w:spacing w:val="-15"/>
                <w:sz w:val="17"/>
                <w:vertAlign w:val="superscript"/>
              </w:rPr>
            </w:pPr>
            <w:r>
              <w:rPr>
                <w:rFonts w:ascii="Garamond" w:eastAsia="Times New Roman" w:hAnsi="Garamond"/>
                <w:color w:val="000000"/>
                <w:spacing w:val="-15"/>
                <w:sz w:val="17"/>
                <w:vertAlign w:val="superscript"/>
              </w:rPr>
              <w:t>1</w:t>
            </w:r>
            <w:r>
              <w:rPr>
                <w:rFonts w:ascii="Garamond" w:eastAsia="Times New Roman" w:hAnsi="Garamond"/>
                <w:color w:val="000000"/>
                <w:spacing w:val="-15"/>
                <w:sz w:val="17"/>
              </w:rPr>
              <w:t>3</w:t>
            </w:r>
            <w:r>
              <w:rPr>
                <w:rFonts w:ascii="Garamond" w:eastAsia="Times New Roman" w:hAnsi="Garamond"/>
                <w:color w:val="000000"/>
                <w:spacing w:val="-15"/>
                <w:sz w:val="17"/>
                <w:vertAlign w:val="superscript"/>
              </w:rPr>
              <w:t>1</w:t>
            </w:r>
            <w:r>
              <w:rPr>
                <w:rFonts w:ascii="Garamond" w:eastAsia="Times New Roman" w:hAnsi="Garamond"/>
                <w:color w:val="000000"/>
                <w:spacing w:val="-15"/>
                <w:sz w:val="17"/>
              </w:rPr>
              <w:t xml:space="preserve">, </w:t>
            </w:r>
            <w:r>
              <w:rPr>
                <w:rFonts w:ascii="Garamond" w:eastAsia="Times New Roman" w:hAnsi="Garamond"/>
                <w:color w:val="000000"/>
                <w:spacing w:val="-15"/>
                <w:sz w:val="17"/>
                <w:vertAlign w:val="superscript"/>
              </w:rPr>
              <w:t>1</w:t>
            </w:r>
            <w:r>
              <w:rPr>
                <w:rFonts w:ascii="Garamond" w:eastAsia="Times New Roman" w:hAnsi="Garamond"/>
                <w:color w:val="000000"/>
                <w:spacing w:val="-15"/>
                <w:sz w:val="17"/>
              </w:rPr>
              <w:t>3</w:t>
            </w:r>
            <w:r>
              <w:rPr>
                <w:rFonts w:ascii="Garamond" w:eastAsia="Times New Roman" w:hAnsi="Garamond"/>
                <w:color w:val="000000"/>
                <w:spacing w:val="-15"/>
                <w:sz w:val="17"/>
                <w:vertAlign w:val="superscript"/>
              </w:rPr>
              <w:t>2</w:t>
            </w:r>
            <w:r>
              <w:rPr>
                <w:rFonts w:ascii="Garamond" w:eastAsia="Times New Roman" w:hAnsi="Garamond"/>
                <w:color w:val="000000"/>
                <w:spacing w:val="-15"/>
                <w:sz w:val="17"/>
              </w:rPr>
              <w:t xml:space="preserve">, </w:t>
            </w:r>
            <w:r>
              <w:rPr>
                <w:rFonts w:ascii="Garamond" w:eastAsia="Times New Roman" w:hAnsi="Garamond"/>
                <w:color w:val="000000"/>
                <w:spacing w:val="-15"/>
                <w:sz w:val="17"/>
                <w:vertAlign w:val="superscript"/>
              </w:rPr>
              <w:t>1</w:t>
            </w:r>
            <w:r>
              <w:rPr>
                <w:rFonts w:ascii="Garamond" w:eastAsia="Times New Roman" w:hAnsi="Garamond"/>
                <w:color w:val="000000"/>
                <w:spacing w:val="-15"/>
                <w:sz w:val="17"/>
              </w:rPr>
              <w:t>34</w:t>
            </w:r>
            <w:r>
              <w:rPr>
                <w:rFonts w:ascii="Garamond" w:eastAsia="Times New Roman" w:hAnsi="Garamond"/>
                <w:color w:val="000000"/>
                <w:spacing w:val="-15"/>
                <w:sz w:val="17"/>
                <w:vertAlign w:val="superscript"/>
              </w:rPr>
              <w:t>,</w:t>
            </w:r>
            <w:r>
              <w:rPr>
                <w:rFonts w:ascii="Garamond" w:eastAsia="Times New Roman" w:hAnsi="Garamond"/>
                <w:color w:val="000000"/>
                <w:spacing w:val="-15"/>
                <w:sz w:val="17"/>
              </w:rPr>
              <w:t xml:space="preserve"> 138, 142,</w:t>
            </w:r>
          </w:p>
        </w:tc>
        <w:tc>
          <w:tcPr>
            <w:tcW w:w="260" w:type="dxa"/>
            <w:tcBorders>
              <w:top w:val="none" w:sz="0" w:space="0" w:color="020000"/>
              <w:left w:val="none" w:sz="0" w:space="0" w:color="020000"/>
              <w:bottom w:val="none" w:sz="0" w:space="0" w:color="020000"/>
              <w:right w:val="none" w:sz="0" w:space="0" w:color="020000"/>
            </w:tcBorders>
          </w:tcPr>
          <w:p w:rsidR="00145E69" w:rsidRDefault="00145E69">
            <w:pPr>
              <w:textAlignment w:val="baseline"/>
              <w:rPr>
                <w:rFonts w:ascii="Garamond" w:eastAsia="Times New Roman" w:hAnsi="Garamond"/>
                <w:color w:val="000000"/>
                <w:sz w:val="24"/>
              </w:rPr>
            </w:pPr>
            <w:r>
              <w:rPr>
                <w:rFonts w:ascii="Garamond" w:eastAsia="Times New Roman" w:hAnsi="Garamond"/>
                <w:color w:val="000000"/>
                <w:sz w:val="24"/>
              </w:rPr>
              <w:t xml:space="preserve"> </w:t>
            </w:r>
          </w:p>
        </w:tc>
      </w:tr>
      <w:tr w:rsidR="00145E69">
        <w:tblPrEx>
          <w:tblCellMar>
            <w:top w:w="0" w:type="dxa"/>
            <w:bottom w:w="0" w:type="dxa"/>
          </w:tblCellMar>
        </w:tblPrEx>
        <w:trPr>
          <w:trHeight w:hRule="exact" w:val="216"/>
        </w:trPr>
        <w:tc>
          <w:tcPr>
            <w:tcW w:w="513" w:type="dxa"/>
            <w:tcBorders>
              <w:top w:val="none" w:sz="0" w:space="0" w:color="020000"/>
              <w:left w:val="none" w:sz="0" w:space="0" w:color="020000"/>
              <w:bottom w:val="none" w:sz="0" w:space="0" w:color="020000"/>
              <w:right w:val="none" w:sz="0" w:space="0" w:color="020000"/>
            </w:tcBorders>
            <w:vAlign w:val="center"/>
          </w:tcPr>
          <w:p w:rsidR="00145E69" w:rsidRDefault="00145E69">
            <w:pPr>
              <w:spacing w:after="14" w:line="189" w:lineRule="exact"/>
              <w:jc w:val="right"/>
              <w:textAlignment w:val="baseline"/>
              <w:rPr>
                <w:rFonts w:ascii="Garamond" w:eastAsia="Times New Roman" w:hAnsi="Garamond"/>
                <w:color w:val="000000"/>
                <w:sz w:val="17"/>
              </w:rPr>
            </w:pPr>
            <w:r>
              <w:rPr>
                <w:rFonts w:ascii="Garamond" w:eastAsia="Times New Roman" w:hAnsi="Garamond"/>
                <w:color w:val="000000"/>
                <w:sz w:val="17"/>
              </w:rPr>
              <w:t>148,</w:t>
            </w:r>
          </w:p>
        </w:tc>
        <w:tc>
          <w:tcPr>
            <w:tcW w:w="845" w:type="dxa"/>
            <w:tcBorders>
              <w:top w:val="none" w:sz="0" w:space="0" w:color="020000"/>
              <w:left w:val="none" w:sz="0" w:space="0" w:color="020000"/>
              <w:bottom w:val="none" w:sz="0" w:space="0" w:color="020000"/>
              <w:right w:val="none" w:sz="0" w:space="0" w:color="020000"/>
            </w:tcBorders>
            <w:vAlign w:val="center"/>
          </w:tcPr>
          <w:p w:rsidR="00145E69" w:rsidRDefault="00145E69">
            <w:pPr>
              <w:spacing w:after="14" w:line="189" w:lineRule="exact"/>
              <w:jc w:val="center"/>
              <w:textAlignment w:val="baseline"/>
              <w:rPr>
                <w:rFonts w:ascii="Garamond" w:eastAsia="Times New Roman" w:hAnsi="Garamond"/>
                <w:color w:val="000000"/>
                <w:spacing w:val="-12"/>
                <w:sz w:val="17"/>
              </w:rPr>
            </w:pPr>
            <w:r>
              <w:rPr>
                <w:rFonts w:ascii="Garamond" w:eastAsia="Times New Roman" w:hAnsi="Garamond"/>
                <w:color w:val="000000"/>
                <w:spacing w:val="-12"/>
                <w:sz w:val="17"/>
              </w:rPr>
              <w:t>157, 159, 161,</w:t>
            </w:r>
          </w:p>
        </w:tc>
        <w:tc>
          <w:tcPr>
            <w:tcW w:w="1310" w:type="dxa"/>
            <w:tcBorders>
              <w:top w:val="none" w:sz="0" w:space="0" w:color="020000"/>
              <w:left w:val="none" w:sz="0" w:space="0" w:color="020000"/>
              <w:bottom w:val="none" w:sz="0" w:space="0" w:color="020000"/>
              <w:right w:val="none" w:sz="0" w:space="0" w:color="020000"/>
            </w:tcBorders>
            <w:vAlign w:val="center"/>
          </w:tcPr>
          <w:p w:rsidR="00145E69" w:rsidRDefault="00145E69">
            <w:pPr>
              <w:spacing w:after="15" w:line="188" w:lineRule="exact"/>
              <w:ind w:left="5"/>
              <w:textAlignment w:val="baseline"/>
              <w:rPr>
                <w:rFonts w:ascii="Garamond" w:eastAsia="Times New Roman" w:hAnsi="Garamond"/>
                <w:color w:val="000000"/>
                <w:sz w:val="17"/>
              </w:rPr>
            </w:pPr>
            <w:r>
              <w:rPr>
                <w:rFonts w:ascii="Garamond" w:eastAsia="Times New Roman" w:hAnsi="Garamond"/>
                <w:color w:val="000000"/>
                <w:sz w:val="17"/>
              </w:rPr>
              <w:t>166,168</w:t>
            </w:r>
          </w:p>
        </w:tc>
        <w:tc>
          <w:tcPr>
            <w:tcW w:w="260" w:type="dxa"/>
            <w:tcBorders>
              <w:top w:val="none" w:sz="0" w:space="0" w:color="020000"/>
              <w:left w:val="none" w:sz="0" w:space="0" w:color="020000"/>
              <w:bottom w:val="none" w:sz="0" w:space="0" w:color="020000"/>
              <w:right w:val="none" w:sz="0" w:space="0" w:color="020000"/>
            </w:tcBorders>
          </w:tcPr>
          <w:p w:rsidR="00145E69" w:rsidRDefault="00145E69">
            <w:pPr>
              <w:textAlignment w:val="baseline"/>
              <w:rPr>
                <w:rFonts w:ascii="Garamond" w:eastAsia="Times New Roman" w:hAnsi="Garamond"/>
                <w:color w:val="000000"/>
                <w:sz w:val="24"/>
              </w:rPr>
            </w:pPr>
            <w:r>
              <w:rPr>
                <w:rFonts w:ascii="Garamond" w:eastAsia="Times New Roman" w:hAnsi="Garamond"/>
                <w:color w:val="000000"/>
                <w:sz w:val="24"/>
              </w:rPr>
              <w:t xml:space="preserve"> </w:t>
            </w:r>
          </w:p>
        </w:tc>
      </w:tr>
    </w:tbl>
    <w:p w:rsidR="00145E69" w:rsidRDefault="00145E69">
      <w:pPr>
        <w:spacing w:line="19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Selling, Joseph, 13ïn</w:t>
      </w:r>
    </w:p>
    <w:p w:rsidR="00145E69" w:rsidRDefault="00145E69">
      <w:pPr>
        <w:spacing w:before="13"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Sermon on the Mount, 15, 49 5</w:t>
      </w:r>
      <w:r>
        <w:rPr>
          <w:rFonts w:ascii="Garamond" w:eastAsia="Times New Roman" w:hAnsi="Garamond"/>
          <w:color w:val="000000"/>
          <w:spacing w:val="-1"/>
          <w:sz w:val="17"/>
          <w:vertAlign w:val="superscript"/>
        </w:rPr>
        <w:t>6</w:t>
      </w:r>
      <w:r>
        <w:rPr>
          <w:rFonts w:ascii="Garamond" w:eastAsia="Times New Roman" w:hAnsi="Garamond"/>
          <w:color w:val="000000"/>
          <w:spacing w:val="-1"/>
          <w:sz w:val="17"/>
        </w:rPr>
        <w:t xml:space="preserve">, </w:t>
      </w:r>
      <w:r>
        <w:rPr>
          <w:rFonts w:ascii="Garamond" w:eastAsia="Times New Roman" w:hAnsi="Garamond"/>
          <w:i/>
          <w:color w:val="000000"/>
          <w:spacing w:val="-1"/>
          <w:sz w:val="15"/>
        </w:rPr>
        <w:t xml:space="preserve">57, </w:t>
      </w:r>
      <w:r>
        <w:rPr>
          <w:rFonts w:ascii="Garamond" w:eastAsia="Times New Roman" w:hAnsi="Garamond"/>
          <w:color w:val="000000"/>
          <w:spacing w:val="-1"/>
          <w:sz w:val="17"/>
        </w:rPr>
        <w:t>5</w:t>
      </w:r>
      <w:r>
        <w:rPr>
          <w:rFonts w:ascii="Garamond" w:eastAsia="Times New Roman" w:hAnsi="Garamond"/>
          <w:color w:val="000000"/>
          <w:spacing w:val="-1"/>
          <w:sz w:val="17"/>
          <w:vertAlign w:val="superscript"/>
        </w:rPr>
        <w:t>8</w:t>
      </w:r>
      <w:r>
        <w:rPr>
          <w:rFonts w:ascii="Garamond" w:eastAsia="Times New Roman" w:hAnsi="Garamond"/>
          <w:color w:val="000000"/>
          <w:spacing w:val="-1"/>
          <w:sz w:val="17"/>
        </w:rPr>
        <w:t>,</w:t>
      </w:r>
    </w:p>
    <w:p w:rsidR="00145E69" w:rsidRDefault="00145E69">
      <w:pPr>
        <w:spacing w:before="15" w:line="188" w:lineRule="exact"/>
        <w:ind w:left="216"/>
        <w:textAlignment w:val="baseline"/>
        <w:rPr>
          <w:rFonts w:ascii="Garamond" w:eastAsia="Times New Roman" w:hAnsi="Garamond"/>
          <w:color w:val="000000"/>
          <w:spacing w:val="-5"/>
          <w:sz w:val="17"/>
        </w:rPr>
      </w:pPr>
      <w:r>
        <w:rPr>
          <w:rFonts w:ascii="Garamond" w:eastAsia="Times New Roman" w:hAnsi="Garamond"/>
          <w:color w:val="000000"/>
          <w:spacing w:val="-5"/>
          <w:sz w:val="17"/>
        </w:rPr>
        <w:t>56-58, 62, 73, 89, 161</w:t>
      </w:r>
    </w:p>
    <w:p w:rsidR="00145E69" w:rsidRDefault="00145E69">
      <w:pPr>
        <w:spacing w:before="10" w:line="188"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Seth, 35n</w:t>
      </w:r>
    </w:p>
    <w:p w:rsidR="00145E69" w:rsidRDefault="00145E69">
      <w:pPr>
        <w:spacing w:line="208"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Seubert, Xavier John, 138n</w:t>
      </w:r>
    </w:p>
    <w:p w:rsidR="00145E69" w:rsidRDefault="00145E69">
      <w:pPr>
        <w:spacing w:before="11"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sex: and character, 62-65; as embodied sym-</w:t>
      </w:r>
      <w:r>
        <w:rPr>
          <w:rFonts w:ascii="Garamond" w:eastAsia="Times New Roman" w:hAnsi="Garamond"/>
          <w:color w:val="000000"/>
          <w:sz w:val="24"/>
        </w:rPr>
        <w:t xml:space="preserve"> </w:t>
      </w:r>
    </w:p>
    <w:p w:rsidR="00145E69" w:rsidRDefault="00145E69">
      <w:pPr>
        <w:spacing w:before="3" w:line="209" w:lineRule="exact"/>
        <w:ind w:left="216"/>
        <w:textAlignment w:val="baseline"/>
        <w:rPr>
          <w:rFonts w:ascii="Garamond" w:eastAsia="Times New Roman" w:hAnsi="Garamond"/>
          <w:color w:val="000000"/>
          <w:sz w:val="17"/>
        </w:rPr>
      </w:pPr>
      <w:r>
        <w:rPr>
          <w:rFonts w:ascii="Garamond" w:eastAsia="Times New Roman" w:hAnsi="Garamond"/>
          <w:color w:val="000000"/>
          <w:sz w:val="17"/>
        </w:rPr>
        <w:t xml:space="preserve">bol, </w:t>
      </w:r>
      <w:r>
        <w:rPr>
          <w:rFonts w:ascii="Garamond" w:eastAsia="Times New Roman" w:hAnsi="Garamond"/>
          <w:color w:val="000000"/>
          <w:sz w:val="17"/>
          <w:vertAlign w:val="subscript"/>
        </w:rPr>
        <w:t>45;</w:t>
      </w:r>
      <w:r>
        <w:rPr>
          <w:rFonts w:ascii="Garamond" w:eastAsia="Times New Roman" w:hAnsi="Garamond"/>
          <w:color w:val="000000"/>
          <w:sz w:val="17"/>
        </w:rPr>
        <w:t xml:space="preserve"> holiness of in IT,</w:t>
      </w:r>
      <w:r>
        <w:rPr>
          <w:rFonts w:ascii="Garamond" w:eastAsia="Times New Roman" w:hAnsi="Garamond"/>
          <w:color w:val="000000"/>
          <w:sz w:val="17"/>
          <w:lang w:val="el-GR"/>
        </w:rPr>
        <w:t xml:space="preserve"> 4ï;</w:t>
      </w:r>
      <w:r>
        <w:rPr>
          <w:rFonts w:ascii="Garamond" w:eastAsia="Times New Roman" w:hAnsi="Garamond"/>
          <w:color w:val="000000"/>
          <w:sz w:val="17"/>
        </w:rPr>
        <w:t xml:space="preserve"> as liturgi-</w:t>
      </w:r>
      <w:r>
        <w:rPr>
          <w:rFonts w:ascii="Garamond" w:eastAsia="Times New Roman" w:hAnsi="Garamond"/>
          <w:color w:val="000000"/>
          <w:sz w:val="24"/>
        </w:rPr>
        <w:t xml:space="preserve"> </w:t>
      </w:r>
    </w:p>
    <w:p w:rsidR="00145E69" w:rsidRDefault="00145E69">
      <w:pPr>
        <w:spacing w:before="2" w:line="209" w:lineRule="exact"/>
        <w:ind w:left="216"/>
        <w:textAlignment w:val="baseline"/>
        <w:rPr>
          <w:rFonts w:ascii="Garamond" w:eastAsia="Times New Roman" w:hAnsi="Garamond"/>
          <w:color w:val="000000"/>
          <w:spacing w:val="-1"/>
          <w:sz w:val="17"/>
        </w:rPr>
      </w:pPr>
      <w:r>
        <w:rPr>
          <w:rFonts w:ascii="Garamond" w:eastAsia="Times New Roman" w:hAnsi="Garamond"/>
          <w:color w:val="000000"/>
          <w:spacing w:val="-1"/>
          <w:sz w:val="17"/>
        </w:rPr>
        <w:t>cal, 38, 40, 41, 43, 46, 48; as mystical ex-</w:t>
      </w:r>
      <w:r>
        <w:rPr>
          <w:rFonts w:ascii="Garamond" w:eastAsia="Times New Roman" w:hAnsi="Garamond"/>
          <w:color w:val="000000"/>
          <w:sz w:val="24"/>
        </w:rPr>
        <w:t xml:space="preserve"> </w:t>
      </w:r>
    </w:p>
    <w:p w:rsidR="00145E69" w:rsidRDefault="00145E69">
      <w:pPr>
        <w:spacing w:line="206" w:lineRule="exact"/>
        <w:ind w:left="216"/>
        <w:textAlignment w:val="baseline"/>
        <w:rPr>
          <w:rFonts w:ascii="Garamond" w:eastAsia="Times New Roman" w:hAnsi="Garamond"/>
          <w:color w:val="000000"/>
          <w:sz w:val="17"/>
        </w:rPr>
      </w:pPr>
      <w:r>
        <w:rPr>
          <w:rFonts w:ascii="Garamond" w:eastAsia="Times New Roman" w:hAnsi="Garamond"/>
          <w:color w:val="000000"/>
          <w:sz w:val="17"/>
        </w:rPr>
        <w:t>perience, 69; and self-emptying of</w:t>
      </w:r>
    </w:p>
    <w:p w:rsidR="00145E69" w:rsidRDefault="00145E69">
      <w:pPr>
        <w:spacing w:before="2" w:line="209" w:lineRule="exact"/>
        <w:ind w:left="216"/>
        <w:textAlignment w:val="baseline"/>
        <w:rPr>
          <w:rFonts w:ascii="Garamond" w:eastAsia="Times New Roman" w:hAnsi="Garamond"/>
          <w:color w:val="000000"/>
          <w:spacing w:val="-1"/>
          <w:sz w:val="17"/>
        </w:rPr>
      </w:pPr>
      <w:r>
        <w:rPr>
          <w:rFonts w:ascii="Garamond" w:eastAsia="Times New Roman" w:hAnsi="Garamond"/>
          <w:color w:val="000000"/>
          <w:spacing w:val="-1"/>
          <w:sz w:val="17"/>
        </w:rPr>
        <w:t>Christ, 69; between unmarried persons,</w:t>
      </w:r>
    </w:p>
    <w:p w:rsidR="00145E69" w:rsidRDefault="00145E69">
      <w:pPr>
        <w:spacing w:before="3" w:line="209"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98, 116-19; spirituality oÅ 49</w:t>
      </w:r>
    </w:p>
    <w:p w:rsidR="00145E69" w:rsidRDefault="00145E69">
      <w:pPr>
        <w:spacing w:before="2" w:line="20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sex as commodity, 20, 22, 23, 94, 114, ôô8, 156</w:t>
      </w:r>
    </w:p>
    <w:p w:rsidR="00145E69" w:rsidRDefault="00145E69">
      <w:pPr>
        <w:spacing w:before="12" w:line="18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sex, casual, xv, 9, 116-17; </w:t>
      </w:r>
      <w:r>
        <w:rPr>
          <w:rFonts w:ascii="Garamond" w:eastAsia="Times New Roman" w:hAnsi="Garamond"/>
          <w:i/>
          <w:color w:val="000000"/>
          <w:spacing w:val="-3"/>
          <w:sz w:val="17"/>
        </w:rPr>
        <w:t xml:space="preserve">See also </w:t>
      </w:r>
      <w:r>
        <w:rPr>
          <w:rFonts w:ascii="Garamond" w:eastAsia="Times New Roman" w:hAnsi="Garamond"/>
          <w:color w:val="000000"/>
          <w:spacing w:val="-3"/>
          <w:sz w:val="17"/>
        </w:rPr>
        <w:t>sex, extra-</w:t>
      </w:r>
      <w:r>
        <w:rPr>
          <w:rFonts w:ascii="Garamond" w:eastAsia="Times New Roman" w:hAnsi="Garamond"/>
          <w:color w:val="000000"/>
          <w:sz w:val="24"/>
        </w:rPr>
        <w:t xml:space="preserve"> </w:t>
      </w:r>
    </w:p>
    <w:p w:rsidR="00145E69" w:rsidRDefault="00145E69">
      <w:pPr>
        <w:spacing w:before="17" w:line="188" w:lineRule="exact"/>
        <w:ind w:left="216"/>
        <w:textAlignment w:val="baseline"/>
        <w:rPr>
          <w:rFonts w:ascii="Garamond" w:eastAsia="Times New Roman" w:hAnsi="Garamond"/>
          <w:color w:val="000000"/>
          <w:sz w:val="17"/>
        </w:rPr>
      </w:pPr>
      <w:r>
        <w:rPr>
          <w:rFonts w:ascii="Garamond" w:eastAsia="Times New Roman" w:hAnsi="Garamond"/>
          <w:color w:val="000000"/>
          <w:sz w:val="17"/>
        </w:rPr>
        <w:t>marital</w:t>
      </w:r>
    </w:p>
    <w:p w:rsidR="00145E69" w:rsidRDefault="00145E69">
      <w:pPr>
        <w:spacing w:before="24" w:line="188"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sex education, 167-68</w:t>
      </w:r>
    </w:p>
    <w:p w:rsidR="00145E69" w:rsidRDefault="00145E69">
      <w:pPr>
        <w:spacing w:before="23" w:line="18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sex, extramarital, 2, 8, 9, 14, 40, ôô6-ô8, 154,</w:t>
      </w:r>
    </w:p>
    <w:p w:rsidR="00145E69" w:rsidRDefault="00145E69">
      <w:pPr>
        <w:spacing w:before="22" w:line="189" w:lineRule="exact"/>
        <w:ind w:left="216"/>
        <w:textAlignment w:val="baseline"/>
        <w:rPr>
          <w:rFonts w:ascii="Garamond" w:eastAsia="Times New Roman" w:hAnsi="Garamond"/>
          <w:color w:val="000000"/>
          <w:spacing w:val="-13"/>
          <w:sz w:val="17"/>
        </w:rPr>
      </w:pPr>
      <w:r>
        <w:rPr>
          <w:rFonts w:ascii="Garamond" w:eastAsia="Times New Roman" w:hAnsi="Garamond"/>
          <w:color w:val="000000"/>
          <w:spacing w:val="-13"/>
          <w:sz w:val="17"/>
        </w:rPr>
        <w:t>159, 161</w:t>
      </w:r>
    </w:p>
    <w:p w:rsidR="00145E69" w:rsidRDefault="00145E69">
      <w:pPr>
        <w:spacing w:line="20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sexism, 90</w:t>
      </w:r>
    </w:p>
    <w:p w:rsidR="00145E69" w:rsidRDefault="00145E69">
      <w:pPr>
        <w:spacing w:before="11"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sex, marital as sacramental, 46, 4</w:t>
      </w:r>
      <w:r>
        <w:rPr>
          <w:rFonts w:ascii="Garamond" w:eastAsia="Times New Roman" w:hAnsi="Garamond"/>
          <w:color w:val="000000"/>
          <w:spacing w:val="-1"/>
          <w:sz w:val="17"/>
          <w:vertAlign w:val="superscript"/>
        </w:rPr>
        <w:t>8</w:t>
      </w:r>
      <w:r>
        <w:rPr>
          <w:rFonts w:ascii="Garamond" w:eastAsia="Times New Roman" w:hAnsi="Garamond"/>
          <w:color w:val="000000"/>
          <w:spacing w:val="-1"/>
          <w:sz w:val="17"/>
        </w:rPr>
        <w:t xml:space="preserve"> </w:t>
      </w:r>
    </w:p>
    <w:p w:rsidR="00145E69" w:rsidRDefault="00145E69">
      <w:pPr>
        <w:spacing w:before="3"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sex, nonvaginal,</w:t>
      </w:r>
      <w:r>
        <w:rPr>
          <w:rFonts w:ascii="Garamond" w:eastAsia="Times New Roman" w:hAnsi="Garamond"/>
          <w:color w:val="000000"/>
          <w:spacing w:val="-3"/>
          <w:sz w:val="17"/>
          <w:lang w:val="el-GR"/>
        </w:rPr>
        <w:t xml:space="preserve"> 8ô</w:t>
      </w:r>
      <w:r>
        <w:rPr>
          <w:rFonts w:ascii="Garamond" w:eastAsia="Times New Roman" w:hAnsi="Garamond"/>
          <w:color w:val="000000"/>
          <w:spacing w:val="-3"/>
          <w:sz w:val="17"/>
        </w:rPr>
        <w:t xml:space="preserve"> </w:t>
      </w:r>
    </w:p>
    <w:p w:rsidR="00145E69" w:rsidRDefault="00145E69">
      <w:pPr>
        <w:spacing w:before="2" w:line="20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sex, preceremonial, 117</w:t>
      </w:r>
    </w:p>
    <w:p w:rsidR="00145E69" w:rsidRDefault="00145E69">
      <w:pPr>
        <w:spacing w:line="197"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sexual abuse, xv, 98, 119-21, 122, 123, 125</w:t>
      </w:r>
    </w:p>
    <w:p w:rsidR="00145E69" w:rsidRDefault="00145E69">
      <w:pPr>
        <w:spacing w:before="12"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 xml:space="preserve">sexual assault, 124; </w:t>
      </w:r>
      <w:r>
        <w:rPr>
          <w:rFonts w:ascii="Garamond" w:eastAsia="Times New Roman" w:hAnsi="Garamond"/>
          <w:i/>
          <w:color w:val="000000"/>
          <w:spacing w:val="-2"/>
          <w:sz w:val="17"/>
        </w:rPr>
        <w:t xml:space="preserve">See also </w:t>
      </w:r>
      <w:r>
        <w:rPr>
          <w:rFonts w:ascii="Garamond" w:eastAsia="Times New Roman" w:hAnsi="Garamond"/>
          <w:color w:val="000000"/>
          <w:spacing w:val="-2"/>
          <w:sz w:val="17"/>
        </w:rPr>
        <w:t>rape</w:t>
      </w:r>
    </w:p>
    <w:p w:rsidR="00145E69" w:rsidRDefault="00145E69">
      <w:pPr>
        <w:spacing w:before="12" w:line="18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sexual difference, 96, 98, 108, 109, 110, ôôô,</w:t>
      </w:r>
    </w:p>
    <w:p w:rsidR="00145E69" w:rsidRDefault="00145E69">
      <w:pPr>
        <w:spacing w:before="16" w:line="209" w:lineRule="exact"/>
        <w:ind w:left="216"/>
        <w:textAlignment w:val="baseline"/>
        <w:rPr>
          <w:rFonts w:ascii="Garamond" w:eastAsia="Times New Roman" w:hAnsi="Garamond"/>
          <w:color w:val="000000"/>
          <w:spacing w:val="-10"/>
          <w:sz w:val="17"/>
        </w:rPr>
      </w:pPr>
      <w:r>
        <w:rPr>
          <w:rFonts w:ascii="Garamond" w:eastAsia="Times New Roman" w:hAnsi="Garamond"/>
          <w:color w:val="000000"/>
          <w:spacing w:val="-10"/>
          <w:sz w:val="17"/>
        </w:rPr>
        <w:t xml:space="preserve">138n, </w:t>
      </w:r>
      <w:r>
        <w:rPr>
          <w:rFonts w:ascii="Garamond" w:eastAsia="Times New Roman" w:hAnsi="Garamond"/>
          <w:color w:val="000000"/>
          <w:spacing w:val="-10"/>
          <w:sz w:val="17"/>
          <w:vertAlign w:val="superscript"/>
        </w:rPr>
        <w:t>1</w:t>
      </w:r>
      <w:r>
        <w:rPr>
          <w:rFonts w:ascii="Garamond" w:eastAsia="Times New Roman" w:hAnsi="Garamond"/>
          <w:color w:val="000000"/>
          <w:spacing w:val="-10"/>
          <w:sz w:val="17"/>
        </w:rPr>
        <w:t>57</w:t>
      </w:r>
    </w:p>
    <w:p w:rsidR="00145E69" w:rsidRDefault="00145E69">
      <w:pPr>
        <w:spacing w:line="204" w:lineRule="exact"/>
        <w:textAlignment w:val="baseline"/>
        <w:rPr>
          <w:rFonts w:ascii="Garamond" w:eastAsia="Times New Roman" w:hAnsi="Garamond"/>
          <w:color w:val="000000"/>
          <w:spacing w:val="-8"/>
          <w:sz w:val="17"/>
        </w:rPr>
      </w:pPr>
      <w:r>
        <w:rPr>
          <w:rFonts w:ascii="Garamond" w:eastAsia="Times New Roman" w:hAnsi="Garamond"/>
          <w:color w:val="000000"/>
          <w:spacing w:val="-8"/>
          <w:sz w:val="17"/>
        </w:rPr>
        <w:t xml:space="preserve">sexual fantasy, 112-13, 115, 125, </w:t>
      </w:r>
      <w:r>
        <w:rPr>
          <w:rFonts w:ascii="Garamond" w:eastAsia="Times New Roman" w:hAnsi="Garamond"/>
          <w:color w:val="000000"/>
          <w:spacing w:val="-8"/>
          <w:sz w:val="17"/>
          <w:vertAlign w:val="superscript"/>
        </w:rPr>
        <w:t>1</w:t>
      </w:r>
      <w:r>
        <w:rPr>
          <w:rFonts w:ascii="Garamond" w:eastAsia="Times New Roman" w:hAnsi="Garamond"/>
          <w:color w:val="000000"/>
          <w:spacing w:val="-8"/>
          <w:sz w:val="17"/>
        </w:rPr>
        <w:t>35</w:t>
      </w:r>
    </w:p>
    <w:p w:rsidR="00145E69" w:rsidRDefault="00145E69">
      <w:pPr>
        <w:spacing w:before="11" w:line="18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sexual harassment, xv, 98, 119, 120, 125</w:t>
      </w:r>
    </w:p>
    <w:p w:rsidR="00145E69" w:rsidRDefault="00145E69">
      <w:pPr>
        <w:spacing w:before="14"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sexuality, Fallen and Redeemed, 3</w:t>
      </w:r>
      <w:r>
        <w:rPr>
          <w:rFonts w:ascii="Garamond" w:eastAsia="Times New Roman" w:hAnsi="Garamond"/>
          <w:color w:val="000000"/>
          <w:spacing w:val="-1"/>
          <w:sz w:val="17"/>
          <w:vertAlign w:val="superscript"/>
        </w:rPr>
        <w:t>8-</w:t>
      </w:r>
      <w:r>
        <w:rPr>
          <w:rFonts w:ascii="Garamond" w:eastAsia="Times New Roman" w:hAnsi="Garamond"/>
          <w:color w:val="000000"/>
          <w:spacing w:val="-1"/>
          <w:sz w:val="17"/>
        </w:rPr>
        <w:t>43</w:t>
      </w:r>
    </w:p>
    <w:p w:rsidR="00145E69" w:rsidRDefault="00145E69">
      <w:pPr>
        <w:spacing w:before="10" w:line="18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sexual misconduct, clerical, 20, 98, 121-23,</w:t>
      </w:r>
    </w:p>
    <w:p w:rsidR="00145E69" w:rsidRDefault="00145E69">
      <w:pPr>
        <w:spacing w:before="17" w:line="188" w:lineRule="exact"/>
        <w:ind w:left="216"/>
        <w:textAlignment w:val="baseline"/>
        <w:rPr>
          <w:rFonts w:ascii="Garamond" w:eastAsia="Times New Roman" w:hAnsi="Garamond"/>
          <w:color w:val="000000"/>
          <w:spacing w:val="-12"/>
          <w:sz w:val="17"/>
        </w:rPr>
      </w:pPr>
      <w:r>
        <w:rPr>
          <w:rFonts w:ascii="Garamond" w:eastAsia="Times New Roman" w:hAnsi="Garamond"/>
          <w:color w:val="000000"/>
          <w:spacing w:val="-12"/>
          <w:sz w:val="17"/>
        </w:rPr>
        <w:t xml:space="preserve">125 </w:t>
      </w:r>
    </w:p>
    <w:p w:rsidR="00145E69" w:rsidRDefault="00145E69">
      <w:pPr>
        <w:spacing w:before="26" w:line="188" w:lineRule="exact"/>
        <w:textAlignment w:val="baseline"/>
        <w:rPr>
          <w:rFonts w:ascii="Garamond" w:eastAsia="Times New Roman" w:hAnsi="Garamond"/>
          <w:color w:val="000000"/>
          <w:spacing w:val="-4"/>
          <w:sz w:val="17"/>
        </w:rPr>
      </w:pPr>
      <w:r>
        <w:br w:type="column"/>
      </w:r>
      <w:r>
        <w:rPr>
          <w:rFonts w:ascii="Garamond" w:eastAsia="Times New Roman" w:hAnsi="Garamond"/>
          <w:color w:val="000000"/>
          <w:spacing w:val="-4"/>
          <w:sz w:val="17"/>
        </w:rPr>
        <w:t>sexual orientation, 121, 135n</w:t>
      </w:r>
    </w:p>
    <w:p w:rsidR="00145E69" w:rsidRDefault="00145E69">
      <w:pPr>
        <w:spacing w:before="13" w:line="20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sexual predators, 114, 119, 122</w:t>
      </w:r>
    </w:p>
    <w:p w:rsidR="00145E69" w:rsidRDefault="00145E69">
      <w:pPr>
        <w:spacing w:before="7" w:line="188"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sexual revolution, 8, 12, 20, 116</w:t>
      </w:r>
    </w:p>
    <w:p w:rsidR="00145E69" w:rsidRDefault="00145E69">
      <w:pPr>
        <w:spacing w:before="24" w:line="18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sexual violence and coercion, xv, 98,</w:t>
      </w:r>
      <w:r>
        <w:rPr>
          <w:rFonts w:ascii="Garamond" w:eastAsia="Times New Roman" w:hAnsi="Garamond"/>
          <w:color w:val="000000"/>
          <w:spacing w:val="-2"/>
          <w:sz w:val="17"/>
          <w:lang w:val="el-GR"/>
        </w:rPr>
        <w:t xml:space="preserve"> 12ï,</w:t>
      </w:r>
      <w:r>
        <w:rPr>
          <w:rFonts w:ascii="Garamond" w:eastAsia="Times New Roman" w:hAnsi="Garamond"/>
          <w:color w:val="000000"/>
          <w:spacing w:val="-2"/>
          <w:sz w:val="17"/>
        </w:rPr>
        <w:t xml:space="preserve"> </w:t>
      </w:r>
    </w:p>
    <w:p w:rsidR="00145E69" w:rsidRDefault="00145E69">
      <w:pPr>
        <w:spacing w:before="31" w:line="209" w:lineRule="exact"/>
        <w:ind w:left="288"/>
        <w:textAlignment w:val="baseline"/>
        <w:rPr>
          <w:rFonts w:ascii="Garamond" w:eastAsia="Times New Roman" w:hAnsi="Garamond"/>
          <w:color w:val="000000"/>
          <w:spacing w:val="-7"/>
          <w:sz w:val="17"/>
          <w:vertAlign w:val="superscript"/>
        </w:rPr>
      </w:pPr>
      <w:r>
        <w:rPr>
          <w:rFonts w:ascii="Garamond" w:eastAsia="Times New Roman" w:hAnsi="Garamond"/>
          <w:color w:val="000000"/>
          <w:spacing w:val="-7"/>
          <w:sz w:val="17"/>
          <w:vertAlign w:val="superscript"/>
        </w:rPr>
        <w:t>12</w:t>
      </w:r>
      <w:r>
        <w:rPr>
          <w:rFonts w:ascii="Garamond" w:eastAsia="Times New Roman" w:hAnsi="Garamond"/>
          <w:color w:val="000000"/>
          <w:spacing w:val="-7"/>
          <w:sz w:val="17"/>
        </w:rPr>
        <w:t>3</w:t>
      </w:r>
      <w:r>
        <w:rPr>
          <w:rFonts w:ascii="Garamond" w:eastAsia="Times New Roman" w:hAnsi="Garamond"/>
          <w:color w:val="000000"/>
          <w:spacing w:val="-7"/>
          <w:sz w:val="17"/>
          <w:vertAlign w:val="superscript"/>
        </w:rPr>
        <w:t>-2</w:t>
      </w:r>
      <w:r>
        <w:rPr>
          <w:rFonts w:ascii="Garamond" w:eastAsia="Times New Roman" w:hAnsi="Garamond"/>
          <w:color w:val="000000"/>
          <w:spacing w:val="-7"/>
          <w:sz w:val="17"/>
        </w:rPr>
        <w:t>5</w:t>
      </w:r>
    </w:p>
    <w:p w:rsidR="00145E69" w:rsidRDefault="00145E69">
      <w:pPr>
        <w:spacing w:line="196"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shame, 3</w:t>
      </w:r>
      <w:r>
        <w:rPr>
          <w:rFonts w:ascii="Garamond" w:eastAsia="Times New Roman" w:hAnsi="Garamond"/>
          <w:color w:val="000000"/>
          <w:spacing w:val="-5"/>
          <w:sz w:val="17"/>
          <w:vertAlign w:val="superscript"/>
        </w:rPr>
        <w:t>8</w:t>
      </w:r>
      <w:r>
        <w:rPr>
          <w:rFonts w:ascii="Garamond" w:eastAsia="Times New Roman" w:hAnsi="Garamond"/>
          <w:color w:val="000000"/>
          <w:spacing w:val="-5"/>
          <w:sz w:val="17"/>
        </w:rPr>
        <w:t>, 39, 86, 103, 148n</w:t>
      </w:r>
    </w:p>
    <w:p w:rsidR="00145E69" w:rsidRDefault="00145E69">
      <w:pPr>
        <w:spacing w:before="8" w:line="188"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Shannon, Thomas, 16n, 18n, 21n</w:t>
      </w:r>
    </w:p>
    <w:p w:rsidR="00145E69" w:rsidRDefault="00145E69">
      <w:pPr>
        <w:spacing w:before="6"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Shannon, William</w:t>
      </w:r>
      <w:r>
        <w:rPr>
          <w:rFonts w:ascii="Garamond" w:eastAsia="Times New Roman" w:hAnsi="Garamond"/>
          <w:b/>
          <w:color w:val="000000"/>
          <w:spacing w:val="-3"/>
          <w:sz w:val="17"/>
          <w:lang w:val="fr-FR"/>
        </w:rPr>
        <w:t xml:space="preserve"> H.,</w:t>
      </w:r>
      <w:r>
        <w:rPr>
          <w:rFonts w:ascii="Garamond" w:eastAsia="Times New Roman" w:hAnsi="Garamond"/>
          <w:color w:val="000000"/>
          <w:spacing w:val="-3"/>
          <w:sz w:val="17"/>
        </w:rPr>
        <w:t xml:space="preserve"> Ion,</w:t>
      </w:r>
      <w:r>
        <w:rPr>
          <w:rFonts w:ascii="Garamond" w:eastAsia="Times New Roman" w:hAnsi="Garamond"/>
          <w:color w:val="000000"/>
          <w:spacing w:val="-3"/>
          <w:sz w:val="17"/>
          <w:lang w:val="de-DE"/>
        </w:rPr>
        <w:t xml:space="preserve"> Im,</w:t>
      </w:r>
      <w:r>
        <w:rPr>
          <w:rFonts w:ascii="Garamond" w:eastAsia="Times New Roman" w:hAnsi="Garamond"/>
          <w:color w:val="000000"/>
          <w:spacing w:val="-3"/>
          <w:sz w:val="17"/>
        </w:rPr>
        <w:t xml:space="preserve"> '2n, 13n, 14n,</w:t>
      </w:r>
    </w:p>
    <w:p w:rsidR="00145E69" w:rsidRDefault="00145E69">
      <w:pPr>
        <w:spacing w:before="15" w:line="189" w:lineRule="exact"/>
        <w:ind w:left="288"/>
        <w:textAlignment w:val="baseline"/>
        <w:rPr>
          <w:rFonts w:ascii="Garamond" w:eastAsia="Times New Roman" w:hAnsi="Garamond"/>
          <w:color w:val="000000"/>
          <w:spacing w:val="-7"/>
          <w:sz w:val="17"/>
        </w:rPr>
      </w:pPr>
      <w:r>
        <w:rPr>
          <w:rFonts w:ascii="Garamond" w:eastAsia="Times New Roman" w:hAnsi="Garamond"/>
          <w:color w:val="000000"/>
          <w:spacing w:val="-7"/>
          <w:sz w:val="17"/>
        </w:rPr>
        <w:t>18n, 21n, 143n</w:t>
      </w:r>
    </w:p>
    <w:p w:rsidR="00145E69" w:rsidRDefault="00145E69">
      <w:pPr>
        <w:spacing w:before="12" w:line="209"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Sharp, </w:t>
      </w:r>
      <w:r>
        <w:rPr>
          <w:rFonts w:ascii="Garamond" w:eastAsia="Times New Roman" w:hAnsi="Garamond"/>
          <w:b/>
          <w:color w:val="000000"/>
          <w:spacing w:val="-3"/>
          <w:sz w:val="17"/>
        </w:rPr>
        <w:t xml:space="preserve">Donald B., </w:t>
      </w:r>
      <w:r>
        <w:rPr>
          <w:rFonts w:ascii="Garamond" w:eastAsia="Times New Roman" w:hAnsi="Garamond"/>
          <w:color w:val="000000"/>
          <w:spacing w:val="-3"/>
          <w:sz w:val="17"/>
        </w:rPr>
        <w:t>ôïm</w:t>
      </w:r>
    </w:p>
    <w:p w:rsidR="00145E69" w:rsidRDefault="00145E69">
      <w:pPr>
        <w:spacing w:before="2" w:line="20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Shivanadan, Mary, 145n, 147n, 152n, 153n</w:t>
      </w:r>
    </w:p>
    <w:p w:rsidR="00145E69" w:rsidRDefault="00145E69">
      <w:pPr>
        <w:spacing w:line="20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Shrage, Wolfgang, 56n</w:t>
      </w:r>
    </w:p>
    <w:p w:rsidR="00145E69" w:rsidRDefault="00145E69">
      <w:pPr>
        <w:spacing w:before="12" w:line="188"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Simon, Yves, xiin, 78n</w:t>
      </w:r>
    </w:p>
    <w:p w:rsidR="00145E69" w:rsidRDefault="00145E69">
      <w:pPr>
        <w:spacing w:before="19" w:line="209"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sll</w:t>
      </w:r>
      <w:r>
        <w:rPr>
          <w:rFonts w:ascii="Garamond" w:eastAsia="Times New Roman" w:hAnsi="Garamond"/>
          <w:color w:val="000000"/>
          <w:spacing w:val="-5"/>
          <w:sz w:val="17"/>
          <w:vertAlign w:val="superscript"/>
        </w:rPr>
        <w:t>1</w:t>
      </w:r>
      <w:r>
        <w:rPr>
          <w:rFonts w:ascii="Garamond" w:eastAsia="Times New Roman" w:hAnsi="Garamond"/>
          <w:color w:val="000000"/>
          <w:spacing w:val="-5"/>
          <w:sz w:val="17"/>
        </w:rPr>
        <w:t>, 53, 57,</w:t>
      </w:r>
      <w:r>
        <w:rPr>
          <w:rFonts w:ascii="Garamond" w:eastAsia="Times New Roman" w:hAnsi="Garamond"/>
          <w:color w:val="000000"/>
          <w:spacing w:val="-5"/>
          <w:sz w:val="17"/>
          <w:lang w:val="el-GR"/>
        </w:rPr>
        <w:t xml:space="preserve"> 6ô,</w:t>
      </w:r>
      <w:r>
        <w:rPr>
          <w:rFonts w:ascii="Garamond" w:eastAsia="Times New Roman" w:hAnsi="Garamond"/>
          <w:color w:val="000000"/>
          <w:spacing w:val="-5"/>
          <w:sz w:val="17"/>
        </w:rPr>
        <w:t xml:space="preserve"> 103, 107, 129, 160; mortal,</w:t>
      </w:r>
    </w:p>
    <w:p w:rsidR="00145E69" w:rsidRDefault="00145E69">
      <w:pPr>
        <w:spacing w:line="205" w:lineRule="exact"/>
        <w:ind w:left="288"/>
        <w:textAlignment w:val="baseline"/>
        <w:rPr>
          <w:rFonts w:ascii="Garamond" w:eastAsia="Times New Roman" w:hAnsi="Garamond"/>
          <w:color w:val="000000"/>
          <w:sz w:val="17"/>
        </w:rPr>
      </w:pPr>
      <w:r>
        <w:rPr>
          <w:rFonts w:ascii="Garamond" w:eastAsia="Times New Roman" w:hAnsi="Garamond"/>
          <w:color w:val="000000"/>
          <w:sz w:val="17"/>
        </w:rPr>
        <w:t>78; original, 78; preoccupation with in</w:t>
      </w:r>
    </w:p>
    <w:p w:rsidR="00145E69" w:rsidRDefault="00145E69">
      <w:pPr>
        <w:spacing w:line="207" w:lineRule="exact"/>
        <w:ind w:left="288"/>
        <w:textAlignment w:val="baseline"/>
        <w:rPr>
          <w:rFonts w:ascii="Garamond" w:eastAsia="Times New Roman" w:hAnsi="Garamond"/>
          <w:color w:val="000000"/>
          <w:spacing w:val="-2"/>
          <w:sz w:val="17"/>
        </w:rPr>
      </w:pPr>
      <w:r>
        <w:rPr>
          <w:rFonts w:ascii="Garamond" w:eastAsia="Times New Roman" w:hAnsi="Garamond"/>
          <w:color w:val="000000"/>
          <w:spacing w:val="-2"/>
          <w:sz w:val="17"/>
        </w:rPr>
        <w:t>moral teaching, ix, 16; sexual, 64, 120,</w:t>
      </w:r>
    </w:p>
    <w:p w:rsidR="00145E69" w:rsidRDefault="00145E69">
      <w:pPr>
        <w:spacing w:before="2" w:line="209" w:lineRule="exact"/>
        <w:ind w:left="288"/>
        <w:textAlignment w:val="baseline"/>
        <w:rPr>
          <w:rFonts w:ascii="Garamond" w:eastAsia="Times New Roman" w:hAnsi="Garamond"/>
          <w:color w:val="000000"/>
          <w:spacing w:val="-2"/>
          <w:sz w:val="17"/>
        </w:rPr>
      </w:pPr>
      <w:r>
        <w:rPr>
          <w:rFonts w:ascii="Garamond" w:eastAsia="Times New Roman" w:hAnsi="Garamond"/>
          <w:color w:val="000000"/>
          <w:spacing w:val="-2"/>
          <w:sz w:val="17"/>
        </w:rPr>
        <w:t>139; spiritual,</w:t>
      </w:r>
      <w:r>
        <w:rPr>
          <w:rFonts w:ascii="Garamond" w:eastAsia="Times New Roman" w:hAnsi="Garamond"/>
          <w:color w:val="000000"/>
          <w:spacing w:val="-2"/>
          <w:sz w:val="17"/>
          <w:lang w:val="el-GR"/>
        </w:rPr>
        <w:t xml:space="preserve"> 8ô;</w:t>
      </w:r>
      <w:r>
        <w:rPr>
          <w:rFonts w:ascii="Garamond" w:eastAsia="Times New Roman" w:hAnsi="Garamond"/>
          <w:color w:val="000000"/>
          <w:spacing w:val="-2"/>
          <w:sz w:val="17"/>
        </w:rPr>
        <w:t xml:space="preserve"> venial, 78</w:t>
      </w:r>
    </w:p>
    <w:p w:rsidR="00145E69" w:rsidRDefault="00145E69">
      <w:pPr>
        <w:spacing w:before="12" w:line="18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Sixth Commandment, 57, 73n, 84n</w:t>
      </w:r>
    </w:p>
    <w:p w:rsidR="00145E69" w:rsidRDefault="00145E69">
      <w:pPr>
        <w:spacing w:before="12" w:line="209" w:lineRule="exact"/>
        <w:textAlignment w:val="baseline"/>
        <w:rPr>
          <w:rFonts w:ascii="Garamond" w:eastAsia="Times New Roman" w:hAnsi="Garamond"/>
          <w:color w:val="000000"/>
          <w:sz w:val="17"/>
        </w:rPr>
      </w:pPr>
      <w:r>
        <w:rPr>
          <w:rFonts w:ascii="Garamond" w:eastAsia="Times New Roman" w:hAnsi="Garamond"/>
          <w:color w:val="000000"/>
          <w:sz w:val="17"/>
        </w:rPr>
        <w:t>Slattery, Joseph, 73f</w:t>
      </w:r>
    </w:p>
    <w:p w:rsidR="00145E69" w:rsidRDefault="00145E69">
      <w:pPr>
        <w:spacing w:before="8" w:line="189"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Smith, Janet, 145n, 146n, 152n, 154n</w:t>
      </w:r>
    </w:p>
    <w:p w:rsidR="00145E69" w:rsidRDefault="00145E69">
      <w:pPr>
        <w:spacing w:before="12"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solidarity, 166</w:t>
      </w:r>
    </w:p>
    <w:p w:rsidR="00145E69" w:rsidRDefault="00145E69">
      <w:pPr>
        <w:spacing w:before="2" w:line="209" w:lineRule="exact"/>
        <w:textAlignment w:val="baseline"/>
        <w:rPr>
          <w:rFonts w:ascii="Garamond" w:eastAsia="Times New Roman" w:hAnsi="Garamond"/>
          <w:color w:val="000000"/>
          <w:sz w:val="17"/>
        </w:rPr>
      </w:pPr>
      <w:r>
        <w:rPr>
          <w:rFonts w:ascii="Garamond" w:eastAsia="Times New Roman" w:hAnsi="Garamond"/>
          <w:color w:val="000000"/>
          <w:sz w:val="17"/>
        </w:rPr>
        <w:t>Song of Songs, Book of the, 4m</w:t>
      </w:r>
    </w:p>
    <w:p w:rsidR="00145E69" w:rsidRDefault="00145E69">
      <w:pPr>
        <w:spacing w:before="2"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Speyer, Wolfgang, 75n</w:t>
      </w:r>
    </w:p>
    <w:p w:rsidR="00145E69" w:rsidRDefault="00145E69">
      <w:pPr>
        <w:spacing w:line="207" w:lineRule="exact"/>
        <w:textAlignment w:val="baseline"/>
        <w:rPr>
          <w:rFonts w:ascii="Garamond" w:eastAsia="Times New Roman" w:hAnsi="Garamond"/>
          <w:color w:val="000000"/>
          <w:sz w:val="17"/>
        </w:rPr>
      </w:pPr>
      <w:r>
        <w:rPr>
          <w:rFonts w:ascii="Garamond" w:eastAsia="Times New Roman" w:hAnsi="Garamond"/>
          <w:color w:val="000000"/>
          <w:sz w:val="17"/>
        </w:rPr>
        <w:t>spirituality, 65, 92; and stages of spiritual</w:t>
      </w:r>
    </w:p>
    <w:p w:rsidR="00145E69" w:rsidRDefault="00145E69">
      <w:pPr>
        <w:spacing w:before="11" w:line="188" w:lineRule="exact"/>
        <w:ind w:left="288"/>
        <w:textAlignment w:val="baseline"/>
        <w:rPr>
          <w:rFonts w:ascii="Garamond" w:eastAsia="Times New Roman" w:hAnsi="Garamond"/>
          <w:color w:val="000000"/>
          <w:spacing w:val="-4"/>
          <w:sz w:val="17"/>
        </w:rPr>
      </w:pPr>
      <w:r>
        <w:rPr>
          <w:rFonts w:ascii="Garamond" w:eastAsia="Times New Roman" w:hAnsi="Garamond"/>
          <w:color w:val="000000"/>
          <w:spacing w:val="-4"/>
          <w:sz w:val="17"/>
        </w:rPr>
        <w:t>life, ô6ïn, 161n</w:t>
      </w:r>
    </w:p>
    <w:p w:rsidR="00145E69" w:rsidRDefault="00145E69">
      <w:pPr>
        <w:spacing w:before="14" w:line="209" w:lineRule="exact"/>
        <w:textAlignment w:val="baseline"/>
        <w:rPr>
          <w:rFonts w:ascii="Garamond" w:eastAsia="Times New Roman" w:hAnsi="Garamond"/>
          <w:color w:val="000000"/>
          <w:sz w:val="17"/>
        </w:rPr>
      </w:pPr>
      <w:r>
        <w:rPr>
          <w:rFonts w:ascii="Garamond" w:eastAsia="Times New Roman" w:hAnsi="Garamond"/>
          <w:color w:val="000000"/>
          <w:sz w:val="17"/>
        </w:rPr>
        <w:t>spiritual marriage, 77n</w:t>
      </w:r>
    </w:p>
    <w:p w:rsidR="00145E69" w:rsidRDefault="00145E69">
      <w:pPr>
        <w:spacing w:before="2" w:line="209" w:lineRule="exact"/>
        <w:textAlignment w:val="baseline"/>
        <w:rPr>
          <w:rFonts w:ascii="Garamond" w:eastAsia="Times New Roman" w:hAnsi="Garamond"/>
          <w:color w:val="000000"/>
          <w:sz w:val="17"/>
        </w:rPr>
      </w:pPr>
      <w:r>
        <w:rPr>
          <w:rFonts w:ascii="Garamond" w:eastAsia="Times New Roman" w:hAnsi="Garamond"/>
          <w:color w:val="000000"/>
          <w:sz w:val="17"/>
        </w:rPr>
        <w:t>spiritual senses, 27</w:t>
      </w:r>
    </w:p>
    <w:p w:rsidR="00145E69" w:rsidRDefault="00145E69">
      <w:pPr>
        <w:spacing w:before="11" w:line="188" w:lineRule="exact"/>
        <w:textAlignment w:val="baseline"/>
        <w:rPr>
          <w:rFonts w:ascii="Garamond" w:eastAsia="Times New Roman" w:hAnsi="Garamond"/>
          <w:color w:val="000000"/>
          <w:sz w:val="17"/>
        </w:rPr>
      </w:pPr>
      <w:r>
        <w:rPr>
          <w:rFonts w:ascii="Garamond" w:eastAsia="Times New Roman" w:hAnsi="Garamond"/>
          <w:color w:val="000000"/>
          <w:sz w:val="17"/>
        </w:rPr>
        <w:t>Stalker, David M. G., 37n</w:t>
      </w:r>
    </w:p>
    <w:p w:rsidR="00145E69" w:rsidRDefault="00145E69">
      <w:pPr>
        <w:spacing w:before="10" w:line="209" w:lineRule="exact"/>
        <w:textAlignment w:val="baseline"/>
        <w:rPr>
          <w:rFonts w:ascii="Garamond" w:eastAsia="Times New Roman" w:hAnsi="Garamond"/>
          <w:color w:val="000000"/>
          <w:sz w:val="17"/>
        </w:rPr>
      </w:pPr>
      <w:r>
        <w:rPr>
          <w:rFonts w:ascii="Garamond" w:eastAsia="Times New Roman" w:hAnsi="Garamond"/>
          <w:color w:val="000000"/>
          <w:sz w:val="17"/>
        </w:rPr>
        <w:t>Stanley, Scott, 9n</w:t>
      </w:r>
    </w:p>
    <w:p w:rsidR="00145E69" w:rsidRDefault="00145E69">
      <w:pPr>
        <w:spacing w:before="2" w:line="20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sterility, 128</w:t>
      </w:r>
    </w:p>
    <w:p w:rsidR="00145E69" w:rsidRDefault="00145E69">
      <w:pPr>
        <w:spacing w:before="3" w:line="209" w:lineRule="exact"/>
        <w:textAlignment w:val="baseline"/>
        <w:rPr>
          <w:rFonts w:ascii="Garamond" w:eastAsia="Times New Roman" w:hAnsi="Garamond"/>
          <w:color w:val="000000"/>
          <w:sz w:val="17"/>
        </w:rPr>
      </w:pPr>
      <w:r>
        <w:rPr>
          <w:rFonts w:ascii="Garamond" w:eastAsia="Times New Roman" w:hAnsi="Garamond"/>
          <w:color w:val="000000"/>
          <w:sz w:val="17"/>
        </w:rPr>
        <w:t xml:space="preserve">sterilization, </w:t>
      </w:r>
      <w:r>
        <w:rPr>
          <w:rFonts w:ascii="Garamond" w:eastAsia="Times New Roman" w:hAnsi="Garamond"/>
          <w:color w:val="000000"/>
          <w:sz w:val="17"/>
          <w:vertAlign w:val="superscript"/>
        </w:rPr>
        <w:t>1</w:t>
      </w:r>
      <w:r>
        <w:rPr>
          <w:rFonts w:ascii="Garamond" w:eastAsia="Times New Roman" w:hAnsi="Garamond"/>
          <w:color w:val="000000"/>
          <w:sz w:val="17"/>
        </w:rPr>
        <w:t>44</w:t>
      </w:r>
    </w:p>
    <w:p w:rsidR="00145E69" w:rsidRDefault="00145E69">
      <w:pPr>
        <w:spacing w:before="10" w:line="188" w:lineRule="exact"/>
        <w:textAlignment w:val="baseline"/>
        <w:rPr>
          <w:rFonts w:ascii="Garamond" w:eastAsia="Times New Roman" w:hAnsi="Garamond"/>
          <w:color w:val="000000"/>
          <w:sz w:val="17"/>
        </w:rPr>
      </w:pPr>
      <w:r>
        <w:rPr>
          <w:rFonts w:ascii="Garamond" w:eastAsia="Times New Roman" w:hAnsi="Garamond"/>
          <w:color w:val="000000"/>
          <w:sz w:val="17"/>
        </w:rPr>
        <w:t>Stevens, Cliford, 7ïn</w:t>
      </w:r>
    </w:p>
    <w:p w:rsidR="00145E69" w:rsidRDefault="00145E69">
      <w:pPr>
        <w:spacing w:before="20" w:line="188" w:lineRule="exact"/>
        <w:textAlignment w:val="baseline"/>
        <w:rPr>
          <w:rFonts w:ascii="Garamond" w:eastAsia="Times New Roman" w:hAnsi="Garamond"/>
          <w:color w:val="000000"/>
          <w:sz w:val="17"/>
        </w:rPr>
      </w:pPr>
      <w:r>
        <w:rPr>
          <w:rFonts w:ascii="Garamond" w:eastAsia="Times New Roman" w:hAnsi="Garamond"/>
          <w:color w:val="000000"/>
          <w:sz w:val="17"/>
        </w:rPr>
        <w:t>stoicism, 76</w:t>
      </w:r>
    </w:p>
    <w:p w:rsidR="00145E69" w:rsidRDefault="00145E69">
      <w:pPr>
        <w:spacing w:before="13"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subsidiarity, principle of, 164</w:t>
      </w:r>
    </w:p>
    <w:p w:rsidR="00145E69" w:rsidRDefault="00145E69">
      <w:pPr>
        <w:spacing w:before="12" w:line="188"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Sueoka, K., 135n</w:t>
      </w:r>
    </w:p>
    <w:p w:rsidR="00145E69" w:rsidRDefault="00145E69">
      <w:pPr>
        <w:spacing w:before="13"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symbol,</w:t>
      </w:r>
      <w:r>
        <w:rPr>
          <w:rFonts w:ascii="Garamond" w:eastAsia="Times New Roman" w:hAnsi="Garamond"/>
          <w:color w:val="000000"/>
          <w:spacing w:val="-1"/>
          <w:sz w:val="17"/>
          <w:lang w:val="el-GR"/>
        </w:rPr>
        <w:t xml:space="preserve"> ô,</w:t>
      </w:r>
      <w:r>
        <w:rPr>
          <w:rFonts w:ascii="Garamond" w:eastAsia="Times New Roman" w:hAnsi="Garamond"/>
          <w:color w:val="000000"/>
          <w:spacing w:val="-1"/>
          <w:sz w:val="17"/>
        </w:rPr>
        <w:t xml:space="preserve"> 20</w:t>
      </w:r>
    </w:p>
    <w:p w:rsidR="00145E69" w:rsidRDefault="00145E69">
      <w:pPr>
        <w:spacing w:line="207" w:lineRule="exact"/>
        <w:textAlignment w:val="baseline"/>
        <w:rPr>
          <w:rFonts w:ascii="Garamond" w:eastAsia="Times New Roman" w:hAnsi="Garamond"/>
          <w:color w:val="000000"/>
          <w:sz w:val="17"/>
        </w:rPr>
      </w:pPr>
      <w:r>
        <w:rPr>
          <w:rFonts w:ascii="Garamond" w:eastAsia="Times New Roman" w:hAnsi="Garamond"/>
          <w:color w:val="000000"/>
          <w:sz w:val="17"/>
        </w:rPr>
        <w:t>synchronic, biblical criticism, 27</w:t>
      </w:r>
    </w:p>
    <w:p w:rsidR="00145E69" w:rsidRDefault="00145E69">
      <w:pPr>
        <w:spacing w:before="229" w:line="188"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tardemah, 33</w:t>
      </w:r>
    </w:p>
    <w:p w:rsidR="00145E69" w:rsidRDefault="00145E69">
      <w:pPr>
        <w:spacing w:before="7" w:line="209"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Taylor, Charles, ô8n, 147n</w:t>
      </w:r>
    </w:p>
    <w:p w:rsidR="00145E69" w:rsidRDefault="00145E69">
      <w:pPr>
        <w:spacing w:before="8" w:line="188"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tax collectors,</w:t>
      </w:r>
      <w:r>
        <w:rPr>
          <w:rFonts w:ascii="Garamond" w:eastAsia="Times New Roman" w:hAnsi="Garamond"/>
          <w:color w:val="000000"/>
          <w:spacing w:val="-1"/>
          <w:sz w:val="17"/>
          <w:lang w:val="el-GR"/>
        </w:rPr>
        <w:t xml:space="preserve"> 5ï</w:t>
      </w:r>
      <w:r>
        <w:rPr>
          <w:rFonts w:ascii="Garamond" w:eastAsia="Times New Roman" w:hAnsi="Garamond"/>
          <w:color w:val="000000"/>
          <w:spacing w:val="-1"/>
          <w:sz w:val="17"/>
        </w:rPr>
        <w:t xml:space="preserve"> </w:t>
      </w:r>
    </w:p>
    <w:p w:rsidR="00145E69" w:rsidRDefault="00145E69">
      <w:pPr>
        <w:spacing w:before="23" w:line="189" w:lineRule="exact"/>
        <w:textAlignment w:val="baseline"/>
        <w:rPr>
          <w:rFonts w:ascii="Garamond" w:eastAsia="Times New Roman" w:hAnsi="Garamond"/>
          <w:i/>
          <w:color w:val="000000"/>
          <w:spacing w:val="-7"/>
          <w:sz w:val="17"/>
        </w:rPr>
      </w:pPr>
      <w:r>
        <w:rPr>
          <w:rFonts w:ascii="Garamond" w:eastAsia="Times New Roman" w:hAnsi="Garamond"/>
          <w:i/>
          <w:color w:val="000000"/>
          <w:spacing w:val="-7"/>
          <w:sz w:val="17"/>
        </w:rPr>
        <w:t xml:space="preserve">teclmé, </w:t>
      </w:r>
      <w:r>
        <w:rPr>
          <w:rFonts w:ascii="Garamond" w:eastAsia="Times New Roman" w:hAnsi="Garamond"/>
          <w:color w:val="000000"/>
          <w:spacing w:val="-7"/>
          <w:sz w:val="17"/>
        </w:rPr>
        <w:t>147, 156</w:t>
      </w:r>
    </w:p>
    <w:p w:rsidR="00145E69" w:rsidRDefault="00145E69">
      <w:pPr>
        <w:spacing w:before="12" w:line="209" w:lineRule="exact"/>
        <w:textAlignment w:val="baseline"/>
        <w:rPr>
          <w:rFonts w:ascii="Garamond" w:eastAsia="Times New Roman" w:hAnsi="Garamond"/>
          <w:color w:val="000000"/>
          <w:sz w:val="17"/>
        </w:rPr>
      </w:pPr>
      <w:r>
        <w:rPr>
          <w:rFonts w:ascii="Garamond" w:eastAsia="Times New Roman" w:hAnsi="Garamond"/>
          <w:color w:val="000000"/>
          <w:sz w:val="17"/>
        </w:rPr>
        <w:t>technology, American sexual attitudes</w:t>
      </w:r>
    </w:p>
    <w:p w:rsidR="00145E69" w:rsidRDefault="00145E69">
      <w:pPr>
        <w:spacing w:line="208" w:lineRule="exact"/>
        <w:ind w:left="288"/>
        <w:textAlignment w:val="baseline"/>
        <w:rPr>
          <w:rFonts w:ascii="Garamond" w:eastAsia="Times New Roman" w:hAnsi="Garamond"/>
          <w:color w:val="000000"/>
          <w:spacing w:val="-1"/>
          <w:sz w:val="17"/>
        </w:rPr>
      </w:pPr>
      <w:r>
        <w:rPr>
          <w:rFonts w:ascii="Garamond" w:eastAsia="Times New Roman" w:hAnsi="Garamond"/>
          <w:color w:val="000000"/>
          <w:spacing w:val="-1"/>
          <w:sz w:val="17"/>
        </w:rPr>
        <w:t>and, 9</w:t>
      </w:r>
      <w:r>
        <w:rPr>
          <w:rFonts w:ascii="Garamond" w:eastAsia="Times New Roman" w:hAnsi="Garamond"/>
          <w:color w:val="000000"/>
          <w:spacing w:val="-1"/>
          <w:sz w:val="17"/>
          <w:lang w:val="de-DE"/>
        </w:rPr>
        <w:t xml:space="preserve"> </w:t>
      </w:r>
    </w:p>
    <w:p w:rsidR="00145E69" w:rsidRDefault="00145E69">
      <w:pPr>
        <w:spacing w:before="1" w:line="209" w:lineRule="exact"/>
        <w:textAlignment w:val="baseline"/>
        <w:rPr>
          <w:rFonts w:ascii="Garamond" w:eastAsia="Times New Roman" w:hAnsi="Garamond"/>
          <w:color w:val="000000"/>
          <w:sz w:val="17"/>
          <w:lang w:val="de-DE"/>
        </w:rPr>
      </w:pPr>
      <w:r>
        <w:rPr>
          <w:rFonts w:ascii="Garamond" w:eastAsia="Times New Roman" w:hAnsi="Garamond"/>
          <w:color w:val="000000"/>
          <w:sz w:val="17"/>
          <w:lang w:val="de-DE"/>
        </w:rPr>
        <w:t>Teichart,</w:t>
      </w:r>
      <w:r>
        <w:rPr>
          <w:rFonts w:ascii="Garamond" w:eastAsia="Times New Roman" w:hAnsi="Garamond"/>
          <w:color w:val="000000"/>
          <w:sz w:val="17"/>
        </w:rPr>
        <w:t xml:space="preserve"> Marilyn, ôï9n</w:t>
      </w:r>
    </w:p>
    <w:p w:rsidR="00145E69" w:rsidRDefault="00145E69">
      <w:pPr>
        <w:spacing w:before="12" w:line="188" w:lineRule="exact"/>
        <w:textAlignment w:val="baseline"/>
        <w:rPr>
          <w:rFonts w:ascii="Garamond" w:eastAsia="Times New Roman" w:hAnsi="Garamond"/>
          <w:i/>
          <w:color w:val="000000"/>
          <w:spacing w:val="-13"/>
          <w:sz w:val="17"/>
        </w:rPr>
      </w:pPr>
      <w:r>
        <w:rPr>
          <w:rFonts w:ascii="Garamond" w:eastAsia="Times New Roman" w:hAnsi="Garamond"/>
          <w:i/>
          <w:color w:val="000000"/>
          <w:spacing w:val="-13"/>
          <w:sz w:val="17"/>
        </w:rPr>
        <w:t xml:space="preserve">tel¼s, </w:t>
      </w:r>
      <w:r>
        <w:rPr>
          <w:rFonts w:ascii="Garamond" w:eastAsia="Times New Roman" w:hAnsi="Garamond"/>
          <w:color w:val="000000"/>
          <w:spacing w:val="-13"/>
          <w:sz w:val="17"/>
        </w:rPr>
        <w:t>17</w:t>
      </w:r>
    </w:p>
    <w:p w:rsidR="00145E69" w:rsidRDefault="00145E69">
      <w:pPr>
        <w:spacing w:before="13" w:line="204"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temperance, 151</w:t>
      </w:r>
    </w:p>
    <w:p w:rsidR="00145E69" w:rsidRDefault="00145E69">
      <w:pPr>
        <w:sectPr w:rsidR="00145E69">
          <w:type w:val="continuous"/>
          <w:pgSz w:w="8640" w:h="12960"/>
          <w:pgMar w:top="620" w:right="1382" w:bottom="1380" w:left="1191" w:header="720" w:footer="720" w:gutter="0"/>
          <w:cols w:num="2" w:space="0" w:equalWidth="0">
            <w:col w:w="2928" w:space="211"/>
            <w:col w:w="2928"/>
          </w:cols>
        </w:sectPr>
      </w:pPr>
    </w:p>
    <w:p w:rsidR="00145E69" w:rsidRDefault="00145E69">
      <w:pPr>
        <w:tabs>
          <w:tab w:val="right" w:pos="3312"/>
        </w:tabs>
        <w:spacing w:before="7" w:after="297" w:line="277" w:lineRule="exact"/>
        <w:ind w:left="72"/>
        <w:textAlignment w:val="baseline"/>
        <w:rPr>
          <w:rFonts w:ascii="Bookman Old Style" w:eastAsia="Times New Roman" w:hAnsi="Bookman Old Style"/>
          <w:color w:val="000000"/>
          <w:sz w:val="18"/>
        </w:rPr>
      </w:pPr>
      <w:r>
        <w:rPr>
          <w:rFonts w:ascii="Bookman Old Style" w:eastAsia="Times New Roman" w:hAnsi="Bookman Old Style"/>
          <w:color w:val="000000"/>
          <w:sz w:val="18"/>
        </w:rPr>
        <w:t>196</w:t>
      </w:r>
      <w:r>
        <w:rPr>
          <w:rFonts w:ascii="Bookman Old Style" w:eastAsia="Times New Roman" w:hAnsi="Bookman Old Style"/>
          <w:color w:val="000000"/>
          <w:sz w:val="18"/>
        </w:rPr>
        <w:tab/>
      </w:r>
      <w:r>
        <w:rPr>
          <w:rFonts w:ascii="Bookman Old Style" w:eastAsia="Times New Roman" w:hAnsi="Bookman Old Style"/>
          <w:color w:val="000000"/>
          <w:sz w:val="21"/>
        </w:rPr>
        <w:t>Index</w:t>
      </w:r>
    </w:p>
    <w:p w:rsidR="00145E69" w:rsidRDefault="00145E69">
      <w:pPr>
        <w:spacing w:before="7" w:after="297" w:line="277" w:lineRule="exact"/>
        <w:sectPr w:rsidR="00145E69">
          <w:pgSz w:w="8640" w:h="12960"/>
          <w:pgMar w:top="700" w:right="3986" w:bottom="1380" w:left="1284" w:header="720" w:footer="720" w:gutter="0"/>
          <w:cols w:space="720"/>
        </w:sectPr>
      </w:pPr>
    </w:p>
    <w:p w:rsidR="00145E69" w:rsidRDefault="00145E69">
      <w:pPr>
        <w:spacing w:before="21" w:line="190"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 xml:space="preserve">Ten Commandments, x, 58, 66, 74, 75; </w:t>
      </w:r>
      <w:r>
        <w:rPr>
          <w:rFonts w:ascii="Tahoma" w:eastAsia="Times New Roman" w:hAnsi="Tahoma"/>
          <w:i/>
          <w:color w:val="000000"/>
          <w:spacing w:val="-6"/>
          <w:sz w:val="13"/>
        </w:rPr>
        <w:t>See also</w:t>
      </w:r>
    </w:p>
    <w:p w:rsidR="00145E69" w:rsidRDefault="00145E69">
      <w:pPr>
        <w:spacing w:before="10" w:line="210" w:lineRule="exact"/>
        <w:ind w:left="216"/>
        <w:textAlignment w:val="baseline"/>
        <w:rPr>
          <w:rFonts w:ascii="Garamond" w:eastAsia="Times New Roman" w:hAnsi="Garamond"/>
          <w:color w:val="000000"/>
          <w:spacing w:val="-1"/>
          <w:sz w:val="17"/>
        </w:rPr>
      </w:pPr>
      <w:r>
        <w:rPr>
          <w:rFonts w:ascii="Garamond" w:eastAsia="Times New Roman" w:hAnsi="Garamond"/>
          <w:color w:val="000000"/>
          <w:spacing w:val="-1"/>
          <w:sz w:val="17"/>
        </w:rPr>
        <w:t>Decalogue</w:t>
      </w:r>
    </w:p>
    <w:p w:rsidR="00145E69" w:rsidRDefault="00145E69">
      <w:pPr>
        <w:spacing w:before="12" w:line="190" w:lineRule="exact"/>
        <w:textAlignment w:val="baseline"/>
        <w:rPr>
          <w:rFonts w:ascii="Garamond" w:eastAsia="Times New Roman" w:hAnsi="Garamond"/>
          <w:color w:val="000000"/>
          <w:sz w:val="17"/>
        </w:rPr>
      </w:pPr>
      <w:r>
        <w:rPr>
          <w:rFonts w:ascii="Garamond" w:eastAsia="Times New Roman" w:hAnsi="Garamond"/>
          <w:color w:val="000000"/>
          <w:sz w:val="17"/>
        </w:rPr>
        <w:t>Tertullian, 74n, 77</w:t>
      </w:r>
    </w:p>
    <w:p w:rsidR="00145E69" w:rsidRDefault="00145E69">
      <w:pPr>
        <w:spacing w:before="11" w:line="210" w:lineRule="exact"/>
        <w:textAlignment w:val="baseline"/>
        <w:rPr>
          <w:rFonts w:ascii="Garamond" w:eastAsia="Times New Roman" w:hAnsi="Garamond"/>
          <w:color w:val="000000"/>
          <w:sz w:val="17"/>
        </w:rPr>
      </w:pPr>
      <w:r>
        <w:rPr>
          <w:rFonts w:ascii="Garamond" w:eastAsia="Times New Roman" w:hAnsi="Garamond"/>
          <w:color w:val="000000"/>
          <w:sz w:val="17"/>
        </w:rPr>
        <w:t>Theodoret of Cyrrhus, St., 74n, 78n</w:t>
      </w:r>
    </w:p>
    <w:p w:rsidR="00145E69" w:rsidRDefault="00145E69">
      <w:pPr>
        <w:spacing w:before="11"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Titus, Letter to, 55</w:t>
      </w:r>
    </w:p>
    <w:p w:rsidR="00145E69" w:rsidRDefault="00145E69">
      <w:pPr>
        <w:spacing w:before="6"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Tobiah, 36n</w:t>
      </w:r>
      <w:r>
        <w:rPr>
          <w:rFonts w:ascii="Garamond" w:eastAsia="Times New Roman" w:hAnsi="Garamond"/>
          <w:color w:val="000000"/>
          <w:spacing w:val="-2"/>
          <w:sz w:val="17"/>
          <w:lang w:val="it-IT"/>
        </w:rPr>
        <w:t xml:space="preserve"> </w:t>
      </w:r>
    </w:p>
    <w:p w:rsidR="00145E69" w:rsidRDefault="00145E69">
      <w:pPr>
        <w:spacing w:before="4" w:line="210" w:lineRule="exact"/>
        <w:textAlignment w:val="baseline"/>
        <w:rPr>
          <w:rFonts w:ascii="Garamond" w:eastAsia="Times New Roman" w:hAnsi="Garamond"/>
          <w:color w:val="000000"/>
          <w:spacing w:val="-2"/>
          <w:sz w:val="17"/>
          <w:lang w:val="it-IT"/>
        </w:rPr>
      </w:pPr>
      <w:r>
        <w:rPr>
          <w:rFonts w:ascii="Garamond" w:eastAsia="Times New Roman" w:hAnsi="Garamond"/>
          <w:color w:val="000000"/>
          <w:spacing w:val="-2"/>
          <w:sz w:val="17"/>
          <w:lang w:val="it-IT"/>
        </w:rPr>
        <w:t>Tosato,</w:t>
      </w:r>
      <w:r>
        <w:rPr>
          <w:rFonts w:ascii="Garamond" w:eastAsia="Times New Roman" w:hAnsi="Garamond"/>
          <w:color w:val="000000"/>
          <w:spacing w:val="-2"/>
          <w:sz w:val="17"/>
        </w:rPr>
        <w:t xml:space="preserve"> Angelo, 104n</w:t>
      </w:r>
    </w:p>
    <w:p w:rsidR="00145E69" w:rsidRDefault="00145E69">
      <w:pPr>
        <w:spacing w:before="2"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Touhey, John, 84n</w:t>
      </w:r>
    </w:p>
    <w:p w:rsidR="00145E69" w:rsidRDefault="00145E69">
      <w:pPr>
        <w:spacing w:before="6" w:line="19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tradition: of Church, xv, 23, 24, 28, 131,</w:t>
      </w:r>
    </w:p>
    <w:p w:rsidR="00145E69" w:rsidRDefault="00145E69">
      <w:pPr>
        <w:spacing w:before="41" w:line="190" w:lineRule="exact"/>
        <w:ind w:left="216"/>
        <w:textAlignment w:val="baseline"/>
        <w:rPr>
          <w:rFonts w:ascii="Garamond" w:eastAsia="Times New Roman" w:hAnsi="Garamond"/>
          <w:color w:val="000000"/>
          <w:spacing w:val="-8"/>
          <w:sz w:val="17"/>
        </w:rPr>
      </w:pPr>
      <w:r>
        <w:rPr>
          <w:rFonts w:ascii="Garamond" w:eastAsia="Times New Roman" w:hAnsi="Garamond"/>
          <w:color w:val="000000"/>
          <w:spacing w:val="-8"/>
          <w:sz w:val="17"/>
        </w:rPr>
        <w:t xml:space="preserve">160, 163; of virtue, 93, </w:t>
      </w:r>
      <w:r>
        <w:rPr>
          <w:rFonts w:ascii="Bookman Old Style" w:eastAsia="Times New Roman" w:hAnsi="Bookman Old Style"/>
          <w:color w:val="000000"/>
          <w:spacing w:val="-8"/>
          <w:sz w:val="17"/>
          <w:vertAlign w:val="superscript"/>
        </w:rPr>
        <w:t>1</w:t>
      </w:r>
      <w:r>
        <w:rPr>
          <w:rFonts w:ascii="Garamond" w:eastAsia="Times New Roman" w:hAnsi="Garamond"/>
          <w:color w:val="000000"/>
          <w:spacing w:val="-8"/>
          <w:sz w:val="17"/>
        </w:rPr>
        <w:t>49</w:t>
      </w:r>
      <w:r>
        <w:rPr>
          <w:rFonts w:ascii="Bookman Old Style" w:eastAsia="Times New Roman" w:hAnsi="Bookman Old Style"/>
          <w:color w:val="000000"/>
          <w:spacing w:val="-8"/>
          <w:sz w:val="17"/>
          <w:vertAlign w:val="superscript"/>
        </w:rPr>
        <w:t>, 1</w:t>
      </w:r>
      <w:r>
        <w:rPr>
          <w:rFonts w:ascii="Garamond" w:eastAsia="Times New Roman" w:hAnsi="Garamond"/>
          <w:color w:val="000000"/>
          <w:spacing w:val="-8"/>
          <w:sz w:val="17"/>
        </w:rPr>
        <w:t>5</w:t>
      </w:r>
      <w:r>
        <w:rPr>
          <w:rFonts w:ascii="Bookman Old Style" w:eastAsia="Times New Roman" w:hAnsi="Bookman Old Style"/>
          <w:color w:val="000000"/>
          <w:spacing w:val="-8"/>
          <w:sz w:val="17"/>
          <w:vertAlign w:val="superscript"/>
        </w:rPr>
        <w:t>1</w:t>
      </w:r>
      <w:r>
        <w:rPr>
          <w:rFonts w:ascii="Garamond" w:eastAsia="Times New Roman" w:hAnsi="Garamond"/>
          <w:color w:val="000000"/>
          <w:spacing w:val="-8"/>
          <w:sz w:val="17"/>
        </w:rPr>
        <w:t>;</w:t>
      </w:r>
    </w:p>
    <w:p w:rsidR="00145E69" w:rsidRDefault="00145E69">
      <w:pPr>
        <w:spacing w:line="201"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moral/theological, 71, 90, 109, 128, 129,</w:t>
      </w:r>
    </w:p>
    <w:p w:rsidR="00145E69" w:rsidRDefault="00145E69">
      <w:pPr>
        <w:spacing w:before="13" w:line="189" w:lineRule="exact"/>
        <w:ind w:left="216"/>
        <w:textAlignment w:val="baseline"/>
        <w:rPr>
          <w:rFonts w:ascii="Garamond" w:eastAsia="Times New Roman" w:hAnsi="Garamond"/>
          <w:color w:val="000000"/>
          <w:spacing w:val="-9"/>
          <w:sz w:val="17"/>
        </w:rPr>
      </w:pPr>
      <w:r>
        <w:rPr>
          <w:rFonts w:ascii="Garamond" w:eastAsia="Times New Roman" w:hAnsi="Garamond"/>
          <w:color w:val="000000"/>
          <w:spacing w:val="-9"/>
          <w:sz w:val="17"/>
        </w:rPr>
        <w:t>141, 142</w:t>
      </w:r>
    </w:p>
    <w:p w:rsidR="00145E69" w:rsidRDefault="00145E69">
      <w:pPr>
        <w:spacing w:before="22" w:line="189" w:lineRule="exact"/>
        <w:textAlignment w:val="baseline"/>
        <w:rPr>
          <w:rFonts w:ascii="Garamond" w:eastAsia="Times New Roman" w:hAnsi="Garamond"/>
          <w:color w:val="000000"/>
          <w:sz w:val="17"/>
        </w:rPr>
      </w:pPr>
      <w:r>
        <w:rPr>
          <w:rFonts w:ascii="Garamond" w:eastAsia="Times New Roman" w:hAnsi="Garamond"/>
          <w:color w:val="000000"/>
          <w:sz w:val="17"/>
        </w:rPr>
        <w:t>traditionalism, 14</w:t>
      </w:r>
    </w:p>
    <w:p w:rsidR="00145E69" w:rsidRDefault="00145E69">
      <w:pPr>
        <w:spacing w:line="207" w:lineRule="exact"/>
        <w:textAlignment w:val="baseline"/>
        <w:rPr>
          <w:rFonts w:ascii="Garamond" w:eastAsia="Times New Roman" w:hAnsi="Garamond"/>
          <w:color w:val="000000"/>
          <w:sz w:val="17"/>
        </w:rPr>
      </w:pPr>
      <w:r>
        <w:rPr>
          <w:rFonts w:ascii="Garamond" w:eastAsia="Times New Roman" w:hAnsi="Garamond"/>
          <w:color w:val="000000"/>
          <w:sz w:val="17"/>
        </w:rPr>
        <w:t>Trathen, Daniel, 9n</w:t>
      </w:r>
    </w:p>
    <w:p w:rsidR="00145E69" w:rsidRDefault="00145E69">
      <w:pPr>
        <w:spacing w:before="1" w:line="210" w:lineRule="exact"/>
        <w:textAlignment w:val="baseline"/>
        <w:rPr>
          <w:rFonts w:ascii="Garamond" w:eastAsia="Times New Roman" w:hAnsi="Garamond"/>
          <w:color w:val="000000"/>
          <w:spacing w:val="-4"/>
          <w:sz w:val="17"/>
        </w:rPr>
      </w:pPr>
      <w:r>
        <w:rPr>
          <w:rFonts w:ascii="Garamond" w:eastAsia="Times New Roman" w:hAnsi="Garamond"/>
          <w:color w:val="000000"/>
          <w:spacing w:val="-4"/>
          <w:sz w:val="17"/>
        </w:rPr>
        <w:t>Trent, Council of, x, 17n, 21, 7311, 84</w:t>
      </w:r>
    </w:p>
    <w:p w:rsidR="00145E69" w:rsidRDefault="00145E69">
      <w:pPr>
        <w:spacing w:before="11"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trial marriages, 116</w:t>
      </w:r>
    </w:p>
    <w:p w:rsidR="00145E69" w:rsidRDefault="00145E69">
      <w:pPr>
        <w:spacing w:before="1"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Trible, Phyllis, 9911, éïm</w:t>
      </w:r>
    </w:p>
    <w:p w:rsidR="00145E69" w:rsidRDefault="00145E69">
      <w:pPr>
        <w:spacing w:before="27" w:line="190" w:lineRule="exact"/>
        <w:textAlignment w:val="baseline"/>
        <w:rPr>
          <w:rFonts w:ascii="Garamond" w:eastAsia="Times New Roman" w:hAnsi="Garamond"/>
          <w:color w:val="000000"/>
          <w:spacing w:val="-8"/>
          <w:sz w:val="17"/>
        </w:rPr>
      </w:pPr>
      <w:r>
        <w:rPr>
          <w:rFonts w:ascii="Garamond" w:eastAsia="Times New Roman" w:hAnsi="Garamond"/>
          <w:color w:val="000000"/>
          <w:spacing w:val="-8"/>
          <w:sz w:val="17"/>
        </w:rPr>
        <w:t>Trinity, 69, 7</w:t>
      </w:r>
      <w:r>
        <w:rPr>
          <w:rFonts w:ascii="Bookman Old Style" w:eastAsia="Times New Roman" w:hAnsi="Bookman Old Style"/>
          <w:color w:val="000000"/>
          <w:spacing w:val="-8"/>
          <w:sz w:val="17"/>
          <w:vertAlign w:val="superscript"/>
        </w:rPr>
        <w:t>0</w:t>
      </w:r>
      <w:r>
        <w:rPr>
          <w:rFonts w:ascii="Garamond" w:eastAsia="Times New Roman" w:hAnsi="Garamond"/>
          <w:color w:val="000000"/>
          <w:spacing w:val="-8"/>
          <w:sz w:val="17"/>
        </w:rPr>
        <w:t>, 74</w:t>
      </w:r>
      <w:r>
        <w:rPr>
          <w:rFonts w:ascii="Bookman Old Style" w:eastAsia="Times New Roman" w:hAnsi="Bookman Old Style"/>
          <w:color w:val="000000"/>
          <w:spacing w:val="-8"/>
          <w:sz w:val="17"/>
          <w:vertAlign w:val="superscript"/>
        </w:rPr>
        <w:t>,</w:t>
      </w:r>
      <w:r>
        <w:rPr>
          <w:rFonts w:ascii="Garamond" w:eastAsia="Times New Roman" w:hAnsi="Garamond"/>
          <w:color w:val="000000"/>
          <w:spacing w:val="-8"/>
          <w:sz w:val="17"/>
        </w:rPr>
        <w:t xml:space="preserve"> 75, ôôï, 125, </w:t>
      </w:r>
      <w:r>
        <w:rPr>
          <w:rFonts w:ascii="Bookman Old Style" w:eastAsia="Times New Roman" w:hAnsi="Bookman Old Style"/>
          <w:color w:val="000000"/>
          <w:spacing w:val="-8"/>
          <w:sz w:val="17"/>
          <w:vertAlign w:val="superscript"/>
        </w:rPr>
        <w:t>1</w:t>
      </w:r>
      <w:r>
        <w:rPr>
          <w:rFonts w:ascii="Garamond" w:eastAsia="Times New Roman" w:hAnsi="Garamond"/>
          <w:color w:val="000000"/>
          <w:spacing w:val="-8"/>
          <w:sz w:val="17"/>
        </w:rPr>
        <w:t>3</w:t>
      </w:r>
      <w:r>
        <w:rPr>
          <w:rFonts w:ascii="Bookman Old Style" w:eastAsia="Times New Roman" w:hAnsi="Bookman Old Style"/>
          <w:color w:val="000000"/>
          <w:spacing w:val="-8"/>
          <w:sz w:val="17"/>
          <w:vertAlign w:val="superscript"/>
        </w:rPr>
        <w:t>8</w:t>
      </w:r>
      <w:r>
        <w:rPr>
          <w:rFonts w:ascii="Garamond" w:eastAsia="Times New Roman" w:hAnsi="Garamond"/>
          <w:color w:val="000000"/>
          <w:spacing w:val="-8"/>
          <w:sz w:val="17"/>
        </w:rPr>
        <w:t xml:space="preserve">, </w:t>
      </w:r>
      <w:r>
        <w:rPr>
          <w:rFonts w:ascii="Bookman Old Style" w:eastAsia="Times New Roman" w:hAnsi="Bookman Old Style"/>
          <w:color w:val="000000"/>
          <w:spacing w:val="-8"/>
          <w:sz w:val="17"/>
          <w:vertAlign w:val="superscript"/>
        </w:rPr>
        <w:t>1</w:t>
      </w:r>
      <w:r>
        <w:rPr>
          <w:rFonts w:ascii="Garamond" w:eastAsia="Times New Roman" w:hAnsi="Garamond"/>
          <w:color w:val="000000"/>
          <w:spacing w:val="-8"/>
          <w:sz w:val="17"/>
        </w:rPr>
        <w:t>5</w:t>
      </w:r>
      <w:r>
        <w:rPr>
          <w:rFonts w:ascii="Bookman Old Style" w:eastAsia="Times New Roman" w:hAnsi="Bookman Old Style"/>
          <w:color w:val="000000"/>
          <w:spacing w:val="-8"/>
          <w:sz w:val="17"/>
          <w:vertAlign w:val="superscript"/>
        </w:rPr>
        <w:t>6</w:t>
      </w:r>
      <w:r>
        <w:rPr>
          <w:rFonts w:ascii="Garamond" w:eastAsia="Times New Roman" w:hAnsi="Garamond"/>
          <w:color w:val="000000"/>
          <w:spacing w:val="-8"/>
          <w:sz w:val="17"/>
        </w:rPr>
        <w:t>, 167,</w:t>
      </w:r>
    </w:p>
    <w:p w:rsidR="00145E69" w:rsidRDefault="00145E69">
      <w:pPr>
        <w:spacing w:before="1" w:line="187" w:lineRule="exact"/>
        <w:ind w:left="216"/>
        <w:textAlignment w:val="baseline"/>
        <w:rPr>
          <w:rFonts w:ascii="Garamond" w:eastAsia="Times New Roman" w:hAnsi="Garamond"/>
          <w:color w:val="000000"/>
          <w:spacing w:val="-11"/>
          <w:sz w:val="17"/>
        </w:rPr>
      </w:pPr>
      <w:r>
        <w:rPr>
          <w:rFonts w:ascii="Garamond" w:eastAsia="Times New Roman" w:hAnsi="Garamond"/>
          <w:color w:val="000000"/>
          <w:spacing w:val="-11"/>
          <w:sz w:val="17"/>
        </w:rPr>
        <w:t>168</w:t>
      </w:r>
    </w:p>
    <w:p w:rsidR="00145E69" w:rsidRDefault="00145E69">
      <w:pPr>
        <w:spacing w:before="25" w:line="18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truth, 149, 157, 166; and communion,</w:t>
      </w:r>
    </w:p>
    <w:p w:rsidR="00145E69" w:rsidRDefault="00145E69">
      <w:pPr>
        <w:spacing w:before="11" w:line="210" w:lineRule="exact"/>
        <w:ind w:left="216"/>
        <w:textAlignment w:val="baseline"/>
        <w:rPr>
          <w:rFonts w:ascii="Garamond" w:eastAsia="Times New Roman" w:hAnsi="Garamond"/>
          <w:color w:val="000000"/>
          <w:spacing w:val="-2"/>
          <w:sz w:val="17"/>
        </w:rPr>
      </w:pPr>
      <w:r>
        <w:rPr>
          <w:rFonts w:ascii="Garamond" w:eastAsia="Times New Roman" w:hAnsi="Garamond"/>
          <w:color w:val="000000"/>
          <w:spacing w:val="-2"/>
          <w:sz w:val="17"/>
        </w:rPr>
        <w:t>139; and gift of self, 117; violation of,</w:t>
      </w:r>
    </w:p>
    <w:p w:rsidR="00145E69" w:rsidRDefault="00145E69">
      <w:pPr>
        <w:spacing w:before="63" w:line="136" w:lineRule="exact"/>
        <w:ind w:left="216"/>
        <w:textAlignment w:val="baseline"/>
        <w:rPr>
          <w:rFonts w:ascii="Bookman Old Style" w:eastAsia="Times New Roman" w:hAnsi="Bookman Old Style"/>
          <w:color w:val="000000"/>
          <w:spacing w:val="-2"/>
          <w:sz w:val="13"/>
        </w:rPr>
      </w:pPr>
      <w:r>
        <w:rPr>
          <w:rFonts w:ascii="Bookman Old Style" w:eastAsia="Times New Roman" w:hAnsi="Bookman Old Style"/>
          <w:color w:val="000000"/>
          <w:spacing w:val="-2"/>
          <w:sz w:val="13"/>
        </w:rPr>
        <w:t>I22</w:t>
      </w:r>
    </w:p>
    <w:p w:rsidR="00145E69" w:rsidRDefault="00145E69">
      <w:pPr>
        <w:spacing w:before="8" w:line="210" w:lineRule="exact"/>
        <w:textAlignment w:val="baseline"/>
        <w:rPr>
          <w:rFonts w:ascii="Garamond" w:eastAsia="Times New Roman" w:hAnsi="Garamond"/>
          <w:color w:val="000000"/>
          <w:sz w:val="17"/>
        </w:rPr>
      </w:pPr>
      <w:r>
        <w:rPr>
          <w:rFonts w:ascii="Garamond" w:eastAsia="Times New Roman" w:hAnsi="Garamond"/>
          <w:color w:val="000000"/>
          <w:sz w:val="17"/>
        </w:rPr>
        <w:t xml:space="preserve">Tsirpanlis, Constantine, 73n </w:t>
      </w:r>
      <w:r>
        <w:rPr>
          <w:rFonts w:ascii="Garamond" w:eastAsia="Times New Roman" w:hAnsi="Garamond"/>
          <w:color w:val="000000"/>
          <w:sz w:val="17"/>
        </w:rPr>
        <w:br/>
        <w:t xml:space="preserve">Tubal Embryo Transfer, 133n </w:t>
      </w:r>
      <w:r>
        <w:rPr>
          <w:rFonts w:ascii="Garamond" w:eastAsia="Times New Roman" w:hAnsi="Garamond"/>
          <w:color w:val="000000"/>
          <w:sz w:val="17"/>
        </w:rPr>
        <w:br/>
        <w:t xml:space="preserve">Tucker, Gene M., 29n, 3ïn, 31n </w:t>
      </w:r>
      <w:r>
        <w:rPr>
          <w:rFonts w:ascii="Garamond" w:eastAsia="Times New Roman" w:hAnsi="Garamond"/>
          <w:color w:val="000000"/>
          <w:sz w:val="17"/>
        </w:rPr>
        <w:br/>
        <w:t xml:space="preserve">two-in-oneship </w:t>
      </w:r>
      <w:r>
        <w:rPr>
          <w:rFonts w:ascii="Tahoma" w:eastAsia="Times New Roman" w:hAnsi="Tahoma"/>
          <w:i/>
          <w:color w:val="000000"/>
          <w:sz w:val="13"/>
        </w:rPr>
        <w:t xml:space="preserve">(Zweienigkeit), </w:t>
      </w:r>
      <w:r>
        <w:rPr>
          <w:rFonts w:ascii="Garamond" w:eastAsia="Times New Roman" w:hAnsi="Garamond"/>
          <w:color w:val="000000"/>
          <w:sz w:val="17"/>
        </w:rPr>
        <w:t xml:space="preserve">86 </w:t>
      </w:r>
      <w:r>
        <w:rPr>
          <w:rFonts w:ascii="Garamond" w:eastAsia="Times New Roman" w:hAnsi="Garamond"/>
          <w:color w:val="000000"/>
          <w:sz w:val="17"/>
        </w:rPr>
        <w:br/>
        <w:t>two-ways,</w:t>
      </w:r>
      <w:r>
        <w:rPr>
          <w:rFonts w:ascii="Garamond" w:eastAsia="Times New Roman" w:hAnsi="Garamond"/>
          <w:color w:val="000000"/>
          <w:sz w:val="17"/>
          <w:lang w:val="el-GR"/>
        </w:rPr>
        <w:t xml:space="preserve"> 6ô</w:t>
      </w:r>
      <w:r>
        <w:rPr>
          <w:rFonts w:ascii="Garamond" w:eastAsia="Times New Roman" w:hAnsi="Garamond"/>
          <w:color w:val="000000"/>
          <w:sz w:val="17"/>
        </w:rPr>
        <w:t xml:space="preserve"> </w:t>
      </w:r>
    </w:p>
    <w:p w:rsidR="00145E69" w:rsidRDefault="00145E69">
      <w:pPr>
        <w:spacing w:before="213"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Uehlinger, Christopher, um</w:t>
      </w:r>
    </w:p>
    <w:p w:rsidR="00145E69" w:rsidRDefault="00145E69">
      <w:pPr>
        <w:spacing w:line="197" w:lineRule="exact"/>
        <w:textAlignment w:val="baseline"/>
        <w:rPr>
          <w:rFonts w:ascii="Garamond" w:eastAsia="Times New Roman" w:hAnsi="Garamond"/>
          <w:color w:val="000000"/>
          <w:sz w:val="17"/>
        </w:rPr>
      </w:pPr>
      <w:r>
        <w:rPr>
          <w:rFonts w:ascii="Garamond" w:eastAsia="Times New Roman" w:hAnsi="Garamond"/>
          <w:color w:val="000000"/>
          <w:sz w:val="17"/>
        </w:rPr>
        <w:t>United Nations Habitat Conference, 97n</w:t>
      </w:r>
    </w:p>
    <w:p w:rsidR="00145E69" w:rsidRDefault="00145E69">
      <w:pPr>
        <w:spacing w:before="20" w:line="187" w:lineRule="exact"/>
        <w:textAlignment w:val="baseline"/>
        <w:rPr>
          <w:rFonts w:ascii="Garamond" w:eastAsia="Times New Roman" w:hAnsi="Garamond"/>
          <w:color w:val="000000"/>
          <w:sz w:val="17"/>
        </w:rPr>
      </w:pPr>
      <w:r>
        <w:rPr>
          <w:rFonts w:ascii="Garamond" w:eastAsia="Times New Roman" w:hAnsi="Garamond"/>
          <w:color w:val="000000"/>
          <w:sz w:val="17"/>
        </w:rPr>
        <w:t>United States Conference of Catholic</w:t>
      </w:r>
    </w:p>
    <w:p w:rsidR="00145E69" w:rsidRDefault="00145E69">
      <w:pPr>
        <w:spacing w:before="15" w:line="210" w:lineRule="exact"/>
        <w:ind w:left="216"/>
        <w:textAlignment w:val="baseline"/>
        <w:rPr>
          <w:rFonts w:ascii="Garamond" w:eastAsia="Times New Roman" w:hAnsi="Garamond"/>
          <w:color w:val="000000"/>
          <w:spacing w:val="-5"/>
          <w:sz w:val="17"/>
        </w:rPr>
      </w:pPr>
      <w:r>
        <w:rPr>
          <w:rFonts w:ascii="Garamond" w:eastAsia="Times New Roman" w:hAnsi="Garamond"/>
          <w:color w:val="000000"/>
          <w:spacing w:val="-5"/>
          <w:sz w:val="17"/>
        </w:rPr>
        <w:t>Bishops, 132n, 133f</w:t>
      </w:r>
    </w:p>
    <w:p w:rsidR="00145E69" w:rsidRDefault="00145E69">
      <w:pPr>
        <w:spacing w:before="1" w:line="210" w:lineRule="exact"/>
        <w:textAlignment w:val="baseline"/>
        <w:rPr>
          <w:rFonts w:ascii="Garamond" w:eastAsia="Times New Roman" w:hAnsi="Garamond"/>
          <w:color w:val="000000"/>
          <w:sz w:val="17"/>
        </w:rPr>
      </w:pPr>
      <w:r>
        <w:rPr>
          <w:rFonts w:ascii="Garamond" w:eastAsia="Times New Roman" w:hAnsi="Garamond"/>
          <w:color w:val="000000"/>
          <w:sz w:val="17"/>
        </w:rPr>
        <w:t>unitive and procreative ends of sexuality,</w:t>
      </w:r>
    </w:p>
    <w:p w:rsidR="00145E69" w:rsidRDefault="00145E69">
      <w:pPr>
        <w:spacing w:before="4" w:line="210" w:lineRule="exact"/>
        <w:ind w:left="216"/>
        <w:textAlignment w:val="baseline"/>
        <w:rPr>
          <w:rFonts w:ascii="Bookman Old Style" w:eastAsia="Times New Roman" w:hAnsi="Bookman Old Style"/>
          <w:color w:val="000000"/>
          <w:spacing w:val="-9"/>
          <w:sz w:val="13"/>
        </w:rPr>
      </w:pPr>
      <w:r>
        <w:rPr>
          <w:rFonts w:ascii="Bookman Old Style" w:eastAsia="Times New Roman" w:hAnsi="Bookman Old Style"/>
          <w:color w:val="000000"/>
          <w:spacing w:val="-9"/>
          <w:sz w:val="13"/>
        </w:rPr>
        <w:t xml:space="preserve">112, 115, </w:t>
      </w:r>
      <w:r>
        <w:rPr>
          <w:rFonts w:ascii="Bookman Old Style" w:eastAsia="Times New Roman" w:hAnsi="Bookman Old Style"/>
          <w:color w:val="000000"/>
          <w:spacing w:val="-9"/>
          <w:sz w:val="13"/>
          <w:vertAlign w:val="subscript"/>
        </w:rPr>
        <w:t>130-32,</w:t>
      </w:r>
      <w:r>
        <w:rPr>
          <w:rFonts w:ascii="Bookman Old Style" w:eastAsia="Times New Roman" w:hAnsi="Bookman Old Style"/>
          <w:color w:val="000000"/>
          <w:spacing w:val="-9"/>
          <w:sz w:val="13"/>
        </w:rPr>
        <w:t xml:space="preserve"> 134, </w:t>
      </w:r>
      <w:r>
        <w:rPr>
          <w:rFonts w:ascii="Garamond" w:eastAsia="Times New Roman" w:hAnsi="Garamond"/>
          <w:color w:val="000000"/>
          <w:spacing w:val="-9"/>
          <w:sz w:val="17"/>
        </w:rPr>
        <w:t>140</w:t>
      </w:r>
    </w:p>
    <w:p w:rsidR="00145E69" w:rsidRDefault="00145E69">
      <w:pPr>
        <w:spacing w:line="203"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unitive meaning of sexuality, 102, 130, 132,</w:t>
      </w:r>
    </w:p>
    <w:p w:rsidR="00145E69" w:rsidRDefault="00145E69">
      <w:pPr>
        <w:spacing w:before="13" w:line="189" w:lineRule="exact"/>
        <w:ind w:left="216"/>
        <w:textAlignment w:val="baseline"/>
        <w:rPr>
          <w:rFonts w:ascii="Garamond" w:eastAsia="Times New Roman" w:hAnsi="Garamond"/>
          <w:color w:val="000000"/>
          <w:spacing w:val="-8"/>
          <w:sz w:val="17"/>
        </w:rPr>
      </w:pPr>
      <w:r>
        <w:rPr>
          <w:rFonts w:ascii="Garamond" w:eastAsia="Times New Roman" w:hAnsi="Garamond"/>
          <w:color w:val="000000"/>
          <w:spacing w:val="-8"/>
          <w:sz w:val="17"/>
        </w:rPr>
        <w:t>142</w:t>
      </w:r>
    </w:p>
    <w:p w:rsidR="00145E69" w:rsidRDefault="00145E69">
      <w:pPr>
        <w:spacing w:before="22" w:line="18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utilitarianism, 112, 147</w:t>
      </w:r>
    </w:p>
    <w:p w:rsidR="00145E69" w:rsidRDefault="00145E69">
      <w:pPr>
        <w:spacing w:before="208" w:line="210"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value moral, xvi, 92, 93, 125, 151, 155, 165; of</w:t>
      </w:r>
    </w:p>
    <w:p w:rsidR="00145E69" w:rsidRDefault="00145E69">
      <w:pPr>
        <w:spacing w:before="38" w:line="190" w:lineRule="exact"/>
        <w:ind w:left="216"/>
        <w:textAlignment w:val="baseline"/>
        <w:rPr>
          <w:rFonts w:ascii="Garamond" w:eastAsia="Times New Roman" w:hAnsi="Garamond"/>
          <w:color w:val="000000"/>
          <w:spacing w:val="-10"/>
          <w:sz w:val="17"/>
        </w:rPr>
      </w:pPr>
      <w:r>
        <w:rPr>
          <w:rFonts w:ascii="Garamond" w:eastAsia="Times New Roman" w:hAnsi="Garamond"/>
          <w:color w:val="000000"/>
          <w:spacing w:val="-10"/>
          <w:sz w:val="17"/>
        </w:rPr>
        <w:t xml:space="preserve">persons, 148, </w:t>
      </w:r>
      <w:r>
        <w:rPr>
          <w:rFonts w:ascii="Bookman Old Style" w:eastAsia="Times New Roman" w:hAnsi="Bookman Old Style"/>
          <w:color w:val="000000"/>
          <w:spacing w:val="-10"/>
          <w:sz w:val="17"/>
          <w:vertAlign w:val="superscript"/>
        </w:rPr>
        <w:t>1</w:t>
      </w:r>
      <w:r>
        <w:rPr>
          <w:rFonts w:ascii="Garamond" w:eastAsia="Times New Roman" w:hAnsi="Garamond"/>
          <w:color w:val="000000"/>
          <w:spacing w:val="-10"/>
          <w:sz w:val="17"/>
        </w:rPr>
        <w:t>5</w:t>
      </w:r>
      <w:r>
        <w:rPr>
          <w:rFonts w:ascii="Bookman Old Style" w:eastAsia="Times New Roman" w:hAnsi="Bookman Old Style"/>
          <w:color w:val="000000"/>
          <w:spacing w:val="-10"/>
          <w:sz w:val="17"/>
          <w:vertAlign w:val="superscript"/>
        </w:rPr>
        <w:t>2</w:t>
      </w:r>
      <w:r>
        <w:rPr>
          <w:rFonts w:ascii="Garamond" w:eastAsia="Times New Roman" w:hAnsi="Garamond"/>
          <w:color w:val="000000"/>
          <w:spacing w:val="-10"/>
          <w:sz w:val="17"/>
        </w:rPr>
        <w:t xml:space="preserve">, </w:t>
      </w:r>
      <w:r>
        <w:rPr>
          <w:rFonts w:ascii="Bookman Old Style" w:eastAsia="Times New Roman" w:hAnsi="Bookman Old Style"/>
          <w:color w:val="000000"/>
          <w:spacing w:val="-10"/>
          <w:sz w:val="17"/>
          <w:vertAlign w:val="superscript"/>
        </w:rPr>
        <w:t>1</w:t>
      </w:r>
      <w:r>
        <w:rPr>
          <w:rFonts w:ascii="Garamond" w:eastAsia="Times New Roman" w:hAnsi="Garamond"/>
          <w:color w:val="000000"/>
          <w:spacing w:val="-10"/>
          <w:sz w:val="17"/>
        </w:rPr>
        <w:t>53</w:t>
      </w:r>
    </w:p>
    <w:p w:rsidR="00145E69" w:rsidRDefault="00145E69">
      <w:pPr>
        <w:spacing w:before="5" w:line="189" w:lineRule="exact"/>
        <w:textAlignment w:val="baseline"/>
        <w:rPr>
          <w:rFonts w:ascii="Garamond" w:eastAsia="Times New Roman" w:hAnsi="Garamond"/>
          <w:color w:val="000000"/>
          <w:sz w:val="17"/>
        </w:rPr>
      </w:pPr>
      <w:r>
        <w:rPr>
          <w:rFonts w:ascii="Garamond" w:eastAsia="Times New Roman" w:hAnsi="Garamond"/>
          <w:color w:val="000000"/>
          <w:sz w:val="17"/>
        </w:rPr>
        <w:t>Van Herik, Judith, 96n</w:t>
      </w:r>
    </w:p>
    <w:p w:rsidR="00145E69" w:rsidRDefault="00145E69">
      <w:pPr>
        <w:spacing w:before="22"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Vatican Council II, ix xiii, 13, 20, 21, 25n,</w:t>
      </w:r>
    </w:p>
    <w:p w:rsidR="00145E69" w:rsidRDefault="00145E69">
      <w:pPr>
        <w:spacing w:before="23" w:line="190"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28, 47, 67n, 85, 130, 15ßn;</w:t>
      </w:r>
      <w:r>
        <w:rPr>
          <w:rFonts w:ascii="Tahoma" w:eastAsia="Times New Roman" w:hAnsi="Tahoma"/>
          <w:i/>
          <w:color w:val="000000"/>
          <w:spacing w:val="-4"/>
          <w:sz w:val="13"/>
          <w:lang w:val="fr-FR"/>
        </w:rPr>
        <w:t xml:space="preserve"> Dei</w:t>
      </w:r>
      <w:r>
        <w:rPr>
          <w:rFonts w:ascii="Tahoma" w:eastAsia="Times New Roman" w:hAnsi="Tahoma"/>
          <w:i/>
          <w:color w:val="000000"/>
          <w:spacing w:val="-4"/>
          <w:sz w:val="13"/>
          <w:lang w:val="de-DE"/>
        </w:rPr>
        <w:t xml:space="preserve"> Verbum,</w:t>
      </w:r>
      <w:r>
        <w:rPr>
          <w:rFonts w:ascii="Tahoma" w:eastAsia="Times New Roman" w:hAnsi="Tahoma"/>
          <w:i/>
          <w:color w:val="000000"/>
          <w:spacing w:val="-4"/>
          <w:sz w:val="13"/>
        </w:rPr>
        <w:t xml:space="preserve"> </w:t>
      </w:r>
    </w:p>
    <w:p w:rsidR="00145E69" w:rsidRDefault="00145E69">
      <w:pPr>
        <w:spacing w:before="5" w:line="210" w:lineRule="exact"/>
        <w:ind w:left="216"/>
        <w:textAlignment w:val="baseline"/>
        <w:rPr>
          <w:rFonts w:ascii="Bookman Old Style" w:eastAsia="Times New Roman" w:hAnsi="Bookman Old Style"/>
          <w:color w:val="000000"/>
          <w:spacing w:val="-2"/>
          <w:sz w:val="13"/>
        </w:rPr>
      </w:pPr>
      <w:r>
        <w:rPr>
          <w:rFonts w:ascii="Bookman Old Style" w:eastAsia="Times New Roman" w:hAnsi="Bookman Old Style"/>
          <w:color w:val="000000"/>
          <w:spacing w:val="-2"/>
          <w:sz w:val="13"/>
        </w:rPr>
        <w:t xml:space="preserve">xn, </w:t>
      </w:r>
      <w:r>
        <w:rPr>
          <w:rFonts w:ascii="Garamond" w:eastAsia="Times New Roman" w:hAnsi="Garamond"/>
          <w:color w:val="000000"/>
          <w:spacing w:val="-2"/>
          <w:sz w:val="17"/>
        </w:rPr>
        <w:t>27n, 28n;</w:t>
      </w:r>
      <w:r>
        <w:rPr>
          <w:rFonts w:ascii="Tahoma" w:eastAsia="Times New Roman" w:hAnsi="Tahoma"/>
          <w:i/>
          <w:color w:val="000000"/>
          <w:spacing w:val="-2"/>
          <w:sz w:val="13"/>
          <w:lang w:val="de-DE"/>
        </w:rPr>
        <w:t xml:space="preserve"> Gaudium</w:t>
      </w:r>
      <w:r>
        <w:rPr>
          <w:rFonts w:ascii="Tahoma" w:eastAsia="Times New Roman" w:hAnsi="Tahoma"/>
          <w:i/>
          <w:color w:val="000000"/>
          <w:spacing w:val="-2"/>
          <w:sz w:val="13"/>
        </w:rPr>
        <w:t xml:space="preserve"> et sees, </w:t>
      </w:r>
      <w:r>
        <w:rPr>
          <w:rFonts w:ascii="Garamond" w:eastAsia="Times New Roman" w:hAnsi="Garamond"/>
          <w:color w:val="000000"/>
          <w:spacing w:val="-2"/>
          <w:sz w:val="17"/>
        </w:rPr>
        <w:t>xin, 47,</w:t>
      </w:r>
    </w:p>
    <w:p w:rsidR="00145E69" w:rsidRDefault="00145E69">
      <w:pPr>
        <w:spacing w:line="208"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 xml:space="preserve">87n, 13ïn, 156n; </w:t>
      </w:r>
      <w:r>
        <w:rPr>
          <w:rFonts w:ascii="Tahoma" w:eastAsia="Times New Roman" w:hAnsi="Tahoma"/>
          <w:i/>
          <w:color w:val="000000"/>
          <w:spacing w:val="-4"/>
          <w:sz w:val="13"/>
        </w:rPr>
        <w:t xml:space="preserve">Lumengentium, </w:t>
      </w:r>
      <w:r>
        <w:rPr>
          <w:rFonts w:ascii="Garamond" w:eastAsia="Times New Roman" w:hAnsi="Garamond"/>
          <w:color w:val="000000"/>
          <w:spacing w:val="-4"/>
          <w:sz w:val="17"/>
        </w:rPr>
        <w:t>66,</w:t>
      </w:r>
    </w:p>
    <w:p w:rsidR="00145E69" w:rsidRDefault="00145E69">
      <w:pPr>
        <w:spacing w:before="1" w:line="210" w:lineRule="exact"/>
        <w:ind w:left="216"/>
        <w:textAlignment w:val="baseline"/>
        <w:rPr>
          <w:rFonts w:ascii="Garamond" w:eastAsia="Times New Roman" w:hAnsi="Garamond"/>
          <w:color w:val="000000"/>
          <w:spacing w:val="-1"/>
          <w:sz w:val="17"/>
        </w:rPr>
      </w:pPr>
      <w:r>
        <w:rPr>
          <w:rFonts w:ascii="Garamond" w:eastAsia="Times New Roman" w:hAnsi="Garamond"/>
          <w:color w:val="000000"/>
          <w:spacing w:val="-1"/>
          <w:sz w:val="17"/>
        </w:rPr>
        <w:t xml:space="preserve">67n, 15ßn; </w:t>
      </w:r>
      <w:r>
        <w:rPr>
          <w:rFonts w:ascii="Tahoma" w:eastAsia="Times New Roman" w:hAnsi="Tahoma"/>
          <w:i/>
          <w:color w:val="000000"/>
          <w:spacing w:val="-1"/>
          <w:sz w:val="13"/>
        </w:rPr>
        <w:t>Ïñtatum totius, ixn, 25n</w:t>
      </w:r>
    </w:p>
    <w:p w:rsidR="00145E69" w:rsidRDefault="00145E69">
      <w:pPr>
        <w:spacing w:before="12" w:line="190" w:lineRule="exact"/>
        <w:textAlignment w:val="baseline"/>
        <w:rPr>
          <w:rFonts w:ascii="Garamond" w:eastAsia="Times New Roman" w:hAnsi="Garamond"/>
          <w:color w:val="000000"/>
          <w:spacing w:val="-5"/>
          <w:sz w:val="17"/>
        </w:rPr>
      </w:pPr>
      <w:r>
        <w:rPr>
          <w:rFonts w:ascii="Garamond" w:eastAsia="Times New Roman" w:hAnsi="Garamond"/>
          <w:color w:val="000000"/>
          <w:spacing w:val="-5"/>
          <w:sz w:val="17"/>
        </w:rPr>
        <w:t>vice, 16, 57,</w:t>
      </w:r>
      <w:r>
        <w:rPr>
          <w:rFonts w:ascii="Garamond" w:eastAsia="Times New Roman" w:hAnsi="Garamond"/>
          <w:color w:val="000000"/>
          <w:spacing w:val="-5"/>
          <w:sz w:val="17"/>
          <w:lang w:val="el-GR"/>
        </w:rPr>
        <w:t xml:space="preserve"> 6ô,</w:t>
      </w:r>
      <w:r>
        <w:rPr>
          <w:rFonts w:ascii="Garamond" w:eastAsia="Times New Roman" w:hAnsi="Garamond"/>
          <w:color w:val="000000"/>
          <w:spacing w:val="-5"/>
          <w:sz w:val="17"/>
        </w:rPr>
        <w:t xml:space="preserve"> 74, 112, 115, ô6ïn; lists, 62 </w:t>
      </w:r>
    </w:p>
    <w:p w:rsidR="00145E69" w:rsidRDefault="00145E69">
      <w:pPr>
        <w:spacing w:before="15" w:line="210" w:lineRule="exact"/>
        <w:textAlignment w:val="baseline"/>
        <w:rPr>
          <w:rFonts w:ascii="Garamond" w:eastAsia="Times New Roman" w:hAnsi="Garamond"/>
          <w:color w:val="000000"/>
          <w:sz w:val="17"/>
        </w:rPr>
      </w:pPr>
      <w:r>
        <w:br w:type="column"/>
      </w:r>
      <w:r>
        <w:rPr>
          <w:rFonts w:ascii="Garamond" w:eastAsia="Times New Roman" w:hAnsi="Garamond"/>
          <w:color w:val="000000"/>
          <w:sz w:val="17"/>
        </w:rPr>
        <w:t>Virgin Mary, 4, 6, 45n</w:t>
      </w:r>
    </w:p>
    <w:p w:rsidR="00145E69" w:rsidRDefault="00145E69">
      <w:pPr>
        <w:spacing w:before="26" w:line="190"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virginIty, 75, 7</w:t>
      </w:r>
      <w:r>
        <w:rPr>
          <w:rFonts w:ascii="Bookman Old Style" w:eastAsia="Times New Roman" w:hAnsi="Bookman Old Style"/>
          <w:color w:val="000000"/>
          <w:spacing w:val="-3"/>
          <w:sz w:val="17"/>
          <w:vertAlign w:val="superscript"/>
        </w:rPr>
        <w:t>6</w:t>
      </w:r>
      <w:r>
        <w:rPr>
          <w:rFonts w:ascii="Garamond" w:eastAsia="Times New Roman" w:hAnsi="Garamond"/>
          <w:color w:val="000000"/>
          <w:spacing w:val="-3"/>
          <w:sz w:val="17"/>
        </w:rPr>
        <w:t>, 77, 80, 127</w:t>
      </w:r>
    </w:p>
    <w:p w:rsidR="00145E69" w:rsidRDefault="00145E69">
      <w:pPr>
        <w:spacing w:line="209" w:lineRule="exact"/>
        <w:ind w:left="216" w:hanging="216"/>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virtue, xvi, </w:t>
      </w:r>
      <w:r>
        <w:rPr>
          <w:rFonts w:ascii="Garamond" w:eastAsia="Times New Roman" w:hAnsi="Garamond"/>
          <w:color w:val="000000"/>
          <w:spacing w:val="-3"/>
          <w:sz w:val="17"/>
          <w:vertAlign w:val="subscript"/>
        </w:rPr>
        <w:t>59,</w:t>
      </w:r>
      <w:r>
        <w:rPr>
          <w:rFonts w:ascii="Garamond" w:eastAsia="Times New Roman" w:hAnsi="Garamond"/>
          <w:color w:val="000000"/>
          <w:spacing w:val="-3"/>
          <w:sz w:val="17"/>
        </w:rPr>
        <w:t xml:space="preserve"> 96, 156; acquisition of, xiv, 22, 75, 83, </w:t>
      </w:r>
      <w:r>
        <w:rPr>
          <w:rFonts w:ascii="Garamond" w:eastAsia="Times New Roman" w:hAnsi="Garamond"/>
          <w:color w:val="000000"/>
          <w:spacing w:val="-3"/>
          <w:sz w:val="17"/>
          <w:vertAlign w:val="subscript"/>
        </w:rPr>
        <w:t>89,</w:t>
      </w:r>
      <w:r>
        <w:rPr>
          <w:rFonts w:ascii="Garamond" w:eastAsia="Times New Roman" w:hAnsi="Garamond"/>
          <w:color w:val="000000"/>
          <w:spacing w:val="-3"/>
          <w:sz w:val="17"/>
        </w:rPr>
        <w:t xml:space="preserve"> 92, 93</w:t>
      </w:r>
      <w:r>
        <w:rPr>
          <w:rFonts w:ascii="Bookman Old Style" w:eastAsia="Times New Roman" w:hAnsi="Bookman Old Style"/>
          <w:color w:val="000000"/>
          <w:spacing w:val="-3"/>
          <w:sz w:val="17"/>
          <w:vertAlign w:val="superscript"/>
        </w:rPr>
        <w:t>,</w:t>
      </w:r>
      <w:r>
        <w:rPr>
          <w:rFonts w:ascii="Garamond" w:eastAsia="Times New Roman" w:hAnsi="Garamond"/>
          <w:color w:val="000000"/>
          <w:spacing w:val="-3"/>
          <w:sz w:val="17"/>
        </w:rPr>
        <w:t xml:space="preserve"> 1i7, 151, 155, 160, 163; and choice, xii; and discipleship, 60-61; and gifts, 15, 16, 17; and human nature, 15; and law, 84; and sexual difference, ôôï; cardi</w:t>
      </w:r>
      <w:r>
        <w:rPr>
          <w:rFonts w:ascii="Garamond" w:eastAsia="Times New Roman" w:hAnsi="Garamond"/>
          <w:color w:val="000000"/>
          <w:spacing w:val="-3"/>
          <w:sz w:val="17"/>
        </w:rPr>
        <w:softHyphen/>
        <w:t>nal, 62; Christological basis of, xi; defini</w:t>
      </w:r>
      <w:r>
        <w:rPr>
          <w:rFonts w:ascii="Garamond" w:eastAsia="Times New Roman" w:hAnsi="Garamond"/>
          <w:color w:val="000000"/>
          <w:spacing w:val="-3"/>
          <w:sz w:val="17"/>
        </w:rPr>
        <w:softHyphen/>
        <w:t>tion of, 79, 149; ethics, xv,</w:t>
      </w:r>
      <w:r>
        <w:rPr>
          <w:rFonts w:ascii="Garamond" w:eastAsia="Times New Roman" w:hAnsi="Garamond"/>
          <w:color w:val="000000"/>
          <w:spacing w:val="-3"/>
          <w:sz w:val="17"/>
          <w:lang w:val="el-GR"/>
        </w:rPr>
        <w:t xml:space="preserve"> ô,</w:t>
      </w:r>
      <w:r>
        <w:rPr>
          <w:rFonts w:ascii="Garamond" w:eastAsia="Times New Roman" w:hAnsi="Garamond"/>
          <w:color w:val="000000"/>
          <w:spacing w:val="-3"/>
          <w:sz w:val="17"/>
        </w:rPr>
        <w:t xml:space="preserve"> 62, 128; in</w:t>
      </w:r>
      <w:r>
        <w:rPr>
          <w:rFonts w:ascii="Garamond" w:eastAsia="Times New Roman" w:hAnsi="Garamond"/>
          <w:color w:val="000000"/>
          <w:spacing w:val="-3"/>
          <w:sz w:val="17"/>
        </w:rPr>
        <w:softHyphen/>
        <w:t>fused, 16, 83, 158; language, 74; moral, 16, 148, 149, 152, 163; nominalist view of, 17; second</w:t>
      </w:r>
      <w:r>
        <w:rPr>
          <w:rFonts w:ascii="Garamond" w:eastAsia="Times New Roman" w:hAnsi="Garamond"/>
          <w:color w:val="000000"/>
          <w:spacing w:val="-3"/>
          <w:sz w:val="17"/>
          <w:lang w:val="de-DE"/>
        </w:rPr>
        <w:t xml:space="preserve"> dass,</w:t>
      </w:r>
      <w:r>
        <w:rPr>
          <w:rFonts w:ascii="Garamond" w:eastAsia="Times New Roman" w:hAnsi="Garamond"/>
          <w:color w:val="000000"/>
          <w:spacing w:val="-3"/>
          <w:sz w:val="17"/>
        </w:rPr>
        <w:t xml:space="preserve"> 77; theological, 59-660, 151, 158; theory, xii-xiii, 71, 82, 90, 91, 93, 147, 151, 154, 162; unity of, 15m, 158</w:t>
      </w:r>
    </w:p>
    <w:p w:rsidR="00145E69" w:rsidRDefault="00145E69">
      <w:pPr>
        <w:spacing w:before="31" w:line="190" w:lineRule="exact"/>
        <w:textAlignment w:val="baseline"/>
        <w:rPr>
          <w:rFonts w:ascii="Garamond" w:eastAsia="Times New Roman" w:hAnsi="Garamond"/>
          <w:color w:val="000000"/>
          <w:spacing w:val="-7"/>
          <w:sz w:val="17"/>
        </w:rPr>
      </w:pPr>
      <w:r>
        <w:rPr>
          <w:rFonts w:ascii="Garamond" w:eastAsia="Times New Roman" w:hAnsi="Garamond"/>
          <w:color w:val="000000"/>
          <w:spacing w:val="-7"/>
          <w:sz w:val="17"/>
        </w:rPr>
        <w:t>vision, 94</w:t>
      </w:r>
      <w:r>
        <w:rPr>
          <w:rFonts w:ascii="Bookman Old Style" w:eastAsia="Times New Roman" w:hAnsi="Bookman Old Style"/>
          <w:color w:val="000000"/>
          <w:spacing w:val="-7"/>
          <w:sz w:val="17"/>
          <w:vertAlign w:val="superscript"/>
        </w:rPr>
        <w:t>, 1</w:t>
      </w:r>
      <w:r>
        <w:rPr>
          <w:rFonts w:ascii="Garamond" w:eastAsia="Times New Roman" w:hAnsi="Garamond"/>
          <w:color w:val="000000"/>
          <w:spacing w:val="-7"/>
          <w:sz w:val="17"/>
        </w:rPr>
        <w:t>55</w:t>
      </w:r>
      <w:r>
        <w:rPr>
          <w:rFonts w:ascii="Bookman Old Style" w:eastAsia="Times New Roman" w:hAnsi="Bookman Old Style"/>
          <w:color w:val="000000"/>
          <w:spacing w:val="-7"/>
          <w:sz w:val="17"/>
          <w:vertAlign w:val="superscript"/>
        </w:rPr>
        <w:t>-</w:t>
      </w:r>
      <w:r>
        <w:rPr>
          <w:rFonts w:ascii="Garamond" w:eastAsia="Times New Roman" w:hAnsi="Garamond"/>
          <w:color w:val="000000"/>
          <w:spacing w:val="-7"/>
          <w:sz w:val="17"/>
        </w:rPr>
        <w:t>57</w:t>
      </w:r>
      <w:r>
        <w:rPr>
          <w:rFonts w:ascii="Bookman Old Style" w:eastAsia="Times New Roman" w:hAnsi="Bookman Old Style"/>
          <w:color w:val="000000"/>
          <w:spacing w:val="-7"/>
          <w:sz w:val="17"/>
          <w:vertAlign w:val="superscript"/>
        </w:rPr>
        <w:t>,</w:t>
      </w:r>
      <w:r>
        <w:rPr>
          <w:rFonts w:ascii="Garamond" w:eastAsia="Times New Roman" w:hAnsi="Garamond"/>
          <w:color w:val="000000"/>
          <w:spacing w:val="-7"/>
          <w:sz w:val="17"/>
        </w:rPr>
        <w:t xml:space="preserve"> 163, 167</w:t>
      </w:r>
    </w:p>
    <w:p w:rsidR="00145E69" w:rsidRDefault="00145E69">
      <w:pPr>
        <w:spacing w:line="204" w:lineRule="exact"/>
        <w:ind w:left="216" w:hanging="216"/>
        <w:jc w:val="both"/>
        <w:textAlignment w:val="baseline"/>
        <w:rPr>
          <w:rFonts w:ascii="Garamond" w:eastAsia="Times New Roman" w:hAnsi="Garamond"/>
          <w:color w:val="000000"/>
          <w:spacing w:val="-9"/>
          <w:sz w:val="17"/>
        </w:rPr>
      </w:pPr>
      <w:r>
        <w:rPr>
          <w:rFonts w:ascii="Garamond" w:eastAsia="Times New Roman" w:hAnsi="Garamond"/>
          <w:color w:val="000000"/>
          <w:spacing w:val="-9"/>
          <w:sz w:val="17"/>
        </w:rPr>
        <w:t xml:space="preserve">vocation, 87, 95, ôôô, 115, 125, 127, 129, 132, </w:t>
      </w:r>
      <w:r>
        <w:rPr>
          <w:rFonts w:ascii="Bookman Old Style" w:eastAsia="Times New Roman" w:hAnsi="Bookman Old Style"/>
          <w:color w:val="000000"/>
          <w:spacing w:val="-9"/>
          <w:sz w:val="17"/>
          <w:vertAlign w:val="superscript"/>
        </w:rPr>
        <w:t>1</w:t>
      </w:r>
      <w:r>
        <w:rPr>
          <w:rFonts w:ascii="Garamond" w:eastAsia="Times New Roman" w:hAnsi="Garamond"/>
          <w:color w:val="000000"/>
          <w:spacing w:val="-9"/>
          <w:sz w:val="17"/>
        </w:rPr>
        <w:t>57, 169</w:t>
      </w:r>
      <w:r>
        <w:rPr>
          <w:rFonts w:ascii="Garamond" w:eastAsia="Times New Roman" w:hAnsi="Garamond"/>
          <w:color w:val="000000"/>
          <w:spacing w:val="-9"/>
          <w:sz w:val="17"/>
          <w:lang w:val="de-DE"/>
        </w:rPr>
        <w:t xml:space="preserve"> </w:t>
      </w:r>
    </w:p>
    <w:p w:rsidR="00145E69" w:rsidRDefault="00145E69">
      <w:pPr>
        <w:spacing w:line="211" w:lineRule="exact"/>
        <w:textAlignment w:val="baseline"/>
        <w:rPr>
          <w:rFonts w:ascii="Garamond" w:eastAsia="Times New Roman" w:hAnsi="Garamond"/>
          <w:color w:val="000000"/>
          <w:spacing w:val="-3"/>
          <w:sz w:val="17"/>
          <w:lang w:val="de-DE"/>
        </w:rPr>
      </w:pPr>
      <w:r>
        <w:rPr>
          <w:rFonts w:ascii="Garamond" w:eastAsia="Times New Roman" w:hAnsi="Garamond"/>
          <w:color w:val="000000"/>
          <w:spacing w:val="-3"/>
          <w:sz w:val="17"/>
          <w:lang w:val="de-DE"/>
        </w:rPr>
        <w:t>Vogels,</w:t>
      </w:r>
      <w:r>
        <w:rPr>
          <w:rFonts w:ascii="Garamond" w:eastAsia="Times New Roman" w:hAnsi="Garamond"/>
          <w:color w:val="000000"/>
          <w:spacing w:val="-3"/>
          <w:sz w:val="17"/>
        </w:rPr>
        <w:t xml:space="preserve"> Walter, 10m, éÏ4n</w:t>
      </w:r>
    </w:p>
    <w:p w:rsidR="00145E69" w:rsidRDefault="00145E69">
      <w:pPr>
        <w:spacing w:before="24" w:line="190"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 xml:space="preserve">voluntarism, 14, 16, 19, </w:t>
      </w:r>
      <w:r>
        <w:rPr>
          <w:rFonts w:ascii="Bookman Old Style" w:eastAsia="Times New Roman" w:hAnsi="Bookman Old Style"/>
          <w:color w:val="000000"/>
          <w:spacing w:val="-6"/>
          <w:sz w:val="17"/>
          <w:vertAlign w:val="superscript"/>
        </w:rPr>
        <w:t>1</w:t>
      </w:r>
      <w:r>
        <w:rPr>
          <w:rFonts w:ascii="Garamond" w:eastAsia="Times New Roman" w:hAnsi="Garamond"/>
          <w:color w:val="000000"/>
          <w:spacing w:val="-6"/>
          <w:sz w:val="17"/>
        </w:rPr>
        <w:t>59</w:t>
      </w:r>
    </w:p>
    <w:p w:rsidR="00145E69" w:rsidRDefault="00145E69">
      <w:pPr>
        <w:spacing w:line="204" w:lineRule="exact"/>
        <w:textAlignment w:val="baseline"/>
        <w:rPr>
          <w:rFonts w:ascii="Garamond" w:eastAsia="Times New Roman" w:hAnsi="Garamond"/>
          <w:color w:val="000000"/>
          <w:sz w:val="17"/>
        </w:rPr>
      </w:pPr>
      <w:r>
        <w:rPr>
          <w:rFonts w:ascii="Garamond" w:eastAsia="Times New Roman" w:hAnsi="Garamond"/>
          <w:color w:val="000000"/>
          <w:sz w:val="17"/>
        </w:rPr>
        <w:t>Von</w:t>
      </w:r>
      <w:r>
        <w:rPr>
          <w:rFonts w:ascii="Garamond" w:eastAsia="Times New Roman" w:hAnsi="Garamond"/>
          <w:color w:val="000000"/>
          <w:sz w:val="17"/>
          <w:lang w:val="fr-FR"/>
        </w:rPr>
        <w:t xml:space="preserve"> Rad,</w:t>
      </w:r>
      <w:r>
        <w:rPr>
          <w:rFonts w:ascii="Garamond" w:eastAsia="Times New Roman" w:hAnsi="Garamond"/>
          <w:color w:val="000000"/>
          <w:sz w:val="17"/>
        </w:rPr>
        <w:t xml:space="preserve"> Gerhard, 33n, </w:t>
      </w:r>
      <w:r>
        <w:rPr>
          <w:rFonts w:ascii="Garamond" w:eastAsia="Times New Roman" w:hAnsi="Garamond"/>
          <w:color w:val="000000"/>
          <w:sz w:val="17"/>
          <w:vertAlign w:val="subscript"/>
        </w:rPr>
        <w:t>37n,</w:t>
      </w:r>
      <w:r>
        <w:rPr>
          <w:rFonts w:ascii="Garamond" w:eastAsia="Times New Roman" w:hAnsi="Garamond"/>
          <w:color w:val="000000"/>
          <w:sz w:val="17"/>
        </w:rPr>
        <w:t xml:space="preserve"> 40</w:t>
      </w:r>
    </w:p>
    <w:p w:rsidR="00145E69" w:rsidRDefault="00145E69">
      <w:pPr>
        <w:spacing w:before="223" w:line="187"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Wadell, Paul, xiin, 83n, 161n, 166n</w:t>
      </w:r>
    </w:p>
    <w:p w:rsidR="00145E69" w:rsidRDefault="00145E69">
      <w:pPr>
        <w:spacing w:before="24" w:line="187" w:lineRule="exact"/>
        <w:textAlignment w:val="baseline"/>
        <w:rPr>
          <w:rFonts w:ascii="Garamond" w:eastAsia="Times New Roman" w:hAnsi="Garamond"/>
          <w:color w:val="000000"/>
          <w:sz w:val="17"/>
        </w:rPr>
      </w:pPr>
      <w:r>
        <w:rPr>
          <w:rFonts w:ascii="Garamond" w:eastAsia="Times New Roman" w:hAnsi="Garamond"/>
          <w:color w:val="000000"/>
          <w:sz w:val="17"/>
        </w:rPr>
        <w:t>Wallace, Ruth, zn</w:t>
      </w:r>
    </w:p>
    <w:p w:rsidR="00145E69" w:rsidRDefault="00145E69">
      <w:pPr>
        <w:spacing w:before="9" w:line="210"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Washington Statement, 13</w:t>
      </w:r>
    </w:p>
    <w:p w:rsidR="00145E69" w:rsidRDefault="00145E69">
      <w:pPr>
        <w:spacing w:before="1" w:line="210" w:lineRule="exact"/>
        <w:textAlignment w:val="baseline"/>
        <w:rPr>
          <w:rFonts w:ascii="Garamond" w:eastAsia="Times New Roman" w:hAnsi="Garamond"/>
          <w:color w:val="000000"/>
          <w:sz w:val="17"/>
        </w:rPr>
      </w:pPr>
      <w:r>
        <w:rPr>
          <w:rFonts w:ascii="Garamond" w:eastAsia="Times New Roman" w:hAnsi="Garamond"/>
          <w:color w:val="000000"/>
          <w:sz w:val="17"/>
        </w:rPr>
        <w:t>wedding feast of the Lamb, 54</w:t>
      </w:r>
    </w:p>
    <w:p w:rsidR="00145E69" w:rsidRDefault="00145E69">
      <w:pPr>
        <w:spacing w:line="208" w:lineRule="exact"/>
        <w:textAlignment w:val="baseline"/>
        <w:rPr>
          <w:rFonts w:ascii="Garamond" w:eastAsia="Times New Roman" w:hAnsi="Garamond"/>
          <w:color w:val="000000"/>
          <w:sz w:val="17"/>
        </w:rPr>
      </w:pPr>
      <w:r>
        <w:rPr>
          <w:rFonts w:ascii="Garamond" w:eastAsia="Times New Roman" w:hAnsi="Garamond"/>
          <w:color w:val="000000"/>
          <w:sz w:val="17"/>
        </w:rPr>
        <w:t>Weiner, Neal</w:t>
      </w:r>
      <w:r>
        <w:rPr>
          <w:rFonts w:ascii="Garamond" w:eastAsia="Times New Roman" w:hAnsi="Garamond"/>
          <w:color w:val="000000"/>
          <w:sz w:val="17"/>
          <w:lang w:val="it-IT"/>
        </w:rPr>
        <w:t xml:space="preserve"> O.,</w:t>
      </w:r>
      <w:r>
        <w:rPr>
          <w:rFonts w:ascii="Garamond" w:eastAsia="Times New Roman" w:hAnsi="Garamond"/>
          <w:color w:val="000000"/>
          <w:sz w:val="17"/>
        </w:rPr>
        <w:t xml:space="preserve"> 89n</w:t>
      </w:r>
    </w:p>
    <w:p w:rsidR="00145E69" w:rsidRDefault="00145E69">
      <w:pPr>
        <w:spacing w:before="4"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Weippert, Manfred, éïm</w:t>
      </w:r>
    </w:p>
    <w:p w:rsidR="00145E69" w:rsidRDefault="00145E69">
      <w:pPr>
        <w:spacing w:before="8" w:line="187"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Weitzer, Ronald, 118n</w:t>
      </w:r>
    </w:p>
    <w:p w:rsidR="00145E69" w:rsidRDefault="00145E69">
      <w:pPr>
        <w:spacing w:before="13" w:line="211" w:lineRule="exact"/>
        <w:textAlignment w:val="baseline"/>
        <w:rPr>
          <w:rFonts w:ascii="Garamond" w:eastAsia="Times New Roman" w:hAnsi="Garamond"/>
          <w:color w:val="000000"/>
          <w:sz w:val="17"/>
        </w:rPr>
      </w:pPr>
      <w:r>
        <w:rPr>
          <w:rFonts w:ascii="Garamond" w:eastAsia="Times New Roman" w:hAnsi="Garamond"/>
          <w:color w:val="000000"/>
          <w:sz w:val="17"/>
        </w:rPr>
        <w:t>Welch, Michael R., 3n</w:t>
      </w:r>
      <w:r>
        <w:rPr>
          <w:rFonts w:ascii="Garamond" w:eastAsia="Times New Roman" w:hAnsi="Garamond"/>
          <w:color w:val="000000"/>
          <w:sz w:val="17"/>
          <w:lang w:val="de-DE"/>
        </w:rPr>
        <w:t xml:space="preserve"> </w:t>
      </w:r>
    </w:p>
    <w:p w:rsidR="00145E69" w:rsidRDefault="00145E69">
      <w:pPr>
        <w:spacing w:line="210" w:lineRule="exact"/>
        <w:textAlignment w:val="baseline"/>
        <w:rPr>
          <w:rFonts w:ascii="Garamond" w:eastAsia="Times New Roman" w:hAnsi="Garamond"/>
          <w:color w:val="000000"/>
          <w:spacing w:val="-1"/>
          <w:sz w:val="17"/>
          <w:lang w:val="de-DE"/>
        </w:rPr>
      </w:pPr>
      <w:r>
        <w:rPr>
          <w:rFonts w:ascii="Garamond" w:eastAsia="Times New Roman" w:hAnsi="Garamond"/>
          <w:color w:val="000000"/>
          <w:spacing w:val="-1"/>
          <w:sz w:val="17"/>
          <w:lang w:val="de-DE"/>
        </w:rPr>
        <w:t>Westermann,</w:t>
      </w:r>
      <w:r>
        <w:rPr>
          <w:rFonts w:ascii="Garamond" w:eastAsia="Times New Roman" w:hAnsi="Garamond"/>
          <w:color w:val="000000"/>
          <w:spacing w:val="-1"/>
          <w:sz w:val="17"/>
        </w:rPr>
        <w:t xml:space="preserve"> Claus, 33n, 99n, éïm</w:t>
      </w:r>
    </w:p>
    <w:p w:rsidR="00145E69" w:rsidRDefault="00145E69">
      <w:pPr>
        <w:spacing w:before="12" w:line="19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Wilks, John, 145n</w:t>
      </w:r>
    </w:p>
    <w:p w:rsidR="00145E69" w:rsidRDefault="00145E69">
      <w:pPr>
        <w:spacing w:before="17" w:line="189"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Wilson, Mercedes Arzú, 127n, 144n, 145n,</w:t>
      </w:r>
    </w:p>
    <w:p w:rsidR="00145E69" w:rsidRDefault="00145E69">
      <w:pPr>
        <w:spacing w:before="22" w:line="187" w:lineRule="exact"/>
        <w:ind w:left="216"/>
        <w:textAlignment w:val="baseline"/>
        <w:rPr>
          <w:rFonts w:ascii="Garamond" w:eastAsia="Times New Roman" w:hAnsi="Garamond"/>
          <w:color w:val="000000"/>
          <w:spacing w:val="-14"/>
          <w:sz w:val="17"/>
        </w:rPr>
      </w:pPr>
      <w:r>
        <w:rPr>
          <w:rFonts w:ascii="Garamond" w:eastAsia="Times New Roman" w:hAnsi="Garamond"/>
          <w:color w:val="000000"/>
          <w:spacing w:val="-14"/>
          <w:sz w:val="17"/>
        </w:rPr>
        <w:t>153n</w:t>
      </w:r>
    </w:p>
    <w:p w:rsidR="00145E69" w:rsidRDefault="00145E69">
      <w:pPr>
        <w:spacing w:before="23" w:line="187" w:lineRule="exact"/>
        <w:textAlignment w:val="baseline"/>
        <w:rPr>
          <w:rFonts w:ascii="Garamond" w:eastAsia="Times New Roman" w:hAnsi="Garamond"/>
          <w:color w:val="000000"/>
          <w:sz w:val="17"/>
        </w:rPr>
      </w:pPr>
      <w:r>
        <w:rPr>
          <w:rFonts w:ascii="Garamond" w:eastAsia="Times New Roman" w:hAnsi="Garamond"/>
          <w:color w:val="000000"/>
          <w:sz w:val="17"/>
        </w:rPr>
        <w:t>Wisdom, Book of, 62</w:t>
      </w:r>
    </w:p>
    <w:p w:rsidR="00145E69" w:rsidRDefault="00145E69">
      <w:pPr>
        <w:spacing w:before="14" w:line="210" w:lineRule="exact"/>
        <w:textAlignment w:val="baseline"/>
        <w:rPr>
          <w:rFonts w:ascii="Garamond" w:eastAsia="Times New Roman" w:hAnsi="Garamond"/>
          <w:color w:val="000000"/>
          <w:sz w:val="17"/>
        </w:rPr>
      </w:pPr>
      <w:r>
        <w:rPr>
          <w:rFonts w:ascii="Garamond" w:eastAsia="Times New Roman" w:hAnsi="Garamond"/>
          <w:color w:val="000000"/>
          <w:sz w:val="17"/>
        </w:rPr>
        <w:t>Witherington, Ben, é07n</w:t>
      </w:r>
    </w:p>
    <w:p w:rsidR="00145E69" w:rsidRDefault="00145E69">
      <w:pPr>
        <w:spacing w:before="1" w:line="210" w:lineRule="exact"/>
        <w:textAlignment w:val="baseline"/>
        <w:rPr>
          <w:rFonts w:ascii="Garamond" w:eastAsia="Times New Roman" w:hAnsi="Garamond"/>
          <w:color w:val="000000"/>
          <w:sz w:val="17"/>
        </w:rPr>
      </w:pPr>
      <w:r>
        <w:rPr>
          <w:rFonts w:ascii="Garamond" w:eastAsia="Times New Roman" w:hAnsi="Garamond"/>
          <w:color w:val="000000"/>
          <w:sz w:val="17"/>
        </w:rPr>
        <w:t>Wüjcik, Elizabeta, 145n</w:t>
      </w:r>
    </w:p>
    <w:p w:rsidR="00145E69" w:rsidRDefault="00145E69">
      <w:pPr>
        <w:spacing w:line="207" w:lineRule="exact"/>
        <w:textAlignment w:val="baseline"/>
        <w:rPr>
          <w:rFonts w:ascii="Garamond" w:eastAsia="Times New Roman" w:hAnsi="Garamond"/>
          <w:color w:val="000000"/>
          <w:spacing w:val="-3"/>
          <w:sz w:val="17"/>
        </w:rPr>
      </w:pPr>
      <w:r>
        <w:rPr>
          <w:rFonts w:ascii="Garamond" w:eastAsia="Times New Roman" w:hAnsi="Garamond"/>
          <w:color w:val="000000"/>
          <w:spacing w:val="-3"/>
          <w:sz w:val="17"/>
        </w:rPr>
        <w:t xml:space="preserve">Wojtyla, Karol, 13n, </w:t>
      </w:r>
      <w:r>
        <w:rPr>
          <w:rFonts w:ascii="Garamond" w:eastAsia="Times New Roman" w:hAnsi="Garamond"/>
          <w:color w:val="000000"/>
          <w:spacing w:val="-3"/>
          <w:sz w:val="17"/>
          <w:vertAlign w:val="subscript"/>
        </w:rPr>
        <w:t>39n,</w:t>
      </w:r>
      <w:r>
        <w:rPr>
          <w:rFonts w:ascii="Garamond" w:eastAsia="Times New Roman" w:hAnsi="Garamond"/>
          <w:color w:val="000000"/>
          <w:spacing w:val="-3"/>
          <w:sz w:val="17"/>
        </w:rPr>
        <w:t xml:space="preserve"> 86, 87n, 89n, 112n,</w:t>
      </w:r>
    </w:p>
    <w:p w:rsidR="00145E69" w:rsidRDefault="00145E69">
      <w:pPr>
        <w:spacing w:line="206" w:lineRule="exact"/>
        <w:ind w:left="216"/>
        <w:textAlignment w:val="baseline"/>
        <w:rPr>
          <w:rFonts w:ascii="Garamond" w:eastAsia="Times New Roman" w:hAnsi="Garamond"/>
          <w:color w:val="000000"/>
          <w:spacing w:val="-6"/>
          <w:sz w:val="17"/>
        </w:rPr>
      </w:pPr>
      <w:r>
        <w:rPr>
          <w:rFonts w:ascii="Garamond" w:eastAsia="Times New Roman" w:hAnsi="Garamond"/>
          <w:color w:val="000000"/>
          <w:spacing w:val="-6"/>
          <w:sz w:val="17"/>
        </w:rPr>
        <w:t xml:space="preserve">131n, 132n, </w:t>
      </w:r>
      <w:r>
        <w:rPr>
          <w:rFonts w:ascii="Garamond" w:eastAsia="Times New Roman" w:hAnsi="Garamond"/>
          <w:color w:val="000000"/>
          <w:spacing w:val="-6"/>
          <w:sz w:val="17"/>
          <w:vertAlign w:val="subscript"/>
        </w:rPr>
        <w:t>147,</w:t>
      </w:r>
      <w:r>
        <w:rPr>
          <w:rFonts w:ascii="Garamond" w:eastAsia="Times New Roman" w:hAnsi="Garamond"/>
          <w:color w:val="000000"/>
          <w:spacing w:val="-6"/>
          <w:sz w:val="17"/>
        </w:rPr>
        <w:t xml:space="preserve"> 148, 150; </w:t>
      </w:r>
      <w:r>
        <w:rPr>
          <w:rFonts w:ascii="Tahoma" w:eastAsia="Times New Roman" w:hAnsi="Tahoma"/>
          <w:i/>
          <w:color w:val="000000"/>
          <w:spacing w:val="-6"/>
          <w:sz w:val="13"/>
        </w:rPr>
        <w:t>Love and Responsi-</w:t>
      </w:r>
      <w:r>
        <w:rPr>
          <w:rFonts w:ascii="Bookman Old Style" w:eastAsia="Times New Roman" w:hAnsi="Bookman Old Style"/>
          <w:color w:val="000000"/>
          <w:sz w:val="24"/>
        </w:rPr>
        <w:t xml:space="preserve"> </w:t>
      </w:r>
    </w:p>
    <w:p w:rsidR="00145E69" w:rsidRDefault="00145E69">
      <w:pPr>
        <w:spacing w:before="1" w:line="210" w:lineRule="exact"/>
        <w:ind w:left="216"/>
        <w:textAlignment w:val="baseline"/>
        <w:rPr>
          <w:rFonts w:ascii="Tahoma" w:eastAsia="Times New Roman" w:hAnsi="Tahoma"/>
          <w:i/>
          <w:color w:val="000000"/>
          <w:spacing w:val="-6"/>
          <w:sz w:val="13"/>
        </w:rPr>
      </w:pPr>
      <w:r>
        <w:rPr>
          <w:rFonts w:ascii="Tahoma" w:eastAsia="Times New Roman" w:hAnsi="Tahoma"/>
          <w:i/>
          <w:color w:val="000000"/>
          <w:spacing w:val="-6"/>
          <w:sz w:val="13"/>
        </w:rPr>
        <w:t xml:space="preserve">bility, </w:t>
      </w:r>
      <w:r>
        <w:rPr>
          <w:rFonts w:ascii="Garamond" w:eastAsia="Times New Roman" w:hAnsi="Garamond"/>
          <w:color w:val="000000"/>
          <w:spacing w:val="-6"/>
          <w:sz w:val="17"/>
        </w:rPr>
        <w:t xml:space="preserve">13n, </w:t>
      </w:r>
      <w:r>
        <w:rPr>
          <w:rFonts w:ascii="Garamond" w:eastAsia="Times New Roman" w:hAnsi="Garamond"/>
          <w:color w:val="000000"/>
          <w:spacing w:val="-6"/>
          <w:sz w:val="17"/>
          <w:vertAlign w:val="subscript"/>
        </w:rPr>
        <w:t>39,</w:t>
      </w:r>
      <w:r>
        <w:rPr>
          <w:rFonts w:ascii="Garamond" w:eastAsia="Times New Roman" w:hAnsi="Garamond"/>
          <w:color w:val="000000"/>
          <w:spacing w:val="-6"/>
          <w:sz w:val="17"/>
        </w:rPr>
        <w:t xml:space="preserve"> 86n, 89n, 112n, 13m, 132n,</w:t>
      </w:r>
    </w:p>
    <w:p w:rsidR="00145E69" w:rsidRDefault="00145E69">
      <w:pPr>
        <w:spacing w:before="9" w:line="210" w:lineRule="exact"/>
        <w:ind w:left="216"/>
        <w:textAlignment w:val="baseline"/>
        <w:rPr>
          <w:rFonts w:ascii="Bookman Old Style" w:eastAsia="Times New Roman" w:hAnsi="Bookman Old Style"/>
          <w:color w:val="000000"/>
          <w:spacing w:val="-3"/>
          <w:sz w:val="13"/>
          <w:vertAlign w:val="superscript"/>
        </w:rPr>
      </w:pPr>
      <w:r>
        <w:rPr>
          <w:rFonts w:ascii="Bookman Old Style" w:eastAsia="Times New Roman" w:hAnsi="Bookman Old Style"/>
          <w:color w:val="000000"/>
          <w:spacing w:val="-3"/>
          <w:sz w:val="13"/>
          <w:vertAlign w:val="superscript"/>
        </w:rPr>
        <w:t>1</w:t>
      </w:r>
      <w:r>
        <w:rPr>
          <w:rFonts w:ascii="Garamond" w:eastAsia="Times New Roman" w:hAnsi="Garamond"/>
          <w:color w:val="000000"/>
          <w:spacing w:val="-3"/>
          <w:sz w:val="17"/>
        </w:rPr>
        <w:t>47, 148, ésïn</w:t>
      </w:r>
    </w:p>
    <w:p w:rsidR="00145E69" w:rsidRDefault="00145E69">
      <w:pPr>
        <w:spacing w:before="5" w:line="187"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Wolff, Hans Walter, 3ôç</w:t>
      </w:r>
    </w:p>
    <w:p w:rsidR="00145E69" w:rsidRDefault="00145E69">
      <w:pPr>
        <w:spacing w:before="13" w:line="210" w:lineRule="exact"/>
        <w:textAlignment w:val="baseline"/>
        <w:rPr>
          <w:rFonts w:ascii="Garamond" w:eastAsia="Times New Roman" w:hAnsi="Garamond"/>
          <w:color w:val="000000"/>
          <w:spacing w:val="-1"/>
          <w:sz w:val="17"/>
        </w:rPr>
      </w:pPr>
      <w:r>
        <w:rPr>
          <w:rFonts w:ascii="Garamond" w:eastAsia="Times New Roman" w:hAnsi="Garamond"/>
          <w:color w:val="000000"/>
          <w:spacing w:val="-1"/>
          <w:sz w:val="17"/>
        </w:rPr>
        <w:t>women: and Aristotelian biology, 81-82; de-</w:t>
      </w:r>
      <w:r>
        <w:rPr>
          <w:rFonts w:ascii="Bookman Old Style" w:eastAsia="Times New Roman" w:hAnsi="Bookman Old Style"/>
          <w:color w:val="000000"/>
          <w:sz w:val="24"/>
        </w:rPr>
        <w:t xml:space="preserve"> </w:t>
      </w:r>
    </w:p>
    <w:p w:rsidR="00145E69" w:rsidRDefault="00145E69">
      <w:pPr>
        <w:spacing w:before="1" w:line="210" w:lineRule="exact"/>
        <w:ind w:left="216"/>
        <w:textAlignment w:val="baseline"/>
        <w:rPr>
          <w:rFonts w:ascii="Garamond" w:eastAsia="Times New Roman" w:hAnsi="Garamond"/>
          <w:color w:val="000000"/>
          <w:spacing w:val="-1"/>
          <w:sz w:val="17"/>
        </w:rPr>
      </w:pPr>
      <w:r>
        <w:rPr>
          <w:rFonts w:ascii="Garamond" w:eastAsia="Times New Roman" w:hAnsi="Garamond"/>
          <w:color w:val="000000"/>
          <w:spacing w:val="-1"/>
          <w:sz w:val="17"/>
        </w:rPr>
        <w:t>piction in the Gospel,</w:t>
      </w:r>
      <w:r>
        <w:rPr>
          <w:rFonts w:ascii="Garamond" w:eastAsia="Times New Roman" w:hAnsi="Garamond"/>
          <w:color w:val="000000"/>
          <w:spacing w:val="-1"/>
          <w:sz w:val="17"/>
          <w:lang w:val="el-GR"/>
        </w:rPr>
        <w:t xml:space="preserve"> ôïò,</w:t>
      </w:r>
      <w:r>
        <w:rPr>
          <w:rFonts w:ascii="Garamond" w:eastAsia="Times New Roman" w:hAnsi="Garamond"/>
          <w:color w:val="000000"/>
          <w:spacing w:val="-1"/>
          <w:sz w:val="17"/>
        </w:rPr>
        <w:t xml:space="preserve"> 106; experi-</w:t>
      </w:r>
      <w:r>
        <w:rPr>
          <w:rFonts w:ascii="Bookman Old Style" w:eastAsia="Times New Roman" w:hAnsi="Bookman Old Style"/>
          <w:color w:val="000000"/>
          <w:sz w:val="24"/>
        </w:rPr>
        <w:t xml:space="preserve"> </w:t>
      </w:r>
    </w:p>
    <w:p w:rsidR="00145E69" w:rsidRDefault="00145E69">
      <w:pPr>
        <w:spacing w:line="202" w:lineRule="exact"/>
        <w:ind w:left="216"/>
        <w:textAlignment w:val="baseline"/>
        <w:rPr>
          <w:rFonts w:ascii="Garamond" w:eastAsia="Times New Roman" w:hAnsi="Garamond"/>
          <w:color w:val="000000"/>
          <w:spacing w:val="-4"/>
          <w:sz w:val="17"/>
        </w:rPr>
      </w:pPr>
      <w:r>
        <w:rPr>
          <w:rFonts w:ascii="Garamond" w:eastAsia="Times New Roman" w:hAnsi="Garamond"/>
          <w:color w:val="000000"/>
          <w:spacing w:val="-4"/>
          <w:sz w:val="17"/>
        </w:rPr>
        <w:t>ence of, 9mn 141; in household order</w:t>
      </w:r>
    </w:p>
    <w:p w:rsidR="00145E69" w:rsidRDefault="00145E69">
      <w:pPr>
        <w:spacing w:before="17" w:line="189" w:lineRule="exact"/>
        <w:ind w:left="216"/>
        <w:textAlignment w:val="baseline"/>
        <w:rPr>
          <w:rFonts w:ascii="Garamond" w:eastAsia="Times New Roman" w:hAnsi="Garamond"/>
          <w:color w:val="000000"/>
          <w:sz w:val="17"/>
        </w:rPr>
      </w:pPr>
      <w:r>
        <w:rPr>
          <w:rFonts w:ascii="Garamond" w:eastAsia="Times New Roman" w:hAnsi="Garamond"/>
          <w:color w:val="000000"/>
          <w:sz w:val="17"/>
        </w:rPr>
        <w:t>texts, 106; Israelite, éï4-ò; Jesus' treat-</w:t>
      </w:r>
      <w:r>
        <w:rPr>
          <w:rFonts w:ascii="Bookman Old Style" w:eastAsia="Times New Roman" w:hAnsi="Bookman Old Style"/>
          <w:color w:val="000000"/>
          <w:sz w:val="24"/>
        </w:rPr>
        <w:t xml:space="preserve"> </w:t>
      </w:r>
    </w:p>
    <w:p w:rsidR="00145E69" w:rsidRDefault="00145E69">
      <w:pPr>
        <w:spacing w:before="11" w:line="210" w:lineRule="exact"/>
        <w:ind w:left="216"/>
        <w:textAlignment w:val="baseline"/>
        <w:rPr>
          <w:rFonts w:ascii="Garamond" w:eastAsia="Times New Roman" w:hAnsi="Garamond"/>
          <w:color w:val="000000"/>
          <w:sz w:val="17"/>
        </w:rPr>
      </w:pPr>
      <w:r>
        <w:rPr>
          <w:rFonts w:ascii="Garamond" w:eastAsia="Times New Roman" w:hAnsi="Garamond"/>
          <w:color w:val="000000"/>
          <w:sz w:val="17"/>
        </w:rPr>
        <w:t>ment of in the Gospels, éï5-6</w:t>
      </w:r>
    </w:p>
    <w:p w:rsidR="00145E69" w:rsidRDefault="00145E69">
      <w:pPr>
        <w:spacing w:before="1" w:line="205" w:lineRule="exact"/>
        <w:textAlignment w:val="baseline"/>
        <w:rPr>
          <w:rFonts w:ascii="Garamond" w:eastAsia="Times New Roman" w:hAnsi="Garamond"/>
          <w:color w:val="000000"/>
          <w:spacing w:val="-2"/>
          <w:sz w:val="17"/>
        </w:rPr>
      </w:pPr>
      <w:r>
        <w:rPr>
          <w:rFonts w:ascii="Garamond" w:eastAsia="Times New Roman" w:hAnsi="Garamond"/>
          <w:color w:val="000000"/>
          <w:spacing w:val="-2"/>
          <w:sz w:val="17"/>
        </w:rPr>
        <w:t>Woodall, George John, 132n</w:t>
      </w:r>
    </w:p>
    <w:p w:rsidR="00145E69" w:rsidRDefault="00145E69">
      <w:pPr>
        <w:sectPr w:rsidR="00145E69">
          <w:type w:val="continuous"/>
          <w:pgSz w:w="8640" w:h="12960"/>
          <w:pgMar w:top="700" w:right="1234" w:bottom="1380" w:left="1339" w:header="720" w:footer="720" w:gutter="0"/>
          <w:cols w:num="2" w:space="0" w:equalWidth="0">
            <w:col w:w="2928" w:space="211"/>
            <w:col w:w="2928"/>
          </w:cols>
        </w:sectPr>
      </w:pPr>
    </w:p>
    <w:p w:rsidR="00145E69" w:rsidRDefault="00145E69">
      <w:pPr>
        <w:tabs>
          <w:tab w:val="right" w:pos="6120"/>
        </w:tabs>
        <w:spacing w:after="305" w:line="291" w:lineRule="exact"/>
        <w:ind w:left="2664"/>
        <w:textAlignment w:val="baseline"/>
        <w:rPr>
          <w:rFonts w:ascii="Garamond" w:eastAsia="Times New Roman" w:hAnsi="Garamond"/>
          <w:color w:val="000000"/>
          <w:sz w:val="25"/>
        </w:rPr>
      </w:pPr>
      <w:r>
        <w:rPr>
          <w:rFonts w:ascii="Garamond" w:eastAsia="Times New Roman" w:hAnsi="Garamond"/>
          <w:color w:val="000000"/>
          <w:sz w:val="25"/>
        </w:rPr>
        <w:t>Index</w:t>
      </w:r>
      <w:r>
        <w:rPr>
          <w:rFonts w:ascii="Garamond" w:eastAsia="Times New Roman" w:hAnsi="Garamond"/>
          <w:color w:val="000000"/>
          <w:sz w:val="25"/>
        </w:rPr>
        <w:tab/>
      </w:r>
      <w:r>
        <w:rPr>
          <w:rFonts w:ascii="Verdana" w:eastAsia="Times New Roman" w:hAnsi="Verdana"/>
          <w:color w:val="000000"/>
          <w:sz w:val="17"/>
        </w:rPr>
        <w:t>197</w:t>
      </w:r>
    </w:p>
    <w:tbl>
      <w:tblPr>
        <w:tblW w:w="0" w:type="auto"/>
        <w:tblInd w:w="2" w:type="dxa"/>
        <w:tblLayout w:type="fixed"/>
        <w:tblCellMar>
          <w:left w:w="0" w:type="dxa"/>
          <w:right w:w="0" w:type="dxa"/>
        </w:tblCellMar>
        <w:tblLook w:val="0000" w:firstRow="0" w:lastRow="0" w:firstColumn="0" w:lastColumn="0" w:noHBand="0" w:noVBand="0"/>
      </w:tblPr>
      <w:tblGrid>
        <w:gridCol w:w="3005"/>
        <w:gridCol w:w="3115"/>
      </w:tblGrid>
      <w:tr w:rsidR="00145E69">
        <w:tblPrEx>
          <w:tblCellMar>
            <w:top w:w="0" w:type="dxa"/>
            <w:bottom w:w="0" w:type="dxa"/>
          </w:tblCellMar>
        </w:tblPrEx>
        <w:trPr>
          <w:trHeight w:hRule="exact" w:val="1479"/>
        </w:trPr>
        <w:tc>
          <w:tcPr>
            <w:tcW w:w="3005" w:type="dxa"/>
            <w:tcBorders>
              <w:top w:val="none" w:sz="0" w:space="0" w:color="000000"/>
              <w:left w:val="none" w:sz="0" w:space="0" w:color="000000"/>
              <w:bottom w:val="none" w:sz="0" w:space="0" w:color="000000"/>
              <w:right w:val="none" w:sz="0" w:space="0" w:color="000000"/>
            </w:tcBorders>
          </w:tcPr>
          <w:p w:rsidR="00145E69" w:rsidRDefault="00145E69">
            <w:pPr>
              <w:spacing w:line="211" w:lineRule="exact"/>
              <w:textAlignment w:val="baseline"/>
              <w:rPr>
                <w:rFonts w:ascii="Garamond" w:eastAsia="Times New Roman" w:hAnsi="Garamond"/>
                <w:color w:val="000000"/>
                <w:sz w:val="17"/>
              </w:rPr>
            </w:pPr>
            <w:r>
              <w:rPr>
                <w:rFonts w:ascii="Garamond" w:eastAsia="Times New Roman" w:hAnsi="Garamond"/>
                <w:color w:val="000000"/>
                <w:sz w:val="17"/>
              </w:rPr>
              <w:t>worship: and sex, 48, 68, 70; personal, x,</w:t>
            </w:r>
          </w:p>
          <w:p w:rsidR="00145E69" w:rsidRDefault="00145E69">
            <w:pPr>
              <w:spacing w:before="5" w:line="204" w:lineRule="exact"/>
              <w:ind w:left="216" w:right="252"/>
              <w:textAlignment w:val="baseline"/>
              <w:rPr>
                <w:rFonts w:ascii="Garamond" w:eastAsia="Times New Roman" w:hAnsi="Garamond"/>
                <w:color w:val="000000"/>
                <w:sz w:val="17"/>
              </w:rPr>
            </w:pPr>
            <w:r>
              <w:rPr>
                <w:rFonts w:ascii="Garamond" w:eastAsia="Times New Roman" w:hAnsi="Garamond"/>
                <w:color w:val="000000"/>
                <w:sz w:val="17"/>
              </w:rPr>
              <w:t>102n, 158; liturgical, x, 23, 24, 65, 69, 75, 109, 158; Sabbath, 102</w:t>
            </w:r>
          </w:p>
          <w:p w:rsidR="00145E69" w:rsidRDefault="00145E69">
            <w:pPr>
              <w:spacing w:before="248" w:line="190" w:lineRule="exact"/>
              <w:textAlignment w:val="baseline"/>
              <w:rPr>
                <w:rFonts w:ascii="Garamond" w:eastAsia="Times New Roman" w:hAnsi="Garamond"/>
                <w:color w:val="000000"/>
                <w:spacing w:val="-6"/>
                <w:sz w:val="17"/>
              </w:rPr>
            </w:pPr>
            <w:r>
              <w:rPr>
                <w:rFonts w:ascii="Garamond" w:eastAsia="Times New Roman" w:hAnsi="Garamond"/>
                <w:color w:val="000000"/>
                <w:spacing w:val="-6"/>
                <w:sz w:val="17"/>
              </w:rPr>
              <w:t>Yahweh, 29, 30, 3</w:t>
            </w:r>
            <w:r>
              <w:rPr>
                <w:rFonts w:ascii="Garamond" w:eastAsia="Times New Roman" w:hAnsi="Garamond"/>
                <w:color w:val="000000"/>
                <w:spacing w:val="-6"/>
                <w:sz w:val="17"/>
                <w:vertAlign w:val="superscript"/>
              </w:rPr>
              <w:t>1</w:t>
            </w:r>
            <w:r>
              <w:rPr>
                <w:rFonts w:ascii="Garamond" w:eastAsia="Times New Roman" w:hAnsi="Garamond"/>
                <w:color w:val="000000"/>
                <w:spacing w:val="-6"/>
                <w:sz w:val="17"/>
              </w:rPr>
              <w:t>, 3</w:t>
            </w:r>
            <w:r>
              <w:rPr>
                <w:rFonts w:ascii="Garamond" w:eastAsia="Times New Roman" w:hAnsi="Garamond"/>
                <w:color w:val="000000"/>
                <w:spacing w:val="-6"/>
                <w:sz w:val="17"/>
                <w:vertAlign w:val="superscript"/>
              </w:rPr>
              <w:t>2</w:t>
            </w:r>
            <w:r>
              <w:rPr>
                <w:rFonts w:ascii="Garamond" w:eastAsia="Times New Roman" w:hAnsi="Garamond"/>
                <w:color w:val="000000"/>
                <w:spacing w:val="-6"/>
                <w:sz w:val="17"/>
              </w:rPr>
              <w:t>, 33, 34</w:t>
            </w:r>
            <w:r>
              <w:rPr>
                <w:rFonts w:ascii="Garamond" w:eastAsia="Times New Roman" w:hAnsi="Garamond"/>
                <w:color w:val="000000"/>
                <w:spacing w:val="-6"/>
                <w:sz w:val="17"/>
                <w:vertAlign w:val="superscript"/>
              </w:rPr>
              <w:t>,</w:t>
            </w:r>
            <w:r>
              <w:rPr>
                <w:rFonts w:ascii="Garamond" w:eastAsia="Times New Roman" w:hAnsi="Garamond"/>
                <w:color w:val="000000"/>
                <w:spacing w:val="-6"/>
                <w:sz w:val="17"/>
              </w:rPr>
              <w:t xml:space="preserve"> 35, 3</w:t>
            </w:r>
            <w:r>
              <w:rPr>
                <w:rFonts w:ascii="Garamond" w:eastAsia="Times New Roman" w:hAnsi="Garamond"/>
                <w:color w:val="000000"/>
                <w:spacing w:val="-6"/>
                <w:sz w:val="17"/>
                <w:vertAlign w:val="superscript"/>
              </w:rPr>
              <w:t>6</w:t>
            </w:r>
            <w:r>
              <w:rPr>
                <w:rFonts w:ascii="Garamond" w:eastAsia="Times New Roman" w:hAnsi="Garamond"/>
                <w:color w:val="000000"/>
                <w:spacing w:val="-6"/>
                <w:sz w:val="17"/>
              </w:rPr>
              <w:t>, 41, 54</w:t>
            </w:r>
            <w:r>
              <w:rPr>
                <w:rFonts w:ascii="Garamond" w:eastAsia="Times New Roman" w:hAnsi="Garamond"/>
                <w:color w:val="000000"/>
                <w:spacing w:val="-6"/>
                <w:sz w:val="17"/>
                <w:vertAlign w:val="superscript"/>
              </w:rPr>
              <w:t>,</w:t>
            </w:r>
            <w:r>
              <w:rPr>
                <w:rFonts w:ascii="Garamond" w:eastAsia="Times New Roman" w:hAnsi="Garamond"/>
                <w:color w:val="000000"/>
                <w:spacing w:val="-6"/>
                <w:sz w:val="17"/>
              </w:rPr>
              <w:t xml:space="preserve"> 55,</w:t>
            </w:r>
          </w:p>
          <w:p w:rsidR="00145E69" w:rsidRDefault="00145E69">
            <w:pPr>
              <w:spacing w:before="40" w:line="181" w:lineRule="exact"/>
              <w:ind w:left="216"/>
              <w:textAlignment w:val="baseline"/>
              <w:rPr>
                <w:rFonts w:ascii="Garamond" w:eastAsia="Times New Roman" w:hAnsi="Garamond"/>
                <w:color w:val="000000"/>
                <w:sz w:val="17"/>
              </w:rPr>
            </w:pPr>
            <w:r>
              <w:rPr>
                <w:rFonts w:ascii="Garamond" w:eastAsia="Times New Roman" w:hAnsi="Garamond"/>
                <w:color w:val="000000"/>
                <w:sz w:val="17"/>
              </w:rPr>
              <w:t>99</w:t>
            </w:r>
          </w:p>
          <w:p w:rsidR="00145E69" w:rsidRDefault="00145E69">
            <w:pPr>
              <w:spacing w:after="5" w:line="190" w:lineRule="exact"/>
              <w:textAlignment w:val="baseline"/>
              <w:rPr>
                <w:rFonts w:ascii="Garamond" w:eastAsia="Times New Roman" w:hAnsi="Garamond"/>
                <w:color w:val="000000"/>
                <w:sz w:val="17"/>
              </w:rPr>
            </w:pPr>
            <w:r>
              <w:rPr>
                <w:rFonts w:ascii="Garamond" w:eastAsia="Times New Roman" w:hAnsi="Garamond"/>
                <w:color w:val="000000"/>
                <w:sz w:val="17"/>
              </w:rPr>
              <w:t>Yip, Andrew Ê.T., 3n</w:t>
            </w:r>
          </w:p>
        </w:tc>
        <w:tc>
          <w:tcPr>
            <w:tcW w:w="3115" w:type="dxa"/>
            <w:tcBorders>
              <w:top w:val="none" w:sz="0" w:space="0" w:color="000000"/>
              <w:left w:val="none" w:sz="0" w:space="0" w:color="000000"/>
              <w:bottom w:val="none" w:sz="0" w:space="0" w:color="000000"/>
              <w:right w:val="none" w:sz="0" w:space="0" w:color="000000"/>
            </w:tcBorders>
          </w:tcPr>
          <w:p w:rsidR="00145E69" w:rsidRDefault="00145E69">
            <w:pPr>
              <w:spacing w:line="211" w:lineRule="exact"/>
              <w:ind w:left="144"/>
              <w:textAlignment w:val="baseline"/>
              <w:rPr>
                <w:rFonts w:ascii="Garamond" w:eastAsia="Times New Roman" w:hAnsi="Garamond"/>
                <w:color w:val="000000"/>
                <w:sz w:val="17"/>
              </w:rPr>
            </w:pPr>
            <w:r>
              <w:rPr>
                <w:rFonts w:ascii="Garamond" w:eastAsia="Times New Roman" w:hAnsi="Garamond"/>
                <w:color w:val="000000"/>
                <w:sz w:val="17"/>
              </w:rPr>
              <w:t>Zeno, Emperor, 44n</w:t>
            </w:r>
          </w:p>
          <w:p w:rsidR="00145E69" w:rsidRDefault="00145E69">
            <w:pPr>
              <w:spacing w:line="211" w:lineRule="exact"/>
              <w:ind w:left="144"/>
              <w:textAlignment w:val="baseline"/>
              <w:rPr>
                <w:rFonts w:ascii="Garamond" w:eastAsia="Times New Roman" w:hAnsi="Garamond"/>
                <w:color w:val="000000"/>
                <w:sz w:val="17"/>
              </w:rPr>
            </w:pPr>
            <w:r>
              <w:rPr>
                <w:rFonts w:ascii="Garamond" w:eastAsia="Times New Roman" w:hAnsi="Garamond"/>
                <w:color w:val="000000"/>
                <w:sz w:val="17"/>
              </w:rPr>
              <w:t>Zephaniah, Book ïÅ 41</w:t>
            </w:r>
          </w:p>
          <w:p w:rsidR="00145E69" w:rsidRDefault="00145E69">
            <w:pPr>
              <w:spacing w:after="845" w:line="211" w:lineRule="exact"/>
              <w:ind w:left="144"/>
              <w:textAlignment w:val="baseline"/>
              <w:rPr>
                <w:rFonts w:ascii="Garamond" w:eastAsia="Times New Roman" w:hAnsi="Garamond"/>
                <w:color w:val="000000"/>
                <w:sz w:val="17"/>
              </w:rPr>
            </w:pPr>
            <w:r>
              <w:rPr>
                <w:rFonts w:ascii="Garamond" w:eastAsia="Times New Roman" w:hAnsi="Garamond"/>
                <w:color w:val="000000"/>
                <w:sz w:val="17"/>
              </w:rPr>
              <w:t>Zygote IntrafallopianTransfer, 133n</w:t>
            </w:r>
          </w:p>
        </w:tc>
      </w:tr>
    </w:tbl>
    <w:p w:rsidR="00145E69" w:rsidRDefault="00145E69">
      <w:pPr>
        <w:sectPr w:rsidR="00145E69">
          <w:pgSz w:w="8640" w:h="12960"/>
          <w:pgMar w:top="700" w:right="1301" w:bottom="9784" w:left="1219" w:header="720" w:footer="720" w:gutter="0"/>
          <w:cols w:space="720"/>
        </w:sectPr>
      </w:pPr>
    </w:p>
    <w:p w:rsidR="00145E69" w:rsidRDefault="00145E69">
      <w:pPr>
        <w:spacing w:before="2" w:line="280" w:lineRule="exact"/>
        <w:jc w:val="center"/>
        <w:textAlignment w:val="baseline"/>
        <w:rPr>
          <w:rFonts w:ascii="Garamond" w:eastAsia="Times New Roman" w:hAnsi="Garamond"/>
          <w:i/>
          <w:color w:val="000000"/>
          <w:spacing w:val="-9"/>
          <w:sz w:val="18"/>
        </w:rPr>
      </w:pPr>
      <w:r>
        <w:rPr>
          <w:rFonts w:ascii="Garamond" w:eastAsia="Times New Roman" w:hAnsi="Garamond"/>
          <w:i/>
          <w:color w:val="000000"/>
          <w:spacing w:val="-9"/>
          <w:sz w:val="18"/>
        </w:rPr>
        <w:t xml:space="preserve">Sex and Virtue: An Introduction to Sexual Ethics </w:t>
      </w:r>
      <w:r>
        <w:rPr>
          <w:rFonts w:ascii="Garamond" w:eastAsia="Times New Roman" w:hAnsi="Garamond"/>
          <w:color w:val="000000"/>
          <w:spacing w:val="-9"/>
          <w:sz w:val="18"/>
        </w:rPr>
        <w:t xml:space="preserve">was designed and composed in Centaur by </w:t>
      </w:r>
      <w:r>
        <w:rPr>
          <w:rFonts w:ascii="Garamond" w:eastAsia="Times New Roman" w:hAnsi="Garamond"/>
          <w:color w:val="000000"/>
          <w:spacing w:val="-9"/>
          <w:sz w:val="18"/>
        </w:rPr>
        <w:br/>
        <w:t xml:space="preserve">Kachergis Book Design, Pittsboro, North Carolina, and printed on 55-pound </w:t>
      </w:r>
      <w:r>
        <w:rPr>
          <w:rFonts w:ascii="Garamond" w:eastAsia="Times New Roman" w:hAnsi="Garamond"/>
          <w:color w:val="000000"/>
          <w:spacing w:val="-9"/>
          <w:sz w:val="18"/>
        </w:rPr>
        <w:br/>
        <w:t>Glatfelter and bound by United Graphics, Inc. of Mattoon, Illinois.</w:t>
      </w:r>
    </w:p>
    <w:p w:rsidR="00145E69" w:rsidRDefault="00145E69">
      <w:pPr>
        <w:sectPr w:rsidR="00145E69">
          <w:pgSz w:w="8640" w:h="12960"/>
          <w:pgMar w:top="10040" w:right="1530" w:bottom="1664" w:left="1670" w:header="720" w:footer="720" w:gutter="0"/>
          <w:cols w:space="720"/>
        </w:sectPr>
      </w:pPr>
    </w:p>
    <w:p w:rsidR="00145E69" w:rsidRDefault="00145E69">
      <w:pPr>
        <w:spacing w:before="10" w:line="188" w:lineRule="exact"/>
        <w:jc w:val="center"/>
        <w:textAlignment w:val="baseline"/>
        <w:rPr>
          <w:rFonts w:ascii="Garamond" w:eastAsia="Times New Roman" w:hAnsi="Garamond"/>
          <w:b/>
          <w:color w:val="000000"/>
          <w:spacing w:val="7"/>
          <w:sz w:val="16"/>
        </w:rPr>
      </w:pPr>
      <w:r>
        <w:rPr>
          <w:rFonts w:ascii="Garamond" w:eastAsia="Times New Roman" w:hAnsi="Garamond"/>
          <w:b/>
          <w:color w:val="000000"/>
          <w:spacing w:val="7"/>
          <w:sz w:val="16"/>
        </w:rPr>
        <w:t>CATHOLIC MORAL THOUGHT SERIES</w:t>
      </w:r>
    </w:p>
    <w:p w:rsidR="00145E69" w:rsidRDefault="00145E69">
      <w:pPr>
        <w:spacing w:before="458" w:line="316" w:lineRule="exact"/>
        <w:ind w:left="216" w:right="216"/>
        <w:jc w:val="both"/>
        <w:textAlignment w:val="baseline"/>
        <w:rPr>
          <w:rFonts w:ascii="Garamond" w:eastAsia="Times New Roman" w:hAnsi="Garamond"/>
          <w:b/>
          <w:color w:val="000000"/>
          <w:spacing w:val="-7"/>
          <w:sz w:val="23"/>
        </w:rPr>
      </w:pPr>
      <w:r>
        <w:rPr>
          <w:rFonts w:ascii="Garamond" w:eastAsia="Times New Roman" w:hAnsi="Garamond"/>
          <w:b/>
          <w:color w:val="000000"/>
          <w:spacing w:val="-7"/>
          <w:sz w:val="23"/>
        </w:rPr>
        <w:t xml:space="preserve">"IN </w:t>
      </w:r>
      <w:r>
        <w:rPr>
          <w:rFonts w:ascii="Garamond" w:eastAsia="Times New Roman" w:hAnsi="Garamond"/>
          <w:b/>
          <w:i/>
          <w:color w:val="000000"/>
          <w:spacing w:val="-7"/>
          <w:sz w:val="26"/>
        </w:rPr>
        <w:t xml:space="preserve">SEX </w:t>
      </w:r>
      <w:r>
        <w:rPr>
          <w:rFonts w:ascii="Garamond" w:eastAsia="Times New Roman" w:hAnsi="Garamond"/>
          <w:b/>
          <w:color w:val="000000"/>
          <w:spacing w:val="-7"/>
          <w:sz w:val="23"/>
        </w:rPr>
        <w:t xml:space="preserve">AND </w:t>
      </w:r>
      <w:r>
        <w:rPr>
          <w:rFonts w:ascii="Garamond" w:eastAsia="Times New Roman" w:hAnsi="Garamond"/>
          <w:b/>
          <w:i/>
          <w:color w:val="000000"/>
          <w:spacing w:val="-7"/>
          <w:sz w:val="26"/>
        </w:rPr>
        <w:t xml:space="preserve">VIRTUE, </w:t>
      </w:r>
      <w:r>
        <w:rPr>
          <w:rFonts w:ascii="Garamond" w:eastAsia="Times New Roman" w:hAnsi="Garamond"/>
          <w:color w:val="000000"/>
          <w:spacing w:val="-7"/>
          <w:sz w:val="23"/>
        </w:rPr>
        <w:t>Grabowski offers a compelling rationale for the virtue of chastity thaå takes into account the sensi</w:t>
      </w:r>
      <w:r>
        <w:rPr>
          <w:rFonts w:ascii="Garamond" w:eastAsia="Times New Roman" w:hAnsi="Garamond"/>
          <w:color w:val="000000"/>
          <w:spacing w:val="-7"/>
          <w:sz w:val="23"/>
        </w:rPr>
        <w:softHyphen/>
        <w:t>bilities and challenges of the contemporary world. Starting with a brilliantly concise and lucid overview of the biblical basis for sex as covenantal and sacramental, he reveals the positive meaning of the virtue of chalk? by analyzing it within the context of personalism and virtue ethics. Grabowski's book is a stellar example of the kind</w:t>
      </w:r>
      <w:r>
        <w:rPr>
          <w:rFonts w:ascii="Bookman Old Style" w:eastAsia="Times New Roman" w:hAnsi="Bookman Old Style"/>
          <w:color w:val="000000"/>
          <w:spacing w:val="-7"/>
          <w:sz w:val="27"/>
          <w:lang w:val="el-GR"/>
        </w:rPr>
        <w:t xml:space="preserve"> Ü</w:t>
      </w:r>
      <w:r>
        <w:rPr>
          <w:rFonts w:ascii="Garamond" w:eastAsia="Times New Roman" w:hAnsi="Garamond"/>
          <w:color w:val="000000"/>
          <w:spacing w:val="-7"/>
          <w:sz w:val="23"/>
        </w:rPr>
        <w:t xml:space="preserve"> rapprochement between Catholic moral doctrine and contemporary thought envisioned by the Second Vatican Council"</w:t>
      </w:r>
    </w:p>
    <w:p w:rsidR="00145E69" w:rsidRDefault="00145E69">
      <w:pPr>
        <w:spacing w:before="137" w:line="257" w:lineRule="exact"/>
        <w:ind w:left="1584"/>
        <w:textAlignment w:val="baseline"/>
        <w:rPr>
          <w:rFonts w:ascii="Garamond" w:eastAsia="Times New Roman" w:hAnsi="Garamond"/>
          <w:i/>
          <w:color w:val="000000"/>
          <w:spacing w:val="2"/>
          <w:sz w:val="23"/>
        </w:rPr>
      </w:pPr>
      <w:r>
        <w:rPr>
          <w:rFonts w:ascii="Garamond" w:eastAsia="Times New Roman" w:hAnsi="Garamond"/>
          <w:i/>
          <w:color w:val="000000"/>
          <w:spacing w:val="2"/>
          <w:sz w:val="23"/>
        </w:rPr>
        <w:t xml:space="preserve">--Raymond </w:t>
      </w:r>
      <w:r>
        <w:rPr>
          <w:rFonts w:ascii="Garamond" w:eastAsia="Times New Roman" w:hAnsi="Garamond"/>
          <w:i/>
          <w:color w:val="000000"/>
          <w:spacing w:val="2"/>
          <w:sz w:val="23"/>
          <w:vertAlign w:val="subscript"/>
        </w:rPr>
        <w:t>Drnneh</w:t>
      </w:r>
      <w:r>
        <w:rPr>
          <w:rFonts w:ascii="Garamond" w:eastAsia="Times New Roman" w:hAnsi="Garamond"/>
          <w:i/>
          <w:color w:val="000000"/>
          <w:spacing w:val="2"/>
          <w:sz w:val="23"/>
        </w:rPr>
        <w:t xml:space="preserve"> Uêkårsiç of 54" hóêrlsro</w:t>
      </w:r>
    </w:p>
    <w:p w:rsidR="00145E69" w:rsidRDefault="00145E69">
      <w:pPr>
        <w:spacing w:before="422" w:line="316" w:lineRule="exact"/>
        <w:ind w:left="216" w:right="216"/>
        <w:jc w:val="both"/>
        <w:textAlignment w:val="baseline"/>
        <w:rPr>
          <w:rFonts w:ascii="Garamond" w:eastAsia="Times New Roman" w:hAnsi="Garamond"/>
          <w:b/>
          <w:i/>
          <w:color w:val="000000"/>
          <w:spacing w:val="-8"/>
          <w:sz w:val="26"/>
        </w:rPr>
      </w:pPr>
      <w:r>
        <w:rPr>
          <w:rFonts w:ascii="Garamond" w:eastAsia="Times New Roman" w:hAnsi="Garamond"/>
          <w:b/>
          <w:i/>
          <w:color w:val="000000"/>
          <w:spacing w:val="-8"/>
          <w:sz w:val="26"/>
        </w:rPr>
        <w:t xml:space="preserve">"SEX </w:t>
      </w:r>
      <w:r>
        <w:rPr>
          <w:rFonts w:ascii="Garamond" w:eastAsia="Times New Roman" w:hAnsi="Garamond"/>
          <w:b/>
          <w:color w:val="000000"/>
          <w:spacing w:val="-8"/>
          <w:sz w:val="23"/>
        </w:rPr>
        <w:t xml:space="preserve">AND </w:t>
      </w:r>
      <w:r>
        <w:rPr>
          <w:rFonts w:ascii="Garamond" w:eastAsia="Times New Roman" w:hAnsi="Garamond"/>
          <w:b/>
          <w:i/>
          <w:color w:val="000000"/>
          <w:spacing w:val="-8"/>
          <w:sz w:val="26"/>
        </w:rPr>
        <w:t xml:space="preserve">VIRTUE </w:t>
      </w:r>
      <w:r>
        <w:rPr>
          <w:rFonts w:ascii="Garamond" w:eastAsia="Times New Roman" w:hAnsi="Garamond"/>
          <w:i/>
          <w:color w:val="000000"/>
          <w:spacing w:val="-8"/>
          <w:sz w:val="23"/>
        </w:rPr>
        <w:t xml:space="preserve">is </w:t>
      </w:r>
      <w:r>
        <w:rPr>
          <w:rFonts w:ascii="Garamond" w:eastAsia="Times New Roman" w:hAnsi="Garamond"/>
          <w:color w:val="000000"/>
          <w:spacing w:val="-8"/>
          <w:sz w:val="23"/>
        </w:rPr>
        <w:t>a splendid result of Grabowskl's response to the call of Vatican II to find scriptural support for Catholic moral teaching. Gi-abowski tikes fiill account of the theolog</w:t>
      </w:r>
      <w:r>
        <w:rPr>
          <w:rFonts w:ascii="Garamond" w:eastAsia="Times New Roman" w:hAnsi="Garamond"/>
          <w:color w:val="000000"/>
          <w:spacing w:val="-8"/>
          <w:sz w:val="23"/>
        </w:rPr>
        <w:softHyphen/>
        <w:t xml:space="preserve">ical debate that surrounds die </w:t>
      </w:r>
      <w:r>
        <w:rPr>
          <w:rFonts w:ascii="Garamond" w:eastAsia="Times New Roman" w:hAnsi="Garamond"/>
          <w:i/>
          <w:color w:val="000000"/>
          <w:spacing w:val="-8"/>
          <w:sz w:val="23"/>
        </w:rPr>
        <w:t xml:space="preserve">issues </w:t>
      </w:r>
      <w:r>
        <w:rPr>
          <w:rFonts w:ascii="Garamond" w:eastAsia="Times New Roman" w:hAnsi="Garamond"/>
          <w:color w:val="000000"/>
          <w:spacing w:val="-8"/>
          <w:sz w:val="23"/>
        </w:rPr>
        <w:t>he treat; but manages to amid polemics. The reader will not feel awash in debate but will rejoice in being able to follow serenely Grabowski's deft line of argument The ecumenical potential of this bock is tremendous, Christians can only marvel at the resources in scripture for establishing sexual niorality—a morality that puts sexuality in service of love, life, and salvaåioéé"</w:t>
      </w:r>
    </w:p>
    <w:p w:rsidR="00145E69" w:rsidRDefault="00145E69">
      <w:pPr>
        <w:spacing w:before="162" w:line="258" w:lineRule="exact"/>
        <w:ind w:left="1584"/>
        <w:textAlignment w:val="baseline"/>
        <w:rPr>
          <w:rFonts w:ascii="Garamond" w:eastAsia="Times New Roman" w:hAnsi="Garamond"/>
          <w:i/>
          <w:color w:val="000000"/>
          <w:spacing w:val="-1"/>
          <w:sz w:val="23"/>
        </w:rPr>
      </w:pPr>
      <w:r>
        <w:rPr>
          <w:rFonts w:ascii="Garamond" w:eastAsia="Times New Roman" w:hAnsi="Garamond"/>
          <w:i/>
          <w:color w:val="000000"/>
          <w:spacing w:val="-1"/>
          <w:sz w:val="23"/>
        </w:rPr>
        <w:t>—Janet</w:t>
      </w:r>
      <w:r>
        <w:rPr>
          <w:rFonts w:ascii="Garamond" w:eastAsia="Times New Roman" w:hAnsi="Garamond"/>
          <w:color w:val="000000"/>
          <w:spacing w:val="-1"/>
          <w:sz w:val="23"/>
          <w:lang w:val="it-IT"/>
        </w:rPr>
        <w:t xml:space="preserve"> E</w:t>
      </w:r>
      <w:r>
        <w:rPr>
          <w:rFonts w:ascii="Garamond" w:eastAsia="Times New Roman" w:hAnsi="Garamond"/>
          <w:i/>
          <w:color w:val="000000"/>
          <w:spacing w:val="-1"/>
          <w:sz w:val="23"/>
        </w:rPr>
        <w:t xml:space="preserve"> Smith, Sacred »ar Major Semtðary of Lbnvfs</w:t>
      </w:r>
    </w:p>
    <w:p w:rsidR="00145E69" w:rsidRDefault="00145E69">
      <w:pPr>
        <w:spacing w:before="693" w:after="19" w:line="316" w:lineRule="exact"/>
        <w:ind w:left="216" w:right="216"/>
        <w:jc w:val="both"/>
        <w:textAlignment w:val="baseline"/>
        <w:rPr>
          <w:rFonts w:ascii="Garamond" w:eastAsia="Times New Roman" w:hAnsi="Garamond"/>
          <w:b/>
          <w:color w:val="000000"/>
          <w:spacing w:val="-6"/>
          <w:sz w:val="23"/>
        </w:rPr>
      </w:pPr>
      <w:r>
        <w:rPr>
          <w:rFonts w:ascii="Garamond" w:eastAsia="Times New Roman" w:hAnsi="Garamond"/>
          <w:b/>
          <w:color w:val="000000"/>
          <w:spacing w:val="-6"/>
          <w:sz w:val="23"/>
        </w:rPr>
        <w:t xml:space="preserve">JOHN S. GRABOWSKI </w:t>
      </w:r>
      <w:r>
        <w:rPr>
          <w:rFonts w:ascii="Garamond" w:eastAsia="Times New Roman" w:hAnsi="Garamond"/>
          <w:color w:val="000000"/>
          <w:spacing w:val="-6"/>
          <w:sz w:val="23"/>
        </w:rPr>
        <w:t>is Associate Prcfessor of Moral Theology and Associate Dean for Graduate Studies of the School of Theology and Religious Studies at The Catholic University of Amer - ca. In addition to numerous</w:t>
      </w:r>
      <w:r>
        <w:rPr>
          <w:rFonts w:ascii="Garamond" w:eastAsia="Times New Roman" w:hAnsi="Garamond"/>
          <w:color w:val="000000"/>
          <w:spacing w:val="-6"/>
          <w:sz w:val="23"/>
          <w:lang w:val="es-ES"/>
        </w:rPr>
        <w:t xml:space="preserve"> anides</w:t>
      </w:r>
      <w:r>
        <w:rPr>
          <w:rFonts w:ascii="Garamond" w:eastAsia="Times New Roman" w:hAnsi="Garamond"/>
          <w:color w:val="000000"/>
          <w:spacing w:val="-6"/>
          <w:sz w:val="23"/>
        </w:rPr>
        <w:t xml:space="preserve"> and reviews, Grabowski is the author of the fore"vrd m the English edition of Pope John Paul II's </w:t>
      </w:r>
      <w:r>
        <w:rPr>
          <w:rFonts w:ascii="Garamond" w:eastAsia="Times New Roman" w:hAnsi="Garamond"/>
          <w:i/>
          <w:color w:val="000000"/>
          <w:spacing w:val="-6"/>
          <w:sz w:val="23"/>
        </w:rPr>
        <w:t xml:space="preserve">Ô6rofogy </w:t>
      </w:r>
      <w:r>
        <w:rPr>
          <w:rFonts w:ascii="Arial Narrow" w:eastAsia="Times New Roman" w:hAnsi="Arial Narrow"/>
          <w:i/>
          <w:color w:val="000000"/>
          <w:spacing w:val="-6"/>
          <w:sz w:val="26"/>
        </w:rPr>
        <w:t xml:space="preserve">of </w:t>
      </w:r>
      <w:r>
        <w:rPr>
          <w:rFonts w:ascii="Garamond" w:eastAsia="Times New Roman" w:hAnsi="Garamond"/>
          <w:i/>
          <w:color w:val="000000"/>
          <w:spacing w:val="-6"/>
          <w:sz w:val="23"/>
        </w:rPr>
        <w:t>the Body.</w:t>
      </w:r>
    </w:p>
    <w:p w:rsidR="00145E69" w:rsidRDefault="00145E69">
      <w:pPr>
        <w:spacing w:before="376" w:line="20" w:lineRule="exact"/>
      </w:pPr>
    </w:p>
    <w:tbl>
      <w:tblPr>
        <w:tblW w:w="0" w:type="auto"/>
        <w:tblInd w:w="2" w:type="dxa"/>
        <w:tblLayout w:type="fixed"/>
        <w:tblCellMar>
          <w:left w:w="0" w:type="dxa"/>
          <w:right w:w="0" w:type="dxa"/>
        </w:tblCellMar>
        <w:tblLook w:val="0000" w:firstRow="0" w:lastRow="0" w:firstColumn="0" w:lastColumn="0" w:noHBand="0" w:noVBand="0"/>
      </w:tblPr>
      <w:tblGrid>
        <w:gridCol w:w="4429"/>
        <w:gridCol w:w="1691"/>
      </w:tblGrid>
      <w:tr w:rsidR="00145E69">
        <w:tblPrEx>
          <w:tblCellMar>
            <w:top w:w="0" w:type="dxa"/>
            <w:bottom w:w="0" w:type="dxa"/>
          </w:tblCellMar>
        </w:tblPrEx>
        <w:trPr>
          <w:trHeight w:hRule="exact" w:val="650"/>
        </w:trPr>
        <w:tc>
          <w:tcPr>
            <w:tcW w:w="4429" w:type="dxa"/>
            <w:vMerge w:val="restart"/>
            <w:tcBorders>
              <w:top w:val="none" w:sz="0" w:space="0" w:color="000000"/>
              <w:left w:val="none" w:sz="0" w:space="0" w:color="020000"/>
              <w:bottom w:val="single" w:sz="6" w:space="0" w:color="000000"/>
              <w:right w:val="single" w:sz="6" w:space="0" w:color="000000"/>
            </w:tcBorders>
            <w:vAlign w:val="center"/>
          </w:tcPr>
          <w:p w:rsidR="00145E69" w:rsidRDefault="00145E69">
            <w:pPr>
              <w:spacing w:line="829" w:lineRule="exact"/>
              <w:ind w:right="23"/>
              <w:jc w:val="right"/>
              <w:textAlignment w:val="baseline"/>
              <w:rPr>
                <w:rFonts w:ascii="Verdana" w:eastAsia="Times New Roman" w:hAnsi="Verdana"/>
                <w:color w:val="000000"/>
                <w:w w:val="90"/>
                <w:sz w:val="56"/>
              </w:rPr>
            </w:pPr>
            <w:r>
              <w:rPr>
                <w:rFonts w:ascii="Verdana" w:eastAsia="Times New Roman" w:hAnsi="Verdana"/>
                <w:color w:val="000000"/>
                <w:w w:val="90"/>
                <w:sz w:val="56"/>
              </w:rPr>
              <w:t>9 ßß</w:t>
            </w:r>
            <w:r>
              <w:rPr>
                <w:rFonts w:ascii="Lucida Console" w:eastAsia="Times New Roman" w:hAnsi="Lucida Console"/>
                <w:color w:val="000000"/>
                <w:w w:val="50"/>
                <w:sz w:val="62"/>
              </w:rPr>
              <w:t>ß</w:t>
            </w:r>
            <w:r>
              <w:rPr>
                <w:rFonts w:ascii="Lucida Console" w:eastAsia="Times New Roman" w:hAnsi="Lucida Console"/>
                <w:color w:val="000000"/>
                <w:sz w:val="62"/>
                <w:vertAlign w:val="subscript"/>
              </w:rPr>
              <w:t>8 ÉÉ</w:t>
            </w:r>
            <w:r>
              <w:rPr>
                <w:rFonts w:ascii="Lucida Console" w:eastAsia="Times New Roman" w:hAnsi="Lucida Console"/>
                <w:color w:val="000000"/>
                <w:w w:val="50"/>
                <w:sz w:val="62"/>
              </w:rPr>
              <w:t>É</w:t>
            </w:r>
            <w:r>
              <w:rPr>
                <w:rFonts w:ascii="Lucida Console" w:eastAsia="Times New Roman" w:hAnsi="Lucida Console"/>
                <w:color w:val="000000"/>
                <w:sz w:val="62"/>
                <w:vertAlign w:val="subscript"/>
              </w:rPr>
              <w:t>É</w:t>
            </w:r>
            <w:r>
              <w:rPr>
                <w:rFonts w:ascii="Lucida Console" w:eastAsia="Times New Roman" w:hAnsi="Lucida Console"/>
                <w:color w:val="000000"/>
                <w:w w:val="50"/>
                <w:sz w:val="62"/>
              </w:rPr>
              <w:t xml:space="preserve"> ¸11</w:t>
            </w:r>
            <w:r>
              <w:rPr>
                <w:rFonts w:ascii="Verdana" w:eastAsia="Times New Roman" w:hAnsi="Verdana"/>
                <w:color w:val="000000"/>
                <w:w w:val="90"/>
                <w:sz w:val="56"/>
              </w:rPr>
              <w:t>É~</w:t>
            </w:r>
          </w:p>
          <w:p w:rsidR="00145E69" w:rsidRDefault="00145E69">
            <w:pPr>
              <w:spacing w:before="26" w:after="34" w:line="186" w:lineRule="exact"/>
              <w:ind w:right="563"/>
              <w:jc w:val="right"/>
              <w:textAlignment w:val="baseline"/>
              <w:rPr>
                <w:rFonts w:ascii="Arial" w:eastAsia="Times New Roman" w:hAnsi="Arial"/>
                <w:color w:val="000000"/>
                <w:sz w:val="10"/>
                <w:lang w:val="el-GR"/>
              </w:rPr>
            </w:pPr>
            <w:r>
              <w:rPr>
                <w:rFonts w:ascii="Arial" w:eastAsia="Times New Roman" w:hAnsi="Arial"/>
                <w:color w:val="000000"/>
                <w:sz w:val="10"/>
                <w:lang w:val="el-GR"/>
              </w:rPr>
              <w:t xml:space="preserve">,sij </w:t>
            </w:r>
            <w:r>
              <w:rPr>
                <w:rFonts w:ascii="Arial" w:eastAsia="Times New Roman" w:hAnsi="Arial"/>
                <w:color w:val="000000"/>
                <w:sz w:val="14"/>
                <w:lang w:val="el-GR"/>
              </w:rPr>
              <w:t>0-Ü</w:t>
            </w:r>
            <w:r>
              <w:rPr>
                <w:rFonts w:ascii="Arial" w:eastAsia="Times New Roman" w:hAnsi="Arial"/>
                <w:color w:val="000000"/>
                <w:sz w:val="14"/>
              </w:rPr>
              <w:t xml:space="preserve"> ì</w:t>
            </w:r>
            <w:r>
              <w:rPr>
                <w:rFonts w:ascii="Arial" w:eastAsia="Times New Roman" w:hAnsi="Arial"/>
                <w:color w:val="000000"/>
                <w:sz w:val="14"/>
                <w:lang w:val="el-GR"/>
              </w:rPr>
              <w:t xml:space="preserve"> 2-É</w:t>
            </w:r>
            <w:r>
              <w:rPr>
                <w:rFonts w:ascii="Arial" w:eastAsia="Times New Roman" w:hAnsi="Arial"/>
                <w:color w:val="000000"/>
                <w:sz w:val="14"/>
              </w:rPr>
              <w:t xml:space="preserve"> 46-o</w:t>
            </w:r>
            <w:r>
              <w:rPr>
                <w:rFonts w:ascii="Arial" w:eastAsia="Times New Roman" w:hAnsi="Arial"/>
                <w:color w:val="000000"/>
                <w:sz w:val="14"/>
                <w:lang w:val="el-GR"/>
              </w:rPr>
              <w:t xml:space="preserve"> </w:t>
            </w:r>
          </w:p>
        </w:tc>
        <w:tc>
          <w:tcPr>
            <w:tcW w:w="1691" w:type="dxa"/>
            <w:tcBorders>
              <w:top w:val="none" w:sz="0" w:space="0" w:color="000000"/>
              <w:left w:val="single" w:sz="6" w:space="0" w:color="000000"/>
              <w:bottom w:val="none" w:sz="0" w:space="0" w:color="000000"/>
              <w:right w:val="none" w:sz="0" w:space="0" w:color="020000"/>
            </w:tcBorders>
          </w:tcPr>
          <w:p w:rsidR="00145E69" w:rsidRDefault="00145E69">
            <w:pPr>
              <w:spacing w:line="139" w:lineRule="exact"/>
              <w:ind w:right="431"/>
              <w:jc w:val="right"/>
              <w:textAlignment w:val="baseline"/>
              <w:rPr>
                <w:rFonts w:ascii="Garamond" w:eastAsia="Times New Roman" w:hAnsi="Garamond"/>
                <w:color w:val="000000"/>
                <w:sz w:val="23"/>
              </w:rPr>
            </w:pPr>
            <w:r>
              <w:rPr>
                <w:rFonts w:ascii="Garamond" w:eastAsia="Times New Roman" w:hAnsi="Garamond"/>
                <w:color w:val="000000"/>
                <w:sz w:val="23"/>
              </w:rPr>
              <w:t>90000&gt;</w:t>
            </w:r>
            <w:r>
              <w:rPr>
                <w:rFonts w:ascii="Arial Narrow" w:eastAsia="Times New Roman" w:hAnsi="Arial Narrow"/>
                <w:color w:val="000000"/>
                <w:w w:val="90"/>
                <w:sz w:val="48"/>
                <w:lang w:val="el-GR"/>
              </w:rPr>
              <w:t xml:space="preserve"> </w:t>
            </w:r>
          </w:p>
          <w:p w:rsidR="00145E69" w:rsidRDefault="00145E69">
            <w:pPr>
              <w:spacing w:line="504" w:lineRule="exact"/>
              <w:ind w:right="611"/>
              <w:jc w:val="right"/>
              <w:textAlignment w:val="baseline"/>
              <w:rPr>
                <w:rFonts w:ascii="Arial Narrow" w:eastAsia="Times New Roman" w:hAnsi="Arial Narrow"/>
                <w:color w:val="000000"/>
                <w:spacing w:val="-37"/>
                <w:w w:val="90"/>
                <w:sz w:val="48"/>
                <w:lang w:val="el-GR"/>
              </w:rPr>
            </w:pPr>
            <w:r>
              <w:rPr>
                <w:rFonts w:ascii="Arial Narrow" w:eastAsia="Times New Roman" w:hAnsi="Arial Narrow"/>
                <w:color w:val="000000"/>
                <w:spacing w:val="-37"/>
                <w:w w:val="90"/>
                <w:sz w:val="48"/>
                <w:lang w:val="el-GR"/>
              </w:rPr>
              <w:t>ÉÉ ÉÉÉ É ÉÉ! liii</w:t>
            </w:r>
          </w:p>
        </w:tc>
      </w:tr>
      <w:tr w:rsidR="00145E69">
        <w:tblPrEx>
          <w:tblCellMar>
            <w:top w:w="0" w:type="dxa"/>
            <w:bottom w:w="0" w:type="dxa"/>
          </w:tblCellMar>
        </w:tblPrEx>
        <w:trPr>
          <w:trHeight w:hRule="exact" w:val="433"/>
        </w:trPr>
        <w:tc>
          <w:tcPr>
            <w:tcW w:w="4429" w:type="dxa"/>
            <w:vMerge/>
            <w:tcBorders>
              <w:top w:val="single" w:sz="6" w:space="0" w:color="000000"/>
              <w:left w:val="none" w:sz="0" w:space="0" w:color="020000"/>
              <w:bottom w:val="none" w:sz="0" w:space="0" w:color="000000"/>
              <w:right w:val="none" w:sz="0" w:space="0" w:color="000000"/>
            </w:tcBorders>
            <w:vAlign w:val="center"/>
          </w:tcPr>
          <w:p w:rsidR="00145E69" w:rsidRDefault="00145E69"/>
        </w:tc>
        <w:tc>
          <w:tcPr>
            <w:tcW w:w="1691" w:type="dxa"/>
            <w:tcBorders>
              <w:top w:val="none" w:sz="0" w:space="0" w:color="000000"/>
              <w:left w:val="none" w:sz="0" w:space="0" w:color="000000"/>
              <w:bottom w:val="none" w:sz="0" w:space="0" w:color="000000"/>
              <w:right w:val="none" w:sz="0" w:space="0" w:color="000000"/>
            </w:tcBorders>
          </w:tcPr>
          <w:p w:rsidR="00145E69" w:rsidRDefault="00145E69"/>
        </w:tc>
      </w:tr>
    </w:tbl>
    <w:p w:rsidR="00145E69" w:rsidRDefault="00145E69"/>
    <w:sectPr w:rsidR="00145E69" w:rsidSect="0055369D">
      <w:pgSz w:w="8640" w:h="12960"/>
      <w:pgMar w:top="640" w:right="1121" w:bottom="244" w:left="13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PMingLiU">
    <w:altName w:val="¡Ps2OcuAe"/>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E72"/>
    <w:multiLevelType w:val="multilevel"/>
    <w:tmpl w:val="FFFFFFFF"/>
    <w:lvl w:ilvl="0">
      <w:start w:val="45"/>
      <w:numFmt w:val="decimal"/>
      <w:lvlText w:val="%1."/>
      <w:lvlJc w:val="left"/>
      <w:pPr>
        <w:tabs>
          <w:tab w:val="left" w:pos="288"/>
        </w:tabs>
      </w:pPr>
      <w:rPr>
        <w:rFonts w:ascii="Garamond" w:eastAsia="Times New Roman" w:hAnsi="Garamond" w:cs="Times New Roman"/>
        <w:color w:val="000000"/>
        <w:spacing w:val="-5"/>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3F5152"/>
    <w:multiLevelType w:val="multilevel"/>
    <w:tmpl w:val="FFFFFFFF"/>
    <w:lvl w:ilvl="0">
      <w:start w:val="8"/>
      <w:numFmt w:val="decimal"/>
      <w:lvlText w:val="%1."/>
      <w:lvlJc w:val="left"/>
      <w:pPr>
        <w:tabs>
          <w:tab w:val="left" w:pos="216"/>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2727238"/>
    <w:multiLevelType w:val="multilevel"/>
    <w:tmpl w:val="FFFFFFFF"/>
    <w:lvl w:ilvl="0">
      <w:start w:val="4"/>
      <w:numFmt w:val="lowerRoman"/>
      <w:lvlText w:val="%1."/>
      <w:lvlJc w:val="left"/>
      <w:pPr>
        <w:tabs>
          <w:tab w:val="left" w:pos="288"/>
        </w:tabs>
      </w:pPr>
      <w:rPr>
        <w:rFonts w:ascii="Garamond" w:eastAsia="Times New Roman" w:hAnsi="Garamond" w:cs="Times New Roman"/>
        <w:color w:val="000000"/>
        <w:spacing w:val="-7"/>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28D7E36"/>
    <w:multiLevelType w:val="multilevel"/>
    <w:tmpl w:val="FFFFFFFF"/>
    <w:lvl w:ilvl="0">
      <w:start w:val="6"/>
      <w:numFmt w:val="decimal"/>
      <w:lvlText w:val="%1."/>
      <w:lvlJc w:val="left"/>
      <w:pPr>
        <w:tabs>
          <w:tab w:val="left" w:pos="144"/>
        </w:tabs>
      </w:pPr>
      <w:rPr>
        <w:rFonts w:ascii="Garamond" w:eastAsia="Times New Roman" w:hAnsi="Garamond" w:cs="Times New Roman"/>
        <w:color w:val="000000"/>
        <w:spacing w:val="-3"/>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2BC277B"/>
    <w:multiLevelType w:val="multilevel"/>
    <w:tmpl w:val="FFFFFFFF"/>
    <w:lvl w:ilvl="0">
      <w:start w:val="15"/>
      <w:numFmt w:val="decimal"/>
      <w:lvlText w:val="%1."/>
      <w:lvlJc w:val="left"/>
      <w:pPr>
        <w:tabs>
          <w:tab w:val="left" w:pos="216"/>
        </w:tabs>
      </w:pPr>
      <w:rPr>
        <w:rFonts w:ascii="Garamond" w:eastAsia="Times New Roman" w:hAnsi="Garamond" w:cs="Times New Roman"/>
        <w:color w:val="000000"/>
        <w:spacing w:val="-7"/>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406121B"/>
    <w:multiLevelType w:val="multilevel"/>
    <w:tmpl w:val="FFFFFFFF"/>
    <w:lvl w:ilvl="0">
      <w:start w:val="59"/>
      <w:numFmt w:val="decimal"/>
      <w:lvlText w:val="%1."/>
      <w:lvlJc w:val="left"/>
      <w:pPr>
        <w:tabs>
          <w:tab w:val="left" w:pos="288"/>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56814E2"/>
    <w:multiLevelType w:val="multilevel"/>
    <w:tmpl w:val="FFFFFFFF"/>
    <w:lvl w:ilvl="0">
      <w:start w:val="6"/>
      <w:numFmt w:val="decimal"/>
      <w:lvlText w:val="z%1."/>
      <w:lvlJc w:val="left"/>
      <w:pPr>
        <w:tabs>
          <w:tab w:val="left" w:pos="288"/>
        </w:tabs>
      </w:pPr>
      <w:rPr>
        <w:rFonts w:ascii="Garamond" w:eastAsia="Times New Roman" w:hAnsi="Garamond" w:cs="Times New Roman"/>
        <w:color w:val="000000"/>
        <w:spacing w:val="-5"/>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8637FC3"/>
    <w:multiLevelType w:val="multilevel"/>
    <w:tmpl w:val="FFFFFFFF"/>
    <w:lvl w:ilvl="0">
      <w:start w:val="30"/>
      <w:numFmt w:val="decimal"/>
      <w:lvlText w:val="%1."/>
      <w:lvlJc w:val="left"/>
      <w:pPr>
        <w:tabs>
          <w:tab w:val="left" w:pos="216"/>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8A25C43"/>
    <w:multiLevelType w:val="multilevel"/>
    <w:tmpl w:val="FFFFFFFF"/>
    <w:lvl w:ilvl="0">
      <w:start w:val="64"/>
      <w:numFmt w:val="decimal"/>
      <w:lvlText w:val="%1."/>
      <w:lvlJc w:val="left"/>
      <w:pPr>
        <w:tabs>
          <w:tab w:val="left" w:pos="216"/>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9790C25"/>
    <w:multiLevelType w:val="multilevel"/>
    <w:tmpl w:val="FFFFFFFF"/>
    <w:lvl w:ilvl="0">
      <w:start w:val="56"/>
      <w:numFmt w:val="decimal"/>
      <w:lvlText w:val="%1."/>
      <w:lvlJc w:val="left"/>
      <w:pPr>
        <w:tabs>
          <w:tab w:val="left" w:pos="216"/>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9E307BC"/>
    <w:multiLevelType w:val="multilevel"/>
    <w:tmpl w:val="FFFFFFFF"/>
    <w:lvl w:ilvl="0">
      <w:start w:val="96"/>
      <w:numFmt w:val="decimal"/>
      <w:lvlText w:val="%1."/>
      <w:lvlJc w:val="left"/>
      <w:pPr>
        <w:tabs>
          <w:tab w:val="left" w:pos="288"/>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AA51436"/>
    <w:multiLevelType w:val="multilevel"/>
    <w:tmpl w:val="FFFFFFFF"/>
    <w:lvl w:ilvl="0">
      <w:start w:val="40"/>
      <w:numFmt w:val="decimal"/>
      <w:lvlText w:val="%1."/>
      <w:lvlJc w:val="left"/>
      <w:pPr>
        <w:tabs>
          <w:tab w:val="left" w:pos="288"/>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D104065"/>
    <w:multiLevelType w:val="multilevel"/>
    <w:tmpl w:val="FFFFFFFF"/>
    <w:lvl w:ilvl="0">
      <w:start w:val="8"/>
      <w:numFmt w:val="decimal"/>
      <w:lvlText w:val="z%1."/>
      <w:lvlJc w:val="left"/>
      <w:pPr>
        <w:tabs>
          <w:tab w:val="left" w:pos="288"/>
        </w:tabs>
      </w:pPr>
      <w:rPr>
        <w:rFonts w:ascii="Garamond" w:eastAsia="Times New Roman" w:hAnsi="Garamond"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D6B03E5"/>
    <w:multiLevelType w:val="multilevel"/>
    <w:tmpl w:val="FFFFFFFF"/>
    <w:lvl w:ilvl="0">
      <w:start w:val="69"/>
      <w:numFmt w:val="decimal"/>
      <w:lvlText w:val="%1."/>
      <w:lvlJc w:val="left"/>
      <w:pPr>
        <w:tabs>
          <w:tab w:val="left" w:pos="216"/>
        </w:tabs>
      </w:pPr>
      <w:rPr>
        <w:rFonts w:ascii="Garamond" w:eastAsia="Times New Roman" w:hAnsi="Garamond"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DB2280F"/>
    <w:multiLevelType w:val="multilevel"/>
    <w:tmpl w:val="FFFFFFFF"/>
    <w:lvl w:ilvl="0">
      <w:start w:val="13"/>
      <w:numFmt w:val="decimal"/>
      <w:lvlText w:val="%1."/>
      <w:lvlJc w:val="left"/>
      <w:pPr>
        <w:tabs>
          <w:tab w:val="left" w:pos="144"/>
        </w:tabs>
      </w:pPr>
      <w:rPr>
        <w:rFonts w:ascii="Garamond" w:eastAsia="Times New Roman" w:hAnsi="Garamond"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EB01DAC"/>
    <w:multiLevelType w:val="multilevel"/>
    <w:tmpl w:val="FFFFFFFF"/>
    <w:lvl w:ilvl="0">
      <w:start w:val="4"/>
      <w:numFmt w:val="decimal"/>
      <w:lvlText w:val="%1."/>
      <w:lvlJc w:val="left"/>
      <w:pPr>
        <w:tabs>
          <w:tab w:val="left" w:pos="144"/>
        </w:tabs>
      </w:pPr>
      <w:rPr>
        <w:rFonts w:ascii="Garamond" w:eastAsia="Times New Roman" w:hAnsi="Garamond" w:cs="Times New Roman"/>
        <w:color w:val="000000"/>
        <w:spacing w:val="-4"/>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0F3D4C99"/>
    <w:multiLevelType w:val="multilevel"/>
    <w:tmpl w:val="FFFFFFFF"/>
    <w:lvl w:ilvl="0">
      <w:start w:val="55"/>
      <w:numFmt w:val="decimal"/>
      <w:lvlText w:val="%1."/>
      <w:lvlJc w:val="left"/>
      <w:pPr>
        <w:tabs>
          <w:tab w:val="left" w:pos="216"/>
        </w:tabs>
      </w:pPr>
      <w:rPr>
        <w:rFonts w:ascii="Garamond" w:eastAsia="Times New Roman" w:hAnsi="Garamond" w:cs="Times New Roman"/>
        <w:color w:val="000000"/>
        <w:spacing w:val="-6"/>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05B183E"/>
    <w:multiLevelType w:val="multilevel"/>
    <w:tmpl w:val="FFFFFFFF"/>
    <w:lvl w:ilvl="0">
      <w:start w:val="73"/>
      <w:numFmt w:val="decimal"/>
      <w:lvlText w:val="%1."/>
      <w:lvlJc w:val="left"/>
      <w:pPr>
        <w:tabs>
          <w:tab w:val="left" w:pos="288"/>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15756EB"/>
    <w:multiLevelType w:val="multilevel"/>
    <w:tmpl w:val="FFFFFFFF"/>
    <w:lvl w:ilvl="0">
      <w:start w:val="69"/>
      <w:numFmt w:val="decimal"/>
      <w:lvlText w:val="%1."/>
      <w:lvlJc w:val="left"/>
      <w:pPr>
        <w:tabs>
          <w:tab w:val="left" w:pos="360"/>
        </w:tabs>
      </w:pPr>
      <w:rPr>
        <w:rFonts w:ascii="Garamond" w:eastAsia="Times New Roman" w:hAnsi="Garamond" w:cs="Times New Roman"/>
        <w:color w:val="000000"/>
        <w:spacing w:val="-6"/>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19E15AC"/>
    <w:multiLevelType w:val="multilevel"/>
    <w:tmpl w:val="FFFFFFFF"/>
    <w:lvl w:ilvl="0">
      <w:start w:val="83"/>
      <w:numFmt w:val="decimal"/>
      <w:lvlText w:val="%1."/>
      <w:lvlJc w:val="left"/>
      <w:pPr>
        <w:tabs>
          <w:tab w:val="left" w:pos="216"/>
        </w:tabs>
      </w:pPr>
      <w:rPr>
        <w:rFonts w:ascii="Garamond" w:eastAsia="Times New Roman" w:hAnsi="Garamond" w:cs="Times New Roman"/>
        <w:color w:val="000000"/>
        <w:spacing w:val="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19F4312"/>
    <w:multiLevelType w:val="multilevel"/>
    <w:tmpl w:val="FFFFFFFF"/>
    <w:lvl w:ilvl="0">
      <w:start w:val="22"/>
      <w:numFmt w:val="lowerLetter"/>
      <w:lvlText w:val="%1."/>
      <w:lvlJc w:val="left"/>
      <w:pPr>
        <w:tabs>
          <w:tab w:val="left" w:pos="288"/>
        </w:tabs>
      </w:pPr>
      <w:rPr>
        <w:rFonts w:ascii="Garamond" w:eastAsia="Times New Roman" w:hAnsi="Garamond" w:cs="Times New Roman"/>
        <w:color w:val="000000"/>
        <w:spacing w:val="-3"/>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1A04B91"/>
    <w:multiLevelType w:val="multilevel"/>
    <w:tmpl w:val="FFFFFFFF"/>
    <w:lvl w:ilvl="0">
      <w:start w:val="16"/>
      <w:numFmt w:val="decimal"/>
      <w:lvlText w:val="%1."/>
      <w:lvlJc w:val="left"/>
      <w:pPr>
        <w:tabs>
          <w:tab w:val="left" w:pos="216"/>
        </w:tabs>
      </w:pPr>
      <w:rPr>
        <w:rFonts w:ascii="Garamond" w:eastAsia="Times New Roman" w:hAnsi="Garamond" w:cs="Times New Roman"/>
        <w:i/>
        <w:color w:val="000000"/>
        <w:spacing w:val="-7"/>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4010D6F"/>
    <w:multiLevelType w:val="multilevel"/>
    <w:tmpl w:val="FFFFFFFF"/>
    <w:lvl w:ilvl="0">
      <w:start w:val="58"/>
      <w:numFmt w:val="decimal"/>
      <w:lvlText w:val="%1."/>
      <w:lvlJc w:val="left"/>
      <w:pPr>
        <w:tabs>
          <w:tab w:val="left" w:pos="288"/>
        </w:tabs>
      </w:pPr>
      <w:rPr>
        <w:rFonts w:ascii="Garamond" w:eastAsia="Times New Roman" w:hAnsi="Garamond" w:cs="Times New Roman"/>
        <w:color w:val="000000"/>
        <w:spacing w:val="-6"/>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1426338A"/>
    <w:multiLevelType w:val="multilevel"/>
    <w:tmpl w:val="FFFFFFFF"/>
    <w:lvl w:ilvl="0">
      <w:start w:val="17"/>
      <w:numFmt w:val="decimal"/>
      <w:lvlText w:val="%1."/>
      <w:lvlJc w:val="left"/>
      <w:pPr>
        <w:tabs>
          <w:tab w:val="left" w:pos="216"/>
        </w:tabs>
      </w:pPr>
      <w:rPr>
        <w:rFonts w:ascii="Garamond" w:eastAsia="Times New Roman" w:hAnsi="Garamond" w:cs="Times New Roman"/>
        <w:color w:val="000000"/>
        <w:spacing w:val="-2"/>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491200E"/>
    <w:multiLevelType w:val="multilevel"/>
    <w:tmpl w:val="FFFFFFFF"/>
    <w:lvl w:ilvl="0">
      <w:numFmt w:val="decimal"/>
      <w:lvlText w:val="%1."/>
      <w:lvlJc w:val="left"/>
      <w:rPr>
        <w:rFonts w:ascii="Garamond" w:eastAsia="Times New Roman" w:hAnsi="Garamond" w:cs="Times New Roman"/>
        <w:color w:val="000000"/>
        <w:spacing w:val="-10"/>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16B66CD8"/>
    <w:multiLevelType w:val="multilevel"/>
    <w:tmpl w:val="FFFFFFFF"/>
    <w:lvl w:ilvl="0">
      <w:start w:val="75"/>
      <w:numFmt w:val="decimal"/>
      <w:lvlText w:val="%1."/>
      <w:lvlJc w:val="left"/>
      <w:pPr>
        <w:tabs>
          <w:tab w:val="left" w:pos="216"/>
        </w:tabs>
      </w:pPr>
      <w:rPr>
        <w:rFonts w:ascii="Garamond" w:eastAsia="Times New Roman" w:hAnsi="Garamond" w:cs="Times New Roman"/>
        <w:i/>
        <w:color w:val="000000"/>
        <w:spacing w:val="-6"/>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17A53B64"/>
    <w:multiLevelType w:val="multilevel"/>
    <w:tmpl w:val="FFFFFFFF"/>
    <w:lvl w:ilvl="0">
      <w:start w:val="47"/>
      <w:numFmt w:val="decimal"/>
      <w:lvlText w:val="%1."/>
      <w:lvlJc w:val="left"/>
      <w:pPr>
        <w:tabs>
          <w:tab w:val="left" w:pos="216"/>
        </w:tabs>
      </w:pPr>
      <w:rPr>
        <w:rFonts w:ascii="Garamond" w:eastAsia="Times New Roman" w:hAnsi="Garamond" w:cs="Times New Roman"/>
        <w:color w:val="000000"/>
        <w:spacing w:val="-3"/>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19D25565"/>
    <w:multiLevelType w:val="multilevel"/>
    <w:tmpl w:val="FFFFFFFF"/>
    <w:lvl w:ilvl="0">
      <w:start w:val="63"/>
      <w:numFmt w:val="decimal"/>
      <w:lvlText w:val="%1."/>
      <w:lvlJc w:val="left"/>
      <w:pPr>
        <w:tabs>
          <w:tab w:val="left" w:pos="144"/>
        </w:tabs>
      </w:pPr>
      <w:rPr>
        <w:rFonts w:ascii="Garamond" w:eastAsia="Times New Roman" w:hAnsi="Garamond" w:cs="Times New Roman"/>
        <w:color w:val="000000"/>
        <w:spacing w:val="-6"/>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1AE16D44"/>
    <w:multiLevelType w:val="multilevel"/>
    <w:tmpl w:val="FFFFFFFF"/>
    <w:lvl w:ilvl="0">
      <w:start w:val="45"/>
      <w:numFmt w:val="decimal"/>
      <w:lvlText w:val="%1."/>
      <w:lvlJc w:val="left"/>
      <w:pPr>
        <w:tabs>
          <w:tab w:val="left" w:pos="288"/>
        </w:tabs>
      </w:pPr>
      <w:rPr>
        <w:rFonts w:ascii="Garamond" w:eastAsia="Times New Roman" w:hAnsi="Garamond" w:cs="Times New Roman"/>
        <w:color w:val="000000"/>
        <w:spacing w:val="-5"/>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1C9E7D41"/>
    <w:multiLevelType w:val="multilevel"/>
    <w:tmpl w:val="FFFFFFFF"/>
    <w:lvl w:ilvl="0">
      <w:start w:val="3"/>
      <w:numFmt w:val="decimal"/>
      <w:lvlText w:val="%1."/>
      <w:lvlJc w:val="left"/>
      <w:pPr>
        <w:tabs>
          <w:tab w:val="left" w:pos="144"/>
        </w:tabs>
      </w:pPr>
      <w:rPr>
        <w:rFonts w:ascii="Garamond" w:eastAsia="Times New Roman" w:hAnsi="Garamond" w:cs="Times New Roman"/>
        <w:color w:val="000000"/>
        <w:spacing w:val="-3"/>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1DDE101D"/>
    <w:multiLevelType w:val="multilevel"/>
    <w:tmpl w:val="FFFFFFFF"/>
    <w:lvl w:ilvl="0">
      <w:start w:val="4"/>
      <w:numFmt w:val="decimal"/>
      <w:lvlText w:val="z%1."/>
      <w:lvlJc w:val="left"/>
      <w:pPr>
        <w:tabs>
          <w:tab w:val="left" w:pos="216"/>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209F31DA"/>
    <w:multiLevelType w:val="multilevel"/>
    <w:tmpl w:val="FFFFFFFF"/>
    <w:lvl w:ilvl="0">
      <w:start w:val="56"/>
      <w:numFmt w:val="decimal"/>
      <w:lvlText w:val="%1."/>
      <w:lvlJc w:val="left"/>
      <w:pPr>
        <w:tabs>
          <w:tab w:val="left" w:pos="288"/>
        </w:tabs>
      </w:pPr>
      <w:rPr>
        <w:rFonts w:ascii="Garamond" w:eastAsia="Times New Roman" w:hAnsi="Garamond" w:cs="Times New Roman"/>
        <w:color w:val="000000"/>
        <w:spacing w:val="-6"/>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20B6282D"/>
    <w:multiLevelType w:val="multilevel"/>
    <w:tmpl w:val="FFFFFFFF"/>
    <w:lvl w:ilvl="0">
      <w:start w:val="75"/>
      <w:numFmt w:val="decimal"/>
      <w:lvlText w:val="%1."/>
      <w:lvlJc w:val="left"/>
      <w:pPr>
        <w:tabs>
          <w:tab w:val="left" w:pos="216"/>
        </w:tabs>
      </w:pPr>
      <w:rPr>
        <w:rFonts w:ascii="Garamond" w:eastAsia="Times New Roman" w:hAnsi="Garamond" w:cs="Times New Roman"/>
        <w:i/>
        <w:color w:val="000000"/>
        <w:spacing w:val="-6"/>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21347828"/>
    <w:multiLevelType w:val="multilevel"/>
    <w:tmpl w:val="FFFFFFFF"/>
    <w:lvl w:ilvl="0">
      <w:numFmt w:val="decimal"/>
      <w:lvlText w:val="%1."/>
      <w:lvlJc w:val="left"/>
      <w:pPr>
        <w:tabs>
          <w:tab w:val="left" w:pos="144"/>
        </w:tabs>
      </w:pPr>
      <w:rPr>
        <w:rFonts w:ascii="Garamond" w:eastAsia="Times New Roman" w:hAnsi="Garamond" w:cs="Times New Roman"/>
        <w:color w:val="000000"/>
        <w:spacing w:val="-4"/>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24C542BD"/>
    <w:multiLevelType w:val="multilevel"/>
    <w:tmpl w:val="FFFFFFFF"/>
    <w:lvl w:ilvl="0">
      <w:start w:val="6"/>
      <w:numFmt w:val="decimal"/>
      <w:lvlText w:val="%1."/>
      <w:lvlJc w:val="left"/>
      <w:pPr>
        <w:tabs>
          <w:tab w:val="left" w:pos="144"/>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262169A9"/>
    <w:multiLevelType w:val="multilevel"/>
    <w:tmpl w:val="FFFFFFFF"/>
    <w:lvl w:ilvl="0">
      <w:start w:val="103"/>
      <w:numFmt w:val="decimal"/>
      <w:lvlText w:val="%1."/>
      <w:lvlJc w:val="left"/>
      <w:pPr>
        <w:tabs>
          <w:tab w:val="left" w:pos="216"/>
        </w:tabs>
      </w:pPr>
      <w:rPr>
        <w:rFonts w:ascii="Garamond" w:eastAsia="Times New Roman" w:hAnsi="Garamond" w:cs="Times New Roman"/>
        <w:color w:val="000000"/>
        <w:spacing w:val="-2"/>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27035F1E"/>
    <w:multiLevelType w:val="multilevel"/>
    <w:tmpl w:val="FFFFFFFF"/>
    <w:lvl w:ilvl="0">
      <w:start w:val="7"/>
      <w:numFmt w:val="decimal"/>
      <w:lvlText w:val="z%1."/>
      <w:lvlJc w:val="left"/>
      <w:pPr>
        <w:tabs>
          <w:tab w:val="left" w:pos="288"/>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295E3C9F"/>
    <w:multiLevelType w:val="multilevel"/>
    <w:tmpl w:val="FFFFFFFF"/>
    <w:lvl w:ilvl="0">
      <w:start w:val="17"/>
      <w:numFmt w:val="decimal"/>
      <w:lvlText w:val="%1."/>
      <w:lvlJc w:val="left"/>
      <w:pPr>
        <w:tabs>
          <w:tab w:val="left" w:pos="216"/>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29EC0C01"/>
    <w:multiLevelType w:val="multilevel"/>
    <w:tmpl w:val="FFFFFFFF"/>
    <w:lvl w:ilvl="0">
      <w:start w:val="3"/>
      <w:numFmt w:val="decimal"/>
      <w:lvlText w:val="z%1."/>
      <w:lvlJc w:val="left"/>
      <w:pPr>
        <w:tabs>
          <w:tab w:val="left" w:pos="216"/>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2B3F46DB"/>
    <w:multiLevelType w:val="multilevel"/>
    <w:tmpl w:val="FFFFFFFF"/>
    <w:lvl w:ilvl="0">
      <w:start w:val="56"/>
      <w:numFmt w:val="decimal"/>
      <w:lvlText w:val="%1."/>
      <w:lvlJc w:val="left"/>
      <w:pPr>
        <w:tabs>
          <w:tab w:val="left" w:pos="216"/>
        </w:tabs>
      </w:pPr>
      <w:rPr>
        <w:rFonts w:ascii="Garamond" w:eastAsia="Times New Roman" w:hAnsi="Garamond" w:cs="Times New Roman"/>
        <w:color w:val="000000"/>
        <w:spacing w:val="-2"/>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2C446B95"/>
    <w:multiLevelType w:val="multilevel"/>
    <w:tmpl w:val="FFFFFFFF"/>
    <w:lvl w:ilvl="0">
      <w:start w:val="63"/>
      <w:numFmt w:val="decimal"/>
      <w:lvlText w:val="%1."/>
      <w:lvlJc w:val="left"/>
      <w:pPr>
        <w:tabs>
          <w:tab w:val="left" w:pos="216"/>
        </w:tabs>
      </w:pPr>
      <w:rPr>
        <w:rFonts w:ascii="Garamond" w:eastAsia="Times New Roman" w:hAnsi="Garamond" w:cs="Times New Roman"/>
        <w:color w:val="000000"/>
        <w:spacing w:val="-6"/>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2C7F3033"/>
    <w:multiLevelType w:val="multilevel"/>
    <w:tmpl w:val="FFFFFFFF"/>
    <w:lvl w:ilvl="0">
      <w:start w:val="54"/>
      <w:numFmt w:val="decimal"/>
      <w:lvlText w:val="%1."/>
      <w:lvlJc w:val="left"/>
      <w:pPr>
        <w:tabs>
          <w:tab w:val="left" w:pos="288"/>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2DAE1523"/>
    <w:multiLevelType w:val="multilevel"/>
    <w:tmpl w:val="FFFFFFFF"/>
    <w:lvl w:ilvl="0">
      <w:start w:val="8"/>
      <w:numFmt w:val="decimal"/>
      <w:lvlText w:val="%1."/>
      <w:lvlJc w:val="left"/>
      <w:pPr>
        <w:tabs>
          <w:tab w:val="left" w:pos="216"/>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2E843F4E"/>
    <w:multiLevelType w:val="multilevel"/>
    <w:tmpl w:val="FFFFFFFF"/>
    <w:lvl w:ilvl="0">
      <w:start w:val="4"/>
      <w:numFmt w:val="decimal"/>
      <w:lvlText w:val="%1."/>
      <w:lvlJc w:val="left"/>
      <w:pPr>
        <w:tabs>
          <w:tab w:val="left" w:pos="144"/>
        </w:tabs>
      </w:pPr>
      <w:rPr>
        <w:rFonts w:ascii="Garamond" w:eastAsia="Times New Roman" w:hAnsi="Garamond" w:cs="Times New Roman"/>
        <w:i/>
        <w:color w:val="000000"/>
        <w:spacing w:val="-6"/>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2FE82420"/>
    <w:multiLevelType w:val="multilevel"/>
    <w:tmpl w:val="FFFFFFFF"/>
    <w:lvl w:ilvl="0">
      <w:start w:val="39"/>
      <w:numFmt w:val="decimal"/>
      <w:lvlText w:val="%1."/>
      <w:lvlJc w:val="left"/>
      <w:pPr>
        <w:tabs>
          <w:tab w:val="left" w:pos="216"/>
        </w:tabs>
      </w:pPr>
      <w:rPr>
        <w:rFonts w:ascii="Garamond" w:eastAsia="Times New Roman" w:hAnsi="Garamond" w:cs="Times New Roman"/>
        <w:color w:val="000000"/>
        <w:spacing w:val="-1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2FF05892"/>
    <w:multiLevelType w:val="multilevel"/>
    <w:tmpl w:val="FFFFFFFF"/>
    <w:lvl w:ilvl="0">
      <w:start w:val="4"/>
      <w:numFmt w:val="lowerRoman"/>
      <w:lvlText w:val="%1."/>
      <w:lvlJc w:val="left"/>
      <w:pPr>
        <w:tabs>
          <w:tab w:val="left" w:pos="288"/>
        </w:tabs>
      </w:pPr>
      <w:rPr>
        <w:rFonts w:ascii="Garamond" w:eastAsia="Times New Roman" w:hAnsi="Garamond" w:cs="Times New Roman"/>
        <w:color w:val="000000"/>
        <w:spacing w:val="-5"/>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30126B43"/>
    <w:multiLevelType w:val="multilevel"/>
    <w:tmpl w:val="FFFFFFFF"/>
    <w:lvl w:ilvl="0">
      <w:start w:val="77"/>
      <w:numFmt w:val="decimal"/>
      <w:lvlText w:val="%1."/>
      <w:lvlJc w:val="left"/>
      <w:pPr>
        <w:tabs>
          <w:tab w:val="left" w:pos="216"/>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30461DB0"/>
    <w:multiLevelType w:val="multilevel"/>
    <w:tmpl w:val="FFFFFFFF"/>
    <w:lvl w:ilvl="0">
      <w:start w:val="69"/>
      <w:numFmt w:val="decimal"/>
      <w:lvlText w:val="%1."/>
      <w:lvlJc w:val="left"/>
      <w:pPr>
        <w:tabs>
          <w:tab w:val="left" w:pos="216"/>
        </w:tabs>
      </w:pPr>
      <w:rPr>
        <w:rFonts w:ascii="Garamond" w:eastAsia="Times New Roman" w:hAnsi="Garamond"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304C0BB7"/>
    <w:multiLevelType w:val="multilevel"/>
    <w:tmpl w:val="FFFFFFFF"/>
    <w:lvl w:ilvl="0">
      <w:start w:val="36"/>
      <w:numFmt w:val="decimal"/>
      <w:lvlText w:val="%1."/>
      <w:lvlJc w:val="left"/>
      <w:pPr>
        <w:tabs>
          <w:tab w:val="left" w:pos="216"/>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3099288F"/>
    <w:multiLevelType w:val="multilevel"/>
    <w:tmpl w:val="FFFFFFFF"/>
    <w:lvl w:ilvl="0">
      <w:numFmt w:val="decimal"/>
      <w:lvlText w:val="%1."/>
      <w:lvlJc w:val="left"/>
      <w:pPr>
        <w:tabs>
          <w:tab w:val="left" w:pos="360"/>
        </w:tabs>
      </w:pPr>
      <w:rPr>
        <w:rFonts w:ascii="Garamond" w:eastAsia="Times New Roman" w:hAnsi="Garamond" w:cs="Times New Roman"/>
        <w:color w:val="000000"/>
        <w:spacing w:val="-6"/>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31A54696"/>
    <w:multiLevelType w:val="multilevel"/>
    <w:tmpl w:val="FFFFFFFF"/>
    <w:lvl w:ilvl="0">
      <w:start w:val="63"/>
      <w:numFmt w:val="decimal"/>
      <w:lvlText w:val="%1."/>
      <w:lvlJc w:val="left"/>
      <w:pPr>
        <w:tabs>
          <w:tab w:val="left" w:pos="144"/>
        </w:tabs>
      </w:pPr>
      <w:rPr>
        <w:rFonts w:ascii="Garamond" w:eastAsia="Times New Roman" w:hAnsi="Garamond" w:cs="Times New Roman"/>
        <w:color w:val="000000"/>
        <w:spacing w:val="-6"/>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32605AC7"/>
    <w:multiLevelType w:val="multilevel"/>
    <w:tmpl w:val="FFFFFFFF"/>
    <w:lvl w:ilvl="0">
      <w:start w:val="68"/>
      <w:numFmt w:val="decimal"/>
      <w:lvlText w:val="%1."/>
      <w:lvlJc w:val="left"/>
      <w:pPr>
        <w:tabs>
          <w:tab w:val="left" w:pos="288"/>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34D16D6A"/>
    <w:multiLevelType w:val="multilevel"/>
    <w:tmpl w:val="FFFFFFFF"/>
    <w:lvl w:ilvl="0">
      <w:start w:val="40"/>
      <w:numFmt w:val="decimal"/>
      <w:lvlText w:val="%1."/>
      <w:lvlJc w:val="left"/>
      <w:pPr>
        <w:tabs>
          <w:tab w:val="left" w:pos="216"/>
        </w:tabs>
      </w:pPr>
      <w:rPr>
        <w:rFonts w:ascii="Garamond" w:eastAsia="Times New Roman" w:hAnsi="Garamond" w:cs="Times New Roman"/>
        <w:color w:val="000000"/>
        <w:spacing w:val="-3"/>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356C3CBF"/>
    <w:multiLevelType w:val="multilevel"/>
    <w:tmpl w:val="FFFFFFFF"/>
    <w:lvl w:ilvl="0">
      <w:start w:val="65"/>
      <w:numFmt w:val="decimal"/>
      <w:lvlText w:val="%1."/>
      <w:lvlJc w:val="left"/>
      <w:pPr>
        <w:tabs>
          <w:tab w:val="left" w:pos="216"/>
        </w:tabs>
      </w:pPr>
      <w:rPr>
        <w:rFonts w:ascii="Garamond" w:eastAsia="Times New Roman" w:hAnsi="Garamond" w:cs="Times New Roman"/>
        <w:color w:val="000000"/>
        <w:spacing w:val="-6"/>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367F6A36"/>
    <w:multiLevelType w:val="multilevel"/>
    <w:tmpl w:val="FFFFFFFF"/>
    <w:lvl w:ilvl="0">
      <w:start w:val="13"/>
      <w:numFmt w:val="decimal"/>
      <w:lvlText w:val="%1."/>
      <w:lvlJc w:val="left"/>
      <w:pPr>
        <w:tabs>
          <w:tab w:val="left" w:pos="216"/>
        </w:tabs>
      </w:pPr>
      <w:rPr>
        <w:rFonts w:ascii="Garamond" w:eastAsia="Times New Roman" w:hAnsi="Garamond" w:cs="Times New Roman"/>
        <w:color w:val="000000"/>
        <w:spacing w:val="-6"/>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36D8498F"/>
    <w:multiLevelType w:val="multilevel"/>
    <w:tmpl w:val="FFFFFFFF"/>
    <w:lvl w:ilvl="0">
      <w:start w:val="36"/>
      <w:numFmt w:val="decimal"/>
      <w:lvlText w:val="%1."/>
      <w:lvlJc w:val="left"/>
      <w:pPr>
        <w:tabs>
          <w:tab w:val="left" w:pos="216"/>
        </w:tabs>
      </w:pPr>
      <w:rPr>
        <w:rFonts w:ascii="Garamond" w:eastAsia="Times New Roman" w:hAnsi="Garamond"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39967C6A"/>
    <w:multiLevelType w:val="multilevel"/>
    <w:tmpl w:val="FFFFFFFF"/>
    <w:lvl w:ilvl="0">
      <w:start w:val="75"/>
      <w:numFmt w:val="decimal"/>
      <w:lvlText w:val="%1."/>
      <w:lvlJc w:val="left"/>
      <w:pPr>
        <w:tabs>
          <w:tab w:val="left" w:pos="288"/>
        </w:tabs>
      </w:pPr>
      <w:rPr>
        <w:rFonts w:ascii="Garamond" w:eastAsia="Times New Roman" w:hAnsi="Garamond" w:cs="Times New Roman"/>
        <w:color w:val="000000"/>
        <w:spacing w:val="-7"/>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39E41ADC"/>
    <w:multiLevelType w:val="multilevel"/>
    <w:tmpl w:val="FFFFFFFF"/>
    <w:lvl w:ilvl="0">
      <w:start w:val="15"/>
      <w:numFmt w:val="decimal"/>
      <w:lvlText w:val="%1."/>
      <w:lvlJc w:val="left"/>
      <w:pPr>
        <w:tabs>
          <w:tab w:val="left" w:pos="144"/>
        </w:tabs>
      </w:pPr>
      <w:rPr>
        <w:rFonts w:ascii="Garamond" w:eastAsia="Times New Roman" w:hAnsi="Garamond"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39F937A6"/>
    <w:multiLevelType w:val="multilevel"/>
    <w:tmpl w:val="FFFFFFFF"/>
    <w:lvl w:ilvl="0">
      <w:start w:val="75"/>
      <w:numFmt w:val="decimal"/>
      <w:lvlText w:val="%1."/>
      <w:lvlJc w:val="left"/>
      <w:pPr>
        <w:tabs>
          <w:tab w:val="left" w:pos="216"/>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3A0B65B7"/>
    <w:multiLevelType w:val="multilevel"/>
    <w:tmpl w:val="FFFFFFFF"/>
    <w:lvl w:ilvl="0">
      <w:start w:val="83"/>
      <w:numFmt w:val="decimal"/>
      <w:lvlText w:val="%1."/>
      <w:lvlJc w:val="left"/>
      <w:pPr>
        <w:tabs>
          <w:tab w:val="left" w:pos="288"/>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3A5751E2"/>
    <w:multiLevelType w:val="multilevel"/>
    <w:tmpl w:val="FFFFFFFF"/>
    <w:lvl w:ilvl="0">
      <w:start w:val="7"/>
      <w:numFmt w:val="decimal"/>
      <w:lvlText w:val="z%1."/>
      <w:lvlJc w:val="left"/>
      <w:pPr>
        <w:tabs>
          <w:tab w:val="left" w:pos="216"/>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3B282FDC"/>
    <w:multiLevelType w:val="multilevel"/>
    <w:tmpl w:val="FFFFFFFF"/>
    <w:lvl w:ilvl="0">
      <w:start w:val="13"/>
      <w:numFmt w:val="decimal"/>
      <w:lvlText w:val="%1."/>
      <w:lvlJc w:val="left"/>
      <w:pPr>
        <w:tabs>
          <w:tab w:val="left" w:pos="144"/>
        </w:tabs>
      </w:pPr>
      <w:rPr>
        <w:rFonts w:ascii="Garamond" w:eastAsia="Times New Roman" w:hAnsi="Garamond" w:cs="Times New Roman"/>
        <w:color w:val="000000"/>
        <w:spacing w:val="-6"/>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3B612708"/>
    <w:multiLevelType w:val="multilevel"/>
    <w:tmpl w:val="FFFFFFFF"/>
    <w:lvl w:ilvl="0">
      <w:start w:val="36"/>
      <w:numFmt w:val="decimal"/>
      <w:lvlText w:val="%1."/>
      <w:lvlJc w:val="left"/>
      <w:pPr>
        <w:tabs>
          <w:tab w:val="left" w:pos="288"/>
        </w:tabs>
      </w:pPr>
      <w:rPr>
        <w:rFonts w:ascii="Garamond" w:eastAsia="Times New Roman" w:hAnsi="Garamond" w:cs="Times New Roman"/>
        <w:color w:val="000000"/>
        <w:spacing w:val="-2"/>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3E4064DA"/>
    <w:multiLevelType w:val="multilevel"/>
    <w:tmpl w:val="FFFFFFFF"/>
    <w:lvl w:ilvl="0">
      <w:start w:val="105"/>
      <w:numFmt w:val="decimal"/>
      <w:lvlText w:val="%1."/>
      <w:lvlJc w:val="left"/>
      <w:pPr>
        <w:tabs>
          <w:tab w:val="left" w:pos="288"/>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3F5A1184"/>
    <w:multiLevelType w:val="multilevel"/>
    <w:tmpl w:val="FFFFFFFF"/>
    <w:lvl w:ilvl="0">
      <w:start w:val="48"/>
      <w:numFmt w:val="decimal"/>
      <w:lvlText w:val="%1."/>
      <w:lvlJc w:val="left"/>
      <w:pPr>
        <w:tabs>
          <w:tab w:val="left" w:pos="216"/>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40C625DC"/>
    <w:multiLevelType w:val="multilevel"/>
    <w:tmpl w:val="FFFFFFFF"/>
    <w:lvl w:ilvl="0">
      <w:start w:val="48"/>
      <w:numFmt w:val="decimal"/>
      <w:lvlText w:val="%1."/>
      <w:lvlJc w:val="left"/>
      <w:pPr>
        <w:tabs>
          <w:tab w:val="left" w:pos="288"/>
        </w:tabs>
      </w:pPr>
      <w:rPr>
        <w:rFonts w:ascii="Garamond" w:eastAsia="Times New Roman" w:hAnsi="Garamond" w:cs="Times New Roman"/>
        <w:color w:val="000000"/>
        <w:spacing w:val="-3"/>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41702980"/>
    <w:multiLevelType w:val="multilevel"/>
    <w:tmpl w:val="FFFFFFFF"/>
    <w:lvl w:ilvl="0">
      <w:start w:val="46"/>
      <w:numFmt w:val="decimal"/>
      <w:lvlText w:val="%1."/>
      <w:lvlJc w:val="left"/>
      <w:pPr>
        <w:tabs>
          <w:tab w:val="left" w:pos="216"/>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41FE5F35"/>
    <w:multiLevelType w:val="multilevel"/>
    <w:tmpl w:val="FFFFFFFF"/>
    <w:lvl w:ilvl="0">
      <w:start w:val="8"/>
      <w:numFmt w:val="decimal"/>
      <w:lvlText w:val="%1."/>
      <w:lvlJc w:val="left"/>
      <w:pPr>
        <w:tabs>
          <w:tab w:val="left" w:pos="216"/>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426269A5"/>
    <w:multiLevelType w:val="multilevel"/>
    <w:tmpl w:val="FFFFFFFF"/>
    <w:lvl w:ilvl="0">
      <w:start w:val="5"/>
      <w:numFmt w:val="decimal"/>
      <w:lvlText w:val="%1."/>
      <w:lvlJc w:val="left"/>
      <w:pPr>
        <w:tabs>
          <w:tab w:val="left" w:pos="144"/>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432E7DEA"/>
    <w:multiLevelType w:val="multilevel"/>
    <w:tmpl w:val="FFFFFFFF"/>
    <w:lvl w:ilvl="0">
      <w:start w:val="36"/>
      <w:numFmt w:val="decimal"/>
      <w:lvlText w:val="%1."/>
      <w:lvlJc w:val="left"/>
      <w:pPr>
        <w:tabs>
          <w:tab w:val="left" w:pos="216"/>
        </w:tabs>
      </w:pPr>
      <w:rPr>
        <w:rFonts w:ascii="Garamond" w:eastAsia="Times New Roman" w:hAnsi="Garamond" w:cs="Times New Roman"/>
        <w:i/>
        <w:color w:val="000000"/>
        <w:spacing w:val="-6"/>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439450C5"/>
    <w:multiLevelType w:val="multilevel"/>
    <w:tmpl w:val="FFFFFFFF"/>
    <w:lvl w:ilvl="0">
      <w:start w:val="37"/>
      <w:numFmt w:val="decimal"/>
      <w:lvlText w:val="%1."/>
      <w:lvlJc w:val="left"/>
      <w:pPr>
        <w:tabs>
          <w:tab w:val="left" w:pos="216"/>
        </w:tabs>
      </w:pPr>
      <w:rPr>
        <w:rFonts w:ascii="Garamond" w:eastAsia="Times New Roman" w:hAnsi="Garamond" w:cs="Times New Roman"/>
        <w:color w:val="000000"/>
        <w:spacing w:val="-6"/>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45767210"/>
    <w:multiLevelType w:val="multilevel"/>
    <w:tmpl w:val="FFFFFFFF"/>
    <w:lvl w:ilvl="0">
      <w:start w:val="41"/>
      <w:numFmt w:val="decimal"/>
      <w:lvlText w:val="%1."/>
      <w:lvlJc w:val="left"/>
      <w:pPr>
        <w:tabs>
          <w:tab w:val="left" w:pos="288"/>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463700B4"/>
    <w:multiLevelType w:val="multilevel"/>
    <w:tmpl w:val="FFFFFFFF"/>
    <w:lvl w:ilvl="0">
      <w:start w:val="58"/>
      <w:numFmt w:val="decimal"/>
      <w:lvlText w:val="%1."/>
      <w:lvlJc w:val="left"/>
      <w:pPr>
        <w:tabs>
          <w:tab w:val="left" w:pos="288"/>
        </w:tabs>
      </w:pPr>
      <w:rPr>
        <w:rFonts w:ascii="Garamond" w:eastAsia="Times New Roman" w:hAnsi="Garamond" w:cs="Times New Roman"/>
        <w:color w:val="000000"/>
        <w:spacing w:val="-6"/>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nsid w:val="465E4F70"/>
    <w:multiLevelType w:val="multilevel"/>
    <w:tmpl w:val="FFFFFFFF"/>
    <w:lvl w:ilvl="0">
      <w:start w:val="63"/>
      <w:numFmt w:val="decimal"/>
      <w:lvlText w:val="%1."/>
      <w:lvlJc w:val="left"/>
      <w:pPr>
        <w:tabs>
          <w:tab w:val="left" w:pos="288"/>
        </w:tabs>
      </w:pPr>
      <w:rPr>
        <w:rFonts w:ascii="Garamond" w:eastAsia="Times New Roman" w:hAnsi="Garamond" w:cs="Times New Roman"/>
        <w:color w:val="000000"/>
        <w:spacing w:val="-5"/>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nsid w:val="466B453D"/>
    <w:multiLevelType w:val="multilevel"/>
    <w:tmpl w:val="FFFFFFFF"/>
    <w:lvl w:ilvl="0">
      <w:start w:val="3"/>
      <w:numFmt w:val="decimal"/>
      <w:lvlText w:val="%1."/>
      <w:lvlJc w:val="left"/>
      <w:pPr>
        <w:tabs>
          <w:tab w:val="left" w:pos="288"/>
        </w:tabs>
      </w:pPr>
      <w:rPr>
        <w:rFonts w:ascii="Garamond" w:eastAsia="Times New Roman" w:hAnsi="Garamond" w:cs="Times New Roman"/>
        <w:color w:val="000000"/>
        <w:spacing w:val="-4"/>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nsid w:val="466C6924"/>
    <w:multiLevelType w:val="multilevel"/>
    <w:tmpl w:val="FFFFFFFF"/>
    <w:lvl w:ilvl="0">
      <w:start w:val="5"/>
      <w:numFmt w:val="decimal"/>
      <w:lvlText w:val="%1."/>
      <w:lvlJc w:val="left"/>
      <w:pPr>
        <w:tabs>
          <w:tab w:val="left" w:pos="144"/>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nsid w:val="46725665"/>
    <w:multiLevelType w:val="multilevel"/>
    <w:tmpl w:val="FFFFFFFF"/>
    <w:lvl w:ilvl="0">
      <w:start w:val="5"/>
      <w:numFmt w:val="decimal"/>
      <w:lvlText w:val="z%1."/>
      <w:lvlJc w:val="left"/>
      <w:pPr>
        <w:tabs>
          <w:tab w:val="left" w:pos="288"/>
        </w:tabs>
      </w:pPr>
      <w:rPr>
        <w:rFonts w:ascii="Garamond" w:eastAsia="Times New Roman" w:hAnsi="Garamond" w:cs="Times New Roman"/>
        <w:color w:val="000000"/>
        <w:spacing w:val="-8"/>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nsid w:val="46903F56"/>
    <w:multiLevelType w:val="multilevel"/>
    <w:tmpl w:val="FFFFFFFF"/>
    <w:lvl w:ilvl="0">
      <w:start w:val="70"/>
      <w:numFmt w:val="decimal"/>
      <w:lvlText w:val="%1."/>
      <w:lvlJc w:val="left"/>
      <w:pPr>
        <w:tabs>
          <w:tab w:val="left" w:pos="216"/>
        </w:tabs>
      </w:pPr>
      <w:rPr>
        <w:rFonts w:ascii="Garamond" w:eastAsia="Times New Roman" w:hAnsi="Garamond" w:cs="Times New Roman"/>
        <w:color w:val="000000"/>
        <w:spacing w:val="-9"/>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nsid w:val="47060372"/>
    <w:multiLevelType w:val="multilevel"/>
    <w:tmpl w:val="FFFFFFFF"/>
    <w:lvl w:ilvl="0">
      <w:start w:val="8"/>
      <w:numFmt w:val="decimal"/>
      <w:lvlText w:val="%1."/>
      <w:lvlJc w:val="left"/>
      <w:pPr>
        <w:tabs>
          <w:tab w:val="left" w:pos="144"/>
        </w:tabs>
      </w:pPr>
      <w:rPr>
        <w:rFonts w:ascii="Garamond" w:eastAsia="Times New Roman" w:hAnsi="Garamond" w:cs="Times New Roman"/>
        <w:color w:val="000000"/>
        <w:spacing w:val="-4"/>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48F3660A"/>
    <w:multiLevelType w:val="multilevel"/>
    <w:tmpl w:val="FFFFFFFF"/>
    <w:lvl w:ilvl="0">
      <w:start w:val="78"/>
      <w:numFmt w:val="decimal"/>
      <w:lvlText w:val="%1."/>
      <w:lvlJc w:val="left"/>
      <w:pPr>
        <w:tabs>
          <w:tab w:val="left" w:pos="288"/>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nsid w:val="4B0411EC"/>
    <w:multiLevelType w:val="multilevel"/>
    <w:tmpl w:val="FFFFFFFF"/>
    <w:lvl w:ilvl="0">
      <w:start w:val="41"/>
      <w:numFmt w:val="decimal"/>
      <w:lvlText w:val="%1."/>
      <w:lvlJc w:val="left"/>
      <w:pPr>
        <w:tabs>
          <w:tab w:val="left" w:pos="288"/>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nsid w:val="4BA7057D"/>
    <w:multiLevelType w:val="multilevel"/>
    <w:tmpl w:val="FFFFFFFF"/>
    <w:lvl w:ilvl="0">
      <w:start w:val="46"/>
      <w:numFmt w:val="decimal"/>
      <w:lvlText w:val="%1."/>
      <w:lvlJc w:val="left"/>
      <w:pPr>
        <w:tabs>
          <w:tab w:val="left" w:pos="216"/>
        </w:tabs>
      </w:pPr>
      <w:rPr>
        <w:rFonts w:ascii="Garamond" w:eastAsia="Times New Roman" w:hAnsi="Garamond" w:cs="Times New Roman"/>
        <w:color w:val="000000"/>
        <w:spacing w:val="-5"/>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nsid w:val="4DE10589"/>
    <w:multiLevelType w:val="multilevel"/>
    <w:tmpl w:val="FFFFFFFF"/>
    <w:lvl w:ilvl="0">
      <w:start w:val="14"/>
      <w:numFmt w:val="decimal"/>
      <w:lvlText w:val="%1."/>
      <w:lvlJc w:val="left"/>
      <w:pPr>
        <w:tabs>
          <w:tab w:val="left" w:pos="216"/>
        </w:tabs>
      </w:pPr>
      <w:rPr>
        <w:rFonts w:ascii="Garamond" w:eastAsia="Times New Roman" w:hAnsi="Garamond" w:cs="Times New Roman"/>
        <w:color w:val="000000"/>
        <w:spacing w:val="-5"/>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nsid w:val="4ED207DB"/>
    <w:multiLevelType w:val="multilevel"/>
    <w:tmpl w:val="FFFFFFFF"/>
    <w:lvl w:ilvl="0">
      <w:start w:val="41"/>
      <w:numFmt w:val="decimal"/>
      <w:lvlText w:val="%1."/>
      <w:lvlJc w:val="left"/>
      <w:pPr>
        <w:tabs>
          <w:tab w:val="left" w:pos="288"/>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nsid w:val="4EF845C1"/>
    <w:multiLevelType w:val="multilevel"/>
    <w:tmpl w:val="FFFFFFFF"/>
    <w:lvl w:ilvl="0">
      <w:start w:val="36"/>
      <w:numFmt w:val="decimal"/>
      <w:lvlText w:val="%1."/>
      <w:lvlJc w:val="left"/>
      <w:pPr>
        <w:tabs>
          <w:tab w:val="left" w:pos="216"/>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4F1D5834"/>
    <w:multiLevelType w:val="multilevel"/>
    <w:tmpl w:val="FFFFFFFF"/>
    <w:lvl w:ilvl="0">
      <w:start w:val="89"/>
      <w:numFmt w:val="decimal"/>
      <w:lvlText w:val="%1."/>
      <w:lvlJc w:val="left"/>
      <w:pPr>
        <w:tabs>
          <w:tab w:val="left" w:pos="144"/>
        </w:tabs>
      </w:pPr>
      <w:rPr>
        <w:rFonts w:ascii="Garamond" w:eastAsia="Times New Roman" w:hAnsi="Garamond" w:cs="Times New Roman"/>
        <w:color w:val="000000"/>
        <w:spacing w:val="0"/>
        <w:w w:val="100"/>
        <w:sz w:val="18"/>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nsid w:val="500801C4"/>
    <w:multiLevelType w:val="multilevel"/>
    <w:tmpl w:val="FFFFFFFF"/>
    <w:lvl w:ilvl="0">
      <w:start w:val="40"/>
      <w:numFmt w:val="decimal"/>
      <w:lvlText w:val="%1."/>
      <w:lvlJc w:val="left"/>
      <w:pPr>
        <w:tabs>
          <w:tab w:val="left" w:pos="216"/>
        </w:tabs>
      </w:pPr>
      <w:rPr>
        <w:rFonts w:ascii="Garamond" w:eastAsia="Times New Roman" w:hAnsi="Garamond" w:cs="Times New Roman"/>
        <w:color w:val="000000"/>
        <w:spacing w:val="-5"/>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nsid w:val="500B707C"/>
    <w:multiLevelType w:val="multilevel"/>
    <w:tmpl w:val="FFFFFFFF"/>
    <w:lvl w:ilvl="0">
      <w:start w:val="13"/>
      <w:numFmt w:val="decimal"/>
      <w:lvlText w:val="%1."/>
      <w:lvlJc w:val="left"/>
      <w:pPr>
        <w:tabs>
          <w:tab w:val="left" w:pos="288"/>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nsid w:val="5016221D"/>
    <w:multiLevelType w:val="multilevel"/>
    <w:tmpl w:val="FFFFFFFF"/>
    <w:lvl w:ilvl="0">
      <w:start w:val="65"/>
      <w:numFmt w:val="decimal"/>
      <w:lvlText w:val="%1."/>
      <w:lvlJc w:val="left"/>
      <w:pPr>
        <w:tabs>
          <w:tab w:val="left" w:pos="216"/>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nsid w:val="51DF3173"/>
    <w:multiLevelType w:val="multilevel"/>
    <w:tmpl w:val="FFFFFFFF"/>
    <w:lvl w:ilvl="0">
      <w:start w:val="37"/>
      <w:numFmt w:val="decimal"/>
      <w:lvlText w:val="%1."/>
      <w:lvlJc w:val="left"/>
      <w:pPr>
        <w:tabs>
          <w:tab w:val="left" w:pos="216"/>
        </w:tabs>
      </w:pPr>
      <w:rPr>
        <w:rFonts w:ascii="Garamond" w:eastAsia="Times New Roman" w:hAnsi="Garamond" w:cs="Times New Roman"/>
        <w:color w:val="000000"/>
        <w:spacing w:val="-6"/>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nsid w:val="533E305B"/>
    <w:multiLevelType w:val="multilevel"/>
    <w:tmpl w:val="FFFFFFFF"/>
    <w:lvl w:ilvl="0">
      <w:start w:val="14"/>
      <w:numFmt w:val="decimal"/>
      <w:lvlText w:val="%1."/>
      <w:lvlJc w:val="left"/>
      <w:pPr>
        <w:tabs>
          <w:tab w:val="left" w:pos="216"/>
        </w:tabs>
      </w:pPr>
      <w:rPr>
        <w:rFonts w:ascii="Garamond" w:eastAsia="Times New Roman" w:hAnsi="Garamond" w:cs="Times New Roman"/>
        <w:color w:val="000000"/>
        <w:spacing w:val="-5"/>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nsid w:val="562B01FF"/>
    <w:multiLevelType w:val="multilevel"/>
    <w:tmpl w:val="FFFFFFFF"/>
    <w:lvl w:ilvl="0">
      <w:start w:val="6"/>
      <w:numFmt w:val="decimal"/>
      <w:lvlText w:val="z%1."/>
      <w:lvlJc w:val="left"/>
      <w:pPr>
        <w:tabs>
          <w:tab w:val="left" w:pos="288"/>
        </w:tabs>
      </w:pPr>
      <w:rPr>
        <w:rFonts w:ascii="Garamond" w:eastAsia="Times New Roman" w:hAnsi="Garamond" w:cs="Times New Roman"/>
        <w:color w:val="000000"/>
        <w:spacing w:val="-5"/>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nsid w:val="572F71F1"/>
    <w:multiLevelType w:val="multilevel"/>
    <w:tmpl w:val="FFFFFFFF"/>
    <w:lvl w:ilvl="0">
      <w:start w:val="3"/>
      <w:numFmt w:val="decimal"/>
      <w:lvlText w:val="z%1."/>
      <w:lvlJc w:val="left"/>
      <w:pPr>
        <w:tabs>
          <w:tab w:val="left" w:pos="216"/>
        </w:tabs>
      </w:pPr>
      <w:rPr>
        <w:rFonts w:ascii="Garamond" w:eastAsia="Times New Roman" w:hAnsi="Garamond" w:cs="Times New Roman"/>
        <w:color w:val="000000"/>
        <w:spacing w:val="-5"/>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nsid w:val="5786061C"/>
    <w:multiLevelType w:val="multilevel"/>
    <w:tmpl w:val="FFFFFFFF"/>
    <w:lvl w:ilvl="0">
      <w:numFmt w:val="decimal"/>
      <w:lvlText w:val="z%1."/>
      <w:lvlJc w:val="left"/>
      <w:pPr>
        <w:tabs>
          <w:tab w:val="left" w:pos="216"/>
        </w:tabs>
      </w:pPr>
      <w:rPr>
        <w:rFonts w:ascii="Garamond" w:eastAsia="Times New Roman" w:hAnsi="Garamond" w:cs="Times New Roman"/>
        <w:color w:val="000000"/>
        <w:spacing w:val="-3"/>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nsid w:val="59AA1444"/>
    <w:multiLevelType w:val="multilevel"/>
    <w:tmpl w:val="FFFFFFFF"/>
    <w:lvl w:ilvl="0">
      <w:start w:val="75"/>
      <w:numFmt w:val="decimal"/>
      <w:lvlText w:val="%1."/>
      <w:lvlJc w:val="left"/>
      <w:pPr>
        <w:tabs>
          <w:tab w:val="left" w:pos="288"/>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nsid w:val="5AD90E05"/>
    <w:multiLevelType w:val="multilevel"/>
    <w:tmpl w:val="FFFFFFFF"/>
    <w:lvl w:ilvl="0">
      <w:start w:val="55"/>
      <w:numFmt w:val="decimal"/>
      <w:lvlText w:val="%1."/>
      <w:lvlJc w:val="left"/>
      <w:pPr>
        <w:tabs>
          <w:tab w:val="left" w:pos="216"/>
        </w:tabs>
      </w:pPr>
      <w:rPr>
        <w:rFonts w:ascii="Garamond" w:eastAsia="Times New Roman" w:hAnsi="Garamond" w:cs="Times New Roman"/>
        <w:color w:val="000000"/>
        <w:spacing w:val="-6"/>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nsid w:val="5B2B5979"/>
    <w:multiLevelType w:val="multilevel"/>
    <w:tmpl w:val="FFFFFFFF"/>
    <w:lvl w:ilvl="0">
      <w:start w:val="3"/>
      <w:numFmt w:val="decimal"/>
      <w:lvlText w:val="%1."/>
      <w:lvlJc w:val="left"/>
      <w:pPr>
        <w:tabs>
          <w:tab w:val="left" w:pos="216"/>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nsid w:val="5DFE305A"/>
    <w:multiLevelType w:val="multilevel"/>
    <w:tmpl w:val="FFFFFFFF"/>
    <w:lvl w:ilvl="0">
      <w:start w:val="56"/>
      <w:numFmt w:val="decimal"/>
      <w:lvlText w:val="%1."/>
      <w:lvlJc w:val="left"/>
      <w:pPr>
        <w:tabs>
          <w:tab w:val="left" w:pos="216"/>
        </w:tabs>
      </w:pPr>
      <w:rPr>
        <w:rFonts w:ascii="Garamond" w:eastAsia="Times New Roman" w:hAnsi="Garamond" w:cs="Times New Roman"/>
        <w:color w:val="000000"/>
        <w:spacing w:val="-8"/>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nsid w:val="5E06664D"/>
    <w:multiLevelType w:val="multilevel"/>
    <w:tmpl w:val="FFFFFFFF"/>
    <w:lvl w:ilvl="0">
      <w:start w:val="87"/>
      <w:numFmt w:val="decimal"/>
      <w:lvlText w:val="%1."/>
      <w:lvlJc w:val="left"/>
      <w:pPr>
        <w:tabs>
          <w:tab w:val="left" w:pos="216"/>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nsid w:val="5E315282"/>
    <w:multiLevelType w:val="multilevel"/>
    <w:tmpl w:val="FFFFFFFF"/>
    <w:lvl w:ilvl="0">
      <w:start w:val="65"/>
      <w:numFmt w:val="decimal"/>
      <w:lvlText w:val="%1."/>
      <w:lvlJc w:val="left"/>
      <w:pPr>
        <w:tabs>
          <w:tab w:val="left" w:pos="216"/>
        </w:tabs>
      </w:pPr>
      <w:rPr>
        <w:rFonts w:ascii="Garamond" w:eastAsia="Times New Roman" w:hAnsi="Garamond" w:cs="Times New Roman"/>
        <w:color w:val="000000"/>
        <w:spacing w:val="-6"/>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nsid w:val="5F5630DA"/>
    <w:multiLevelType w:val="multilevel"/>
    <w:tmpl w:val="FFFFFFFF"/>
    <w:lvl w:ilvl="0">
      <w:start w:val="67"/>
      <w:numFmt w:val="decimal"/>
      <w:lvlText w:val="%1."/>
      <w:lvlJc w:val="left"/>
      <w:pPr>
        <w:tabs>
          <w:tab w:val="left" w:pos="216"/>
        </w:tabs>
      </w:pPr>
      <w:rPr>
        <w:rFonts w:ascii="Garamond" w:eastAsia="Times New Roman" w:hAnsi="Garamond" w:cs="Times New Roman"/>
        <w:color w:val="000000"/>
        <w:spacing w:val="-7"/>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nsid w:val="5F98079C"/>
    <w:multiLevelType w:val="multilevel"/>
    <w:tmpl w:val="FFFFFFFF"/>
    <w:lvl w:ilvl="0">
      <w:start w:val="49"/>
      <w:numFmt w:val="decimal"/>
      <w:lvlText w:val="%1."/>
      <w:lvlJc w:val="left"/>
      <w:pPr>
        <w:tabs>
          <w:tab w:val="left" w:pos="216"/>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2">
    <w:nsid w:val="641D70D5"/>
    <w:multiLevelType w:val="multilevel"/>
    <w:tmpl w:val="FFFFFFFF"/>
    <w:lvl w:ilvl="0">
      <w:start w:val="16"/>
      <w:numFmt w:val="decimal"/>
      <w:lvlText w:val="%1."/>
      <w:lvlJc w:val="left"/>
      <w:pPr>
        <w:tabs>
          <w:tab w:val="left" w:pos="216"/>
        </w:tabs>
      </w:pPr>
      <w:rPr>
        <w:rFonts w:ascii="Garamond" w:eastAsia="Times New Roman" w:hAnsi="Garamond" w:cs="Times New Roman"/>
        <w:color w:val="000000"/>
        <w:spacing w:val="-7"/>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nsid w:val="66A04877"/>
    <w:multiLevelType w:val="multilevel"/>
    <w:tmpl w:val="FFFFFFFF"/>
    <w:lvl w:ilvl="0">
      <w:start w:val="45"/>
      <w:numFmt w:val="decimal"/>
      <w:lvlText w:val="%1."/>
      <w:lvlJc w:val="left"/>
      <w:pPr>
        <w:tabs>
          <w:tab w:val="left" w:pos="216"/>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nsid w:val="67561814"/>
    <w:multiLevelType w:val="multilevel"/>
    <w:tmpl w:val="FFFFFFFF"/>
    <w:lvl w:ilvl="0">
      <w:start w:val="3"/>
      <w:numFmt w:val="decimal"/>
      <w:lvlText w:val="z%1."/>
      <w:lvlJc w:val="left"/>
      <w:pPr>
        <w:tabs>
          <w:tab w:val="left" w:pos="288"/>
        </w:tabs>
      </w:pPr>
      <w:rPr>
        <w:rFonts w:ascii="Garamond" w:eastAsia="Times New Roman" w:hAnsi="Garamond" w:cs="Times New Roman"/>
        <w:color w:val="000000"/>
        <w:spacing w:val="-6"/>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nsid w:val="68A14345"/>
    <w:multiLevelType w:val="multilevel"/>
    <w:tmpl w:val="FFFFFFFF"/>
    <w:lvl w:ilvl="0">
      <w:start w:val="5"/>
      <w:numFmt w:val="decimal"/>
      <w:lvlText w:val="%1."/>
      <w:lvlJc w:val="left"/>
      <w:pPr>
        <w:tabs>
          <w:tab w:val="left" w:pos="216"/>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nsid w:val="6B3A6938"/>
    <w:multiLevelType w:val="multilevel"/>
    <w:tmpl w:val="FFFFFFFF"/>
    <w:lvl w:ilvl="0">
      <w:start w:val="84"/>
      <w:numFmt w:val="decimal"/>
      <w:lvlText w:val="%1."/>
      <w:lvlJc w:val="left"/>
      <w:pPr>
        <w:tabs>
          <w:tab w:val="left" w:pos="216"/>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nsid w:val="6D3275C1"/>
    <w:multiLevelType w:val="multilevel"/>
    <w:tmpl w:val="FFFFFFFF"/>
    <w:lvl w:ilvl="0">
      <w:start w:val="6"/>
      <w:numFmt w:val="decimal"/>
      <w:lvlText w:val="%1."/>
      <w:lvlJc w:val="left"/>
      <w:pPr>
        <w:tabs>
          <w:tab w:val="left" w:pos="144"/>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nsid w:val="6DC73015"/>
    <w:multiLevelType w:val="multilevel"/>
    <w:tmpl w:val="FFFFFFFF"/>
    <w:lvl w:ilvl="0">
      <w:start w:val="6"/>
      <w:numFmt w:val="decimal"/>
      <w:lvlText w:val="z%1."/>
      <w:lvlJc w:val="left"/>
      <w:pPr>
        <w:tabs>
          <w:tab w:val="left" w:pos="288"/>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nsid w:val="6E5E4E6B"/>
    <w:multiLevelType w:val="multilevel"/>
    <w:tmpl w:val="FFFFFFFF"/>
    <w:lvl w:ilvl="0">
      <w:start w:val="96"/>
      <w:numFmt w:val="decimal"/>
      <w:lvlText w:val="%1."/>
      <w:lvlJc w:val="left"/>
      <w:pPr>
        <w:tabs>
          <w:tab w:val="left" w:pos="216"/>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nsid w:val="6EA20B6A"/>
    <w:multiLevelType w:val="multilevel"/>
    <w:tmpl w:val="FFFFFFFF"/>
    <w:lvl w:ilvl="0">
      <w:start w:val="6"/>
      <w:numFmt w:val="decimal"/>
      <w:lvlText w:val="z%1."/>
      <w:lvlJc w:val="left"/>
      <w:pPr>
        <w:tabs>
          <w:tab w:val="left" w:pos="288"/>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nsid w:val="744D0A5F"/>
    <w:multiLevelType w:val="multilevel"/>
    <w:tmpl w:val="FFFFFFFF"/>
    <w:lvl w:ilvl="0">
      <w:start w:val="4"/>
      <w:numFmt w:val="decimal"/>
      <w:lvlText w:val="%1."/>
      <w:lvlJc w:val="left"/>
      <w:pPr>
        <w:tabs>
          <w:tab w:val="left" w:pos="144"/>
        </w:tabs>
      </w:pPr>
      <w:rPr>
        <w:rFonts w:ascii="Garamond" w:eastAsia="Times New Roman" w:hAnsi="Garamond" w:cs="Times New Roman"/>
        <w:i/>
        <w:color w:val="000000"/>
        <w:spacing w:val="-6"/>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nsid w:val="750C293F"/>
    <w:multiLevelType w:val="multilevel"/>
    <w:tmpl w:val="FFFFFFFF"/>
    <w:lvl w:ilvl="0">
      <w:start w:val="15"/>
      <w:numFmt w:val="decimal"/>
      <w:lvlText w:val="%1."/>
      <w:lvlJc w:val="left"/>
      <w:pPr>
        <w:tabs>
          <w:tab w:val="left" w:pos="216"/>
        </w:tabs>
      </w:pPr>
      <w:rPr>
        <w:rFonts w:ascii="Garamond" w:eastAsia="Times New Roman" w:hAnsi="Garamond" w:cs="Times New Roman"/>
        <w:color w:val="000000"/>
        <w:spacing w:val="-7"/>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nsid w:val="76C70F74"/>
    <w:multiLevelType w:val="multilevel"/>
    <w:tmpl w:val="FFFFFFFF"/>
    <w:lvl w:ilvl="0">
      <w:start w:val="13"/>
      <w:numFmt w:val="decimal"/>
      <w:lvlText w:val="%1."/>
      <w:lvlJc w:val="left"/>
      <w:pPr>
        <w:tabs>
          <w:tab w:val="left" w:pos="288"/>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4">
    <w:nsid w:val="77926634"/>
    <w:multiLevelType w:val="multilevel"/>
    <w:tmpl w:val="FFFFFFFF"/>
    <w:lvl w:ilvl="0">
      <w:numFmt w:val="decimal"/>
      <w:lvlText w:val="%1."/>
      <w:lvlJc w:val="left"/>
      <w:pPr>
        <w:tabs>
          <w:tab w:val="left" w:pos="216"/>
        </w:tabs>
      </w:pPr>
      <w:rPr>
        <w:rFonts w:ascii="Garamond" w:eastAsia="Times New Roman" w:hAnsi="Garamond" w:cs="Times New Roman"/>
        <w:color w:val="000000"/>
        <w:spacing w:val="-3"/>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nsid w:val="7873391D"/>
    <w:multiLevelType w:val="multilevel"/>
    <w:tmpl w:val="FFFFFFFF"/>
    <w:lvl w:ilvl="0">
      <w:start w:val="5"/>
      <w:numFmt w:val="decimal"/>
      <w:lvlText w:val="z%1."/>
      <w:lvlJc w:val="left"/>
      <w:pPr>
        <w:tabs>
          <w:tab w:val="left" w:pos="288"/>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nsid w:val="7A3E68E6"/>
    <w:multiLevelType w:val="multilevel"/>
    <w:tmpl w:val="FFFFFFFF"/>
    <w:lvl w:ilvl="0">
      <w:start w:val="13"/>
      <w:numFmt w:val="decimal"/>
      <w:lvlText w:val="%1."/>
      <w:lvlJc w:val="left"/>
      <w:pPr>
        <w:tabs>
          <w:tab w:val="left" w:pos="288"/>
        </w:tabs>
      </w:pPr>
      <w:rPr>
        <w:rFonts w:ascii="Garamond" w:eastAsia="Times New Roman" w:hAnsi="Garamond" w:cs="Times New Roman"/>
        <w:color w:val="000000"/>
        <w:spacing w:val="-7"/>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7">
    <w:nsid w:val="7ABD0449"/>
    <w:multiLevelType w:val="multilevel"/>
    <w:tmpl w:val="FFFFFFFF"/>
    <w:lvl w:ilvl="0">
      <w:start w:val="16"/>
      <w:numFmt w:val="decimal"/>
      <w:lvlText w:val="%1."/>
      <w:lvlJc w:val="left"/>
      <w:pPr>
        <w:tabs>
          <w:tab w:val="left" w:pos="216"/>
        </w:tabs>
      </w:pPr>
      <w:rPr>
        <w:rFonts w:ascii="Garamond" w:eastAsia="Times New Roman" w:hAnsi="Garamond" w:cs="Times New Roman"/>
        <w:color w:val="000000"/>
        <w:spacing w:val="0"/>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8">
    <w:nsid w:val="7F83298D"/>
    <w:multiLevelType w:val="multilevel"/>
    <w:tmpl w:val="FFFFFFFF"/>
    <w:lvl w:ilvl="0">
      <w:start w:val="8"/>
      <w:numFmt w:val="decimal"/>
      <w:lvlText w:val="%1."/>
      <w:lvlJc w:val="left"/>
      <w:pPr>
        <w:tabs>
          <w:tab w:val="left" w:pos="216"/>
        </w:tabs>
      </w:pPr>
      <w:rPr>
        <w:rFonts w:ascii="Garamond" w:eastAsia="Times New Roman" w:hAnsi="Garamond" w:cs="Times New Roman"/>
        <w:color w:val="000000"/>
        <w:spacing w:val="-4"/>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9">
    <w:nsid w:val="7FED0088"/>
    <w:multiLevelType w:val="multilevel"/>
    <w:tmpl w:val="FFFFFFFF"/>
    <w:lvl w:ilvl="0">
      <w:start w:val="47"/>
      <w:numFmt w:val="decimal"/>
      <w:lvlText w:val="%1."/>
      <w:lvlJc w:val="left"/>
      <w:pPr>
        <w:tabs>
          <w:tab w:val="left" w:pos="216"/>
        </w:tabs>
      </w:pPr>
      <w:rPr>
        <w:rFonts w:ascii="Garamond" w:eastAsia="Times New Roman" w:hAnsi="Garamond" w:cs="Times New Roman"/>
        <w:color w:val="000000"/>
        <w:spacing w:val="-3"/>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num>
  <w:num w:numId="2">
    <w:abstractNumId w:val="74"/>
  </w:num>
  <w:num w:numId="3">
    <w:abstractNumId w:val="2"/>
  </w:num>
  <w:num w:numId="4">
    <w:abstractNumId w:val="45"/>
  </w:num>
  <w:num w:numId="5">
    <w:abstractNumId w:val="34"/>
  </w:num>
  <w:num w:numId="6">
    <w:abstractNumId w:val="33"/>
  </w:num>
  <w:num w:numId="7">
    <w:abstractNumId w:val="96"/>
  </w:num>
  <w:num w:numId="8">
    <w:abstractNumId w:val="68"/>
  </w:num>
  <w:num w:numId="9">
    <w:abstractNumId w:val="42"/>
  </w:num>
  <w:num w:numId="10">
    <w:abstractNumId w:val="14"/>
  </w:num>
  <w:num w:numId="11">
    <w:abstractNumId w:val="23"/>
  </w:num>
  <w:num w:numId="12">
    <w:abstractNumId w:val="114"/>
  </w:num>
  <w:num w:numId="13">
    <w:abstractNumId w:val="38"/>
  </w:num>
  <w:num w:numId="14">
    <w:abstractNumId w:val="60"/>
  </w:num>
  <w:num w:numId="15">
    <w:abstractNumId w:val="7"/>
  </w:num>
  <w:num w:numId="16">
    <w:abstractNumId w:val="48"/>
  </w:num>
  <w:num w:numId="17">
    <w:abstractNumId w:val="44"/>
  </w:num>
  <w:num w:numId="18">
    <w:abstractNumId w:val="26"/>
  </w:num>
  <w:num w:numId="19">
    <w:abstractNumId w:val="41"/>
  </w:num>
  <w:num w:numId="20">
    <w:abstractNumId w:val="97"/>
  </w:num>
  <w:num w:numId="21">
    <w:abstractNumId w:val="43"/>
  </w:num>
  <w:num w:numId="22">
    <w:abstractNumId w:val="67"/>
  </w:num>
  <w:num w:numId="23">
    <w:abstractNumId w:val="87"/>
  </w:num>
  <w:num w:numId="24">
    <w:abstractNumId w:val="4"/>
  </w:num>
  <w:num w:numId="25">
    <w:abstractNumId w:val="91"/>
  </w:num>
  <w:num w:numId="26">
    <w:abstractNumId w:val="70"/>
  </w:num>
  <w:num w:numId="27">
    <w:abstractNumId w:val="83"/>
  </w:num>
  <w:num w:numId="28">
    <w:abstractNumId w:val="0"/>
  </w:num>
  <w:num w:numId="29">
    <w:abstractNumId w:val="95"/>
  </w:num>
  <w:num w:numId="30">
    <w:abstractNumId w:val="22"/>
  </w:num>
  <w:num w:numId="31">
    <w:abstractNumId w:val="27"/>
  </w:num>
  <w:num w:numId="32">
    <w:abstractNumId w:val="99"/>
  </w:num>
  <w:num w:numId="33">
    <w:abstractNumId w:val="13"/>
  </w:num>
  <w:num w:numId="34">
    <w:abstractNumId w:val="25"/>
  </w:num>
  <w:num w:numId="35">
    <w:abstractNumId w:val="111"/>
  </w:num>
  <w:num w:numId="36">
    <w:abstractNumId w:val="1"/>
  </w:num>
  <w:num w:numId="37">
    <w:abstractNumId w:val="113"/>
  </w:num>
  <w:num w:numId="38">
    <w:abstractNumId w:val="112"/>
  </w:num>
  <w:num w:numId="39">
    <w:abstractNumId w:val="6"/>
  </w:num>
  <w:num w:numId="40">
    <w:abstractNumId w:val="89"/>
  </w:num>
  <w:num w:numId="41">
    <w:abstractNumId w:val="71"/>
  </w:num>
  <w:num w:numId="42">
    <w:abstractNumId w:val="28"/>
  </w:num>
  <w:num w:numId="43">
    <w:abstractNumId w:val="16"/>
  </w:num>
  <w:num w:numId="44">
    <w:abstractNumId w:val="72"/>
  </w:num>
  <w:num w:numId="45">
    <w:abstractNumId w:val="50"/>
  </w:num>
  <w:num w:numId="46">
    <w:abstractNumId w:val="53"/>
  </w:num>
  <w:num w:numId="47">
    <w:abstractNumId w:val="47"/>
  </w:num>
  <w:num w:numId="48">
    <w:abstractNumId w:val="32"/>
  </w:num>
  <w:num w:numId="49">
    <w:abstractNumId w:val="3"/>
  </w:num>
  <w:num w:numId="50">
    <w:abstractNumId w:val="61"/>
  </w:num>
  <w:num w:numId="51">
    <w:abstractNumId w:val="57"/>
  </w:num>
  <w:num w:numId="52">
    <w:abstractNumId w:val="37"/>
  </w:num>
  <w:num w:numId="53">
    <w:abstractNumId w:val="104"/>
  </w:num>
  <w:num w:numId="54">
    <w:abstractNumId w:val="110"/>
  </w:num>
  <w:num w:numId="55">
    <w:abstractNumId w:val="12"/>
  </w:num>
  <w:num w:numId="56">
    <w:abstractNumId w:val="55"/>
  </w:num>
  <w:num w:numId="57">
    <w:abstractNumId w:val="52"/>
  </w:num>
  <w:num w:numId="58">
    <w:abstractNumId w:val="66"/>
  </w:num>
  <w:num w:numId="59">
    <w:abstractNumId w:val="101"/>
  </w:num>
  <w:num w:numId="60">
    <w:abstractNumId w:val="9"/>
  </w:num>
  <w:num w:numId="61">
    <w:abstractNumId w:val="29"/>
  </w:num>
  <w:num w:numId="62">
    <w:abstractNumId w:val="107"/>
  </w:num>
  <w:num w:numId="63">
    <w:abstractNumId w:val="54"/>
  </w:num>
  <w:num w:numId="64">
    <w:abstractNumId w:val="102"/>
  </w:num>
  <w:num w:numId="65">
    <w:abstractNumId w:val="108"/>
  </w:num>
  <w:num w:numId="66">
    <w:abstractNumId w:val="69"/>
  </w:num>
  <w:num w:numId="67">
    <w:abstractNumId w:val="86"/>
  </w:num>
  <w:num w:numId="68">
    <w:abstractNumId w:val="103"/>
  </w:num>
  <w:num w:numId="69">
    <w:abstractNumId w:val="64"/>
  </w:num>
  <w:num w:numId="70">
    <w:abstractNumId w:val="31"/>
  </w:num>
  <w:num w:numId="71">
    <w:abstractNumId w:val="40"/>
  </w:num>
  <w:num w:numId="72">
    <w:abstractNumId w:val="18"/>
  </w:num>
  <w:num w:numId="73">
    <w:abstractNumId w:val="49"/>
  </w:num>
  <w:num w:numId="74">
    <w:abstractNumId w:val="56"/>
  </w:num>
  <w:num w:numId="75">
    <w:abstractNumId w:val="79"/>
  </w:num>
  <w:num w:numId="76">
    <w:abstractNumId w:val="106"/>
  </w:num>
  <w:num w:numId="77">
    <w:abstractNumId w:val="85"/>
  </w:num>
  <w:num w:numId="78">
    <w:abstractNumId w:val="10"/>
  </w:num>
  <w:num w:numId="79">
    <w:abstractNumId w:val="105"/>
  </w:num>
  <w:num w:numId="80">
    <w:abstractNumId w:val="118"/>
  </w:num>
  <w:num w:numId="81">
    <w:abstractNumId w:val="90"/>
  </w:num>
  <w:num w:numId="82">
    <w:abstractNumId w:val="92"/>
  </w:num>
  <w:num w:numId="83">
    <w:abstractNumId w:val="115"/>
  </w:num>
  <w:num w:numId="84">
    <w:abstractNumId w:val="62"/>
  </w:num>
  <w:num w:numId="85">
    <w:abstractNumId w:val="11"/>
  </w:num>
  <w:num w:numId="86">
    <w:abstractNumId w:val="119"/>
  </w:num>
  <w:num w:numId="87">
    <w:abstractNumId w:val="5"/>
  </w:num>
  <w:num w:numId="88">
    <w:abstractNumId w:val="73"/>
  </w:num>
  <w:num w:numId="89">
    <w:abstractNumId w:val="88"/>
  </w:num>
  <w:num w:numId="90">
    <w:abstractNumId w:val="100"/>
  </w:num>
  <w:num w:numId="91">
    <w:abstractNumId w:val="77"/>
  </w:num>
  <w:num w:numId="92">
    <w:abstractNumId w:val="17"/>
  </w:num>
  <w:num w:numId="93">
    <w:abstractNumId w:val="58"/>
  </w:num>
  <w:num w:numId="94">
    <w:abstractNumId w:val="19"/>
  </w:num>
  <w:num w:numId="95">
    <w:abstractNumId w:val="15"/>
  </w:num>
  <w:num w:numId="96">
    <w:abstractNumId w:val="24"/>
  </w:num>
  <w:num w:numId="97">
    <w:abstractNumId w:val="116"/>
  </w:num>
  <w:num w:numId="98">
    <w:abstractNumId w:val="21"/>
  </w:num>
  <w:num w:numId="99">
    <w:abstractNumId w:val="76"/>
  </w:num>
  <w:num w:numId="100">
    <w:abstractNumId w:val="36"/>
  </w:num>
  <w:num w:numId="101">
    <w:abstractNumId w:val="84"/>
  </w:num>
  <w:num w:numId="102">
    <w:abstractNumId w:val="80"/>
  </w:num>
  <w:num w:numId="103">
    <w:abstractNumId w:val="81"/>
  </w:num>
  <w:num w:numId="104">
    <w:abstractNumId w:val="65"/>
  </w:num>
  <w:num w:numId="105">
    <w:abstractNumId w:val="39"/>
  </w:num>
  <w:num w:numId="106">
    <w:abstractNumId w:val="8"/>
  </w:num>
  <w:num w:numId="107">
    <w:abstractNumId w:val="51"/>
  </w:num>
  <w:num w:numId="108">
    <w:abstractNumId w:val="94"/>
  </w:num>
  <w:num w:numId="109">
    <w:abstractNumId w:val="46"/>
  </w:num>
  <w:num w:numId="110">
    <w:abstractNumId w:val="59"/>
  </w:num>
  <w:num w:numId="111">
    <w:abstractNumId w:val="98"/>
  </w:num>
  <w:num w:numId="112">
    <w:abstractNumId w:val="109"/>
  </w:num>
  <w:num w:numId="113">
    <w:abstractNumId w:val="35"/>
  </w:num>
  <w:num w:numId="114">
    <w:abstractNumId w:val="63"/>
  </w:num>
  <w:num w:numId="115">
    <w:abstractNumId w:val="75"/>
  </w:num>
  <w:num w:numId="116">
    <w:abstractNumId w:val="78"/>
  </w:num>
  <w:num w:numId="117">
    <w:abstractNumId w:val="82"/>
  </w:num>
  <w:num w:numId="118">
    <w:abstractNumId w:val="117"/>
  </w:num>
  <w:num w:numId="119">
    <w:abstractNumId w:val="30"/>
  </w:num>
  <w:num w:numId="120">
    <w:abstractNumId w:val="9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shapeLayoutLikeWW8/>
    <w:doNotUseHTMLParagraphAutoSpacing/>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D78"/>
    <w:rsid w:val="00145E69"/>
    <w:rsid w:val="0055369D"/>
    <w:rsid w:val="00817D78"/>
    <w:rsid w:val="008205D4"/>
    <w:rsid w:val="00C9055A"/>
    <w:rsid w:val="00FB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7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esa/popu/ation/unpop.htm." TargetMode="External"/><Relationship Id="rId5" Type="http://schemas.openxmlformats.org/officeDocument/2006/relationships/hyperlink" Target="http://www.un.org/esa/population/unpop.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243</Pages>
  <Words>-32766</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 Luke Dysinger, OSB</cp:lastModifiedBy>
  <cp:revision>2</cp:revision>
  <dcterms:created xsi:type="dcterms:W3CDTF">2021-08-13T13:13:00Z</dcterms:created>
  <dcterms:modified xsi:type="dcterms:W3CDTF">2021-08-13T13:14:00Z</dcterms:modified>
</cp:coreProperties>
</file>